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61CB" w:rsidRPr="00FC009D" w:rsidRDefault="00BF61CB" w:rsidP="00BF61CB">
      <w:pPr>
        <w:pStyle w:val="1"/>
        <w:numPr>
          <w:ilvl w:val="0"/>
          <w:numId w:val="0"/>
        </w:numPr>
        <w:tabs>
          <w:tab w:val="left" w:pos="426"/>
        </w:tabs>
        <w:jc w:val="center"/>
        <w:rPr>
          <w:sz w:val="28"/>
          <w:szCs w:val="28"/>
        </w:rPr>
      </w:pPr>
      <w:bookmarkStart w:id="0" w:name="_Toc398564572"/>
      <w:bookmarkStart w:id="1" w:name="_Toc399408082"/>
      <w:bookmarkStart w:id="2" w:name="_Toc414869541"/>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BF61CB" w:rsidRPr="00347B82" w:rsidRDefault="00BF61CB" w:rsidP="00BF61CB">
      <w:pPr>
        <w:rPr>
          <w:sz w:val="28"/>
          <w:szCs w:val="28"/>
        </w:rPr>
      </w:pPr>
    </w:p>
    <w:p w:rsidR="00BF61CB" w:rsidRDefault="00BF61CB" w:rsidP="00BF61CB">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600EA2">
        <w:rPr>
          <w:rFonts w:ascii="Times New Roman" w:hAnsi="Times New Roman"/>
          <w:sz w:val="28"/>
          <w:szCs w:val="28"/>
        </w:rPr>
        <w:t>Открытый одноэтапный запрос предложений в электронной форме без квалификационного отбора.</w:t>
      </w:r>
    </w:p>
    <w:p w:rsidR="00BF61CB" w:rsidRPr="00DB0FDD" w:rsidRDefault="00BF61CB" w:rsidP="00BF61CB">
      <w:pPr>
        <w:tabs>
          <w:tab w:val="left" w:pos="1134"/>
        </w:tabs>
        <w:ind w:left="709"/>
        <w:contextualSpacing/>
        <w:jc w:val="both"/>
        <w:rPr>
          <w:rFonts w:eastAsia="Calibri"/>
          <w:bCs/>
          <w:sz w:val="28"/>
          <w:szCs w:val="28"/>
          <w:lang w:eastAsia="en-US"/>
        </w:rPr>
      </w:pPr>
    </w:p>
    <w:p w:rsidR="00BF61CB" w:rsidRPr="005C0EFF" w:rsidRDefault="00BF61CB" w:rsidP="00BF61CB">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с изменениями, утвержденными решением наблюдательного совета Госкорпорации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600EA2">
        <w:rPr>
          <w:rFonts w:ascii="Times New Roman" w:hAnsi="Times New Roman"/>
        </w:rPr>
        <w:t>(протокол от 29.0</w:t>
      </w:r>
      <w:r w:rsidRPr="00713A33">
        <w:rPr>
          <w:rFonts w:ascii="Times New Roman" w:hAnsi="Times New Roman"/>
        </w:rPr>
        <w:t>7</w:t>
      </w:r>
      <w:r w:rsidRPr="00600EA2">
        <w:rPr>
          <w:rFonts w:ascii="Times New Roman" w:hAnsi="Times New Roman"/>
        </w:rPr>
        <w:t>.2015 г. № 7</w:t>
      </w:r>
      <w:r w:rsidRPr="00713A33">
        <w:rPr>
          <w:rFonts w:ascii="Times New Roman" w:hAnsi="Times New Roman"/>
        </w:rPr>
        <w:t>5</w:t>
      </w:r>
      <w:r w:rsidRPr="00600EA2">
        <w:rPr>
          <w:rFonts w:ascii="Times New Roman" w:hAnsi="Times New Roman"/>
        </w:rPr>
        <w:t>).</w:t>
      </w:r>
    </w:p>
    <w:p w:rsidR="00BF61CB" w:rsidRDefault="00BF61CB" w:rsidP="00BF61C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00EA2">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BF61CB" w:rsidRPr="009D0434" w:rsidRDefault="00BF61CB" w:rsidP="00BF61CB">
      <w:pPr>
        <w:tabs>
          <w:tab w:val="left" w:pos="1134"/>
        </w:tabs>
        <w:ind w:firstLine="709"/>
        <w:contextualSpacing/>
        <w:jc w:val="both"/>
        <w:rPr>
          <w:rFonts w:eastAsia="Calibri"/>
          <w:bCs/>
          <w:sz w:val="28"/>
          <w:szCs w:val="28"/>
          <w:lang w:eastAsia="en-US"/>
        </w:rPr>
      </w:pPr>
      <w:proofErr w:type="gramStart"/>
      <w:r w:rsidRPr="009D0434">
        <w:rPr>
          <w:rFonts w:eastAsia="Calibri"/>
          <w:bCs/>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9D0434">
        <w:rPr>
          <w:rFonts w:eastAsia="Calibri"/>
          <w:bCs/>
          <w:sz w:val="28"/>
          <w:szCs w:val="28"/>
          <w:lang w:eastAsia="en-US"/>
        </w:rPr>
        <w:t xml:space="preserve"> видами юридических лиц» (далее – Положение).</w:t>
      </w:r>
    </w:p>
    <w:p w:rsidR="00BF61CB" w:rsidRPr="00B34CAB" w:rsidRDefault="00BF61CB" w:rsidP="00BF61CB">
      <w:pPr>
        <w:tabs>
          <w:tab w:val="left" w:pos="1134"/>
        </w:tabs>
        <w:ind w:left="709"/>
        <w:contextualSpacing/>
        <w:jc w:val="both"/>
        <w:rPr>
          <w:rFonts w:eastAsia="Calibri"/>
          <w:bCs/>
          <w:sz w:val="28"/>
          <w:szCs w:val="28"/>
          <w:lang w:eastAsia="en-US"/>
        </w:rPr>
      </w:pPr>
    </w:p>
    <w:p w:rsidR="00BF61CB" w:rsidRPr="005C0EFF" w:rsidRDefault="00BF61CB" w:rsidP="00BF61CB">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w:t>
      </w:r>
      <w:r>
        <w:rPr>
          <w:rFonts w:ascii="Times New Roman" w:hAnsi="Times New Roman"/>
          <w:spacing w:val="-6"/>
          <w:sz w:val="28"/>
          <w:szCs w:val="28"/>
        </w:rPr>
        <w:t>а</w:t>
      </w:r>
      <w:r w:rsidRPr="005C0EFF">
        <w:rPr>
          <w:rFonts w:ascii="Times New Roman" w:hAnsi="Times New Roman"/>
          <w:spacing w:val="-6"/>
          <w:sz w:val="28"/>
          <w:szCs w:val="28"/>
        </w:rPr>
        <w:t xml:space="preserve"> </w:t>
      </w:r>
      <w:r>
        <w:rPr>
          <w:rFonts w:ascii="Times New Roman" w:hAnsi="Times New Roman"/>
          <w:spacing w:val="-6"/>
          <w:sz w:val="28"/>
          <w:szCs w:val="28"/>
        </w:rPr>
        <w:t xml:space="preserve">по лоту № </w:t>
      </w:r>
      <w:r w:rsidRPr="00713A33">
        <w:rPr>
          <w:rFonts w:ascii="Times New Roman" w:hAnsi="Times New Roman"/>
          <w:spacing w:val="-6"/>
          <w:sz w:val="28"/>
          <w:szCs w:val="28"/>
        </w:rPr>
        <w:t xml:space="preserve">236 </w:t>
      </w:r>
      <w:proofErr w:type="gramStart"/>
      <w:r w:rsidRPr="00CD3F54">
        <w:rPr>
          <w:rFonts w:ascii="Times New Roman" w:hAnsi="Times New Roman"/>
          <w:spacing w:val="-6"/>
          <w:sz w:val="28"/>
          <w:szCs w:val="28"/>
        </w:rPr>
        <w:t>ИТ</w:t>
      </w:r>
      <w:proofErr w:type="gramEnd"/>
      <w:r w:rsidRPr="00CD3F54">
        <w:rPr>
          <w:rFonts w:ascii="Times New Roman" w:hAnsi="Times New Roman"/>
          <w:spacing w:val="-6"/>
          <w:sz w:val="28"/>
          <w:szCs w:val="28"/>
        </w:rPr>
        <w:t xml:space="preserve">/ЗП-015 Выполнение работ по теме: </w:t>
      </w:r>
      <w:r>
        <w:rPr>
          <w:rFonts w:ascii="Times New Roman" w:hAnsi="Times New Roman"/>
          <w:spacing w:val="-6"/>
          <w:sz w:val="28"/>
          <w:szCs w:val="28"/>
        </w:rPr>
        <w:t xml:space="preserve">Разработка интеграционного решения </w:t>
      </w:r>
      <w:r>
        <w:rPr>
          <w:rFonts w:ascii="Times New Roman" w:hAnsi="Times New Roman"/>
          <w:spacing w:val="-6"/>
          <w:sz w:val="28"/>
          <w:szCs w:val="28"/>
          <w:lang w:val="en-US"/>
        </w:rPr>
        <w:t>IBM</w:t>
      </w:r>
      <w:r w:rsidRPr="00713A33">
        <w:rPr>
          <w:rFonts w:ascii="Times New Roman" w:hAnsi="Times New Roman"/>
          <w:spacing w:val="-6"/>
          <w:sz w:val="28"/>
          <w:szCs w:val="28"/>
        </w:rPr>
        <w:t xml:space="preserve"> </w:t>
      </w:r>
      <w:r>
        <w:rPr>
          <w:rFonts w:ascii="Times New Roman" w:hAnsi="Times New Roman"/>
          <w:spacing w:val="-6"/>
          <w:sz w:val="28"/>
          <w:szCs w:val="28"/>
          <w:lang w:val="en-US"/>
        </w:rPr>
        <w:t>DOORS</w:t>
      </w:r>
      <w:r w:rsidRPr="00713A33">
        <w:rPr>
          <w:rFonts w:ascii="Times New Roman" w:hAnsi="Times New Roman"/>
          <w:spacing w:val="-6"/>
          <w:sz w:val="28"/>
          <w:szCs w:val="28"/>
        </w:rPr>
        <w:t xml:space="preserve"> – </w:t>
      </w:r>
      <w:r>
        <w:rPr>
          <w:rFonts w:ascii="Times New Roman" w:hAnsi="Times New Roman"/>
          <w:spacing w:val="-6"/>
          <w:sz w:val="28"/>
          <w:szCs w:val="28"/>
          <w:lang w:val="en-US"/>
        </w:rPr>
        <w:t>Intergraph</w:t>
      </w:r>
      <w:r w:rsidRPr="00713A33">
        <w:rPr>
          <w:rFonts w:ascii="Times New Roman" w:hAnsi="Times New Roman"/>
          <w:spacing w:val="-6"/>
          <w:sz w:val="28"/>
          <w:szCs w:val="28"/>
        </w:rPr>
        <w:t xml:space="preserve"> </w:t>
      </w:r>
      <w:r>
        <w:rPr>
          <w:rFonts w:ascii="Times New Roman" w:hAnsi="Times New Roman"/>
          <w:spacing w:val="-6"/>
          <w:sz w:val="28"/>
          <w:szCs w:val="28"/>
          <w:lang w:val="en-US"/>
        </w:rPr>
        <w:t>SPF</w:t>
      </w:r>
      <w:r w:rsidRPr="00CD3F54">
        <w:rPr>
          <w:rFonts w:ascii="Times New Roman" w:hAnsi="Times New Roman"/>
          <w:spacing w:val="-6"/>
          <w:sz w:val="28"/>
          <w:szCs w:val="28"/>
        </w:rPr>
        <w:t xml:space="preserve"> для нужд АО «НИАЭП»</w:t>
      </w:r>
    </w:p>
    <w:p w:rsidR="00BF61CB" w:rsidRPr="005C0EFF" w:rsidRDefault="00BF61CB" w:rsidP="00BF61CB">
      <w:pPr>
        <w:tabs>
          <w:tab w:val="left" w:pos="1134"/>
        </w:tabs>
        <w:ind w:left="709"/>
        <w:contextualSpacing/>
        <w:jc w:val="both"/>
        <w:rPr>
          <w:b/>
          <w:spacing w:val="-6"/>
          <w:sz w:val="28"/>
          <w:szCs w:val="28"/>
        </w:rPr>
      </w:pPr>
    </w:p>
    <w:p w:rsidR="00BF61CB" w:rsidRPr="00E33189" w:rsidRDefault="00BF61CB" w:rsidP="00BF61CB">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Pr>
          <w:rFonts w:ascii="Times New Roman" w:hAnsi="Times New Roman"/>
          <w:b/>
          <w:spacing w:val="-6"/>
          <w:sz w:val="28"/>
          <w:szCs w:val="28"/>
        </w:rPr>
        <w:t xml:space="preserve">, </w:t>
      </w:r>
      <w:r w:rsidRPr="003E2228">
        <w:rPr>
          <w:rFonts w:ascii="Times New Roman" w:hAnsi="Times New Roman"/>
          <w:sz w:val="28"/>
          <w:szCs w:val="28"/>
        </w:rPr>
        <w:t xml:space="preserve">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BF61CB" w:rsidRPr="00E33189" w:rsidRDefault="00BF61CB" w:rsidP="00BF61CB">
      <w:pPr>
        <w:tabs>
          <w:tab w:val="left" w:pos="0"/>
          <w:tab w:val="left" w:pos="1134"/>
        </w:tabs>
        <w:jc w:val="both"/>
        <w:rPr>
          <w:b/>
        </w:rPr>
      </w:pPr>
    </w:p>
    <w:p w:rsidR="00BF61CB" w:rsidRPr="005C0EFF" w:rsidRDefault="00BF61CB" w:rsidP="00BF61CB">
      <w:pPr>
        <w:ind w:firstLine="709"/>
        <w:rPr>
          <w:sz w:val="28"/>
          <w:szCs w:val="28"/>
        </w:rPr>
      </w:pPr>
      <w:r w:rsidRPr="005C0EFF">
        <w:rPr>
          <w:sz w:val="28"/>
          <w:szCs w:val="28"/>
        </w:rPr>
        <w:t xml:space="preserve">Место нахождения: </w:t>
      </w:r>
      <w:r>
        <w:rPr>
          <w:sz w:val="28"/>
          <w:szCs w:val="28"/>
        </w:rPr>
        <w:t>603006, г. Нижний Новгород, пл. Свободы, д. 3</w:t>
      </w:r>
    </w:p>
    <w:p w:rsidR="00BF61CB" w:rsidRPr="005C0EFF" w:rsidRDefault="00BF61CB" w:rsidP="00BF61CB">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BF61CB" w:rsidRPr="005C0EFF" w:rsidRDefault="00BF61CB" w:rsidP="00BF61CB">
      <w:pPr>
        <w:tabs>
          <w:tab w:val="left" w:pos="1134"/>
        </w:tabs>
        <w:ind w:firstLine="709"/>
        <w:contextualSpacing/>
        <w:jc w:val="both"/>
        <w:rPr>
          <w:sz w:val="28"/>
          <w:szCs w:val="28"/>
        </w:rPr>
      </w:pPr>
      <w:r w:rsidRPr="005C0EFF">
        <w:rPr>
          <w:sz w:val="28"/>
          <w:szCs w:val="28"/>
        </w:rPr>
        <w:t xml:space="preserve">Тел./факс, </w:t>
      </w:r>
      <w:proofErr w:type="spellStart"/>
      <w:r w:rsidRPr="005C0EFF">
        <w:rPr>
          <w:sz w:val="28"/>
          <w:szCs w:val="28"/>
        </w:rPr>
        <w:t>эл</w:t>
      </w:r>
      <w:proofErr w:type="spellEnd"/>
      <w:r w:rsidRPr="005C0EFF">
        <w:rPr>
          <w:sz w:val="28"/>
          <w:szCs w:val="28"/>
        </w:rPr>
        <w:t>. </w:t>
      </w:r>
      <w:r>
        <w:rPr>
          <w:sz w:val="28"/>
          <w:szCs w:val="28"/>
        </w:rPr>
        <w:t>п</w:t>
      </w:r>
      <w:r w:rsidRPr="005C0EFF">
        <w:rPr>
          <w:sz w:val="28"/>
          <w:szCs w:val="28"/>
        </w:rPr>
        <w:t>очта</w:t>
      </w:r>
      <w:r>
        <w:rPr>
          <w:sz w:val="28"/>
          <w:szCs w:val="28"/>
        </w:rPr>
        <w:t>: Бутусова Марина Викторовна, 421-79-</w:t>
      </w:r>
      <w:r w:rsidRPr="00CD3F54">
        <w:rPr>
          <w:sz w:val="28"/>
          <w:szCs w:val="28"/>
        </w:rPr>
        <w:t>14</w:t>
      </w:r>
      <w:r>
        <w:rPr>
          <w:sz w:val="28"/>
          <w:szCs w:val="28"/>
        </w:rPr>
        <w:t xml:space="preserve"> </w:t>
      </w:r>
      <w:proofErr w:type="spellStart"/>
      <w:r>
        <w:rPr>
          <w:sz w:val="28"/>
          <w:szCs w:val="28"/>
        </w:rPr>
        <w:t>доб</w:t>
      </w:r>
      <w:proofErr w:type="spellEnd"/>
      <w:r>
        <w:rPr>
          <w:sz w:val="28"/>
          <w:szCs w:val="28"/>
        </w:rPr>
        <w:t xml:space="preserve">. 21-08, </w:t>
      </w:r>
      <w:hyperlink r:id="rId5"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Гришачев Евгений Григорьевич, 421-79-14 </w:t>
      </w:r>
      <w:proofErr w:type="spellStart"/>
      <w:r>
        <w:rPr>
          <w:sz w:val="28"/>
          <w:szCs w:val="28"/>
        </w:rPr>
        <w:t>доб</w:t>
      </w:r>
      <w:proofErr w:type="spellEnd"/>
      <w:r>
        <w:rPr>
          <w:sz w:val="28"/>
          <w:szCs w:val="28"/>
        </w:rPr>
        <w:t xml:space="preserve">. 36-86, </w:t>
      </w:r>
      <w:hyperlink r:id="rId6" w:history="1">
        <w:r w:rsidRPr="000414D6">
          <w:rPr>
            <w:rStyle w:val="a4"/>
            <w:sz w:val="28"/>
            <w:szCs w:val="28"/>
            <w:lang w:val="en-US"/>
          </w:rPr>
          <w:t>e</w:t>
        </w:r>
        <w:r w:rsidRPr="000414D6">
          <w:rPr>
            <w:rStyle w:val="a4"/>
            <w:sz w:val="28"/>
            <w:szCs w:val="28"/>
          </w:rPr>
          <w:t>.</w:t>
        </w:r>
        <w:r w:rsidRPr="000414D6">
          <w:rPr>
            <w:rStyle w:val="a4"/>
            <w:sz w:val="28"/>
            <w:szCs w:val="28"/>
            <w:lang w:val="en-US"/>
          </w:rPr>
          <w:t>grishachev</w:t>
        </w:r>
        <w:r w:rsidRPr="000414D6">
          <w:rPr>
            <w:rStyle w:val="a4"/>
            <w:sz w:val="28"/>
            <w:szCs w:val="28"/>
          </w:rPr>
          <w:t>@</w:t>
        </w:r>
        <w:proofErr w:type="spellStart"/>
        <w:r w:rsidRPr="000414D6">
          <w:rPr>
            <w:rStyle w:val="a4"/>
            <w:sz w:val="28"/>
            <w:szCs w:val="28"/>
          </w:rPr>
          <w:t>niaep.ru</w:t>
        </w:r>
        <w:proofErr w:type="spellEnd"/>
      </w:hyperlink>
      <w:r>
        <w:t>,</w:t>
      </w:r>
    </w:p>
    <w:p w:rsidR="00BF61CB" w:rsidRPr="005C0EFF" w:rsidRDefault="00BF61CB" w:rsidP="00BF61CB">
      <w:pPr>
        <w:tabs>
          <w:tab w:val="left" w:pos="1134"/>
        </w:tabs>
        <w:ind w:firstLine="709"/>
        <w:contextualSpacing/>
        <w:jc w:val="both"/>
        <w:rPr>
          <w:sz w:val="28"/>
          <w:szCs w:val="28"/>
        </w:rPr>
      </w:pPr>
    </w:p>
    <w:p w:rsidR="00BF61CB" w:rsidRPr="00EC5CDB" w:rsidRDefault="00BF61CB" w:rsidP="00BF61CB">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lang w:val="en-US"/>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BF61CB" w:rsidRPr="005C0EFF" w:rsidRDefault="00BF61CB" w:rsidP="00BF61CB">
      <w:pPr>
        <w:tabs>
          <w:tab w:val="left" w:pos="1134"/>
        </w:tabs>
        <w:ind w:firstLine="709"/>
        <w:contextualSpacing/>
        <w:rPr>
          <w:sz w:val="28"/>
          <w:szCs w:val="28"/>
        </w:rPr>
      </w:pPr>
    </w:p>
    <w:p w:rsidR="00BF61CB" w:rsidRPr="00E33189" w:rsidRDefault="00BF61CB" w:rsidP="00BF61C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E33189">
        <w:rPr>
          <w:rFonts w:ascii="Times New Roman" w:hAnsi="Times New Roman"/>
          <w:sz w:val="28"/>
          <w:szCs w:val="28"/>
        </w:rPr>
        <w:t>Предмет договора</w:t>
      </w:r>
      <w:r>
        <w:rPr>
          <w:rFonts w:ascii="Times New Roman" w:hAnsi="Times New Roman"/>
          <w:sz w:val="28"/>
          <w:szCs w:val="28"/>
        </w:rPr>
        <w:t>:</w:t>
      </w:r>
      <w:r w:rsidRPr="00E33189">
        <w:rPr>
          <w:rFonts w:ascii="Times New Roman" w:hAnsi="Times New Roman"/>
          <w:b/>
          <w:sz w:val="28"/>
          <w:szCs w:val="28"/>
        </w:rPr>
        <w:t xml:space="preserve"> </w:t>
      </w:r>
      <w:r w:rsidRPr="00CD3F54">
        <w:rPr>
          <w:rFonts w:ascii="Times New Roman" w:hAnsi="Times New Roman"/>
          <w:spacing w:val="-6"/>
          <w:sz w:val="28"/>
          <w:szCs w:val="28"/>
        </w:rPr>
        <w:t xml:space="preserve">Выполнение работ по теме: </w:t>
      </w:r>
      <w:r w:rsidRPr="00713A33">
        <w:rPr>
          <w:rFonts w:ascii="Times New Roman" w:hAnsi="Times New Roman"/>
          <w:spacing w:val="-6"/>
          <w:sz w:val="28"/>
          <w:szCs w:val="28"/>
        </w:rPr>
        <w:t xml:space="preserve">Разработка интеграционного решения </w:t>
      </w:r>
      <w:r w:rsidRPr="00713A33">
        <w:rPr>
          <w:rFonts w:ascii="Times New Roman" w:hAnsi="Times New Roman"/>
          <w:spacing w:val="-6"/>
          <w:sz w:val="28"/>
          <w:szCs w:val="28"/>
          <w:lang w:val="en-US"/>
        </w:rPr>
        <w:t>IBM</w:t>
      </w:r>
      <w:r w:rsidRPr="00713A33">
        <w:rPr>
          <w:rFonts w:ascii="Times New Roman" w:hAnsi="Times New Roman"/>
          <w:spacing w:val="-6"/>
          <w:sz w:val="28"/>
          <w:szCs w:val="28"/>
        </w:rPr>
        <w:t xml:space="preserve"> </w:t>
      </w:r>
      <w:r w:rsidRPr="00713A33">
        <w:rPr>
          <w:rFonts w:ascii="Times New Roman" w:hAnsi="Times New Roman"/>
          <w:spacing w:val="-6"/>
          <w:sz w:val="28"/>
          <w:szCs w:val="28"/>
          <w:lang w:val="en-US"/>
        </w:rPr>
        <w:t>DOORS</w:t>
      </w:r>
      <w:r w:rsidRPr="00713A33">
        <w:rPr>
          <w:rFonts w:ascii="Times New Roman" w:hAnsi="Times New Roman"/>
          <w:spacing w:val="-6"/>
          <w:sz w:val="28"/>
          <w:szCs w:val="28"/>
        </w:rPr>
        <w:t xml:space="preserve"> – </w:t>
      </w:r>
      <w:r w:rsidRPr="00713A33">
        <w:rPr>
          <w:rFonts w:ascii="Times New Roman" w:hAnsi="Times New Roman"/>
          <w:spacing w:val="-6"/>
          <w:sz w:val="28"/>
          <w:szCs w:val="28"/>
          <w:lang w:val="en-US"/>
        </w:rPr>
        <w:t>Intergraph</w:t>
      </w:r>
      <w:r w:rsidRPr="00713A33">
        <w:rPr>
          <w:rFonts w:ascii="Times New Roman" w:hAnsi="Times New Roman"/>
          <w:spacing w:val="-6"/>
          <w:sz w:val="28"/>
          <w:szCs w:val="28"/>
        </w:rPr>
        <w:t xml:space="preserve"> </w:t>
      </w:r>
      <w:r w:rsidRPr="00713A33">
        <w:rPr>
          <w:rFonts w:ascii="Times New Roman" w:hAnsi="Times New Roman"/>
          <w:spacing w:val="-6"/>
          <w:sz w:val="28"/>
          <w:szCs w:val="28"/>
          <w:lang w:val="en-US"/>
        </w:rPr>
        <w:t>SPF</w:t>
      </w:r>
      <w:r w:rsidRPr="00713A33">
        <w:rPr>
          <w:rFonts w:ascii="Times New Roman" w:hAnsi="Times New Roman"/>
          <w:spacing w:val="-6"/>
          <w:sz w:val="28"/>
          <w:szCs w:val="28"/>
        </w:rPr>
        <w:t xml:space="preserve"> для нужд АО «НИАЭП»</w:t>
      </w:r>
    </w:p>
    <w:p w:rsidR="00BF61CB" w:rsidRPr="00E33189" w:rsidRDefault="00BF61CB" w:rsidP="00BF61CB">
      <w:pPr>
        <w:tabs>
          <w:tab w:val="left" w:pos="1134"/>
        </w:tabs>
        <w:ind w:firstLine="709"/>
        <w:contextualSpacing/>
        <w:jc w:val="both"/>
        <w:rPr>
          <w:sz w:val="28"/>
          <w:szCs w:val="28"/>
        </w:rPr>
      </w:pPr>
      <w:r w:rsidRPr="00E33189">
        <w:rPr>
          <w:sz w:val="28"/>
          <w:szCs w:val="28"/>
        </w:rPr>
        <w:t>Срок выполнения поставок/работ/услуг</w:t>
      </w:r>
      <w:r w:rsidRPr="00E33189">
        <w:rPr>
          <w:b/>
          <w:i/>
          <w:sz w:val="28"/>
          <w:szCs w:val="28"/>
        </w:rPr>
        <w:t>:</w:t>
      </w:r>
      <w:r w:rsidRPr="00E33189">
        <w:rPr>
          <w:sz w:val="28"/>
          <w:szCs w:val="28"/>
        </w:rPr>
        <w:t xml:space="preserve"> в соответствии с </w:t>
      </w:r>
      <w:r>
        <w:rPr>
          <w:sz w:val="28"/>
          <w:szCs w:val="28"/>
        </w:rPr>
        <w:t>Техническим Заданием</w:t>
      </w:r>
      <w:r w:rsidRPr="00E33189">
        <w:rPr>
          <w:sz w:val="28"/>
          <w:szCs w:val="28"/>
        </w:rPr>
        <w:t xml:space="preserve"> (ТОМ </w:t>
      </w:r>
      <w:r>
        <w:rPr>
          <w:sz w:val="28"/>
          <w:szCs w:val="28"/>
        </w:rPr>
        <w:t>2</w:t>
      </w:r>
      <w:r w:rsidRPr="00E33189">
        <w:rPr>
          <w:sz w:val="28"/>
          <w:szCs w:val="28"/>
        </w:rPr>
        <w:t xml:space="preserve"> закупочной документации)</w:t>
      </w:r>
    </w:p>
    <w:p w:rsidR="00BF61CB" w:rsidRPr="00E33189" w:rsidRDefault="00BF61CB" w:rsidP="00BF61CB">
      <w:pPr>
        <w:tabs>
          <w:tab w:val="left" w:pos="1134"/>
        </w:tabs>
        <w:ind w:firstLine="709"/>
        <w:contextualSpacing/>
        <w:jc w:val="both"/>
        <w:rPr>
          <w:sz w:val="28"/>
          <w:szCs w:val="28"/>
        </w:rPr>
      </w:pPr>
      <w:r w:rsidRPr="00E33189">
        <w:rPr>
          <w:sz w:val="28"/>
          <w:szCs w:val="28"/>
        </w:rPr>
        <w:t xml:space="preserve">Место выполнения поставок/работ/услуг: </w:t>
      </w:r>
      <w:r w:rsidRPr="00712EA0">
        <w:rPr>
          <w:sz w:val="28"/>
          <w:szCs w:val="28"/>
        </w:rPr>
        <w:t>в соответствии с проектом договора (ТОМ 1 часть 3 «Проект договора»)</w:t>
      </w:r>
    </w:p>
    <w:p w:rsidR="00BF61CB" w:rsidRPr="00E33189" w:rsidRDefault="00BF61CB" w:rsidP="00BF61CB">
      <w:pPr>
        <w:tabs>
          <w:tab w:val="left" w:pos="1134"/>
        </w:tabs>
        <w:ind w:firstLine="709"/>
        <w:contextualSpacing/>
        <w:jc w:val="both"/>
        <w:rPr>
          <w:sz w:val="28"/>
          <w:szCs w:val="28"/>
        </w:rPr>
      </w:pPr>
      <w:r w:rsidRPr="00E33189">
        <w:rPr>
          <w:sz w:val="28"/>
          <w:szCs w:val="28"/>
        </w:rPr>
        <w:t>Состав и объем поставок/работ/услуг: все необходимые сведения приведены в Томе 2 закупочной документации.</w:t>
      </w:r>
    </w:p>
    <w:p w:rsidR="00BF61CB" w:rsidRPr="00E33189" w:rsidRDefault="00BF61CB" w:rsidP="00BF61CB">
      <w:pPr>
        <w:tabs>
          <w:tab w:val="left" w:pos="1134"/>
        </w:tabs>
        <w:ind w:firstLine="709"/>
        <w:contextualSpacing/>
        <w:jc w:val="both"/>
        <w:rPr>
          <w:b/>
          <w:i/>
          <w:sz w:val="28"/>
          <w:szCs w:val="28"/>
        </w:rPr>
      </w:pPr>
      <w:r w:rsidRPr="00E33189">
        <w:rPr>
          <w:sz w:val="28"/>
          <w:szCs w:val="28"/>
        </w:rPr>
        <w:lastRenderedPageBreak/>
        <w:t>Предложение частичного выполнения поставок/работ/услуг: не допускается.</w:t>
      </w:r>
    </w:p>
    <w:p w:rsidR="00BF61CB" w:rsidRPr="005C0EFF" w:rsidRDefault="00BF61CB" w:rsidP="00BF61CB">
      <w:pPr>
        <w:tabs>
          <w:tab w:val="left" w:pos="1134"/>
        </w:tabs>
        <w:ind w:firstLine="709"/>
        <w:contextualSpacing/>
        <w:jc w:val="both"/>
        <w:rPr>
          <w:b/>
          <w:i/>
        </w:rPr>
      </w:pPr>
    </w:p>
    <w:p w:rsidR="00BF61CB" w:rsidRDefault="00BF61CB" w:rsidP="00BF61CB">
      <w:pPr>
        <w:pStyle w:val="a6"/>
        <w:numPr>
          <w:ilvl w:val="0"/>
          <w:numId w:val="3"/>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w:t>
      </w:r>
      <w:r w:rsidRPr="009B1233">
        <w:rPr>
          <w:rFonts w:ascii="Times New Roman" w:hAnsi="Times New Roman"/>
          <w:sz w:val="28"/>
          <w:szCs w:val="28"/>
        </w:rPr>
        <w:t>в соответствии с п</w:t>
      </w:r>
      <w:r w:rsidRPr="009B1233">
        <w:rPr>
          <w:rFonts w:ascii="Times New Roman" w:hAnsi="Times New Roman"/>
          <w:spacing w:val="-6"/>
          <w:sz w:val="28"/>
          <w:szCs w:val="28"/>
        </w:rPr>
        <w:t>роектом договора (Часть </w:t>
      </w:r>
      <w:r>
        <w:rPr>
          <w:rFonts w:ascii="Times New Roman" w:hAnsi="Times New Roman"/>
          <w:spacing w:val="-6"/>
          <w:sz w:val="28"/>
          <w:szCs w:val="28"/>
        </w:rPr>
        <w:t>3</w:t>
      </w:r>
      <w:r w:rsidRPr="009B1233">
        <w:rPr>
          <w:rFonts w:ascii="Times New Roman" w:hAnsi="Times New Roman"/>
          <w:spacing w:val="-6"/>
          <w:sz w:val="28"/>
          <w:szCs w:val="28"/>
        </w:rPr>
        <w:t xml:space="preserve"> Тома 1 закупочной документации)</w:t>
      </w:r>
    </w:p>
    <w:p w:rsidR="00BF61CB" w:rsidRDefault="00BF61CB" w:rsidP="00BF61CB">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BF61CB" w:rsidRDefault="00BF61CB" w:rsidP="00BF61CB">
      <w:pPr>
        <w:ind w:right="153" w:firstLine="709"/>
        <w:jc w:val="both"/>
      </w:pPr>
      <w:r w:rsidRPr="0021042F">
        <w:rPr>
          <w:b/>
          <w:i/>
        </w:rPr>
        <w:t>Допускается уменьшение авансовых платежей, либо отказ от авансовых платежей.</w:t>
      </w:r>
    </w:p>
    <w:p w:rsidR="00BF61CB" w:rsidRPr="005C0EFF" w:rsidRDefault="00BF61CB" w:rsidP="00BF61CB">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BF61CB" w:rsidRPr="005C0EFF" w:rsidRDefault="00BF61CB" w:rsidP="00BF61CB">
      <w:pPr>
        <w:tabs>
          <w:tab w:val="left" w:pos="1134"/>
        </w:tabs>
        <w:ind w:firstLine="709"/>
        <w:contextualSpacing/>
        <w:jc w:val="both"/>
        <w:rPr>
          <w:sz w:val="28"/>
          <w:szCs w:val="28"/>
        </w:rPr>
      </w:pPr>
    </w:p>
    <w:p w:rsidR="00BF61CB" w:rsidRPr="00930E5B" w:rsidRDefault="00BF61CB" w:rsidP="00BF61C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r>
        <w:rPr>
          <w:rFonts w:ascii="Times New Roman" w:hAnsi="Times New Roman"/>
          <w:sz w:val="28"/>
          <w:szCs w:val="28"/>
        </w:rPr>
        <w:t xml:space="preserve">: </w:t>
      </w:r>
      <w:r w:rsidRPr="00713A33">
        <w:rPr>
          <w:rFonts w:ascii="Times New Roman" w:hAnsi="Times New Roman"/>
          <w:sz w:val="28"/>
          <w:szCs w:val="28"/>
        </w:rPr>
        <w:t>5</w:t>
      </w:r>
      <w:r>
        <w:rPr>
          <w:rFonts w:ascii="Times New Roman" w:hAnsi="Times New Roman"/>
          <w:sz w:val="28"/>
          <w:szCs w:val="28"/>
          <w:lang w:val="en-US"/>
        </w:rPr>
        <w:t> </w:t>
      </w:r>
      <w:r w:rsidRPr="00713A33">
        <w:rPr>
          <w:rFonts w:ascii="Times New Roman" w:hAnsi="Times New Roman"/>
          <w:sz w:val="28"/>
          <w:szCs w:val="28"/>
        </w:rPr>
        <w:t>983</w:t>
      </w:r>
      <w:r>
        <w:rPr>
          <w:rFonts w:ascii="Times New Roman" w:hAnsi="Times New Roman"/>
          <w:sz w:val="28"/>
          <w:szCs w:val="28"/>
          <w:lang w:val="en-US"/>
        </w:rPr>
        <w:t> </w:t>
      </w:r>
      <w:r w:rsidRPr="00713A33">
        <w:rPr>
          <w:rFonts w:ascii="Times New Roman" w:hAnsi="Times New Roman"/>
          <w:sz w:val="28"/>
          <w:szCs w:val="28"/>
        </w:rPr>
        <w:t xml:space="preserve">333 </w:t>
      </w:r>
      <w:r>
        <w:rPr>
          <w:rFonts w:ascii="Times New Roman" w:hAnsi="Times New Roman"/>
          <w:sz w:val="28"/>
          <w:szCs w:val="28"/>
        </w:rPr>
        <w:t xml:space="preserve">(Пять миллионов девятьсот восемьдесят три тысячи триста тридцать три) рубля </w:t>
      </w:r>
      <w:r w:rsidRPr="00713A33">
        <w:rPr>
          <w:rFonts w:ascii="Times New Roman" w:hAnsi="Times New Roman"/>
          <w:sz w:val="28"/>
          <w:szCs w:val="28"/>
        </w:rPr>
        <w:t>33</w:t>
      </w:r>
      <w:r>
        <w:rPr>
          <w:rFonts w:ascii="Times New Roman" w:hAnsi="Times New Roman"/>
          <w:sz w:val="28"/>
          <w:szCs w:val="28"/>
        </w:rPr>
        <w:t xml:space="preserve"> копейки, </w:t>
      </w:r>
      <w:r w:rsidRPr="004456D3">
        <w:rPr>
          <w:rFonts w:ascii="Times New Roman" w:hAnsi="Times New Roman"/>
          <w:sz w:val="28"/>
          <w:szCs w:val="28"/>
        </w:rPr>
        <w:t>включая НДС</w:t>
      </w:r>
      <w:r>
        <w:rPr>
          <w:rFonts w:ascii="Times New Roman" w:hAnsi="Times New Roman"/>
          <w:sz w:val="28"/>
          <w:szCs w:val="28"/>
        </w:rPr>
        <w:t>.</w:t>
      </w:r>
    </w:p>
    <w:p w:rsidR="00BF61CB" w:rsidRPr="00930E5B" w:rsidRDefault="00BF61CB" w:rsidP="00BF61CB">
      <w:pPr>
        <w:pStyle w:val="a6"/>
        <w:tabs>
          <w:tab w:val="left" w:pos="0"/>
          <w:tab w:val="left" w:pos="1134"/>
        </w:tabs>
        <w:spacing w:after="0" w:line="240" w:lineRule="auto"/>
        <w:ind w:left="709"/>
        <w:jc w:val="both"/>
        <w:rPr>
          <w:rFonts w:ascii="Times New Roman" w:hAnsi="Times New Roman"/>
          <w:sz w:val="28"/>
          <w:szCs w:val="28"/>
        </w:rPr>
      </w:pPr>
    </w:p>
    <w:p w:rsidR="00BF61CB" w:rsidRPr="00930E5B" w:rsidRDefault="00BF61CB" w:rsidP="00BF61CB">
      <w:pPr>
        <w:pStyle w:val="a6"/>
        <w:tabs>
          <w:tab w:val="left" w:pos="0"/>
          <w:tab w:val="left" w:pos="1134"/>
        </w:tabs>
        <w:spacing w:after="0" w:line="240" w:lineRule="auto"/>
        <w:ind w:left="709"/>
        <w:jc w:val="both"/>
        <w:rPr>
          <w:rFonts w:ascii="Times New Roman" w:hAnsi="Times New Roman"/>
          <w:sz w:val="28"/>
          <w:szCs w:val="28"/>
        </w:rPr>
      </w:pPr>
      <w:r w:rsidRPr="005A2A9C">
        <w:rPr>
          <w:rFonts w:ascii="Times New Roman" w:hAnsi="Times New Roman"/>
          <w:sz w:val="28"/>
          <w:szCs w:val="28"/>
        </w:rPr>
        <w:tab/>
      </w:r>
      <w:r w:rsidRPr="005C0EFF">
        <w:rPr>
          <w:rFonts w:ascii="Times New Roman" w:hAnsi="Times New Roman"/>
          <w:sz w:val="28"/>
          <w:szCs w:val="28"/>
        </w:rPr>
        <w:t>Начальная (максимальная) цена договора</w:t>
      </w:r>
      <w:r>
        <w:rPr>
          <w:rFonts w:ascii="Times New Roman" w:hAnsi="Times New Roman"/>
          <w:sz w:val="28"/>
          <w:szCs w:val="28"/>
        </w:rPr>
        <w:t xml:space="preserve">: 5 070 621 (Пять миллионов семьдесят тысяч шестьсот двадцать один) рубль 47 копеек, без учета </w:t>
      </w:r>
      <w:r w:rsidRPr="004456D3">
        <w:rPr>
          <w:rFonts w:ascii="Times New Roman" w:hAnsi="Times New Roman"/>
          <w:sz w:val="28"/>
          <w:szCs w:val="28"/>
        </w:rPr>
        <w:t>НДС</w:t>
      </w:r>
      <w:r>
        <w:rPr>
          <w:rFonts w:ascii="Times New Roman" w:hAnsi="Times New Roman"/>
          <w:sz w:val="28"/>
          <w:szCs w:val="28"/>
        </w:rPr>
        <w:t>.</w:t>
      </w:r>
    </w:p>
    <w:p w:rsidR="00BF61CB" w:rsidRPr="00930E5B" w:rsidRDefault="00BF61CB" w:rsidP="00BF61CB">
      <w:pPr>
        <w:pStyle w:val="a6"/>
        <w:tabs>
          <w:tab w:val="left" w:pos="0"/>
          <w:tab w:val="left" w:pos="1134"/>
        </w:tabs>
        <w:spacing w:after="0" w:line="240" w:lineRule="auto"/>
        <w:ind w:left="709"/>
        <w:jc w:val="both"/>
        <w:rPr>
          <w:rFonts w:ascii="Times New Roman" w:hAnsi="Times New Roman"/>
          <w:sz w:val="28"/>
          <w:szCs w:val="28"/>
        </w:rPr>
      </w:pPr>
    </w:p>
    <w:p w:rsidR="00BF61CB" w:rsidRPr="006114C0" w:rsidRDefault="00BF61CB" w:rsidP="00BF61CB">
      <w:pPr>
        <w:tabs>
          <w:tab w:val="left" w:pos="1134"/>
        </w:tabs>
        <w:ind w:firstLine="709"/>
        <w:contextualSpacing/>
        <w:jc w:val="both"/>
        <w:rPr>
          <w:sz w:val="28"/>
          <w:szCs w:val="28"/>
        </w:rPr>
      </w:pPr>
      <w:r w:rsidRPr="006114C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BF61CB" w:rsidRDefault="00BF61CB" w:rsidP="00BF61CB">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w:t>
      </w:r>
      <w:r>
        <w:rPr>
          <w:sz w:val="28"/>
          <w:szCs w:val="28"/>
        </w:rPr>
        <w:t xml:space="preserve">закупочной </w:t>
      </w:r>
      <w:r w:rsidRPr="00DD7B1F">
        <w:rPr>
          <w:sz w:val="28"/>
          <w:szCs w:val="28"/>
        </w:rPr>
        <w:t>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BF61CB" w:rsidRDefault="00BF61CB" w:rsidP="00BF61CB">
      <w:pPr>
        <w:tabs>
          <w:tab w:val="left" w:pos="1134"/>
        </w:tabs>
        <w:ind w:firstLine="709"/>
        <w:contextualSpacing/>
        <w:jc w:val="both"/>
        <w:rPr>
          <w:b/>
          <w:i/>
        </w:rPr>
      </w:pPr>
    </w:p>
    <w:p w:rsidR="00BF61CB" w:rsidRPr="00594882" w:rsidRDefault="00BF61CB" w:rsidP="00BF61CB">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BF61CB" w:rsidRPr="006114C0" w:rsidRDefault="00BF61CB" w:rsidP="00BF61CB">
      <w:pPr>
        <w:tabs>
          <w:tab w:val="left" w:pos="1134"/>
        </w:tabs>
        <w:ind w:firstLine="709"/>
        <w:contextualSpacing/>
        <w:jc w:val="both"/>
        <w:rPr>
          <w:rFonts w:eastAsia="Calibri"/>
          <w:bCs/>
          <w:sz w:val="28"/>
          <w:szCs w:val="28"/>
          <w:lang w:eastAsia="en-US"/>
        </w:rPr>
      </w:pPr>
      <w:bookmarkStart w:id="3" w:name="_Ref317253353"/>
      <w:r w:rsidRPr="006114C0">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114C0">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F61CB" w:rsidRDefault="00BF61CB" w:rsidP="00BF61CB">
      <w:pPr>
        <w:tabs>
          <w:tab w:val="left" w:pos="1134"/>
        </w:tabs>
        <w:ind w:firstLine="709"/>
        <w:contextualSpacing/>
        <w:jc w:val="both"/>
        <w:rPr>
          <w:b/>
          <w:i/>
        </w:rPr>
      </w:pPr>
    </w:p>
    <w:p w:rsidR="00BF61CB" w:rsidRPr="006114C0" w:rsidRDefault="00BF61CB" w:rsidP="00BF61CB">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lastRenderedPageBreak/>
        <w:t xml:space="preserve">Валюта закупки: </w:t>
      </w:r>
      <w:r w:rsidRPr="006114C0">
        <w:rPr>
          <w:rFonts w:ascii="Times New Roman" w:hAnsi="Times New Roman"/>
          <w:sz w:val="28"/>
          <w:szCs w:val="28"/>
        </w:rPr>
        <w:t>российский рубль.</w:t>
      </w:r>
    </w:p>
    <w:p w:rsidR="00BF61CB" w:rsidRPr="006114C0" w:rsidRDefault="00BF61CB" w:rsidP="00BF61CB">
      <w:pPr>
        <w:tabs>
          <w:tab w:val="left" w:pos="1134"/>
        </w:tabs>
        <w:ind w:firstLine="709"/>
        <w:contextualSpacing/>
        <w:jc w:val="both"/>
        <w:rPr>
          <w:rFonts w:eastAsia="Calibri"/>
          <w:sz w:val="28"/>
          <w:szCs w:val="28"/>
          <w:lang w:eastAsia="en-US"/>
        </w:rPr>
      </w:pPr>
      <w:r w:rsidRPr="006114C0">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F61CB" w:rsidRDefault="00BF61CB" w:rsidP="00BF61CB">
      <w:pPr>
        <w:tabs>
          <w:tab w:val="left" w:pos="1134"/>
        </w:tabs>
        <w:ind w:firstLine="709"/>
        <w:contextualSpacing/>
        <w:jc w:val="both"/>
        <w:rPr>
          <w:b/>
          <w:i/>
        </w:rPr>
      </w:pPr>
    </w:p>
    <w:p w:rsidR="00BF61CB" w:rsidRPr="00C330C4" w:rsidRDefault="00BF61CB" w:rsidP="00BF61CB">
      <w:pPr>
        <w:pStyle w:val="a6"/>
        <w:numPr>
          <w:ilvl w:val="0"/>
          <w:numId w:val="3"/>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 не требуется.</w:t>
      </w:r>
    </w:p>
    <w:p w:rsidR="00BF61CB" w:rsidRPr="005C0EFF" w:rsidRDefault="00BF61CB" w:rsidP="00BF61CB">
      <w:pPr>
        <w:tabs>
          <w:tab w:val="left" w:pos="1134"/>
        </w:tabs>
        <w:contextualSpacing/>
        <w:jc w:val="both"/>
        <w:rPr>
          <w:rFonts w:eastAsia="Calibri"/>
          <w:b/>
          <w:i/>
          <w:lang w:eastAsia="en-US"/>
        </w:rPr>
      </w:pPr>
    </w:p>
    <w:p w:rsidR="00BF61CB" w:rsidRPr="005C0EFF" w:rsidRDefault="00BF61CB" w:rsidP="00BF61C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BF61CB" w:rsidRPr="005C0EFF" w:rsidRDefault="00BF61CB" w:rsidP="00BF61CB">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BF61CB" w:rsidRPr="005C0EFF" w:rsidRDefault="00BF61CB" w:rsidP="00BF61CB">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F61CB" w:rsidRPr="005C0EFF" w:rsidRDefault="00BF61CB" w:rsidP="00BF61CB">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BF61CB" w:rsidRDefault="00BF61CB" w:rsidP="00BF61CB">
      <w:pPr>
        <w:tabs>
          <w:tab w:val="left" w:pos="1134"/>
        </w:tabs>
        <w:contextualSpacing/>
        <w:jc w:val="both"/>
        <w:rPr>
          <w:spacing w:val="-6"/>
          <w:sz w:val="28"/>
          <w:szCs w:val="28"/>
        </w:rPr>
      </w:pPr>
    </w:p>
    <w:p w:rsidR="00BF61CB" w:rsidRDefault="00BF61CB" w:rsidP="00BF61C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BF61CB" w:rsidRDefault="00BF61CB" w:rsidP="00BF61CB">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BF61CB" w:rsidRPr="005C0EFF" w:rsidRDefault="00BF61CB" w:rsidP="00BF61CB">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BF61CB" w:rsidRPr="005C0EFF" w:rsidRDefault="00BF61CB" w:rsidP="00BF61CB">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BF61CB" w:rsidRPr="005C0EFF" w:rsidRDefault="00BF61CB" w:rsidP="00BF61CB">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BF61CB" w:rsidRPr="005C0EFF" w:rsidRDefault="00BF61CB" w:rsidP="00BF61CB">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t>.</w:t>
      </w:r>
      <w:r w:rsidRPr="005C0EFF">
        <w:rPr>
          <w:rFonts w:ascii="Times New Roman" w:hAnsi="Times New Roman"/>
          <w:sz w:val="28"/>
          <w:szCs w:val="28"/>
        </w:rPr>
        <w:t xml:space="preserve"> </w:t>
      </w:r>
    </w:p>
    <w:p w:rsidR="00BF61CB" w:rsidRPr="005C0EFF" w:rsidRDefault="00BF61CB" w:rsidP="00BF61CB">
      <w:pPr>
        <w:tabs>
          <w:tab w:val="left" w:pos="386"/>
        </w:tabs>
        <w:contextualSpacing/>
        <w:jc w:val="both"/>
        <w:rPr>
          <w:spacing w:val="-6"/>
        </w:rPr>
      </w:pPr>
    </w:p>
    <w:p w:rsidR="00BF61CB" w:rsidRDefault="00BF61CB" w:rsidP="00BF61C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6114C0">
        <w:rPr>
          <w:rFonts w:ascii="Times New Roman" w:hAnsi="Times New Roman"/>
          <w:sz w:val="28"/>
          <w:szCs w:val="28"/>
        </w:rPr>
        <w:t>не допускается.</w:t>
      </w:r>
    </w:p>
    <w:p w:rsidR="00BF61CB" w:rsidRDefault="00BF61CB" w:rsidP="00BF61CB">
      <w:pPr>
        <w:tabs>
          <w:tab w:val="left" w:pos="1134"/>
        </w:tabs>
        <w:ind w:firstLine="709"/>
        <w:contextualSpacing/>
        <w:jc w:val="both"/>
        <w:rPr>
          <w:spacing w:val="-6"/>
          <w:sz w:val="28"/>
          <w:szCs w:val="28"/>
        </w:rPr>
      </w:pPr>
    </w:p>
    <w:p w:rsidR="00BF61CB" w:rsidRPr="00930E5B" w:rsidRDefault="00BF61CB" w:rsidP="00BF61CB">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930E5B">
        <w:rPr>
          <w:rFonts w:ascii="Times New Roman" w:hAnsi="Times New Roman"/>
          <w:sz w:val="28"/>
          <w:szCs w:val="28"/>
        </w:rPr>
        <w:t xml:space="preserve">Привлечение </w:t>
      </w:r>
      <w:r w:rsidRPr="00930E5B">
        <w:rPr>
          <w:rFonts w:ascii="Times New Roman" w:hAnsi="Times New Roman"/>
          <w:bCs/>
          <w:sz w:val="28"/>
          <w:szCs w:val="28"/>
        </w:rPr>
        <w:t>субподрядчиков/соисполнителей</w:t>
      </w:r>
      <w:r w:rsidRPr="00930E5B">
        <w:rPr>
          <w:rFonts w:ascii="Times New Roman" w:hAnsi="Times New Roman"/>
          <w:sz w:val="28"/>
          <w:szCs w:val="28"/>
        </w:rPr>
        <w:t xml:space="preserve"> (юридических или физических лиц, </w:t>
      </w:r>
      <w:r w:rsidRPr="00930E5B">
        <w:rPr>
          <w:rFonts w:ascii="Times New Roman" w:hAnsi="Times New Roman"/>
          <w:bCs/>
          <w:sz w:val="28"/>
          <w:szCs w:val="28"/>
        </w:rPr>
        <w:t>выполняющих/оказывающих</w:t>
      </w:r>
      <w:r w:rsidRPr="00930E5B">
        <w:rPr>
          <w:rFonts w:ascii="Times New Roman" w:hAnsi="Times New Roman"/>
          <w:sz w:val="28"/>
          <w:szCs w:val="28"/>
        </w:rPr>
        <w:t xml:space="preserve"> часть </w:t>
      </w:r>
      <w:r w:rsidRPr="00930E5B">
        <w:rPr>
          <w:rFonts w:ascii="Times New Roman" w:hAnsi="Times New Roman"/>
          <w:bCs/>
          <w:sz w:val="28"/>
          <w:szCs w:val="28"/>
        </w:rPr>
        <w:t>работ/услуг</w:t>
      </w:r>
      <w:r w:rsidRPr="00930E5B">
        <w:rPr>
          <w:rFonts w:ascii="Times New Roman" w:hAnsi="Times New Roman"/>
          <w:sz w:val="28"/>
          <w:szCs w:val="28"/>
        </w:rPr>
        <w:t xml:space="preserve"> по договору): </w:t>
      </w:r>
      <w:r w:rsidRPr="00930E5B">
        <w:rPr>
          <w:rFonts w:ascii="Times New Roman" w:eastAsia="Times New Roman" w:hAnsi="Times New Roman"/>
          <w:sz w:val="28"/>
          <w:szCs w:val="28"/>
          <w:lang w:eastAsia="ru-RU"/>
        </w:rPr>
        <w:t>не допускается.</w:t>
      </w:r>
    </w:p>
    <w:p w:rsidR="00BF61CB" w:rsidRDefault="00BF61CB" w:rsidP="00BF61CB">
      <w:pPr>
        <w:pStyle w:val="Times12"/>
        <w:tabs>
          <w:tab w:val="left" w:pos="70"/>
        </w:tabs>
        <w:ind w:right="153" w:firstLine="0"/>
        <w:rPr>
          <w:rFonts w:eastAsia="Calibri"/>
          <w:b/>
          <w:i/>
          <w:lang w:eastAsia="en-US"/>
        </w:rPr>
      </w:pPr>
    </w:p>
    <w:p w:rsidR="00BF61CB" w:rsidRDefault="00BF61CB" w:rsidP="00BF61C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D85F29">
        <w:rPr>
          <w:rFonts w:ascii="Times New Roman" w:hAnsi="Times New Roman"/>
          <w:sz w:val="28"/>
          <w:szCs w:val="28"/>
        </w:rPr>
        <w:t>возможна по снижению первоначально указанной в заявке на участие в закупке цены.</w:t>
      </w:r>
    </w:p>
    <w:p w:rsidR="00BF61CB" w:rsidRPr="005C0EFF" w:rsidRDefault="00BF61CB" w:rsidP="00BF61CB">
      <w:pPr>
        <w:tabs>
          <w:tab w:val="left" w:pos="1134"/>
        </w:tabs>
        <w:ind w:firstLine="709"/>
        <w:contextualSpacing/>
        <w:jc w:val="both"/>
        <w:rPr>
          <w:spacing w:val="-6"/>
          <w:sz w:val="28"/>
          <w:szCs w:val="28"/>
        </w:rPr>
      </w:pPr>
    </w:p>
    <w:p w:rsidR="00BF61CB" w:rsidRDefault="00BF61CB" w:rsidP="00BF61CB">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Pr>
          <w:rFonts w:ascii="Times New Roman" w:hAnsi="Times New Roman"/>
          <w:spacing w:val="-6"/>
          <w:sz w:val="28"/>
          <w:szCs w:val="28"/>
        </w:rPr>
        <w:t>9-3</w:t>
      </w:r>
      <w:r w:rsidRPr="005C0EFF">
        <w:rPr>
          <w:rFonts w:ascii="Times New Roman" w:hAnsi="Times New Roman"/>
          <w:spacing w:val="-6"/>
          <w:sz w:val="28"/>
          <w:szCs w:val="28"/>
        </w:rPr>
        <w:t xml:space="preserve">0 (время московское) </w:t>
      </w:r>
      <w:r w:rsidRPr="00D85F29">
        <w:rPr>
          <w:rFonts w:ascii="Times New Roman" w:hAnsi="Times New Roman"/>
          <w:spacing w:val="-6"/>
          <w:sz w:val="28"/>
          <w:szCs w:val="28"/>
          <w:highlight w:val="yellow"/>
        </w:rPr>
        <w:t>«</w:t>
      </w:r>
      <w:r w:rsidR="00454EE0" w:rsidRPr="00454EE0">
        <w:rPr>
          <w:rFonts w:ascii="Times New Roman" w:hAnsi="Times New Roman"/>
          <w:spacing w:val="-6"/>
          <w:sz w:val="28"/>
          <w:szCs w:val="28"/>
          <w:highlight w:val="yellow"/>
        </w:rPr>
        <w:t>27</w:t>
      </w:r>
      <w:r w:rsidRPr="00D85F29">
        <w:rPr>
          <w:rFonts w:ascii="Times New Roman" w:hAnsi="Times New Roman"/>
          <w:spacing w:val="-6"/>
          <w:sz w:val="28"/>
          <w:szCs w:val="28"/>
          <w:highlight w:val="yellow"/>
        </w:rPr>
        <w:t xml:space="preserve">» </w:t>
      </w:r>
      <w:r w:rsidR="00454EE0">
        <w:rPr>
          <w:rFonts w:ascii="Times New Roman" w:hAnsi="Times New Roman"/>
          <w:spacing w:val="-6"/>
          <w:sz w:val="28"/>
          <w:szCs w:val="28"/>
          <w:highlight w:val="yellow"/>
        </w:rPr>
        <w:t>октября</w:t>
      </w:r>
      <w:r w:rsidRPr="00D85F29">
        <w:rPr>
          <w:rFonts w:ascii="Times New Roman" w:hAnsi="Times New Roman"/>
          <w:spacing w:val="-6"/>
          <w:sz w:val="28"/>
          <w:szCs w:val="28"/>
          <w:highlight w:val="yellow"/>
        </w:rPr>
        <w:t xml:space="preserve"> 20</w:t>
      </w:r>
      <w:r>
        <w:rPr>
          <w:rFonts w:ascii="Times New Roman" w:hAnsi="Times New Roman"/>
          <w:spacing w:val="-6"/>
          <w:sz w:val="28"/>
          <w:szCs w:val="28"/>
          <w:highlight w:val="yellow"/>
        </w:rPr>
        <w:t>15</w:t>
      </w:r>
      <w:r w:rsidRPr="00D85F29">
        <w:rPr>
          <w:rFonts w:ascii="Times New Roman" w:hAnsi="Times New Roman"/>
          <w:spacing w:val="-6"/>
          <w:sz w:val="28"/>
          <w:szCs w:val="28"/>
          <w:highlight w:val="yellow"/>
        </w:rPr>
        <w:t>года</w:t>
      </w:r>
      <w:r w:rsidRPr="005C0EFF">
        <w:rPr>
          <w:rFonts w:ascii="Times New Roman" w:hAnsi="Times New Roman"/>
          <w:spacing w:val="-6"/>
          <w:sz w:val="28"/>
          <w:szCs w:val="28"/>
        </w:rPr>
        <w:t xml:space="preserve">. </w:t>
      </w:r>
    </w:p>
    <w:p w:rsidR="00BF61CB" w:rsidRPr="005C0EFF" w:rsidRDefault="00BF61CB" w:rsidP="00BF61CB">
      <w:pPr>
        <w:tabs>
          <w:tab w:val="left" w:pos="1134"/>
        </w:tabs>
        <w:ind w:left="709"/>
        <w:contextualSpacing/>
        <w:jc w:val="both"/>
        <w:rPr>
          <w:spacing w:val="-6"/>
          <w:sz w:val="28"/>
          <w:szCs w:val="28"/>
        </w:rPr>
      </w:pPr>
    </w:p>
    <w:p w:rsidR="00BF61CB" w:rsidRPr="00D85F29" w:rsidRDefault="00BF61CB" w:rsidP="00BF61CB">
      <w:pPr>
        <w:pStyle w:val="a6"/>
        <w:numPr>
          <w:ilvl w:val="0"/>
          <w:numId w:val="3"/>
        </w:numPr>
        <w:tabs>
          <w:tab w:val="left" w:pos="0"/>
          <w:tab w:val="left" w:pos="1134"/>
        </w:tabs>
        <w:spacing w:after="0" w:line="240" w:lineRule="auto"/>
        <w:ind w:left="0" w:firstLine="709"/>
        <w:jc w:val="both"/>
        <w:rPr>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Pr>
          <w:rFonts w:ascii="Times New Roman" w:hAnsi="Times New Roman"/>
          <w:sz w:val="28"/>
          <w:szCs w:val="28"/>
        </w:rPr>
        <w:t xml:space="preserve">: </w:t>
      </w:r>
      <w:r w:rsidRPr="00DE0F8D">
        <w:rPr>
          <w:rFonts w:ascii="Times New Roman" w:hAnsi="Times New Roman"/>
          <w:sz w:val="28"/>
          <w:szCs w:val="28"/>
        </w:rPr>
        <w:t xml:space="preserve">603006, г. Н. Новгород, пл. Свободы, д. </w:t>
      </w:r>
      <w:r>
        <w:rPr>
          <w:rFonts w:ascii="Times New Roman" w:hAnsi="Times New Roman"/>
          <w:sz w:val="28"/>
          <w:szCs w:val="28"/>
        </w:rPr>
        <w:t>3</w:t>
      </w:r>
      <w:r w:rsidRPr="00DE0F8D">
        <w:rPr>
          <w:rFonts w:ascii="Times New Roman" w:hAnsi="Times New Roman"/>
          <w:sz w:val="28"/>
          <w:szCs w:val="28"/>
        </w:rPr>
        <w:t xml:space="preserve">, не позднее </w:t>
      </w:r>
      <w:r w:rsidRPr="00D85F29">
        <w:rPr>
          <w:rFonts w:ascii="Times New Roman" w:hAnsi="Times New Roman"/>
          <w:sz w:val="28"/>
          <w:szCs w:val="28"/>
          <w:highlight w:val="yellow"/>
        </w:rPr>
        <w:t>«</w:t>
      </w:r>
      <w:r w:rsidR="00454EE0">
        <w:rPr>
          <w:rFonts w:ascii="Times New Roman" w:hAnsi="Times New Roman"/>
          <w:sz w:val="28"/>
          <w:szCs w:val="28"/>
          <w:highlight w:val="yellow"/>
        </w:rPr>
        <w:t>26</w:t>
      </w:r>
      <w:r w:rsidRPr="00D85F29">
        <w:rPr>
          <w:rFonts w:ascii="Times New Roman" w:hAnsi="Times New Roman"/>
          <w:sz w:val="28"/>
          <w:szCs w:val="28"/>
          <w:highlight w:val="yellow"/>
        </w:rPr>
        <w:t xml:space="preserve">» </w:t>
      </w:r>
      <w:r w:rsidR="00454EE0">
        <w:rPr>
          <w:rFonts w:ascii="Times New Roman" w:hAnsi="Times New Roman"/>
          <w:sz w:val="28"/>
          <w:szCs w:val="28"/>
          <w:highlight w:val="yellow"/>
        </w:rPr>
        <w:t>ноября</w:t>
      </w:r>
      <w:r w:rsidRPr="00D85F29">
        <w:rPr>
          <w:rFonts w:ascii="Times New Roman" w:hAnsi="Times New Roman"/>
          <w:sz w:val="28"/>
          <w:szCs w:val="28"/>
          <w:highlight w:val="yellow"/>
        </w:rPr>
        <w:t xml:space="preserve"> 20</w:t>
      </w:r>
      <w:r>
        <w:rPr>
          <w:rFonts w:ascii="Times New Roman" w:hAnsi="Times New Roman"/>
          <w:sz w:val="28"/>
          <w:szCs w:val="28"/>
          <w:highlight w:val="yellow"/>
        </w:rPr>
        <w:t>15</w:t>
      </w:r>
      <w:r w:rsidRPr="00D85F29">
        <w:rPr>
          <w:rFonts w:ascii="Times New Roman" w:hAnsi="Times New Roman"/>
          <w:sz w:val="28"/>
          <w:szCs w:val="28"/>
          <w:highlight w:val="yellow"/>
        </w:rPr>
        <w:t xml:space="preserve"> г.</w:t>
      </w:r>
    </w:p>
    <w:p w:rsidR="00BF61CB" w:rsidRPr="00D85F29" w:rsidRDefault="00BF61CB" w:rsidP="00BF61CB">
      <w:pPr>
        <w:tabs>
          <w:tab w:val="left" w:pos="0"/>
          <w:tab w:val="left" w:pos="1134"/>
        </w:tabs>
        <w:jc w:val="both"/>
        <w:rPr>
          <w:spacing w:val="-6"/>
          <w:sz w:val="28"/>
          <w:szCs w:val="28"/>
        </w:rPr>
      </w:pPr>
    </w:p>
    <w:p w:rsidR="00BF61CB" w:rsidRDefault="00BF61CB" w:rsidP="00BF61CB">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Pr>
          <w:rFonts w:ascii="Times New Roman" w:hAnsi="Times New Roman"/>
          <w:spacing w:val="-6"/>
          <w:sz w:val="28"/>
          <w:szCs w:val="28"/>
        </w:rPr>
        <w:t xml:space="preserve">: </w:t>
      </w:r>
      <w:r w:rsidRPr="005C0EFF">
        <w:rPr>
          <w:rFonts w:ascii="Times New Roman" w:hAnsi="Times New Roman"/>
          <w:sz w:val="28"/>
        </w:rPr>
        <w:t>в течение </w:t>
      </w:r>
      <w:r w:rsidRPr="00B72BD2">
        <w:rPr>
          <w:rFonts w:ascii="Times New Roman" w:hAnsi="Times New Roman"/>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F61CB" w:rsidRDefault="00BF61CB" w:rsidP="00BF61CB">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BF61CB" w:rsidRDefault="00BF61CB" w:rsidP="00BF61CB">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BF61CB" w:rsidRDefault="00BF61CB" w:rsidP="00BF61CB">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BF61CB" w:rsidRDefault="00BF61CB" w:rsidP="00BF61CB">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D85F29">
        <w:rPr>
          <w:bCs/>
          <w:iCs/>
          <w:sz w:val="28"/>
          <w:szCs w:val="28"/>
        </w:rPr>
        <w:t>3 (трех) рабочих дней</w:t>
      </w:r>
      <w:r w:rsidRPr="00700C97">
        <w:rPr>
          <w:rFonts w:eastAsia="Calibri"/>
          <w:spacing w:val="-6"/>
          <w:sz w:val="28"/>
          <w:szCs w:val="28"/>
          <w:lang w:eastAsia="en-US"/>
        </w:rPr>
        <w:t xml:space="preserve"> 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F61CB" w:rsidRDefault="00BF61CB" w:rsidP="00BF61C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F61CB" w:rsidRDefault="00BF61CB" w:rsidP="00BF61CB">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w:t>
      </w:r>
      <w:r w:rsidRPr="00D85F29">
        <w:rPr>
          <w:rFonts w:eastAsia="Calibri"/>
          <w:spacing w:val="-6"/>
          <w:sz w:val="28"/>
          <w:szCs w:val="28"/>
          <w:lang w:eastAsia="en-US"/>
        </w:rPr>
        <w:t>договор</w:t>
      </w:r>
      <w:r w:rsidRPr="00D85F29">
        <w:rPr>
          <w:bCs/>
          <w:iCs/>
          <w:sz w:val="28"/>
          <w:szCs w:val="28"/>
        </w:rPr>
        <w:t xml:space="preserve"> в течение 5 (пяти) дней</w:t>
      </w:r>
      <w:r w:rsidRPr="00D85F29">
        <w:rPr>
          <w:sz w:val="28"/>
          <w:szCs w:val="28"/>
        </w:rPr>
        <w:t xml:space="preserve"> </w:t>
      </w:r>
      <w:r w:rsidRPr="00700C97">
        <w:rPr>
          <w:rFonts w:eastAsia="Calibri"/>
          <w:spacing w:val="-6"/>
          <w:sz w:val="28"/>
          <w:szCs w:val="28"/>
          <w:lang w:eastAsia="en-US"/>
        </w:rPr>
        <w:t>со дня направления указанного договора.</w:t>
      </w:r>
    </w:p>
    <w:p w:rsidR="00BF61CB" w:rsidRDefault="00BF61CB" w:rsidP="00BF61CB">
      <w:pPr>
        <w:tabs>
          <w:tab w:val="left" w:pos="1134"/>
        </w:tabs>
        <w:ind w:left="709"/>
        <w:contextualSpacing/>
        <w:jc w:val="both"/>
        <w:rPr>
          <w:spacing w:val="-6"/>
          <w:sz w:val="32"/>
          <w:szCs w:val="28"/>
        </w:rPr>
      </w:pPr>
    </w:p>
    <w:p w:rsidR="00BF61CB" w:rsidRPr="00D85F29" w:rsidRDefault="00BF61CB" w:rsidP="00BF61CB">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21042F">
        <w:rPr>
          <w:rFonts w:ascii="Times New Roman" w:hAnsi="Times New Roman"/>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BF61CB" w:rsidRPr="00D85F29" w:rsidRDefault="00BF61CB" w:rsidP="00BF61CB">
      <w:pPr>
        <w:pStyle w:val="a6"/>
        <w:tabs>
          <w:tab w:val="left" w:pos="0"/>
          <w:tab w:val="left" w:pos="1134"/>
        </w:tabs>
        <w:spacing w:after="0" w:line="240" w:lineRule="auto"/>
        <w:ind w:left="709"/>
        <w:jc w:val="both"/>
        <w:rPr>
          <w:spacing w:val="-6"/>
          <w:sz w:val="28"/>
          <w:szCs w:val="28"/>
        </w:rPr>
      </w:pPr>
    </w:p>
    <w:p w:rsidR="00BF61CB" w:rsidRDefault="00BF61CB" w:rsidP="00BF61CB">
      <w:pPr>
        <w:numPr>
          <w:ilvl w:val="0"/>
          <w:numId w:val="3"/>
        </w:numPr>
        <w:tabs>
          <w:tab w:val="left" w:pos="0"/>
          <w:tab w:val="left" w:pos="1134"/>
        </w:tabs>
        <w:ind w:left="0" w:firstLine="709"/>
        <w:contextualSpacing/>
        <w:jc w:val="both"/>
        <w:rPr>
          <w:sz w:val="28"/>
          <w:szCs w:val="28"/>
        </w:rPr>
      </w:pPr>
      <w:r w:rsidRPr="004A7987">
        <w:rPr>
          <w:b/>
          <w:i/>
        </w:rPr>
        <w:t xml:space="preserve"> </w:t>
      </w:r>
      <w:r w:rsidRPr="004A7987">
        <w:rPr>
          <w:sz w:val="28"/>
          <w:szCs w:val="28"/>
        </w:rPr>
        <w:t xml:space="preserve">Процедура </w:t>
      </w:r>
      <w:r w:rsidRPr="00D85F29">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BF61CB" w:rsidRPr="004A7987" w:rsidRDefault="00BF61CB" w:rsidP="00BF61CB">
      <w:pPr>
        <w:tabs>
          <w:tab w:val="left" w:pos="0"/>
          <w:tab w:val="left" w:pos="1134"/>
        </w:tabs>
        <w:ind w:left="709"/>
        <w:contextualSpacing/>
        <w:jc w:val="both"/>
        <w:rPr>
          <w:sz w:val="28"/>
          <w:szCs w:val="28"/>
        </w:rPr>
      </w:pPr>
    </w:p>
    <w:p w:rsidR="00BF61CB" w:rsidRPr="00D85F29" w:rsidRDefault="00BF61CB" w:rsidP="00BF61CB">
      <w:pPr>
        <w:pStyle w:val="a6"/>
        <w:numPr>
          <w:ilvl w:val="0"/>
          <w:numId w:val="3"/>
        </w:numPr>
        <w:tabs>
          <w:tab w:val="left" w:pos="0"/>
          <w:tab w:val="left" w:pos="1134"/>
        </w:tabs>
        <w:spacing w:after="0" w:line="240" w:lineRule="auto"/>
        <w:ind w:left="0" w:firstLine="709"/>
        <w:jc w:val="both"/>
        <w:rPr>
          <w:sz w:val="28"/>
          <w:szCs w:val="28"/>
        </w:rPr>
      </w:pPr>
      <w:r w:rsidRPr="00D85F29">
        <w:rPr>
          <w:rFonts w:ascii="Times New Roman" w:hAnsi="Times New Roman"/>
          <w:sz w:val="28"/>
          <w:szCs w:val="28"/>
        </w:rPr>
        <w:lastRenderedPageBreak/>
        <w:t>Отказ организатора закупки от проведения закупки</w:t>
      </w:r>
      <w:r w:rsidRPr="00D85F29">
        <w:rPr>
          <w:rFonts w:ascii="Times New Roman" w:hAnsi="Times New Roman"/>
          <w:sz w:val="32"/>
          <w:szCs w:val="28"/>
        </w:rPr>
        <w:t xml:space="preserve"> </w:t>
      </w:r>
      <w:r w:rsidRPr="00D85F29">
        <w:rPr>
          <w:rFonts w:ascii="Times New Roman" w:hAnsi="Times New Roman"/>
          <w:sz w:val="28"/>
          <w:szCs w:val="28"/>
        </w:rPr>
        <w:t>по решению заказчика в указанных ниже случаях,</w:t>
      </w:r>
      <w:r w:rsidRPr="00D85F29">
        <w:rPr>
          <w:rFonts w:ascii="Times New Roman" w:hAnsi="Times New Roman"/>
          <w:b/>
          <w:i/>
        </w:rPr>
        <w:t xml:space="preserve"> </w:t>
      </w:r>
      <w:r w:rsidRPr="00D85F29">
        <w:rPr>
          <w:rFonts w:ascii="Times New Roman" w:hAnsi="Times New Roman"/>
          <w:sz w:val="28"/>
          <w:szCs w:val="28"/>
        </w:rPr>
        <w:t>в любое время вплоть до подведения итогов закупки не приводит к каким-либо последствиям для организатора</w:t>
      </w:r>
      <w:r w:rsidRPr="00D85F29">
        <w:rPr>
          <w:sz w:val="28"/>
        </w:rPr>
        <w:t xml:space="preserve"> </w:t>
      </w:r>
      <w:r w:rsidRPr="00D85F29">
        <w:rPr>
          <w:rFonts w:ascii="Times New Roman" w:hAnsi="Times New Roman"/>
          <w:sz w:val="28"/>
        </w:rPr>
        <w:t>закупки</w:t>
      </w:r>
      <w:r w:rsidRPr="00D85F29">
        <w:rPr>
          <w:rFonts w:ascii="Times New Roman" w:hAnsi="Times New Roman"/>
          <w:sz w:val="28"/>
          <w:szCs w:val="28"/>
        </w:rPr>
        <w:t>:</w:t>
      </w:r>
    </w:p>
    <w:p w:rsidR="00BF61CB" w:rsidRPr="005C0EFF" w:rsidRDefault="00BF61CB" w:rsidP="00BF61CB">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F61CB" w:rsidRPr="005C0EFF" w:rsidRDefault="00BF61CB" w:rsidP="00BF61CB">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F61CB" w:rsidRPr="005C0EFF" w:rsidRDefault="00BF61CB" w:rsidP="00BF61CB">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F61CB" w:rsidRDefault="00BF61CB" w:rsidP="00BF61CB">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BF61CB" w:rsidRDefault="00BF61CB" w:rsidP="00BF61CB">
      <w:pPr>
        <w:tabs>
          <w:tab w:val="left" w:pos="1134"/>
        </w:tabs>
        <w:ind w:left="142" w:firstLine="567"/>
        <w:contextualSpacing/>
        <w:jc w:val="both"/>
        <w:rPr>
          <w:sz w:val="28"/>
          <w:szCs w:val="28"/>
        </w:rPr>
      </w:pPr>
    </w:p>
    <w:p w:rsidR="00BF61CB" w:rsidRDefault="00BF61CB" w:rsidP="00BF61CB">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F61CB" w:rsidRPr="00D85F29" w:rsidRDefault="00BF61CB" w:rsidP="00BF61CB">
      <w:pPr>
        <w:pStyle w:val="a6"/>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sidRPr="00D85F29">
        <w:rPr>
          <w:rFonts w:ascii="Times New Roman" w:hAnsi="Times New Roman"/>
          <w:sz w:val="28"/>
          <w:szCs w:val="28"/>
        </w:rPr>
        <w:t>.</w:t>
      </w:r>
    </w:p>
    <w:p w:rsidR="001D7A41" w:rsidRDefault="001D7A41"/>
    <w:sectPr w:rsidR="001D7A41" w:rsidSect="001D7A4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BF61CB"/>
    <w:rsid w:val="001D7A41"/>
    <w:rsid w:val="00317B7B"/>
    <w:rsid w:val="00454EE0"/>
    <w:rsid w:val="00B61ABB"/>
    <w:rsid w:val="00BF61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F61C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F61C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F61C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F61C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F61CB"/>
    <w:rPr>
      <w:rFonts w:ascii="Arial" w:eastAsia="Times New Roman" w:hAnsi="Arial" w:cs="Arial"/>
      <w:b/>
      <w:bCs/>
      <w:i/>
      <w:iCs/>
      <w:sz w:val="28"/>
      <w:szCs w:val="28"/>
      <w:lang w:eastAsia="ru-RU"/>
    </w:rPr>
  </w:style>
  <w:style w:type="paragraph" w:customStyle="1" w:styleId="a">
    <w:name w:val="Пункт"/>
    <w:basedOn w:val="a0"/>
    <w:rsid w:val="00BF61CB"/>
    <w:pPr>
      <w:numPr>
        <w:ilvl w:val="2"/>
        <w:numId w:val="1"/>
      </w:numPr>
      <w:spacing w:line="360" w:lineRule="auto"/>
      <w:jc w:val="both"/>
    </w:pPr>
    <w:rPr>
      <w:snapToGrid w:val="0"/>
      <w:sz w:val="28"/>
      <w:szCs w:val="28"/>
    </w:rPr>
  </w:style>
  <w:style w:type="character" w:styleId="a4">
    <w:name w:val="Hyperlink"/>
    <w:uiPriority w:val="99"/>
    <w:rsid w:val="00BF61CB"/>
    <w:rPr>
      <w:color w:val="0000FF"/>
      <w:u w:val="single"/>
    </w:rPr>
  </w:style>
  <w:style w:type="paragraph" w:customStyle="1" w:styleId="Times12">
    <w:name w:val="Times 12"/>
    <w:basedOn w:val="a0"/>
    <w:rsid w:val="00BF61CB"/>
    <w:pPr>
      <w:overflowPunct w:val="0"/>
      <w:autoSpaceDE w:val="0"/>
      <w:autoSpaceDN w:val="0"/>
      <w:adjustRightInd w:val="0"/>
      <w:ind w:firstLine="567"/>
      <w:jc w:val="both"/>
    </w:pPr>
    <w:rPr>
      <w:bCs/>
      <w:szCs w:val="22"/>
    </w:rPr>
  </w:style>
  <w:style w:type="paragraph" w:styleId="a5">
    <w:name w:val="List Continue"/>
    <w:basedOn w:val="a0"/>
    <w:rsid w:val="00BF61CB"/>
    <w:pPr>
      <w:spacing w:after="120"/>
      <w:ind w:left="283"/>
    </w:pPr>
  </w:style>
  <w:style w:type="paragraph" w:styleId="a6">
    <w:name w:val="List Paragraph"/>
    <w:basedOn w:val="a0"/>
    <w:link w:val="a7"/>
    <w:uiPriority w:val="34"/>
    <w:qFormat/>
    <w:rsid w:val="00BF61CB"/>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BF61CB"/>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rishachev@niaep.ru" TargetMode="External"/><Relationship Id="rId11" Type="http://schemas.openxmlformats.org/officeDocument/2006/relationships/hyperlink" Target="mailto:arbitration@rosatom.ru" TargetMode="External"/><Relationship Id="rId5" Type="http://schemas.openxmlformats.org/officeDocument/2006/relationships/hyperlink" Target="mailto:m.butusova@niaep.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1544</Words>
  <Characters>8805</Characters>
  <Application>Microsoft Office Word</Application>
  <DocSecurity>0</DocSecurity>
  <Lines>73</Lines>
  <Paragraphs>20</Paragraphs>
  <ScaleCrop>false</ScaleCrop>
  <Company>NIAEP</Company>
  <LinksUpToDate>false</LinksUpToDate>
  <CharactersWithSpaces>10329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n00267</dc:creator>
  <cp:keywords/>
  <dc:description/>
  <cp:lastModifiedBy>n00267</cp:lastModifiedBy>
  <cp:revision>2</cp:revision>
  <dcterms:created xsi:type="dcterms:W3CDTF">2015-10-14T14:01:00Z</dcterms:created>
  <dcterms:modified xsi:type="dcterms:W3CDTF">2015-10-16T12:58:00Z</dcterms:modified>
</cp:coreProperties>
</file>