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D117AC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D117AC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D117AC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40793B" w:rsidRDefault="005919B8" w:rsidP="0040793B">
            <w:pPr>
              <w:jc w:val="center"/>
              <w:rPr>
                <w:bCs/>
                <w:color w:val="000000"/>
              </w:rPr>
            </w:pPr>
            <w:r>
              <w:rPr>
                <w:sz w:val="28"/>
                <w:szCs w:val="28"/>
              </w:rPr>
              <w:t>Модуль диодной накачки для оптической усилительной головки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9B8" w:rsidRDefault="005919B8" w:rsidP="005919B8">
            <w:pPr>
              <w:pStyle w:val="a7"/>
              <w:suppressAutoHyphens w:val="0"/>
              <w:spacing w:before="100" w:beforeAutospacing="1" w:after="100" w:afterAutospacing="1"/>
              <w:ind w:left="207"/>
              <w:jc w:val="left"/>
            </w:pPr>
            <w:r>
              <w:t>Р</w:t>
            </w:r>
            <w:r w:rsidRPr="005919B8">
              <w:t xml:space="preserve">ежим работы </w:t>
            </w:r>
            <w:r>
              <w:t xml:space="preserve">- </w:t>
            </w:r>
            <w:r w:rsidRPr="005919B8">
              <w:t>непрерывный;</w:t>
            </w:r>
          </w:p>
          <w:p w:rsidR="005919B8" w:rsidRDefault="005919B8" w:rsidP="005919B8">
            <w:pPr>
              <w:pStyle w:val="a7"/>
              <w:suppressAutoHyphens w:val="0"/>
              <w:spacing w:before="100" w:beforeAutospacing="1" w:after="100" w:afterAutospacing="1"/>
              <w:ind w:left="207"/>
              <w:jc w:val="left"/>
            </w:pPr>
            <w:r w:rsidRPr="005919B8">
              <w:t xml:space="preserve">количество модулей лазерных диодов - 9; мощность накачки - 2,7кВт; </w:t>
            </w:r>
          </w:p>
          <w:p w:rsidR="005919B8" w:rsidRDefault="005919B8" w:rsidP="005919B8">
            <w:pPr>
              <w:pStyle w:val="a7"/>
              <w:suppressAutoHyphens w:val="0"/>
              <w:spacing w:before="100" w:beforeAutospacing="1" w:after="100" w:afterAutospacing="1"/>
              <w:ind w:left="207"/>
              <w:jc w:val="left"/>
            </w:pPr>
            <w:r w:rsidRPr="005919B8">
              <w:t xml:space="preserve">материал активного элемента- </w:t>
            </w:r>
            <w:proofErr w:type="spellStart"/>
            <w:r w:rsidRPr="005919B8">
              <w:t>Nd:Yag</w:t>
            </w:r>
            <w:proofErr w:type="spellEnd"/>
            <w:r w:rsidRPr="005919B8">
              <w:t xml:space="preserve">; размеры активного элемента - 06х210мм; геометрия боковой накачки - с 5 сторон; вес не более 3 кг; </w:t>
            </w:r>
          </w:p>
          <w:p w:rsidR="005919B8" w:rsidRDefault="005919B8" w:rsidP="005919B8">
            <w:pPr>
              <w:pStyle w:val="a7"/>
              <w:suppressAutoHyphens w:val="0"/>
              <w:spacing w:before="100" w:beforeAutospacing="1" w:after="100" w:afterAutospacing="1"/>
              <w:ind w:left="207"/>
              <w:jc w:val="left"/>
            </w:pPr>
            <w:r w:rsidRPr="005919B8">
              <w:t>напряжения питания 125В;</w:t>
            </w:r>
          </w:p>
          <w:p w:rsidR="00AE2A76" w:rsidRPr="0040793B" w:rsidRDefault="005919B8" w:rsidP="005919B8">
            <w:pPr>
              <w:pStyle w:val="a7"/>
              <w:suppressAutoHyphens w:val="0"/>
              <w:spacing w:before="100" w:beforeAutospacing="1" w:after="100" w:afterAutospacing="1"/>
              <w:ind w:left="207"/>
              <w:jc w:val="left"/>
            </w:pPr>
            <w:r w:rsidRPr="005919B8">
              <w:t>номинальный ток - 120А; мощность, потребляемая от источника питания - не более 12кВт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F4EC6" w:rsidP="00D117AC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5919B8" w:rsidRDefault="005919B8" w:rsidP="00D117AC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40793B">
        <w:t xml:space="preserve">– </w:t>
      </w:r>
      <w:r w:rsidR="0067318B">
        <w:t xml:space="preserve">в течение 10 недель </w:t>
      </w:r>
      <w:proofErr w:type="gramStart"/>
      <w:r w:rsidR="0067318B">
        <w:t>с даты перечисления</w:t>
      </w:r>
      <w:proofErr w:type="gramEnd"/>
      <w:r w:rsidR="0067318B">
        <w:t xml:space="preserve"> аванса на расчетный счет Поставщика.</w:t>
      </w:r>
      <w:bookmarkStart w:id="2" w:name="_GoBack"/>
      <w:bookmarkEnd w:id="2"/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 xml:space="preserve"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</w:t>
      </w:r>
      <w:r>
        <w:lastRenderedPageBreak/>
        <w:t>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5919B8">
        <w:rPr>
          <w:rFonts w:eastAsia="SimSun" w:cs="Tahoma"/>
          <w:kern w:val="1"/>
          <w:lang w:eastAsia="hi-IN" w:bidi="hi-IN"/>
        </w:rPr>
        <w:t>2 235 146,00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910BA"/>
    <w:multiLevelType w:val="hybridMultilevel"/>
    <w:tmpl w:val="B4FA534E"/>
    <w:lvl w:ilvl="0" w:tplc="9FCA9E2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01462"/>
    <w:multiLevelType w:val="hybridMultilevel"/>
    <w:tmpl w:val="16FC1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E6227"/>
    <w:rsid w:val="00326D05"/>
    <w:rsid w:val="0040793B"/>
    <w:rsid w:val="0051199F"/>
    <w:rsid w:val="005919B8"/>
    <w:rsid w:val="005C5979"/>
    <w:rsid w:val="0067318B"/>
    <w:rsid w:val="008812CB"/>
    <w:rsid w:val="009803F8"/>
    <w:rsid w:val="00AB563F"/>
    <w:rsid w:val="00AE2A76"/>
    <w:rsid w:val="00C837D3"/>
    <w:rsid w:val="00CE22F6"/>
    <w:rsid w:val="00D42CF8"/>
    <w:rsid w:val="00DF6A1C"/>
    <w:rsid w:val="00E53CF8"/>
    <w:rsid w:val="00E65AEB"/>
    <w:rsid w:val="00E96A9D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6DA07-C4DE-416E-A360-91AF0E90F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</cp:revision>
  <cp:lastPrinted>2012-09-06T07:32:00Z</cp:lastPrinted>
  <dcterms:created xsi:type="dcterms:W3CDTF">2012-09-06T07:33:00Z</dcterms:created>
  <dcterms:modified xsi:type="dcterms:W3CDTF">2012-09-10T12:33:00Z</dcterms:modified>
</cp:coreProperties>
</file>