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A28" w:rsidRDefault="002A5A28" w:rsidP="002A5A2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№C019852</w:t>
      </w:r>
      <w:r>
        <w:rPr>
          <w:rFonts w:eastAsia="Times New Roman"/>
        </w:rPr>
        <w:br/>
        <w:t xml:space="preserve">«Открытый конкурс на право заключения договора на поставку затворов высокого давления»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2A5A28" w:rsidTr="00F76DA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10.06.2013 г.</w:t>
            </w:r>
          </w:p>
        </w:tc>
      </w:tr>
    </w:tbl>
    <w:p w:rsidR="002A5A28" w:rsidRDefault="002A5A28" w:rsidP="002A5A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C019852.</w:t>
      </w:r>
      <w:r>
        <w:rPr>
          <w:rFonts w:eastAsia="Times New Roman"/>
        </w:rPr>
        <w:br/>
        <w:t>Номер протокола: C019852.</w:t>
      </w:r>
      <w:r>
        <w:rPr>
          <w:rFonts w:eastAsia="Times New Roman"/>
        </w:rPr>
        <w:br/>
        <w:t xml:space="preserve">Дата протокола: 10.06.2013 г.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«Открытый конкурс на право заключения договора на поставку затворов высокого давления».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9 732 412.00 российский рубль (девять миллионов семьсот тридцать две тысячи четыреста двенадцать рублей 00 копеек) с учетом НДС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соответствие с томом 2 (Техническая часть)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30.04.2013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2A5A28" w:rsidRDefault="002A5A28" w:rsidP="002A5A28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10. Кворум состоялся.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03.06.2013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211"/>
        <w:gridCol w:w="1991"/>
        <w:gridCol w:w="1634"/>
        <w:gridCol w:w="2460"/>
      </w:tblGrid>
      <w:tr w:rsidR="002A5A28" w:rsidTr="00F76DA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A5A28" w:rsidTr="00F76DA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«ЭНЕРГОМАШ (ЧЕХОВ) – ЧЗЭМ»</w:t>
            </w:r>
            <w:r>
              <w:rPr>
                <w:rFonts w:eastAsia="Times New Roman"/>
              </w:rPr>
              <w:br/>
              <w:t>ИНН 5048082410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142300, Россия, Московская, г. Чехов, Гагарина,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16:17:20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8 695 283.12 (восемь миллионов шестьсот девяносто пять тысяч двести восемьдесят три рубля 12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2A5A28" w:rsidRDefault="002A5A28" w:rsidP="002A5A2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п. 7 ст. 20 Единого отраслевого стандарта закупок Госкорпорации «Росатом» конкурс признается несостоявшимся. </w:t>
      </w:r>
    </w:p>
    <w:p w:rsidR="002A5A28" w:rsidRDefault="002A5A28" w:rsidP="002A5A2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 п. 5 ст. 21 Единого отраслевого стандарта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</w:p>
    <w:p w:rsidR="002A5A28" w:rsidRDefault="002A5A28" w:rsidP="002A5A28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«ЭНЕРГОМАШ (ЧЕХОВ) – ЧЗЭМ» не соответствует требованиям, предусмотренным документацией о конкурсе.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2954"/>
        <w:gridCol w:w="5801"/>
      </w:tblGrid>
      <w:tr w:rsidR="002A5A28" w:rsidTr="00F76DA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2A5A28" w:rsidTr="00F76DA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ЗАО «ЭНЕРГОМАШ (ЧЕХОВ) – ЧЗЭМ»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5A28" w:rsidRDefault="002A5A28" w:rsidP="00F76DA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нарушение ч.3 Тома 2 документации (Техническая часть) Участник в составе своей заявки предложил к поставке клапан обратный (позиция 207.3.1.10 спецификации), не соответствующий требуемым техническим характеристикам, а именно: </w:t>
            </w:r>
            <w:proofErr w:type="spellStart"/>
            <w:r>
              <w:rPr>
                <w:rFonts w:eastAsia="Times New Roman"/>
              </w:rPr>
              <w:t>ремонтопригодный</w:t>
            </w:r>
            <w:proofErr w:type="spellEnd"/>
            <w:r>
              <w:rPr>
                <w:rFonts w:eastAsia="Times New Roman"/>
              </w:rPr>
              <w:t xml:space="preserve"> с вырезкой из трубопровода, вместо </w:t>
            </w:r>
            <w:proofErr w:type="spellStart"/>
            <w:r>
              <w:rPr>
                <w:rFonts w:eastAsia="Times New Roman"/>
              </w:rPr>
              <w:t>ремонтопригодного</w:t>
            </w:r>
            <w:proofErr w:type="spellEnd"/>
            <w:r>
              <w:rPr>
                <w:rFonts w:eastAsia="Times New Roman"/>
              </w:rPr>
              <w:t xml:space="preserve"> без вырезки из трубопровода. </w:t>
            </w:r>
          </w:p>
          <w:p w:rsidR="002A5A28" w:rsidRDefault="002A5A28" w:rsidP="00F76DA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нарушение ч.3 Тома 2 документации (Техническая часть) Участник не представил информацию по позиции 207.3.13.31 спецификации о том, что данный клапан является </w:t>
            </w:r>
            <w:proofErr w:type="spellStart"/>
            <w:r>
              <w:rPr>
                <w:rFonts w:eastAsia="Times New Roman"/>
              </w:rPr>
              <w:t>ремонтопригодным</w:t>
            </w:r>
            <w:proofErr w:type="spellEnd"/>
            <w:r>
              <w:rPr>
                <w:rFonts w:eastAsia="Times New Roman"/>
              </w:rPr>
              <w:t xml:space="preserve"> без вырезки из трубопровода. </w:t>
            </w:r>
          </w:p>
          <w:p w:rsidR="002A5A28" w:rsidRDefault="002A5A28" w:rsidP="00F76DA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В нарушение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/п. 6) п.18 Раздела 5 "Информационная карта" конкурсной документации Участник не представил документы, подтверждающие информацию о цепочке собственников, включая бенефициаров (в том числе конечных). </w:t>
            </w:r>
          </w:p>
        </w:tc>
      </w:tr>
    </w:tbl>
    <w:p w:rsidR="002A5A28" w:rsidRDefault="002A5A28" w:rsidP="002A5A2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п. 1 ст. 25 Единого отраслевого стандарта закупок Госкорпорации «Росатом» Заказчик вправе:</w:t>
      </w:r>
    </w:p>
    <w:p w:rsidR="002A5A28" w:rsidRDefault="002A5A28" w:rsidP="002A5A28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— объявить проведение повторной процедуры закупки</w:t>
      </w:r>
      <w:r>
        <w:rPr>
          <w:rFonts w:eastAsia="Times New Roman"/>
        </w:rPr>
        <w:br/>
        <w:t xml:space="preserve">— отказаться от повторного проведения процедуры закупки </w:t>
      </w:r>
    </w:p>
    <w:p w:rsidR="00581B9C" w:rsidRPr="002A5A28" w:rsidRDefault="002A5A28" w:rsidP="002A5A2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2A5A28" w:rsidSect="002A5A28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42F15"/>
    <w:multiLevelType w:val="multilevel"/>
    <w:tmpl w:val="C6E62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DC"/>
    <w:rsid w:val="000808D2"/>
    <w:rsid w:val="002A5A28"/>
    <w:rsid w:val="00EB0EDC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A2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5A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A2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A2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5A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A2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3156</Characters>
  <Application>Microsoft Office Word</Application>
  <DocSecurity>0</DocSecurity>
  <Lines>26</Lines>
  <Paragraphs>7</Paragraphs>
  <ScaleCrop>false</ScaleCrop>
  <Company>AEP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2013-06-11T13:58:00Z</dcterms:created>
  <dcterms:modified xsi:type="dcterms:W3CDTF">2013-06-11T13:59:00Z</dcterms:modified>
</cp:coreProperties>
</file>