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«УТВЕРЖДАЮ»</w:t>
      </w:r>
    </w:p>
    <w:p w:rsidR="005579FE" w:rsidRDefault="005137A6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Президент</w:t>
      </w:r>
      <w:r w:rsidR="005579FE">
        <w:rPr>
          <w:rFonts w:ascii="Times New Roman" w:hAnsi="Times New Roman"/>
          <w:sz w:val="28"/>
          <w:szCs w:val="28"/>
        </w:rPr>
        <w:t xml:space="preserve"> ОАО «НИАЭП»</w:t>
      </w:r>
    </w:p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</w:p>
    <w:p w:rsidR="005579FE" w:rsidRDefault="005579FE">
      <w:pPr>
        <w:tabs>
          <w:tab w:val="left" w:pos="1294"/>
          <w:tab w:val="left" w:pos="1939"/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>В.И. Лимаренко</w:t>
      </w:r>
    </w:p>
    <w:p w:rsidR="005579FE" w:rsidRDefault="006835EC">
      <w:pPr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 «___» ________ 201</w:t>
      </w:r>
      <w:r w:rsidR="00464394">
        <w:rPr>
          <w:rFonts w:ascii="Times New Roman" w:hAnsi="Times New Roman"/>
          <w:sz w:val="28"/>
          <w:szCs w:val="28"/>
        </w:rPr>
        <w:t>4</w:t>
      </w:r>
      <w:r w:rsidR="005579FE">
        <w:rPr>
          <w:rFonts w:ascii="Times New Roman" w:hAnsi="Times New Roman"/>
          <w:sz w:val="28"/>
          <w:szCs w:val="28"/>
        </w:rPr>
        <w:t xml:space="preserve"> г.</w:t>
      </w:r>
    </w:p>
    <w:p w:rsidR="005579FE" w:rsidRDefault="005579FE">
      <w:pPr>
        <w:ind w:left="5580"/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F64CA9" w:rsidRPr="00F64CA9" w:rsidRDefault="00F64CA9" w:rsidP="00F64CA9">
      <w:pPr>
        <w:jc w:val="center"/>
        <w:rPr>
          <w:rFonts w:ascii="Times New Roman" w:hAnsi="Times New Roman"/>
          <w:bCs/>
          <w:sz w:val="28"/>
          <w:szCs w:val="28"/>
        </w:rPr>
      </w:pPr>
      <w:r w:rsidRPr="00F64CA9">
        <w:rPr>
          <w:rFonts w:ascii="Times New Roman" w:hAnsi="Times New Roman"/>
          <w:bCs/>
          <w:sz w:val="28"/>
          <w:szCs w:val="28"/>
        </w:rPr>
        <w:t>ДОКУМЕНТАЦИЯ ПО ЗАПРОСУ ПРЕДЛОЖЕНИЙ</w:t>
      </w:r>
    </w:p>
    <w:p w:rsidR="00F64CA9" w:rsidRPr="00F64CA9" w:rsidRDefault="00F64CA9" w:rsidP="00F64CA9">
      <w:pPr>
        <w:jc w:val="center"/>
        <w:rPr>
          <w:rFonts w:ascii="Times New Roman" w:hAnsi="Times New Roman"/>
          <w:sz w:val="28"/>
          <w:szCs w:val="28"/>
        </w:rPr>
      </w:pPr>
      <w:r w:rsidRPr="00F64CA9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F64CA9" w:rsidRPr="00F64CA9" w:rsidRDefault="00F64CA9" w:rsidP="00F64CA9">
      <w:pPr>
        <w:jc w:val="center"/>
        <w:rPr>
          <w:rFonts w:ascii="Times New Roman" w:hAnsi="Times New Roman"/>
          <w:sz w:val="28"/>
          <w:szCs w:val="28"/>
        </w:rPr>
      </w:pPr>
      <w:r w:rsidRPr="00F64CA9">
        <w:rPr>
          <w:rFonts w:ascii="Times New Roman" w:hAnsi="Times New Roman"/>
          <w:sz w:val="28"/>
          <w:szCs w:val="28"/>
        </w:rPr>
        <w:t>по лоту № 029ИТ/ЗП-014</w:t>
      </w:r>
    </w:p>
    <w:p w:rsidR="00F64CA9" w:rsidRPr="00F64CA9" w:rsidRDefault="00F64CA9" w:rsidP="00F64CA9">
      <w:pPr>
        <w:jc w:val="center"/>
        <w:rPr>
          <w:rFonts w:ascii="Times New Roman" w:hAnsi="Times New Roman"/>
          <w:b/>
          <w:sz w:val="28"/>
          <w:szCs w:val="28"/>
        </w:rPr>
      </w:pPr>
      <w:r w:rsidRPr="00F64CA9">
        <w:rPr>
          <w:rFonts w:ascii="Times New Roman" w:hAnsi="Times New Roman"/>
          <w:b/>
          <w:sz w:val="28"/>
          <w:szCs w:val="28"/>
        </w:rPr>
        <w:t>Поставка оргтехники  для нужд ОАО "НИАЭП" по бюджету 2014 г.</w:t>
      </w:r>
    </w:p>
    <w:p w:rsidR="00F64CA9" w:rsidRPr="00F64CA9" w:rsidRDefault="00F64CA9" w:rsidP="00F64CA9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5579FE" w:rsidRPr="00F64CA9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  <w:r w:rsidRPr="00F64CA9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5579FE" w:rsidRPr="00855231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E159A5" w:rsidRPr="00855231" w:rsidRDefault="00E159A5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="00113F67">
        <w:rPr>
          <w:rFonts w:ascii="Times New Roman" w:hAnsi="Times New Roman"/>
          <w:sz w:val="28"/>
          <w:szCs w:val="28"/>
        </w:rPr>
        <w:t>4</w:t>
      </w:r>
    </w:p>
    <w:p w:rsidR="001823B4" w:rsidRDefault="001823B4">
      <w:pPr>
        <w:pStyle w:val="af1"/>
      </w:pPr>
      <w:r>
        <w:lastRenderedPageBreak/>
        <w:t>Оглавление</w:t>
      </w:r>
    </w:p>
    <w:p w:rsidR="00E31D64" w:rsidRDefault="00DE347D">
      <w:pPr>
        <w:pStyle w:val="22"/>
        <w:tabs>
          <w:tab w:val="left" w:pos="66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r>
        <w:fldChar w:fldCharType="begin"/>
      </w:r>
      <w:r w:rsidR="001823B4">
        <w:instrText xml:space="preserve"> TOC \o "1-3" \h \z \u </w:instrText>
      </w:r>
      <w:r>
        <w:fldChar w:fldCharType="separate"/>
      </w:r>
      <w:hyperlink w:anchor="_Toc391320770" w:history="1">
        <w:r w:rsidR="00E31D64" w:rsidRPr="00BE2874">
          <w:rPr>
            <w:rStyle w:val="af2"/>
            <w:noProof/>
          </w:rPr>
          <w:t>I.</w:t>
        </w:r>
        <w:r w:rsidR="00E31D64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E31D64" w:rsidRPr="00BE2874">
          <w:rPr>
            <w:rStyle w:val="af2"/>
            <w:noProof/>
          </w:rPr>
          <w:t>Спецификация</w:t>
        </w:r>
        <w:r w:rsidR="00E31D64">
          <w:rPr>
            <w:noProof/>
            <w:webHidden/>
          </w:rPr>
          <w:tab/>
        </w:r>
        <w:r w:rsidR="00E31D64">
          <w:rPr>
            <w:noProof/>
            <w:webHidden/>
          </w:rPr>
          <w:fldChar w:fldCharType="begin"/>
        </w:r>
        <w:r w:rsidR="00E31D64">
          <w:rPr>
            <w:noProof/>
            <w:webHidden/>
          </w:rPr>
          <w:instrText xml:space="preserve"> PAGEREF _Toc391320770 \h </w:instrText>
        </w:r>
        <w:r w:rsidR="00E31D64">
          <w:rPr>
            <w:noProof/>
            <w:webHidden/>
          </w:rPr>
        </w:r>
        <w:r w:rsidR="00E31D64">
          <w:rPr>
            <w:noProof/>
            <w:webHidden/>
          </w:rPr>
          <w:fldChar w:fldCharType="separate"/>
        </w:r>
        <w:r w:rsidR="00E31D64">
          <w:rPr>
            <w:noProof/>
            <w:webHidden/>
          </w:rPr>
          <w:t>3</w:t>
        </w:r>
        <w:r w:rsidR="00E31D64">
          <w:rPr>
            <w:noProof/>
            <w:webHidden/>
          </w:rPr>
          <w:fldChar w:fldCharType="end"/>
        </w:r>
      </w:hyperlink>
    </w:p>
    <w:p w:rsidR="00E31D64" w:rsidRDefault="00E31D64">
      <w:pPr>
        <w:pStyle w:val="1a"/>
        <w:tabs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91320771" w:history="1">
        <w:r w:rsidRPr="00BE2874">
          <w:rPr>
            <w:rStyle w:val="af2"/>
            <w:rFonts w:ascii="Times New Roman" w:hAnsi="Times New Roman"/>
            <w:b/>
            <w:noProof/>
          </w:rPr>
          <w:t xml:space="preserve">Адрес поставки: </w:t>
        </w:r>
        <w:r w:rsidRPr="00BE2874">
          <w:rPr>
            <w:rStyle w:val="af2"/>
            <w:rFonts w:ascii="Times New Roman" w:hAnsi="Times New Roman"/>
            <w:noProof/>
          </w:rPr>
          <w:t>ОАО «НИАЭП»,</w:t>
        </w:r>
        <w:r w:rsidRPr="00BE2874">
          <w:rPr>
            <w:rStyle w:val="af2"/>
            <w:rFonts w:ascii="Times New Roman" w:hAnsi="Times New Roman"/>
            <w:b/>
            <w:noProof/>
          </w:rPr>
          <w:t xml:space="preserve"> </w:t>
        </w:r>
        <w:r w:rsidRPr="00BE2874">
          <w:rPr>
            <w:rStyle w:val="af2"/>
            <w:rFonts w:ascii="Times New Roman" w:hAnsi="Times New Roman"/>
            <w:noProof/>
          </w:rPr>
          <w:t>603006, г. Нижний Новгород, пл. Свободы, д.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_Toc391320771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E31D64" w:rsidRDefault="00E31D64">
      <w:pPr>
        <w:pStyle w:val="1a"/>
        <w:tabs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91320772" w:history="1">
        <w:r w:rsidRPr="00BE2874">
          <w:rPr>
            <w:rStyle w:val="af2"/>
            <w:rFonts w:ascii="Times New Roman" w:hAnsi="Times New Roman"/>
            <w:b/>
            <w:noProof/>
          </w:rPr>
          <w:t xml:space="preserve">Адрес поставки: </w:t>
        </w:r>
        <w:r w:rsidRPr="00BE2874">
          <w:rPr>
            <w:rStyle w:val="af2"/>
            <w:rFonts w:ascii="Times New Roman" w:hAnsi="Times New Roman"/>
            <w:noProof/>
          </w:rPr>
          <w:t>Московский филиал ОАО «НИАЭП» по адресу: 127434. г. Москва, Дмитровское ш., д.2, стр.1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_Toc391320772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E31D64" w:rsidRDefault="00E31D64">
      <w:pPr>
        <w:pStyle w:val="1a"/>
        <w:tabs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91320773" w:history="1">
        <w:r w:rsidRPr="00BE2874">
          <w:rPr>
            <w:rStyle w:val="af2"/>
            <w:rFonts w:ascii="Times New Roman" w:hAnsi="Times New Roman"/>
            <w:b/>
            <w:noProof/>
          </w:rPr>
          <w:t xml:space="preserve">Адрес поставки: </w:t>
        </w:r>
        <w:r w:rsidRPr="00BE2874">
          <w:rPr>
            <w:rStyle w:val="af2"/>
            <w:rFonts w:ascii="Times New Roman" w:hAnsi="Times New Roman"/>
            <w:bCs/>
            <w:noProof/>
          </w:rPr>
          <w:t>Волгодонский филиал ОАО «НИАЭП», 347388, Ростовская область, г. Волгодонск-28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_Toc391320773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31D64" w:rsidRDefault="00E31D64">
      <w:pPr>
        <w:pStyle w:val="1a"/>
        <w:tabs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91320774" w:history="1">
        <w:r w:rsidRPr="00BE2874">
          <w:rPr>
            <w:rStyle w:val="af2"/>
            <w:rFonts w:ascii="Times New Roman" w:hAnsi="Times New Roman"/>
            <w:b/>
            <w:noProof/>
          </w:rPr>
          <w:t xml:space="preserve">Адрес поставки: </w:t>
        </w:r>
        <w:r w:rsidRPr="00BE2874">
          <w:rPr>
            <w:rStyle w:val="af2"/>
            <w:rFonts w:ascii="Times New Roman" w:hAnsi="Times New Roman"/>
            <w:bCs/>
            <w:noProof/>
          </w:rPr>
          <w:t>Южноуральский филиал ОАО «НИАЭП», 457000, Челябинская область, Увельский муниципальный район, поселок Увельский, улица Уральская, 31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_Toc391320774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E31D64" w:rsidRDefault="00E31D64">
      <w:pPr>
        <w:pStyle w:val="22"/>
        <w:tabs>
          <w:tab w:val="left" w:pos="66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91320775" w:history="1">
        <w:r w:rsidRPr="00BE2874">
          <w:rPr>
            <w:rStyle w:val="af2"/>
            <w:noProof/>
          </w:rPr>
          <w:t>II.</w:t>
        </w:r>
        <w:r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Pr="00BE2874">
          <w:rPr>
            <w:rStyle w:val="af2"/>
            <w:noProof/>
          </w:rPr>
          <w:t>Дополнительная спецификация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_Toc391320775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823B4" w:rsidRDefault="00DE347D">
      <w:r>
        <w:fldChar w:fldCharType="end"/>
      </w:r>
    </w:p>
    <w:p w:rsidR="00256D81" w:rsidRDefault="005F026B" w:rsidP="005F026B">
      <w:pPr>
        <w:pStyle w:val="2"/>
      </w:pPr>
      <w:r>
        <w:rPr>
          <w:sz w:val="28"/>
        </w:rPr>
        <w:br w:type="page"/>
      </w:r>
      <w:bookmarkStart w:id="0" w:name="_Toc391320770"/>
      <w:r w:rsidR="005579FE" w:rsidRPr="00256D81">
        <w:lastRenderedPageBreak/>
        <w:t>Спецификация</w:t>
      </w:r>
      <w:bookmarkEnd w:id="0"/>
    </w:p>
    <w:p w:rsidR="009E5221" w:rsidRPr="009E5221" w:rsidRDefault="009E5221" w:rsidP="009E5221">
      <w:pPr>
        <w:pStyle w:val="23"/>
        <w:ind w:left="0"/>
        <w:outlineLvl w:val="0"/>
        <w:rPr>
          <w:rFonts w:ascii="Times New Roman" w:hAnsi="Times New Roman"/>
          <w:b/>
          <w:sz w:val="24"/>
          <w:szCs w:val="24"/>
        </w:rPr>
      </w:pPr>
      <w:bookmarkStart w:id="1" w:name="_Toc391320771"/>
      <w:r w:rsidRPr="009E5221">
        <w:rPr>
          <w:rFonts w:ascii="Times New Roman" w:hAnsi="Times New Roman"/>
          <w:b/>
          <w:sz w:val="24"/>
          <w:szCs w:val="24"/>
        </w:rPr>
        <w:t xml:space="preserve">Адрес поставки: </w:t>
      </w:r>
      <w:r w:rsidRPr="009E5221">
        <w:rPr>
          <w:rFonts w:ascii="Times New Roman" w:hAnsi="Times New Roman"/>
          <w:sz w:val="24"/>
          <w:szCs w:val="24"/>
        </w:rPr>
        <w:t>ОАО «НИАЭП»,</w:t>
      </w:r>
      <w:r w:rsidRPr="009E5221">
        <w:rPr>
          <w:rFonts w:ascii="Times New Roman" w:hAnsi="Times New Roman"/>
          <w:b/>
          <w:sz w:val="24"/>
          <w:szCs w:val="24"/>
        </w:rPr>
        <w:t xml:space="preserve"> </w:t>
      </w:r>
      <w:r w:rsidRPr="009E5221">
        <w:rPr>
          <w:rFonts w:ascii="Times New Roman" w:hAnsi="Times New Roman"/>
          <w:sz w:val="24"/>
          <w:szCs w:val="24"/>
        </w:rPr>
        <w:t>603006, г. Нижний Новгород, пл. Свободы, д. 3</w:t>
      </w:r>
      <w:bookmarkEnd w:id="1"/>
    </w:p>
    <w:tbl>
      <w:tblPr>
        <w:tblStyle w:val="af4"/>
        <w:tblW w:w="10456" w:type="dxa"/>
        <w:tblLayout w:type="fixed"/>
        <w:tblLook w:val="0000"/>
      </w:tblPr>
      <w:tblGrid>
        <w:gridCol w:w="688"/>
        <w:gridCol w:w="2799"/>
        <w:gridCol w:w="10"/>
        <w:gridCol w:w="5258"/>
        <w:gridCol w:w="709"/>
        <w:gridCol w:w="992"/>
      </w:tblGrid>
      <w:tr w:rsidR="00E66B30" w:rsidRPr="00B913F5" w:rsidTr="00555E6D">
        <w:trPr>
          <w:trHeight w:val="765"/>
        </w:trPr>
        <w:tc>
          <w:tcPr>
            <w:tcW w:w="688" w:type="dxa"/>
            <w:vAlign w:val="center"/>
          </w:tcPr>
          <w:p w:rsidR="00E66B30" w:rsidRPr="00162074" w:rsidRDefault="00E66B30" w:rsidP="00113F67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6207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162074">
              <w:rPr>
                <w:rFonts w:ascii="Times New Roman" w:hAnsi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162074">
              <w:rPr>
                <w:rFonts w:ascii="Times New Roman" w:hAnsi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09" w:type="dxa"/>
            <w:gridSpan w:val="2"/>
            <w:vAlign w:val="center"/>
          </w:tcPr>
          <w:p w:rsidR="00E66B30" w:rsidRPr="00B913F5" w:rsidRDefault="00E66B30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258" w:type="dxa"/>
            <w:vAlign w:val="center"/>
          </w:tcPr>
          <w:p w:rsidR="00E66B30" w:rsidRPr="00B913F5" w:rsidRDefault="00E66B30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E66B30" w:rsidRPr="00E66B30" w:rsidRDefault="00E66B30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992" w:type="dxa"/>
            <w:vAlign w:val="center"/>
          </w:tcPr>
          <w:p w:rsidR="00E66B30" w:rsidRPr="00B913F5" w:rsidRDefault="00E66B30" w:rsidP="00113F67">
            <w:pPr>
              <w:snapToGrid w:val="0"/>
              <w:spacing w:after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FB59D2" w:rsidRPr="0023766F" w:rsidTr="00246BD0">
        <w:trPr>
          <w:trHeight w:val="312"/>
        </w:trPr>
        <w:tc>
          <w:tcPr>
            <w:tcW w:w="688" w:type="dxa"/>
            <w:tcBorders>
              <w:top w:val="single" w:sz="12" w:space="0" w:color="auto"/>
            </w:tcBorders>
          </w:tcPr>
          <w:p w:rsidR="00FB59D2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620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067" w:type="dxa"/>
            <w:gridSpan w:val="3"/>
            <w:tcBorders>
              <w:top w:val="single" w:sz="12" w:space="0" w:color="auto"/>
            </w:tcBorders>
          </w:tcPr>
          <w:p w:rsidR="00FB59D2" w:rsidRPr="00FB59D2" w:rsidRDefault="00FB59D2" w:rsidP="00FB59D2">
            <w:pPr>
              <w:spacing w:after="0" w:line="240" w:lineRule="auto"/>
              <w:rPr>
                <w:rFonts w:ascii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FB59D2">
              <w:rPr>
                <w:b/>
                <w:color w:val="000000"/>
                <w:sz w:val="20"/>
                <w:szCs w:val="20"/>
              </w:rPr>
              <w:t xml:space="preserve">МФУ  </w:t>
            </w:r>
            <w:r w:rsidRPr="00FB59D2">
              <w:rPr>
                <w:b/>
                <w:color w:val="000000"/>
                <w:sz w:val="20"/>
                <w:szCs w:val="20"/>
                <w:lang w:val="en-US"/>
              </w:rPr>
              <w:t>Kyocera</w:t>
            </w:r>
            <w:r w:rsidRPr="00FB59D2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FB59D2">
              <w:rPr>
                <w:b/>
                <w:color w:val="000000"/>
                <w:sz w:val="20"/>
                <w:szCs w:val="20"/>
                <w:lang w:val="en-US"/>
              </w:rPr>
              <w:t>TASKalfa</w:t>
            </w:r>
            <w:r w:rsidRPr="00FB59D2">
              <w:rPr>
                <w:b/>
                <w:color w:val="000000"/>
                <w:sz w:val="20"/>
                <w:szCs w:val="20"/>
              </w:rPr>
              <w:t xml:space="preserve"> 2550</w:t>
            </w:r>
            <w:r w:rsidRPr="00FB59D2">
              <w:rPr>
                <w:b/>
                <w:color w:val="000000"/>
                <w:sz w:val="20"/>
                <w:szCs w:val="20"/>
                <w:lang w:val="en-US"/>
              </w:rPr>
              <w:t>ci</w:t>
            </w:r>
            <w:r w:rsidRPr="00FB59D2">
              <w:rPr>
                <w:b/>
                <w:color w:val="000000"/>
                <w:sz w:val="20"/>
                <w:szCs w:val="20"/>
              </w:rPr>
              <w:t xml:space="preserve"> в составе: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FB59D2" w:rsidRPr="0023766F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FB59D2" w:rsidRPr="0023766F" w:rsidRDefault="007D73DE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23766F" w:rsidRPr="00FB59D2" w:rsidTr="00453306">
        <w:trPr>
          <w:trHeight w:val="312"/>
        </w:trPr>
        <w:tc>
          <w:tcPr>
            <w:tcW w:w="688" w:type="dxa"/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620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2799" w:type="dxa"/>
          </w:tcPr>
          <w:p w:rsidR="0023766F" w:rsidRPr="0023766F" w:rsidRDefault="0023766F" w:rsidP="006965A1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  <w:lang w:val="en-US"/>
              </w:rPr>
              <w:t>МФУ  Kyocera TASKalfa 2550ci [1102MV3NL0]</w:t>
            </w:r>
          </w:p>
        </w:tc>
        <w:tc>
          <w:tcPr>
            <w:tcW w:w="5268" w:type="dxa"/>
            <w:gridSpan w:val="2"/>
            <w:vAlign w:val="center"/>
          </w:tcPr>
          <w:p w:rsidR="0023766F" w:rsidRPr="002773F7" w:rsidRDefault="00FB59D2" w:rsidP="00FB59D2">
            <w:pPr>
              <w:autoSpaceDE w:val="0"/>
              <w:autoSpaceDN w:val="0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Тип: настольное цветное многофункциональное устройство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Технология печати: лазерная, Kyocera color ECOSYS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 xml:space="preserve">Скорость копирования А3,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ч/б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стр./мин.: 25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копирования А3, цв. стр./мин: 25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копирования А3, ч/б стр./мин.: 13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копирования А3, цв. стр./мин: 13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Максимальный формат оригинала: A3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Формат копий: A6-A3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Разрешение копирования, dpi: 600 x 600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Количество воспроизводимых полутонов: 256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Время выхода первой копии (ч/б), сек.: 7,9 или меньше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Время выхода первой копии (цв.), сек.: 9,9 или меньше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Время прогрева, сек.: 45 или меньше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Непрерывное копирование, страниц: 1-999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Масштабирование, %: 25-400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Память (стандартно/максимально), Мб: 2048/2048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Жёсткий диск, Гб: 160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Размеры (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Ш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x Г x В), мм: 594 x 699 x 862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Масса, кг: 95,5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Максимальный объем копирования в месяц, страниц: 100 000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Система подачи бумаги в стандартной комплектации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Плотность бумаги,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vertAlign w:val="superscript"/>
              </w:rPr>
              <w:t>2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>: 60-256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Количество кассет (стандартно) x ёмкость, листов: 2 x 500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Ёмкость системы подачи бумаги (максимально), листов: 2 100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Ёмкость лотка ручной подачи, листов: 100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Ёмкость выходного лотка, листов: 280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Автоподатчик в стандартной комплектации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Тип: реверсивный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Формат оригиналов: A5R-A3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Ёмкость, листов: 50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Плотность оригиналов,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vertAlign w:val="superscript"/>
              </w:rPr>
              <w:t>2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>: 45-160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Дуплекс в стандартной комплектации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Формат бумаги: А5-А3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Максимальный формат оригинала: A3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Плотность бумаги,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vertAlign w:val="superscript"/>
              </w:rPr>
              <w:t>2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>: 60-220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Принтер (полноцветный, сетевой) в стандартной комплектации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lastRenderedPageBreak/>
              <w:t>Скорость печати A4, ч/б стр./мин.: 25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печати A4, цв. стр./мин.: 25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печати A3, ч/б стр./мин.: 13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печати A3, цв. стр./мин.: 13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Разрешение печати, dpi: 9600 x 600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Процессор: IBM PowerPC 750CL/600 МГц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Память (стандартно/максимально), Мб: 2048/2048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Жёсткий диск, Гб: 160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Встроенные коды доступа: счётчик на 100 кодов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Эмуляции: PCL6 (5c/XL), KPDL3 (совместимый с Postscript 3),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PDF Direct print, XPS Direct print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 xml:space="preserve">Интерфейс (стандартно):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USB 2.0 (Hi-Speed), Fast Ethernet 10/100/1000Base-TX, USB Host 2.0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Поддерживаемые ОС: все существующие MS Windows ОС, Mac OS X Version 10.4 или выше,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UNIX, LINUX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Сканер (полноцветный, сетевой) в стандартной комплектации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сканирования A4, полноцветных оригиналов в минуту: 20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сканирования A4, ч/б оригиналов в минуту: 40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Разрешение сканирования, dpi: 600, 400, 300, 200, 200 x 100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>, 200 x 400 (256 градаций серого)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Максимальный формат сканирования: А3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Интерфейс (стандартно): Fast Ethernet 10/100/1000Base-TX, USB Host 2.0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Функциональность: Scan-to-email, Scan-to-FTP, Scan-to-SMB, Scan-to-USB Host ,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сетевой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TWAIN, WSD сканирование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Поддерживаемые типы файлов: PDF, PDF/A, JPG, TIFF, XPS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Поддерживаемые ОС: все существующие MS Windows ОС, Mac OS X Version 10.4 или выше,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UNIX, LINUX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Стандартная комплектация многофункционального устройства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Копировальный аппарат, цветной сетевой принтер, сетевой полноцветный сканер, реверсивный автоподатчик, дуплекс, две универсальные кассеты подачи бумаги по 500 листов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/A3 каждая, жёсткий диск на 160 Гб, комплект стартовых тонер-картриджей: чёрный на 3 000 страниц, цветные на 1 500 страниц каждый, диск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ПО, кабель сетевой 220В.</w:t>
            </w:r>
          </w:p>
        </w:tc>
        <w:tc>
          <w:tcPr>
            <w:tcW w:w="709" w:type="dxa"/>
            <w:vAlign w:val="center"/>
          </w:tcPr>
          <w:p w:rsidR="0023766F" w:rsidRPr="00FB59D2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</w:t>
            </w:r>
          </w:p>
        </w:tc>
        <w:tc>
          <w:tcPr>
            <w:tcW w:w="992" w:type="dxa"/>
            <w:vAlign w:val="center"/>
          </w:tcPr>
          <w:p w:rsidR="0023766F" w:rsidRPr="00FB59D2" w:rsidRDefault="007D73DE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23766F" w:rsidRPr="00FB59D2" w:rsidTr="00453306">
        <w:trPr>
          <w:trHeight w:val="312"/>
        </w:trPr>
        <w:tc>
          <w:tcPr>
            <w:tcW w:w="688" w:type="dxa"/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799" w:type="dxa"/>
          </w:tcPr>
          <w:p w:rsidR="0023766F" w:rsidRPr="0023766F" w:rsidRDefault="0023766F" w:rsidP="006965A1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  <w:lang w:val="en-US"/>
              </w:rPr>
              <w:t>Тумба низкая CB-791 [CB-791]</w:t>
            </w:r>
          </w:p>
        </w:tc>
        <w:tc>
          <w:tcPr>
            <w:tcW w:w="5268" w:type="dxa"/>
            <w:gridSpan w:val="2"/>
            <w:vAlign w:val="center"/>
          </w:tcPr>
          <w:p w:rsidR="00FB59D2" w:rsidRPr="002773F7" w:rsidRDefault="00FB59D2" w:rsidP="00FB59D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Тумба металлическая для 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>TasKalfa</w:t>
            </w: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2550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>ci</w:t>
            </w:r>
          </w:p>
          <w:p w:rsidR="0023766F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Размеры тумбы-подставки (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Ш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x Г x В), мм: 570 x 618 x 305</w:t>
            </w:r>
          </w:p>
        </w:tc>
        <w:tc>
          <w:tcPr>
            <w:tcW w:w="709" w:type="dxa"/>
            <w:vAlign w:val="center"/>
          </w:tcPr>
          <w:p w:rsidR="0023766F" w:rsidRPr="00FB59D2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3766F" w:rsidRPr="00FB59D2" w:rsidRDefault="007D73DE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23766F" w:rsidRPr="0023766F" w:rsidTr="00453306">
        <w:trPr>
          <w:trHeight w:val="312"/>
        </w:trPr>
        <w:tc>
          <w:tcPr>
            <w:tcW w:w="688" w:type="dxa"/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799" w:type="dxa"/>
          </w:tcPr>
          <w:p w:rsidR="0023766F" w:rsidRPr="0023766F" w:rsidRDefault="0023766F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 xml:space="preserve">Тонер-картридж тип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TK</w:t>
            </w:r>
            <w:r w:rsidRPr="0023766F">
              <w:rPr>
                <w:color w:val="000000"/>
                <w:sz w:val="20"/>
                <w:szCs w:val="20"/>
              </w:rPr>
              <w:t>-8315С [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TK</w:t>
            </w:r>
            <w:r w:rsidRPr="0023766F">
              <w:rPr>
                <w:color w:val="000000"/>
                <w:sz w:val="20"/>
                <w:szCs w:val="20"/>
              </w:rPr>
              <w:t>-8315С]</w:t>
            </w:r>
          </w:p>
        </w:tc>
        <w:tc>
          <w:tcPr>
            <w:tcW w:w="5268" w:type="dxa"/>
            <w:gridSpan w:val="2"/>
            <w:vAlign w:val="center"/>
          </w:tcPr>
          <w:p w:rsidR="00FB59D2" w:rsidRPr="002773F7" w:rsidRDefault="00FB59D2" w:rsidP="00FB59D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онер-картридж </w:t>
            </w:r>
          </w:p>
          <w:p w:rsidR="0023766F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Бирюзовый тонер на 6000 страниц. Средний расход тонера при 5 % заполнении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23766F" w:rsidRPr="0023766F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3766F" w:rsidRPr="0023766F" w:rsidRDefault="00FB59D2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3766F" w:rsidRPr="0023766F" w:rsidTr="00453306">
        <w:trPr>
          <w:trHeight w:val="312"/>
        </w:trPr>
        <w:tc>
          <w:tcPr>
            <w:tcW w:w="688" w:type="dxa"/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799" w:type="dxa"/>
          </w:tcPr>
          <w:p w:rsidR="0023766F" w:rsidRPr="0023766F" w:rsidRDefault="0023766F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тип TK-8315M [TK-8315M]</w:t>
            </w:r>
          </w:p>
        </w:tc>
        <w:tc>
          <w:tcPr>
            <w:tcW w:w="5268" w:type="dxa"/>
            <w:gridSpan w:val="2"/>
            <w:vAlign w:val="center"/>
          </w:tcPr>
          <w:p w:rsidR="00FB59D2" w:rsidRPr="002773F7" w:rsidRDefault="00FB59D2" w:rsidP="00FB59D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</w:t>
            </w:r>
          </w:p>
          <w:p w:rsidR="0023766F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Малиновый тонер на 6000 страниц. Средний расход тонера при 5 % заполнении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23766F" w:rsidRPr="0023766F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3766F" w:rsidRPr="0023766F" w:rsidRDefault="00FB59D2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3766F" w:rsidRPr="0023766F" w:rsidTr="00453306">
        <w:trPr>
          <w:trHeight w:val="312"/>
        </w:trPr>
        <w:tc>
          <w:tcPr>
            <w:tcW w:w="688" w:type="dxa"/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799" w:type="dxa"/>
          </w:tcPr>
          <w:p w:rsidR="0023766F" w:rsidRPr="0023766F" w:rsidRDefault="0023766F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тип TK-8315Y [TK-8315Y]</w:t>
            </w:r>
          </w:p>
        </w:tc>
        <w:tc>
          <w:tcPr>
            <w:tcW w:w="5268" w:type="dxa"/>
            <w:gridSpan w:val="2"/>
            <w:vAlign w:val="center"/>
          </w:tcPr>
          <w:p w:rsidR="00FB59D2" w:rsidRPr="002773F7" w:rsidRDefault="00FB59D2" w:rsidP="00FB59D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</w:t>
            </w:r>
          </w:p>
          <w:p w:rsidR="0023766F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Жёлтый тонер на 6000 страниц. Средний расход тонера при 5 % заполнении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23766F" w:rsidRPr="0023766F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3766F" w:rsidRPr="0023766F" w:rsidRDefault="00FB59D2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3766F" w:rsidRPr="0023766F" w:rsidTr="00972132">
        <w:trPr>
          <w:trHeight w:val="312"/>
        </w:trPr>
        <w:tc>
          <w:tcPr>
            <w:tcW w:w="688" w:type="dxa"/>
            <w:tcBorders>
              <w:bottom w:val="single" w:sz="12" w:space="0" w:color="auto"/>
            </w:tcBorders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bottom w:val="single" w:sz="12" w:space="0" w:color="auto"/>
            </w:tcBorders>
          </w:tcPr>
          <w:p w:rsidR="0023766F" w:rsidRPr="0023766F" w:rsidRDefault="0023766F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тип TK-8315К [TK-8315К]</w:t>
            </w:r>
          </w:p>
        </w:tc>
        <w:tc>
          <w:tcPr>
            <w:tcW w:w="5268" w:type="dxa"/>
            <w:gridSpan w:val="2"/>
            <w:tcBorders>
              <w:bottom w:val="single" w:sz="12" w:space="0" w:color="auto"/>
            </w:tcBorders>
            <w:vAlign w:val="center"/>
          </w:tcPr>
          <w:p w:rsidR="00FB59D2" w:rsidRPr="002773F7" w:rsidRDefault="00FB59D2" w:rsidP="00FB59D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онер-картридж </w:t>
            </w:r>
          </w:p>
          <w:p w:rsidR="0023766F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Чёрный тонер на 12000 страниц. Средний расход тонера при 5% заполнении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23766F" w:rsidRPr="0023766F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23766F" w:rsidRPr="0023766F" w:rsidRDefault="00FB59D2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3766F" w:rsidRPr="0023766F" w:rsidTr="00972132">
        <w:trPr>
          <w:trHeight w:val="312"/>
        </w:trPr>
        <w:tc>
          <w:tcPr>
            <w:tcW w:w="688" w:type="dxa"/>
            <w:tcBorders>
              <w:top w:val="single" w:sz="12" w:space="0" w:color="auto"/>
            </w:tcBorders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12" w:space="0" w:color="auto"/>
            </w:tcBorders>
          </w:tcPr>
          <w:p w:rsidR="0023766F" w:rsidRPr="0023766F" w:rsidRDefault="0023766F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МФУ А</w:t>
            </w:r>
            <w:proofErr w:type="gramStart"/>
            <w:r w:rsidRPr="0023766F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23766F">
              <w:rPr>
                <w:color w:val="000000"/>
                <w:sz w:val="20"/>
                <w:szCs w:val="20"/>
              </w:rPr>
              <w:t xml:space="preserve"> цв.Ricoh Aficio SP C242SF[974035]</w:t>
            </w:r>
          </w:p>
        </w:tc>
        <w:tc>
          <w:tcPr>
            <w:tcW w:w="5268" w:type="dxa"/>
            <w:gridSpan w:val="2"/>
            <w:tcBorders>
              <w:top w:val="single" w:sz="12" w:space="0" w:color="auto"/>
            </w:tcBorders>
            <w:vAlign w:val="center"/>
          </w:tcPr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Общий тип цветное МФУ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Технология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ab/>
              <w:t>лазерная, цветная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метод 4-барабанной тандемной печати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КОПИР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Скорость копирования: полноцветное 16 копий в минуту,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монохромное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16 копий в минуту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Разрешение 600 т/д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Множественное копирование: до 99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Время прогрева: менее 30 секунд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Время выдачи первого листа: менее 14 секунд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Масштабирование: 25 - 400% (с шагом 1%)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Память: стандартно 256 Мб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Емкость входных лотков: стандартно Лоток для бумаги на 250 листов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Обходной лоток на 1 лист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Максимально: 751 листов с дополнительной опцией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Емкость выходных лотков: 35 листов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Емкость выходных лотков: стандартно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Д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 150 листов (лицевой стороной вниз)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Формат бумаги: стандартный лоток для бумаги A6 - A4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Обходной лоток: A6 - A4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Дополнительный лоток: для бумаги A4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Плотность бумаги: стандартный лоток для бумаги 60 - 160 г/м²,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обходной лоток: 60 - 160 г/м², дополнительный лоток для бумаги: 60 - 105 г/м²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Габариты (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Ш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x Г x В): 420 x 493 x 476 мм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Вес: менее 30 кг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Источник питания: 220 - 240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, 50 - 60 Гц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Потребляемая мощность: максимально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М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енее 1,3 кВт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Режим энергосбережения: менее 10 Вт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ПРИНТЕР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Скорость печати: полноцветное 20 отпечатков в минуту,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монохромное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20 отпечатков в минуту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Язык принтера/шрифты: PCL5c/6, эмуляция PostScript® 3™: HP80 шрифты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Printer resolution: 600 x 600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т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/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д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, 1 200 x 600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т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/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д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, 2 400 x 600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т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/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д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Интерфейс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Ethernet 10 base-T/100 base-TX, USB 2.0, PictBridge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Сетевой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протокол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TCP/IP (IPv4, IPv6), IPP, Bonjour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Поддерживаемые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ОС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: Windows® XP/Vista/7/Server 2003/Server 2003R2/Server 2008 (32-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разрядная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/64-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разрядная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)/Server 2008R2 (64-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разрядная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), Mac OS 10.3 - 10.6/Mac OS X 10.3 - 10.6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СКАННЕР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Скорость сканирования: полноцветное менее 10 секунд, монохромное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М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енее 5 секунд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Разрешение: 1 200 x 1 200 т/д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Размеры оригинала: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Крышка стекла оригинала: Максимально A4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lastRenderedPageBreak/>
              <w:t xml:space="preserve">АПД: Максимально 216 x 356 мм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Форматы создаваемых: файлов PDF, TIFF, JPEG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Драйверы в комплекте WIA, TWAIN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Сканирование с отправкой по эл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.п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очте POP3, SMTP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Число сохраняемых адресатов: до 100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Сканирование с отправкой в папку SMB, FTP, NCP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ФАКС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Линия связи: PSTN/ PBX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Совместимость: ITU-T, G3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Скорость модема: максимально 33.6 кбит/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Разрешение: максимально 200 x 200 т/д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Метод сжатия: MH, MR, MMR, JBIG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Память факса: 100 страниц (ITU-T#1, MMR, 200 x 100 т/д) </w:t>
            </w:r>
          </w:p>
          <w:p w:rsidR="0023766F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Резервная память: Да (1 час)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23766F" w:rsidRPr="0023766F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2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23766F" w:rsidRPr="0023766F" w:rsidRDefault="00232BA6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23766F" w:rsidRPr="0023766F" w:rsidTr="00453306">
        <w:trPr>
          <w:trHeight w:val="312"/>
        </w:trPr>
        <w:tc>
          <w:tcPr>
            <w:tcW w:w="688" w:type="dxa"/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799" w:type="dxa"/>
          </w:tcPr>
          <w:p w:rsidR="0023766F" w:rsidRPr="0023766F" w:rsidRDefault="0023766F" w:rsidP="0023766F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SP C310HE черный  [406479]</w:t>
            </w:r>
          </w:p>
        </w:tc>
        <w:tc>
          <w:tcPr>
            <w:tcW w:w="5268" w:type="dxa"/>
            <w:gridSpan w:val="2"/>
            <w:vAlign w:val="center"/>
          </w:tcPr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 высокой емкости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Тип: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310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HE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цвет тонера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:ч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>ерный,</w:t>
            </w:r>
          </w:p>
          <w:p w:rsidR="0023766F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ресурс 6500 страниц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23766F" w:rsidRPr="0023766F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23766F" w:rsidRPr="0023766F" w:rsidRDefault="00FB59D2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3766F" w:rsidRPr="0023766F" w:rsidTr="00453306">
        <w:trPr>
          <w:trHeight w:val="312"/>
        </w:trPr>
        <w:tc>
          <w:tcPr>
            <w:tcW w:w="688" w:type="dxa"/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799" w:type="dxa"/>
          </w:tcPr>
          <w:p w:rsidR="0023766F" w:rsidRPr="0023766F" w:rsidRDefault="0023766F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SP C310HE голубой  [406480]</w:t>
            </w:r>
          </w:p>
        </w:tc>
        <w:tc>
          <w:tcPr>
            <w:tcW w:w="5268" w:type="dxa"/>
            <w:gridSpan w:val="2"/>
            <w:vAlign w:val="center"/>
          </w:tcPr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 высокой емкости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Тип: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310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HE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цвет тонера: голубой,</w:t>
            </w:r>
          </w:p>
          <w:p w:rsidR="0023766F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ресурс 6000 страниц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23766F" w:rsidRPr="0023766F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23766F" w:rsidRPr="0023766F" w:rsidRDefault="00FB59D2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3766F" w:rsidRPr="0023766F" w:rsidTr="00453306">
        <w:trPr>
          <w:trHeight w:val="312"/>
        </w:trPr>
        <w:tc>
          <w:tcPr>
            <w:tcW w:w="688" w:type="dxa"/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2799" w:type="dxa"/>
          </w:tcPr>
          <w:p w:rsidR="0023766F" w:rsidRPr="0023766F" w:rsidRDefault="0023766F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SP C310HE малиновый  [406481]</w:t>
            </w:r>
          </w:p>
        </w:tc>
        <w:tc>
          <w:tcPr>
            <w:tcW w:w="5268" w:type="dxa"/>
            <w:gridSpan w:val="2"/>
            <w:vAlign w:val="center"/>
          </w:tcPr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 высокой емкости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Тип: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310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HE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цвет тонера: малиновый,</w:t>
            </w:r>
          </w:p>
          <w:p w:rsidR="0023766F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ресурс 6000 страниц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23766F" w:rsidRPr="0023766F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23766F" w:rsidRPr="0023766F" w:rsidRDefault="00FB59D2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3766F" w:rsidRPr="0023766F" w:rsidTr="00453306">
        <w:trPr>
          <w:trHeight w:val="312"/>
        </w:trPr>
        <w:tc>
          <w:tcPr>
            <w:tcW w:w="688" w:type="dxa"/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99" w:type="dxa"/>
          </w:tcPr>
          <w:p w:rsidR="0023766F" w:rsidRPr="0023766F" w:rsidRDefault="0023766F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SP C310HE желтый  [406482]</w:t>
            </w:r>
          </w:p>
        </w:tc>
        <w:tc>
          <w:tcPr>
            <w:tcW w:w="5268" w:type="dxa"/>
            <w:gridSpan w:val="2"/>
            <w:vAlign w:val="center"/>
          </w:tcPr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 высокой емкости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Тип: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310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HE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FB59D2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цвет тонера: желтый,</w:t>
            </w:r>
          </w:p>
          <w:p w:rsidR="0023766F" w:rsidRPr="002773F7" w:rsidRDefault="00FB59D2" w:rsidP="00FB59D2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ресурс 6000 страниц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23766F" w:rsidRPr="0023766F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23766F" w:rsidRPr="0023766F" w:rsidRDefault="00FB59D2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3766F" w:rsidRPr="0023766F" w:rsidTr="00453306">
        <w:trPr>
          <w:trHeight w:val="312"/>
        </w:trPr>
        <w:tc>
          <w:tcPr>
            <w:tcW w:w="688" w:type="dxa"/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2799" w:type="dxa"/>
          </w:tcPr>
          <w:p w:rsidR="00364E6C" w:rsidRPr="00364E6C" w:rsidRDefault="0023766F" w:rsidP="007D73DE">
            <w:pPr>
              <w:spacing w:after="0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  <w:lang w:val="en-US"/>
              </w:rPr>
              <w:t>C</w:t>
            </w:r>
            <w:r w:rsidRPr="0023766F">
              <w:rPr>
                <w:color w:val="000000"/>
                <w:sz w:val="20"/>
                <w:szCs w:val="20"/>
              </w:rPr>
              <w:t>канер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3766F">
              <w:rPr>
                <w:color w:val="000000"/>
                <w:sz w:val="20"/>
                <w:szCs w:val="20"/>
              </w:rPr>
              <w:t>сетевой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 xml:space="preserve">  (</w:t>
            </w:r>
            <w:r w:rsidRPr="0023766F">
              <w:rPr>
                <w:color w:val="000000"/>
                <w:sz w:val="20"/>
                <w:szCs w:val="20"/>
              </w:rPr>
              <w:t>А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 xml:space="preserve">4) </w:t>
            </w:r>
            <w:r w:rsidR="00364E6C" w:rsidRPr="00364E6C">
              <w:rPr>
                <w:rFonts w:asciiTheme="minorHAnsi" w:hAnsiTheme="minorHAnsi"/>
                <w:sz w:val="20"/>
                <w:szCs w:val="20"/>
                <w:lang w:val="en-US" w:eastAsia="ru-RU"/>
              </w:rPr>
              <w:t>HP Digital Sender Flow 8500 fn1 Document Capture Workstation [L2719A]</w:t>
            </w:r>
          </w:p>
        </w:tc>
        <w:tc>
          <w:tcPr>
            <w:tcW w:w="5268" w:type="dxa"/>
            <w:gridSpan w:val="2"/>
            <w:vAlign w:val="center"/>
          </w:tcPr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Тип сканера: </w:t>
            </w:r>
            <w:proofErr w:type="gramStart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Планшетный</w:t>
            </w:r>
            <w:proofErr w:type="gramEnd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, с автоматическим устройством подачи документов (ADF)</w:t>
            </w:r>
          </w:p>
          <w:p w:rsidR="00C35DF0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>Скорость сканирования при использовании автоматического устройства подачи документов</w:t>
            </w:r>
            <w:r>
              <w:rPr>
                <w:rFonts w:asciiTheme="minorHAnsi" w:hAnsiTheme="minorHAnsi"/>
                <w:sz w:val="20"/>
                <w:szCs w:val="20"/>
                <w:lang w:eastAsia="ru-RU"/>
              </w:rPr>
              <w:t>:</w:t>
            </w:r>
          </w:p>
          <w:p w:rsidR="00C35DF0" w:rsidRPr="00C35DF0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До 60 </w:t>
            </w:r>
            <w:proofErr w:type="gramStart"/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>стр</w:t>
            </w:r>
            <w:proofErr w:type="gramEnd"/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>/мин или 120 изобр/мин (черно-белых, в градациях серого, цветных, разрешение 200 ppi)</w:t>
            </w:r>
          </w:p>
          <w:p w:rsidR="00C35DF0" w:rsidRPr="00C35DF0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proofErr w:type="gramStart"/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>черно-белых, в градациях серого, разрешение 300 ppi)</w:t>
            </w:r>
            <w:proofErr w:type="gramEnd"/>
          </w:p>
          <w:p w:rsidR="00C35DF0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До 45 </w:t>
            </w:r>
            <w:proofErr w:type="gramStart"/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>стр</w:t>
            </w:r>
            <w:proofErr w:type="gramEnd"/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>/мин или 90 изобр/мин (цветных, разрешение 300 ppi).</w:t>
            </w:r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Датчик захвата нескольких листов: Есть</w:t>
            </w:r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Двухстороннее сканирование: За один проход</w:t>
            </w:r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Функции: </w:t>
            </w:r>
            <w:proofErr w:type="gramStart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Встроенное программное обеспечение оптического распознавания символов; Отправка в сообщение электронной почты; Отправка в Интернет и на факс локальной сети; Сохранение в сетевую папку; Сохранение на USB-накопитель; Управление адресной книгой: сетевой (LDAP), локальной, персональной; Готовые наборы; Предварительный просмотр и редактирование страницы; Уведомление о заданиях; Отправить мне; контролируемые администратором поля электронного сообщения</w:t>
            </w:r>
            <w:proofErr w:type="gramEnd"/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Оптическое разрешение: Не менее 600dpi</w:t>
            </w:r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Емкость автоподатчика: Не менее 100 листов</w:t>
            </w:r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Глубина цвета: Не менее 24 бит</w:t>
            </w:r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Рекомендованная нагрузка в день: </w:t>
            </w:r>
            <w:r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до </w:t>
            </w: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5000 страниц</w:t>
            </w:r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Максимальный размер области сканирования планшета: Не менее 215,9 x 355,6 мм</w:t>
            </w:r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Поддерживаемые оригиналы: </w:t>
            </w:r>
            <w:proofErr w:type="gramStart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Бумага (обычная, для </w:t>
            </w: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lastRenderedPageBreak/>
              <w:t>струйной печати, фотобумага); конверты; этикетки; карточки, только планшетный сканер (визитные карточки, страховые, тисненые, пластиковые удостоверения личности, кредитные карточки)</w:t>
            </w:r>
            <w:proofErr w:type="gramEnd"/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Разрешение дисплея: Не менее Full-SVGA</w:t>
            </w:r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Жесткий диск: Не менее 250 Гб</w:t>
            </w:r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Плотность оригиналов: 49-120 г/м</w:t>
            </w:r>
            <w:proofErr w:type="gramStart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2</w:t>
            </w:r>
            <w:proofErr w:type="gramEnd"/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Интерфейс подключения: USB 2.0, Ethernet</w:t>
            </w:r>
          </w:p>
          <w:p w:rsidR="00C35DF0" w:rsidRPr="00EF26D4" w:rsidRDefault="00C35DF0" w:rsidP="00C35DF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Энергопотребление: Не более 70 Вт.</w:t>
            </w:r>
          </w:p>
          <w:p w:rsidR="0023766F" w:rsidRPr="00C35DF0" w:rsidRDefault="00C35DF0" w:rsidP="00246BD0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Требования к электропитанию: от 100 до 240</w:t>
            </w:r>
            <w:proofErr w:type="gramStart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перем. тока, 50/60 Гц</w:t>
            </w:r>
          </w:p>
        </w:tc>
        <w:tc>
          <w:tcPr>
            <w:tcW w:w="709" w:type="dxa"/>
            <w:vAlign w:val="center"/>
          </w:tcPr>
          <w:p w:rsidR="0023766F" w:rsidRPr="00364E6C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</w:t>
            </w:r>
          </w:p>
        </w:tc>
        <w:tc>
          <w:tcPr>
            <w:tcW w:w="992" w:type="dxa"/>
            <w:vAlign w:val="center"/>
          </w:tcPr>
          <w:p w:rsidR="0023766F" w:rsidRPr="0023766F" w:rsidRDefault="00246BD0" w:rsidP="00246BD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23766F" w:rsidRPr="0023766F" w:rsidTr="00453306">
        <w:trPr>
          <w:trHeight w:val="312"/>
        </w:trPr>
        <w:tc>
          <w:tcPr>
            <w:tcW w:w="688" w:type="dxa"/>
          </w:tcPr>
          <w:p w:rsidR="0023766F" w:rsidRPr="00162074" w:rsidRDefault="00162074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2799" w:type="dxa"/>
          </w:tcPr>
          <w:p w:rsidR="0023766F" w:rsidRPr="0023766F" w:rsidRDefault="0023766F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 xml:space="preserve">Сканер (А3) 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Fujitsu</w:t>
            </w:r>
            <w:r w:rsidRPr="0023766F">
              <w:rPr>
                <w:color w:val="000000"/>
                <w:sz w:val="20"/>
                <w:szCs w:val="20"/>
              </w:rPr>
              <w:t xml:space="preserve">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fi</w:t>
            </w:r>
            <w:r w:rsidRPr="0023766F">
              <w:rPr>
                <w:color w:val="000000"/>
                <w:sz w:val="20"/>
                <w:szCs w:val="20"/>
              </w:rPr>
              <w:t xml:space="preserve">-6770 </w:t>
            </w:r>
            <w:r w:rsidRPr="00131211">
              <w:rPr>
                <w:color w:val="000000"/>
                <w:sz w:val="20"/>
                <w:szCs w:val="20"/>
              </w:rPr>
              <w:t>[</w:t>
            </w:r>
            <w:r w:rsidRPr="00131211">
              <w:rPr>
                <w:color w:val="000000"/>
                <w:sz w:val="20"/>
                <w:szCs w:val="20"/>
                <w:lang w:val="en-US"/>
              </w:rPr>
              <w:t>PA</w:t>
            </w:r>
            <w:r w:rsidRPr="00131211">
              <w:rPr>
                <w:color w:val="000000"/>
                <w:sz w:val="20"/>
                <w:szCs w:val="20"/>
              </w:rPr>
              <w:t>03576-</w:t>
            </w:r>
            <w:r w:rsidRPr="00131211">
              <w:rPr>
                <w:color w:val="000000"/>
                <w:sz w:val="20"/>
                <w:szCs w:val="20"/>
                <w:lang w:val="en-US"/>
              </w:rPr>
              <w:t>B</w:t>
            </w:r>
            <w:r w:rsidRPr="00131211">
              <w:rPr>
                <w:color w:val="000000"/>
                <w:sz w:val="20"/>
                <w:szCs w:val="20"/>
              </w:rPr>
              <w:t>001]</w:t>
            </w:r>
          </w:p>
        </w:tc>
        <w:tc>
          <w:tcPr>
            <w:tcW w:w="5268" w:type="dxa"/>
            <w:gridSpan w:val="2"/>
            <w:vAlign w:val="center"/>
          </w:tcPr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Тип сканера ADF (устройство автоматической подачи оригиналов) + планшет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Режимы сканирования Simplex / Duplex, Цветной / Оттенки серого / Монохромный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Тип датчика изображения Цветной датчик изображения CCD (ПЗС) x 3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Источник света Газоразрядная лампа белого света с холодным катодом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Диапазон сканирования Максимальный: A3 (297 x 420 мм)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Минимальный (книжный): A8 (52 x 74 мм)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Планшет: Максимальный: A3 (297 x 420 мм)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Плотность бумаги (для планшета без ограничения) A4 или меньше: от 31 до 209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2</w:t>
            </w:r>
            <w:proofErr w:type="gramEnd"/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Больше A4: от 52 до 209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2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. Размер A8: от 127 до 209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2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Устройство подачи карт (ADF)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Скорость сканирования (JPEG / A4 книжная ориентация страницы) Режимы: цветной / оттенки серого / монохромный Simplex: 80 стр./мин. (300 dpi), Duplex: 160 изобр./мин. (300 dpi)</w:t>
            </w:r>
            <w:proofErr w:type="gramEnd"/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Simplex: 90 стр./мин. (200 dpi), Duplex: 180 изобр./мин. (200 dpi)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Емкость лотка для бумаги 200 листов (A4: 80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2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)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Фоновые цвета ADF: Белый или черный (возможность переключения) / Планшет: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Белый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(черный – опция)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Оптическое разрешение 600 dpi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Разрешение на выходе от 50 до 600 dpi (настройка с шагом 1 dpi)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Формат на выходе Цветной: 24 бита / 8 бит, Оттенки серого: 8 бит, Монохромный: 1 бит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AD преобразователь 1024 уровня (10 бит)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Интерфейс Ultra SCSI / USB 2.0 / USB 1.1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Форма разъема USB: тип B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Диапазон напряжений Переменный ток от 100 до 240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, ±10%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Мощность Рабочая: 130 Вт или меньше (режим ожидания: менее 6 Вт)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Рабочая среда Температура: от 5 до 35°C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Относительная влажность: от 20 до 80% (без образования конденсата)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Размеры (ширина x глубина x высота основания устройства)7 690 x 500 x 342 мм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Вес 35 кг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Драйвера, входящие в комплект поставки TWAIN, ISIS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Прилагаемое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 xml:space="preserve"> </w:t>
            </w: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программное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 xml:space="preserve"> </w:t>
            </w: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обеспечение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 xml:space="preserve"> VRS Professional, Adobe® Acrobat®, Quickscan Pro Demo, Image Processing Software (Trial)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Соответствует требованиям по охране окружающей среды ENERGY STAR® и RoHS </w:t>
            </w:r>
          </w:p>
          <w:p w:rsidR="00131211" w:rsidRPr="002773F7" w:rsidRDefault="00131211" w:rsidP="0013121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lastRenderedPageBreak/>
              <w:t xml:space="preserve">Другие детекторы подачи нескольких листов Ультразвуковой детектор подачи нескольких листов / детектор длины бумаги </w:t>
            </w:r>
          </w:p>
          <w:p w:rsidR="0023766F" w:rsidRPr="002773F7" w:rsidRDefault="00131211" w:rsidP="00131211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Сканирование длинной бумаги 3048 мм</w:t>
            </w:r>
          </w:p>
        </w:tc>
        <w:tc>
          <w:tcPr>
            <w:tcW w:w="709" w:type="dxa"/>
            <w:vAlign w:val="center"/>
          </w:tcPr>
          <w:p w:rsidR="0023766F" w:rsidRPr="0023766F" w:rsidRDefault="00162074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4</w:t>
            </w:r>
          </w:p>
        </w:tc>
        <w:tc>
          <w:tcPr>
            <w:tcW w:w="992" w:type="dxa"/>
            <w:vAlign w:val="center"/>
          </w:tcPr>
          <w:p w:rsidR="0023766F" w:rsidRPr="0023766F" w:rsidRDefault="00DD12B9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F1043"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23766F" w:rsidRPr="00B365E3" w:rsidTr="00453306">
        <w:trPr>
          <w:trHeight w:val="312"/>
        </w:trPr>
        <w:tc>
          <w:tcPr>
            <w:tcW w:w="688" w:type="dxa"/>
          </w:tcPr>
          <w:p w:rsidR="0023766F" w:rsidRPr="00162074" w:rsidRDefault="005B5A87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2799" w:type="dxa"/>
          </w:tcPr>
          <w:p w:rsidR="0023766F" w:rsidRPr="00D000B0" w:rsidRDefault="0023766F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D000B0">
              <w:rPr>
                <w:color w:val="000000"/>
                <w:sz w:val="20"/>
                <w:szCs w:val="20"/>
              </w:rPr>
              <w:t xml:space="preserve">Проектор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NEC</w:t>
            </w:r>
            <w:r w:rsidRPr="00D000B0">
              <w:rPr>
                <w:color w:val="000000"/>
                <w:sz w:val="20"/>
                <w:szCs w:val="20"/>
              </w:rPr>
              <w:t xml:space="preserve">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M</w:t>
            </w:r>
            <w:r w:rsidRPr="00D000B0">
              <w:rPr>
                <w:color w:val="000000"/>
                <w:sz w:val="20"/>
                <w:szCs w:val="20"/>
              </w:rPr>
              <w:t>420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268" w:type="dxa"/>
            <w:gridSpan w:val="2"/>
            <w:vAlign w:val="center"/>
          </w:tcPr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Технология для воспроизведения  3 x 1,6 cm (0,63") p-Si LCD Panel с технологией MLA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Родное разрешение: 1024 x 768 (XGA)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Диапазон контрастности 2000:1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Яркость 4200 ANSI люмен (почти 75% экономичный режим)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Лампа 265 W AC (195 W AC экономичный режим)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Срок службы ламп [станд] 3000 (3500 экономичный режим)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Объектив F= 1,7–2,1, f= 17,5–29 mm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Проекционный коэффициент 1.3 – 2.2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1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Проекционное удаление [m] 0,6 – 13,8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Размер экрана (по диагонали) [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см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] Минимально: 63,5 / 25"; Максимально: 762 / 300"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Увеличение / фокус: Вручную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Поддерживаемое разрешение: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1920 x 1080 (HDTV 1080i/60; HDTV 1080i/50); 1680 x 1050 (WSXGA+); 1600 x 1200 (UXGA); 1600 x 900 (WXGA++); 1440 x 900 (WXGA+); 1400 x 1050 (SXGA+); 1366 x 768 (WXGA); 1360 x 768 (WXGA); 1280 x 1024 (SXGA); 1280 x 800 (WXGA); 1280 x 768 (WXGA); 1280 x 720 (HDTV 720p);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1152 x 870 (MAC 21"); 1152 x 864 (XGA); 1024 x 768 (XGA); 832 x 624 (MAC 16"); 800 x 600 (SVGA); 720 x 576 SDTV 480p/480i; 720 x 576 (SDTV 576p/576i); 720 x 480 SDTV 576p/576i; 720 x 480 (SDTV 480p/480i); 640 x 480 (VGA/MAC 13");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SDTV 480p/576p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Частотная характеристика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Горизонтально: 15–100 кГц (палитра: 24 кГц– 100 кГц); Вертикально: 50 – 120 Гц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ВОЗМОЖНОСТИ ПОДКЛЮЧЕНИЯ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компьютер аналоговый вход: 2 x Mini D-sub 15-pin, совместимый с компонентом (YPbPr)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выход: 1 x мини-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D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-sub 15-контактный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HDMI вход: 1 x HDMI™ (с технологией Deep Color и автоматической коррекцией Lip sync)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Видео вход: 1 x RCA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S-Видео вход: 1 x mini DIN 4-штырьковый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Аудио вход: 2 x 3.5 мм; 2 x вход RCA Stereo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выход: 1 x 3.5 мм стереофонический мини-разъем (регулируемый)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Компьютерное управление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вход: 1 x порт управления RS-232, 9 pin D-Sub (male)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локальная сеть 1 x RJ45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USB 1 x Тип B; 2 x Тип A (USB 2.0 быстрый ход)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Видеосигналы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 xml:space="preserve"> PAL; PAL60; NTSC; SECAM; NTSC 4.43; PAL-N; PAL-M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ПУЛЬТ ДИСТАНЦИОННОГО УПРАВЛЕНИЯ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Дистанционное управление: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ID набор; Выключение проекции и звука (AV Mute); Настройка изображения; Настройка изображения; Помощь при режиме Eco; Регулировка уровня громкости; Режим стоп-кадра; Управление источником ввода; Управление ходом презентации и курсором мыши; Функция адаптации проектора к компьютерной графике Auto Adjust; Функция формата изображения; Цифровое приближение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lastRenderedPageBreak/>
              <w:t>Динамики [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Вт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] 1 x 10 (mono)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Питание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Блок питания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100-240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; 50 - 60 Гц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Потребляемая мощность [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Вт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]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 xml:space="preserve">343 (Normal) / 264 (Eco) / 8 (Network Stand-by) / 0.4 (Stand-by)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Размеры (Ш x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x Г) [мм] 398 x 115 x 282 (без подставки и оптики)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Вес [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кг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] 3,6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Рабочий шум [Дб (A)] 30 / 36 (Eco-режим / Нормальный режим)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ВНЕШНИЕ УСЛОВИЯ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Внешняя температура (рабочая) [°C] 5 to 40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Влажность (рабочая) [%] 20 to 80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Безопасность и эргономика: CE; ErP; TUEV GS; RoHS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;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Gost-R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ГАРАНТИЯ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Проектор 3 года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Лампа 6 месяцев, макс. 1000 часов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СОДЕРЖИМОЕ ПОСТАВЛЯЕМОГО КОМПЛЕКТА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Комплект поставки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Дистанционное инфракрасное управление (RD-448E); Сигнальный кабель мини-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D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-SUB (1,8 м); Utility software; Сетевой кабель (1,8 м); Карта флэш-памяти; Инструкция (CD-ROM); Quick Setup Guide</w:t>
            </w:r>
          </w:p>
          <w:p w:rsidR="0023766F" w:rsidRPr="002773F7" w:rsidRDefault="0023766F" w:rsidP="0045330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3766F" w:rsidRPr="00B365E3" w:rsidRDefault="005B5A8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992" w:type="dxa"/>
            <w:vAlign w:val="center"/>
          </w:tcPr>
          <w:p w:rsidR="0023766F" w:rsidRPr="00B365E3" w:rsidRDefault="00B365E3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года</w:t>
            </w:r>
          </w:p>
        </w:tc>
      </w:tr>
      <w:tr w:rsidR="0023766F" w:rsidRPr="0023766F" w:rsidTr="00453306">
        <w:trPr>
          <w:trHeight w:val="312"/>
        </w:trPr>
        <w:tc>
          <w:tcPr>
            <w:tcW w:w="688" w:type="dxa"/>
          </w:tcPr>
          <w:p w:rsidR="0023766F" w:rsidRPr="00162074" w:rsidRDefault="005B5A87" w:rsidP="00113F6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2799" w:type="dxa"/>
          </w:tcPr>
          <w:p w:rsidR="0023766F" w:rsidRPr="0023766F" w:rsidRDefault="0023766F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 xml:space="preserve">Экран для проектора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DINON</w:t>
            </w:r>
            <w:r w:rsidRPr="0023766F">
              <w:rPr>
                <w:color w:val="000000"/>
                <w:sz w:val="20"/>
                <w:szCs w:val="20"/>
              </w:rPr>
              <w:t xml:space="preserve">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Tripod</w:t>
            </w:r>
            <w:r w:rsidRPr="0023766F">
              <w:rPr>
                <w:color w:val="000000"/>
                <w:sz w:val="20"/>
                <w:szCs w:val="20"/>
              </w:rPr>
              <w:t xml:space="preserve"> 153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x</w:t>
            </w:r>
            <w:r w:rsidRPr="0023766F">
              <w:rPr>
                <w:color w:val="000000"/>
                <w:sz w:val="20"/>
                <w:szCs w:val="20"/>
              </w:rPr>
              <w:t xml:space="preserve">203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MW</w:t>
            </w:r>
            <w:r w:rsidRPr="0023766F">
              <w:rPr>
                <w:color w:val="000000"/>
                <w:sz w:val="20"/>
                <w:szCs w:val="20"/>
              </w:rPr>
              <w:t xml:space="preserve"> на штативе [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TRV</w:t>
            </w:r>
            <w:r w:rsidRPr="0023766F">
              <w:rPr>
                <w:color w:val="000000"/>
                <w:sz w:val="20"/>
                <w:szCs w:val="20"/>
              </w:rPr>
              <w:t>203]</w:t>
            </w:r>
          </w:p>
        </w:tc>
        <w:tc>
          <w:tcPr>
            <w:tcW w:w="5268" w:type="dxa"/>
            <w:gridSpan w:val="2"/>
            <w:vAlign w:val="center"/>
          </w:tcPr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Назначение и тип конструкции: переносной экран для проектора на штативе 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Ширина: 203 см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Высота: 153 см</w:t>
            </w:r>
          </w:p>
          <w:p w:rsidR="00B365E3" w:rsidRPr="002773F7" w:rsidRDefault="00B365E3" w:rsidP="00B365E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Формат: 4:3 </w:t>
            </w:r>
          </w:p>
          <w:p w:rsidR="0023766F" w:rsidRPr="002773F7" w:rsidRDefault="00B365E3" w:rsidP="00B365E3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Тип поверхности: Белый матовый</w:t>
            </w:r>
          </w:p>
        </w:tc>
        <w:tc>
          <w:tcPr>
            <w:tcW w:w="709" w:type="dxa"/>
            <w:vAlign w:val="center"/>
          </w:tcPr>
          <w:p w:rsidR="0023766F" w:rsidRPr="0023766F" w:rsidRDefault="005B5A8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23766F" w:rsidRPr="0023766F" w:rsidRDefault="00B365E3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</w:tbl>
    <w:p w:rsidR="00C17F86" w:rsidRDefault="00C17F86" w:rsidP="00C17F86">
      <w:pPr>
        <w:spacing w:after="0"/>
        <w:ind w:left="-425"/>
        <w:rPr>
          <w:rFonts w:ascii="Tahoma" w:hAnsi="Tahoma" w:cs="Tahoma"/>
          <w:sz w:val="20"/>
        </w:rPr>
      </w:pPr>
    </w:p>
    <w:p w:rsidR="005B5A87" w:rsidRDefault="005B5A87" w:rsidP="00C17F86">
      <w:pPr>
        <w:spacing w:after="0"/>
        <w:ind w:left="-425"/>
        <w:rPr>
          <w:rFonts w:ascii="Tahoma" w:hAnsi="Tahoma" w:cs="Tahoma"/>
          <w:sz w:val="20"/>
        </w:rPr>
      </w:pPr>
    </w:p>
    <w:p w:rsidR="009E5221" w:rsidRDefault="009E5221" w:rsidP="005B5A87">
      <w:pPr>
        <w:pStyle w:val="23"/>
        <w:spacing w:after="0" w:line="240" w:lineRule="auto"/>
        <w:ind w:left="0"/>
        <w:outlineLvl w:val="0"/>
        <w:rPr>
          <w:rFonts w:ascii="Times New Roman" w:hAnsi="Times New Roman"/>
          <w:color w:val="000000"/>
          <w:sz w:val="24"/>
          <w:szCs w:val="24"/>
        </w:rPr>
      </w:pPr>
      <w:bookmarkStart w:id="2" w:name="_Toc391320772"/>
      <w:r w:rsidRPr="009E5221">
        <w:rPr>
          <w:rFonts w:ascii="Times New Roman" w:hAnsi="Times New Roman"/>
          <w:b/>
          <w:sz w:val="24"/>
          <w:szCs w:val="24"/>
        </w:rPr>
        <w:t xml:space="preserve">Адрес поставки: </w:t>
      </w:r>
      <w:r w:rsidRPr="009E5221">
        <w:rPr>
          <w:rFonts w:ascii="Times New Roman" w:hAnsi="Times New Roman"/>
          <w:sz w:val="24"/>
          <w:szCs w:val="24"/>
        </w:rPr>
        <w:t>М</w:t>
      </w:r>
      <w:r w:rsidRPr="009E5221">
        <w:rPr>
          <w:rFonts w:ascii="Times New Roman" w:hAnsi="Times New Roman"/>
          <w:color w:val="000000"/>
          <w:sz w:val="24"/>
          <w:szCs w:val="24"/>
        </w:rPr>
        <w:t>осковский филиал ОАО «НИАЭП» по адресу: 127434. г. Москва, Дмитровское ш., д.2, стр.1</w:t>
      </w:r>
      <w:bookmarkEnd w:id="2"/>
    </w:p>
    <w:tbl>
      <w:tblPr>
        <w:tblStyle w:val="af4"/>
        <w:tblW w:w="10456" w:type="dxa"/>
        <w:tblLayout w:type="fixed"/>
        <w:tblLook w:val="0000"/>
      </w:tblPr>
      <w:tblGrid>
        <w:gridCol w:w="688"/>
        <w:gridCol w:w="2799"/>
        <w:gridCol w:w="10"/>
        <w:gridCol w:w="5258"/>
        <w:gridCol w:w="709"/>
        <w:gridCol w:w="992"/>
      </w:tblGrid>
      <w:tr w:rsidR="009524A6" w:rsidRPr="00B913F5" w:rsidTr="009524A6">
        <w:trPr>
          <w:trHeight w:val="765"/>
        </w:trPr>
        <w:tc>
          <w:tcPr>
            <w:tcW w:w="688" w:type="dxa"/>
            <w:vAlign w:val="center"/>
          </w:tcPr>
          <w:p w:rsidR="009524A6" w:rsidRPr="00B913F5" w:rsidRDefault="009524A6" w:rsidP="009524A6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09" w:type="dxa"/>
            <w:gridSpan w:val="2"/>
            <w:vAlign w:val="center"/>
          </w:tcPr>
          <w:p w:rsidR="009524A6" w:rsidRPr="00B913F5" w:rsidRDefault="009524A6" w:rsidP="009524A6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258" w:type="dxa"/>
            <w:vAlign w:val="center"/>
          </w:tcPr>
          <w:p w:rsidR="009524A6" w:rsidRPr="00B913F5" w:rsidRDefault="009524A6" w:rsidP="009524A6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9524A6" w:rsidRPr="00E66B30" w:rsidRDefault="009524A6" w:rsidP="009524A6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992" w:type="dxa"/>
            <w:vAlign w:val="center"/>
          </w:tcPr>
          <w:p w:rsidR="009524A6" w:rsidRPr="00B913F5" w:rsidRDefault="009524A6" w:rsidP="009524A6">
            <w:pPr>
              <w:snapToGrid w:val="0"/>
              <w:spacing w:after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9524A6" w:rsidRPr="0023766F" w:rsidTr="009524A6">
        <w:trPr>
          <w:trHeight w:val="299"/>
        </w:trPr>
        <w:tc>
          <w:tcPr>
            <w:tcW w:w="688" w:type="dxa"/>
            <w:hideMark/>
          </w:tcPr>
          <w:p w:rsidR="009524A6" w:rsidRPr="006965A1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67" w:type="dxa"/>
            <w:gridSpan w:val="3"/>
            <w:hideMark/>
          </w:tcPr>
          <w:p w:rsidR="009524A6" w:rsidRPr="00895027" w:rsidRDefault="009524A6" w:rsidP="009524A6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895027">
              <w:rPr>
                <w:b/>
                <w:color w:val="000000"/>
                <w:sz w:val="20"/>
                <w:szCs w:val="20"/>
              </w:rPr>
              <w:t xml:space="preserve">МФУ </w:t>
            </w:r>
            <w:r w:rsidRPr="00895027">
              <w:rPr>
                <w:b/>
                <w:color w:val="000000"/>
                <w:sz w:val="20"/>
                <w:szCs w:val="20"/>
                <w:lang w:val="en-US"/>
              </w:rPr>
              <w:t>Ricoh</w:t>
            </w:r>
            <w:r w:rsidRPr="00895027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895027">
              <w:rPr>
                <w:b/>
                <w:color w:val="000000"/>
                <w:sz w:val="20"/>
                <w:szCs w:val="20"/>
                <w:lang w:val="en-US"/>
              </w:rPr>
              <w:t>Aficio</w:t>
            </w:r>
            <w:r w:rsidRPr="00895027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895027">
              <w:rPr>
                <w:b/>
                <w:color w:val="000000"/>
                <w:sz w:val="20"/>
                <w:szCs w:val="20"/>
                <w:lang w:val="en-US"/>
              </w:rPr>
              <w:t>MP</w:t>
            </w:r>
            <w:r w:rsidRPr="00895027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895027">
              <w:rPr>
                <w:b/>
                <w:color w:val="000000"/>
                <w:sz w:val="20"/>
                <w:szCs w:val="20"/>
                <w:lang w:val="en-US"/>
              </w:rPr>
              <w:t>C</w:t>
            </w:r>
            <w:r w:rsidRPr="00895027">
              <w:rPr>
                <w:b/>
                <w:color w:val="000000"/>
                <w:sz w:val="20"/>
                <w:szCs w:val="20"/>
              </w:rPr>
              <w:t>2503</w:t>
            </w:r>
            <w:r w:rsidRPr="00895027">
              <w:rPr>
                <w:b/>
                <w:color w:val="000000"/>
                <w:sz w:val="20"/>
                <w:szCs w:val="20"/>
                <w:lang w:val="en-US"/>
              </w:rPr>
              <w:t>SP</w:t>
            </w:r>
            <w:r w:rsidRPr="00895027">
              <w:rPr>
                <w:b/>
                <w:color w:val="000000"/>
                <w:sz w:val="20"/>
                <w:szCs w:val="20"/>
              </w:rPr>
              <w:t xml:space="preserve"> в сотаве:</w:t>
            </w:r>
          </w:p>
        </w:tc>
        <w:tc>
          <w:tcPr>
            <w:tcW w:w="709" w:type="dxa"/>
            <w:vAlign w:val="center"/>
            <w:hideMark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  <w:hideMark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14.1</w:t>
            </w:r>
          </w:p>
        </w:tc>
        <w:tc>
          <w:tcPr>
            <w:tcW w:w="2799" w:type="dxa"/>
            <w:hideMark/>
          </w:tcPr>
          <w:p w:rsidR="009524A6" w:rsidRPr="006965A1" w:rsidRDefault="009524A6" w:rsidP="009524A6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  <w:lang w:val="en-US"/>
              </w:rPr>
              <w:t>МФУ Ricoh Aficio MP C2503SP [416928]</w:t>
            </w:r>
          </w:p>
        </w:tc>
        <w:tc>
          <w:tcPr>
            <w:tcW w:w="5268" w:type="dxa"/>
            <w:gridSpan w:val="2"/>
            <w:hideMark/>
          </w:tcPr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Полноцветное МФУ формата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3: цифровой копировальный аппарат с автоматическим реверсивным податчиком документов, автоматическим дуплексом, сетевой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PCL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принтер и цветной сканер.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C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корость непрерывного копирования или печати 25 страниц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4 в минуту (цвет/моно).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КОПИРОВАЛЬНЫЙ АППАРАТ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Конфигурация </w:t>
            </w:r>
            <w:proofErr w:type="gramStart"/>
            <w:r w:rsidRPr="00041980">
              <w:rPr>
                <w:bCs/>
                <w:color w:val="000000" w:themeColor="text1"/>
                <w:sz w:val="20"/>
                <w:szCs w:val="20"/>
              </w:rPr>
              <w:t>пьедестальный</w:t>
            </w:r>
            <w:proofErr w:type="gramEnd"/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Принцип печати электрографическая печать с экспонированием двумя лазерными лучами, двухкомпонентная система проявки методом сухого электростатического переноса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Тип податчика оригиналов двусторонний на 100 листов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Двухстороннее копирование автоматический дуплекс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Разрешение 600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(2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bit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)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Множественное копирование до 999 копий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lastRenderedPageBreak/>
              <w:t xml:space="preserve">Время прогрева  менее 20 секунд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Время выхода первой страницы черно-белая: менее 4 секунд, цветная: менее 5.7 секунд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Масштабирование 25-400% с шагом 1%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Объем памяти общего использования 2 Гб + 250 Гб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HDD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Запас бумаги  стандартно 1200 листов, максимально 4700 листов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Емкость выходных лотков стандартно 500 листов, максимально 1625 листов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>Формат бумаги  А</w:t>
            </w:r>
            <w:proofErr w:type="gramStart"/>
            <w:r w:rsidRPr="00041980">
              <w:rPr>
                <w:bCs/>
                <w:color w:val="000000" w:themeColor="text1"/>
                <w:sz w:val="20"/>
                <w:szCs w:val="20"/>
              </w:rPr>
              <w:t>6</w:t>
            </w:r>
            <w:proofErr w:type="gramEnd"/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-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3 (опционально до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SR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А3)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Плотность бумаги  52-300 г/м², дуплекс: 52-256 г/м²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>Габариты (</w:t>
            </w:r>
            <w:proofErr w:type="gramStart"/>
            <w:r w:rsidRPr="00041980">
              <w:rPr>
                <w:bCs/>
                <w:color w:val="000000" w:themeColor="text1"/>
                <w:sz w:val="20"/>
                <w:szCs w:val="20"/>
              </w:rPr>
              <w:t>Ш</w:t>
            </w:r>
            <w:proofErr w:type="gramEnd"/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х Г х В)  587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685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913 мм с учётом высоты податчика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Масса  менее 100 кг с учётом веса податчика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Напряжение питания  220-240В, 50/60Гц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Потребляемая мощность максимально: до 1.85 кВт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рабочий режим: до 1 кВт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режим сохранения энергии: до 100 Вт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ПРИНТЕР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Максимальное разрешение  1200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(2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bit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)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Поддерживаемые языки описания страниц  стандартно: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PCL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c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/6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опционально: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Adobe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PostScript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® 3™,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IPDS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9524A6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>Интерфейс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c</w:t>
            </w:r>
            <w:proofErr w:type="gramEnd"/>
            <w:r w:rsidRPr="00041980">
              <w:rPr>
                <w:bCs/>
                <w:color w:val="000000" w:themeColor="text1"/>
                <w:sz w:val="20"/>
                <w:szCs w:val="20"/>
              </w:rPr>
              <w:t>тандартно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: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Ethernet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 1000/100/10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Base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>-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USB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 2.0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type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>/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B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Pr="009524A6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>дополнительно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: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Wi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>-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Fi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IEEE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 802.11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>/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b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>/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>/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n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Bluetooth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>двунаправленный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IEEE</w:t>
            </w:r>
            <w:r w:rsidRPr="009524A6">
              <w:rPr>
                <w:bCs/>
                <w:color w:val="000000" w:themeColor="text1"/>
                <w:sz w:val="20"/>
                <w:szCs w:val="20"/>
              </w:rPr>
              <w:t xml:space="preserve">1284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Поддерживаемые сетевые протоколы  • стандартно: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TCP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>/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IP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IPv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4,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IPv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6) </w:t>
            </w:r>
          </w:p>
          <w:p w:rsidR="009524A6" w:rsidRPr="004C24BB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C24BB">
              <w:rPr>
                <w:bCs/>
                <w:color w:val="000000" w:themeColor="text1"/>
                <w:sz w:val="20"/>
                <w:szCs w:val="20"/>
              </w:rPr>
              <w:t xml:space="preserve">опционально: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IPX</w:t>
            </w:r>
            <w:r w:rsidRPr="004C24BB">
              <w:rPr>
                <w:bCs/>
                <w:color w:val="000000" w:themeColor="text1"/>
                <w:sz w:val="20"/>
                <w:szCs w:val="20"/>
              </w:rPr>
              <w:t>/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SPX</w:t>
            </w:r>
            <w:r w:rsidRPr="004C24BB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4C24BB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4C24BB">
              <w:rPr>
                <w:bCs/>
                <w:color w:val="000000" w:themeColor="text1"/>
                <w:sz w:val="20"/>
                <w:szCs w:val="20"/>
              </w:rPr>
              <w:t>Поддерживаемые</w:t>
            </w:r>
            <w:proofErr w:type="gramEnd"/>
            <w:r w:rsidRPr="004C24BB">
              <w:rPr>
                <w:bCs/>
                <w:color w:val="000000" w:themeColor="text1"/>
                <w:sz w:val="20"/>
                <w:szCs w:val="20"/>
              </w:rPr>
              <w:t xml:space="preserve"> ОС  •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Windows</w:t>
            </w:r>
            <w:r w:rsidRPr="004C24BB">
              <w:rPr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XP</w:t>
            </w:r>
            <w:r w:rsidRPr="004C24BB">
              <w:rPr>
                <w:bCs/>
                <w:color w:val="000000" w:themeColor="text1"/>
                <w:sz w:val="20"/>
                <w:szCs w:val="20"/>
              </w:rPr>
              <w:t>/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Vista</w:t>
            </w:r>
            <w:r w:rsidRPr="004C24BB">
              <w:rPr>
                <w:bCs/>
                <w:color w:val="000000" w:themeColor="text1"/>
                <w:sz w:val="20"/>
                <w:szCs w:val="20"/>
              </w:rPr>
              <w:t xml:space="preserve">/7/8/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Server</w:t>
            </w:r>
            <w:r w:rsidRPr="004C24BB">
              <w:rPr>
                <w:bCs/>
                <w:color w:val="000000" w:themeColor="text1"/>
                <w:sz w:val="20"/>
                <w:szCs w:val="20"/>
              </w:rPr>
              <w:t xml:space="preserve"> 2003/2008/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R</w:t>
            </w:r>
            <w:r w:rsidRPr="004C24BB">
              <w:rPr>
                <w:bCs/>
                <w:color w:val="000000" w:themeColor="text1"/>
                <w:sz w:val="20"/>
                <w:szCs w:val="20"/>
              </w:rPr>
              <w:t xml:space="preserve">2/2012 </w:t>
            </w:r>
          </w:p>
          <w:p w:rsidR="009524A6" w:rsidRPr="00232BA6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4C24BB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Mac</w:t>
            </w:r>
            <w:r w:rsidRPr="00232BA6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®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OS</w:t>
            </w:r>
            <w:r w:rsidRPr="00232BA6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32BA6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v</w:t>
            </w:r>
            <w:r w:rsidRPr="00232BA6">
              <w:rPr>
                <w:bCs/>
                <w:color w:val="000000" w:themeColor="text1"/>
                <w:sz w:val="20"/>
                <w:szCs w:val="20"/>
                <w:lang w:val="en-US"/>
              </w:rPr>
              <w:t>10.5 - 10.8 (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en</w:t>
            </w:r>
            <w:r w:rsidRPr="00232BA6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)  </w:t>
            </w:r>
          </w:p>
          <w:p w:rsidR="009524A6" w:rsidRPr="00232BA6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>СКАНЕР</w:t>
            </w:r>
            <w:r w:rsidRPr="00232BA6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Скорость • черно-белая/полноцветная: 80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ipm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А</w:t>
            </w:r>
            <w:proofErr w:type="gramStart"/>
            <w:r w:rsidRPr="00041980">
              <w:rPr>
                <w:bCs/>
                <w:color w:val="000000" w:themeColor="text1"/>
                <w:sz w:val="20"/>
                <w:szCs w:val="20"/>
              </w:rPr>
              <w:t>4</w:t>
            </w:r>
            <w:proofErr w:type="gramEnd"/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Максимальное разрешение  1200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Формат оригинала  А5 - А3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Поддерживаемые форматы файлов 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PDF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JPEG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TIFF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gramStart"/>
            <w:r w:rsidRPr="00041980">
              <w:rPr>
                <w:bCs/>
                <w:color w:val="000000" w:themeColor="text1"/>
                <w:sz w:val="20"/>
                <w:szCs w:val="20"/>
              </w:rPr>
              <w:t>сжатый</w:t>
            </w:r>
            <w:proofErr w:type="gramEnd"/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PDF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Стандартный драйвер 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Network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TWAIN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Сканирование по электронной почте 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SMTP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POP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3,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IMAP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4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Адреса получателя  до 500 за задание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Память адресов  до 2000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Адресная книга  через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LDAP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или локально на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HDD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Сканирование в 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e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>-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mail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URL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SMB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NCP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Количество папок  максимум 50 за задание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ПРОГРАММНОЕ ОБЕСПЕЧЕНИЕ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Стандартно  • SmartDeviceMonitor™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Web SmartDeviceMonitor™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Web Image Monitor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DeskTopBinder™ v.5.5 Lite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ScanRouter™ v.2 Lite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Printer Driver Editor v1.1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GlobalScan NX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Опционально  • GlobalScan NX Plug-ins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Card Authentication Package v.2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Card Authentication Package Enterprise Server v.2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Enhanced Locked Print NX v.2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Enhanced Locked Print NX FlexRelease Server v.2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Unicode Font Package for SAP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• Remote Communication Gate S Pro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Smart Device Monitor for Admin Accounting Report Package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Flex Secure Print Suite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ScanRouter™v.2 Professional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ФАКС (опция)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Тип линии •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PSTN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PBX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Совместимость  •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ITU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>-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CCITT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)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3 (обычный факс)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.37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Full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Mode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(интернет-факс)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• ITU-T (T.38) (IP-факс)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>Скорость модема • до 33,6 кбит/</w:t>
            </w:r>
            <w:proofErr w:type="gramStart"/>
            <w:r w:rsidRPr="00041980">
              <w:rPr>
                <w:bCs/>
                <w:color w:val="000000" w:themeColor="text1"/>
                <w:sz w:val="20"/>
                <w:szCs w:val="20"/>
              </w:rPr>
              <w:t>с</w:t>
            </w:r>
            <w:proofErr w:type="gramEnd"/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Разрешение  • </w:t>
            </w:r>
            <w:proofErr w:type="gramStart"/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c</w:t>
            </w:r>
            <w:proofErr w:type="gramEnd"/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тандартно: 200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100/200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• максимально: 400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400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Метод сжатия •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MH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MR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MMR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JBIG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Скорость сканирования • 0.7 секунд (200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100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4)  </w:t>
            </w:r>
          </w:p>
          <w:p w:rsidR="009524A6" w:rsidRPr="00041980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Объем памяти  • стандартно: 4 Мб (320 страниц) </w:t>
            </w:r>
          </w:p>
          <w:p w:rsidR="009524A6" w:rsidRPr="004C24BB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4C24BB">
              <w:rPr>
                <w:bCs/>
                <w:color w:val="000000" w:themeColor="text1"/>
                <w:sz w:val="20"/>
                <w:szCs w:val="20"/>
              </w:rPr>
              <w:t xml:space="preserve">• максимально: 28 Мб (2240 страниц)  </w:t>
            </w:r>
          </w:p>
          <w:p w:rsidR="009524A6" w:rsidRPr="004C24BB" w:rsidRDefault="009524A6" w:rsidP="009524A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4C24BB">
              <w:rPr>
                <w:bCs/>
                <w:color w:val="000000" w:themeColor="text1"/>
                <w:sz w:val="20"/>
                <w:szCs w:val="20"/>
              </w:rPr>
              <w:t xml:space="preserve">Резервное питание памяти • есть  </w:t>
            </w:r>
          </w:p>
        </w:tc>
        <w:tc>
          <w:tcPr>
            <w:tcW w:w="709" w:type="dxa"/>
            <w:vAlign w:val="center"/>
            <w:hideMark/>
          </w:tcPr>
          <w:p w:rsidR="009524A6" w:rsidRPr="004C24BB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5</w:t>
            </w:r>
          </w:p>
        </w:tc>
        <w:tc>
          <w:tcPr>
            <w:tcW w:w="992" w:type="dxa"/>
            <w:vAlign w:val="center"/>
          </w:tcPr>
          <w:p w:rsidR="009524A6" w:rsidRPr="00895027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041980" w:rsidTr="009524A6">
        <w:trPr>
          <w:trHeight w:val="312"/>
        </w:trPr>
        <w:tc>
          <w:tcPr>
            <w:tcW w:w="688" w:type="dxa"/>
            <w:hideMark/>
          </w:tcPr>
          <w:p w:rsidR="009524A6" w:rsidRPr="005B5A87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14.2</w:t>
            </w:r>
          </w:p>
        </w:tc>
        <w:tc>
          <w:tcPr>
            <w:tcW w:w="2799" w:type="dxa"/>
            <w:hideMark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  <w:lang w:val="en-US"/>
              </w:rPr>
              <w:t>Тумба низкая LOW CABINET тип 38 [986358]</w:t>
            </w:r>
          </w:p>
        </w:tc>
        <w:tc>
          <w:tcPr>
            <w:tcW w:w="5268" w:type="dxa"/>
            <w:gridSpan w:val="2"/>
            <w:hideMark/>
          </w:tcPr>
          <w:p w:rsidR="009524A6" w:rsidRDefault="009524A6" w:rsidP="009524A6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Тумба низкая тип 38. Подходит для серии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Ricoh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MPC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>2003/</w:t>
            </w:r>
            <w:r w:rsidRPr="00041980">
              <w:rPr>
                <w:bCs/>
                <w:color w:val="000000" w:themeColor="text1"/>
                <w:sz w:val="20"/>
                <w:szCs w:val="20"/>
                <w:lang w:val="en-US"/>
              </w:rPr>
              <w:t>C</w:t>
            </w:r>
            <w:r w:rsidRPr="00041980">
              <w:rPr>
                <w:bCs/>
                <w:color w:val="000000" w:themeColor="text1"/>
                <w:sz w:val="20"/>
                <w:szCs w:val="20"/>
              </w:rPr>
              <w:t>2503</w:t>
            </w:r>
          </w:p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4E79E7">
              <w:rPr>
                <w:rFonts w:asciiTheme="minorHAnsi" w:hAnsiTheme="minorHAnsi"/>
                <w:sz w:val="20"/>
                <w:szCs w:val="20"/>
                <w:lang w:eastAsia="ru-RU"/>
              </w:rPr>
              <w:t>Отсек для хранения расходных материалов: Есть</w:t>
            </w:r>
          </w:p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4E79E7">
              <w:rPr>
                <w:rFonts w:asciiTheme="minorHAnsi" w:hAnsiTheme="minorHAnsi"/>
                <w:sz w:val="20"/>
                <w:szCs w:val="20"/>
                <w:lang w:eastAsia="ru-RU"/>
              </w:rPr>
              <w:t>Размещение: Напольное</w:t>
            </w:r>
          </w:p>
          <w:p w:rsidR="009524A6" w:rsidRPr="00041980" w:rsidRDefault="009524A6" w:rsidP="009524A6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4E79E7">
              <w:rPr>
                <w:rFonts w:asciiTheme="minorHAnsi" w:hAnsiTheme="minorHAnsi"/>
                <w:sz w:val="20"/>
                <w:szCs w:val="20"/>
                <w:lang w:eastAsia="ru-RU"/>
              </w:rPr>
              <w:t>Опорные колеса с поворотным механизмом: Есть</w:t>
            </w:r>
          </w:p>
        </w:tc>
        <w:tc>
          <w:tcPr>
            <w:tcW w:w="709" w:type="dxa"/>
            <w:vAlign w:val="center"/>
            <w:hideMark/>
          </w:tcPr>
          <w:p w:rsidR="009524A6" w:rsidRPr="00041980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9524A6" w:rsidRPr="00041980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23766F" w:rsidTr="009524A6">
        <w:trPr>
          <w:trHeight w:val="696"/>
        </w:trPr>
        <w:tc>
          <w:tcPr>
            <w:tcW w:w="688" w:type="dxa"/>
            <w:hideMark/>
          </w:tcPr>
          <w:p w:rsidR="009524A6" w:rsidRPr="00041980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14.3</w:t>
            </w:r>
          </w:p>
        </w:tc>
        <w:tc>
          <w:tcPr>
            <w:tcW w:w="2799" w:type="dxa"/>
            <w:hideMark/>
          </w:tcPr>
          <w:p w:rsidR="009524A6" w:rsidRPr="0023766F" w:rsidRDefault="009524A6" w:rsidP="009524A6">
            <w:pPr>
              <w:spacing w:after="0"/>
              <w:ind w:firstLine="21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Инструкции пользователя на русском языке[991667]</w:t>
            </w:r>
          </w:p>
        </w:tc>
        <w:tc>
          <w:tcPr>
            <w:tcW w:w="5268" w:type="dxa"/>
            <w:gridSpan w:val="2"/>
            <w:hideMark/>
          </w:tcPr>
          <w:p w:rsidR="009524A6" w:rsidRPr="004E79E7" w:rsidRDefault="009524A6" w:rsidP="009524A6">
            <w:pPr>
              <w:tabs>
                <w:tab w:val="left" w:pos="703"/>
              </w:tabs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E79E7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Руководство пользователя на русском языке для моделей MP C2003SP/C2503SP</w:t>
            </w:r>
          </w:p>
        </w:tc>
        <w:tc>
          <w:tcPr>
            <w:tcW w:w="709" w:type="dxa"/>
            <w:vAlign w:val="center"/>
            <w:hideMark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--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  <w:hideMark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14.4</w:t>
            </w:r>
          </w:p>
        </w:tc>
        <w:tc>
          <w:tcPr>
            <w:tcW w:w="2799" w:type="dxa"/>
            <w:hideMark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Универсальный кардридер RF IDEAS PCPROX PLUS RDR-80581AKU [974963R]</w:t>
            </w:r>
          </w:p>
        </w:tc>
        <w:tc>
          <w:tcPr>
            <w:tcW w:w="5268" w:type="dxa"/>
            <w:gridSpan w:val="2"/>
            <w:hideMark/>
          </w:tcPr>
          <w:p w:rsidR="009524A6" w:rsidRPr="004E79E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4E79E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Дополнительная опция для МФУ </w:t>
            </w:r>
            <w:r w:rsidRPr="004E79E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>Ricoh</w:t>
            </w:r>
          </w:p>
          <w:p w:rsidR="009524A6" w:rsidRPr="004E79E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4E79E7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Универсальный </w:t>
            </w:r>
            <w:r w:rsidRPr="004E79E7">
              <w:rPr>
                <w:rFonts w:asciiTheme="minorHAnsi" w:hAnsiTheme="minorHAnsi"/>
                <w:sz w:val="20"/>
                <w:szCs w:val="20"/>
                <w:lang w:val="en-US" w:eastAsia="ru-RU"/>
              </w:rPr>
              <w:t>USB</w:t>
            </w:r>
            <w:r w:rsidRPr="004E79E7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кардридер </w:t>
            </w:r>
            <w:r w:rsidRPr="004E79E7">
              <w:rPr>
                <w:rFonts w:asciiTheme="minorHAnsi" w:hAnsiTheme="minorHAnsi"/>
                <w:sz w:val="20"/>
                <w:szCs w:val="20"/>
                <w:lang w:val="en-US" w:eastAsia="ru-RU"/>
              </w:rPr>
              <w:t>RF</w:t>
            </w:r>
            <w:r w:rsidRPr="004E79E7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r w:rsidRPr="004E79E7">
              <w:rPr>
                <w:rFonts w:asciiTheme="minorHAnsi" w:hAnsiTheme="minorHAnsi"/>
                <w:sz w:val="20"/>
                <w:szCs w:val="20"/>
                <w:lang w:val="en-US" w:eastAsia="ru-RU"/>
              </w:rPr>
              <w:t>IDEAS</w:t>
            </w:r>
            <w:r w:rsidRPr="004E79E7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r w:rsidRPr="004E79E7">
              <w:rPr>
                <w:rFonts w:asciiTheme="minorHAnsi" w:hAnsiTheme="minorHAnsi"/>
                <w:sz w:val="20"/>
                <w:szCs w:val="20"/>
                <w:lang w:val="en-US" w:eastAsia="ru-RU"/>
              </w:rPr>
              <w:t>PCPROX</w:t>
            </w:r>
            <w:r w:rsidRPr="004E79E7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r w:rsidRPr="004E79E7">
              <w:rPr>
                <w:rFonts w:asciiTheme="minorHAnsi" w:hAnsiTheme="minorHAnsi"/>
                <w:sz w:val="20"/>
                <w:szCs w:val="20"/>
                <w:lang w:val="en-US" w:eastAsia="ru-RU"/>
              </w:rPr>
              <w:t>PLUS</w:t>
            </w:r>
            <w:r w:rsidRPr="004E79E7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r w:rsidRPr="004E79E7">
              <w:rPr>
                <w:rFonts w:asciiTheme="minorHAnsi" w:hAnsiTheme="minorHAnsi"/>
                <w:sz w:val="20"/>
                <w:szCs w:val="20"/>
                <w:lang w:val="en-US" w:eastAsia="ru-RU"/>
              </w:rPr>
              <w:t>RDR</w:t>
            </w:r>
            <w:r w:rsidRPr="004E79E7">
              <w:rPr>
                <w:rFonts w:asciiTheme="minorHAnsi" w:hAnsiTheme="minorHAnsi"/>
                <w:sz w:val="20"/>
                <w:szCs w:val="20"/>
                <w:lang w:eastAsia="ru-RU"/>
              </w:rPr>
              <w:t>-80581</w:t>
            </w:r>
            <w:r w:rsidRPr="004E79E7">
              <w:rPr>
                <w:rFonts w:asciiTheme="minorHAnsi" w:hAnsiTheme="minorHAnsi"/>
                <w:sz w:val="20"/>
                <w:szCs w:val="20"/>
                <w:lang w:val="en-US" w:eastAsia="ru-RU"/>
              </w:rPr>
              <w:t>AKU</w:t>
            </w:r>
            <w:r w:rsidRPr="004E79E7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  <w:hideMark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2799" w:type="dxa"/>
            <w:hideMark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тип МР С2503H голубой</w:t>
            </w:r>
            <w:r>
              <w:t xml:space="preserve"> </w:t>
            </w:r>
            <w:r w:rsidRPr="00041980">
              <w:rPr>
                <w:color w:val="000000"/>
                <w:sz w:val="20"/>
                <w:szCs w:val="20"/>
              </w:rPr>
              <w:t>[841928]</w:t>
            </w:r>
          </w:p>
        </w:tc>
        <w:tc>
          <w:tcPr>
            <w:tcW w:w="5268" w:type="dxa"/>
            <w:gridSpan w:val="2"/>
            <w:hideMark/>
          </w:tcPr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E79E7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Оригинальный тонер-картридж увеличенной емкости тип MPC2503H голубой.</w:t>
            </w:r>
          </w:p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4E79E7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Ресурс: не менее 9 500 страниц А</w:t>
            </w:r>
            <w:proofErr w:type="gramStart"/>
            <w:r w:rsidRPr="004E79E7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4E79E7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 xml:space="preserve"> при 5% заполнении.</w:t>
            </w:r>
          </w:p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E79E7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Подходит для серии Ricoh MPC2003/C2503</w:t>
            </w:r>
          </w:p>
        </w:tc>
        <w:tc>
          <w:tcPr>
            <w:tcW w:w="709" w:type="dxa"/>
            <w:vAlign w:val="center"/>
            <w:hideMark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  <w:hideMark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2799" w:type="dxa"/>
            <w:hideMark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 xml:space="preserve">Тонер-картридж тип МР С2503H жёлтый </w:t>
            </w:r>
            <w:r w:rsidRPr="00041980">
              <w:rPr>
                <w:color w:val="000000"/>
                <w:sz w:val="20"/>
                <w:szCs w:val="20"/>
              </w:rPr>
              <w:t>[841926]</w:t>
            </w:r>
          </w:p>
        </w:tc>
        <w:tc>
          <w:tcPr>
            <w:tcW w:w="5268" w:type="dxa"/>
            <w:gridSpan w:val="2"/>
            <w:vAlign w:val="center"/>
            <w:hideMark/>
          </w:tcPr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E79E7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Оригинальный тонер-картридж увеличенной емкости тип MPC2503H жёлтый</w:t>
            </w:r>
            <w: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.</w:t>
            </w:r>
          </w:p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4E79E7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Ресурс: не менее 9 500 страниц А</w:t>
            </w:r>
            <w:proofErr w:type="gramStart"/>
            <w:r w:rsidRPr="004E79E7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4E79E7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 xml:space="preserve"> при 5% заполнении.</w:t>
            </w:r>
          </w:p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E79E7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Подходит для серии Ricoh MPC2003/C2503</w:t>
            </w:r>
          </w:p>
        </w:tc>
        <w:tc>
          <w:tcPr>
            <w:tcW w:w="709" w:type="dxa"/>
            <w:vAlign w:val="center"/>
            <w:hideMark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 xml:space="preserve">Тонер-картридж тип МР С2503H  малиновый </w:t>
            </w:r>
            <w:r w:rsidRPr="00895027">
              <w:rPr>
                <w:color w:val="000000"/>
                <w:sz w:val="20"/>
                <w:szCs w:val="20"/>
              </w:rPr>
              <w:t>[841927]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E79E7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Оригинальный тонер-картридж увеличенной емкости тип MPC2503H малиновый.</w:t>
            </w:r>
          </w:p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4E79E7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E79E7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Ресурс: не менее 9 500 страниц А</w:t>
            </w:r>
            <w:proofErr w:type="gramStart"/>
            <w:r w:rsidRPr="004E79E7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4E79E7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 xml:space="preserve"> при 5% заполнении.</w:t>
            </w:r>
          </w:p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E79E7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Подходит для серии Ricoh MPC2003/C2503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тип МР С2503 чёрный  [841925]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4E79E7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Оригинальный тонер-картридж тип MP C2503 черный. </w:t>
            </w:r>
            <w:r w:rsidRPr="004E79E7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Ресурс: не менее 15 000 страниц А</w:t>
            </w:r>
            <w:proofErr w:type="gramStart"/>
            <w:r w:rsidRPr="004E79E7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4E79E7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 xml:space="preserve"> при 5% заполнении.</w:t>
            </w:r>
          </w:p>
          <w:p w:rsidR="009524A6" w:rsidRPr="004E79E7" w:rsidRDefault="009524A6" w:rsidP="009524A6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E79E7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Подходит для серии Ricoh MPC2003/C2503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092977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8067" w:type="dxa"/>
            <w:gridSpan w:val="3"/>
          </w:tcPr>
          <w:p w:rsidR="009524A6" w:rsidRPr="00C4308D" w:rsidRDefault="009524A6" w:rsidP="009524A6">
            <w:pPr>
              <w:spacing w:after="0" w:line="240" w:lineRule="auto"/>
              <w:rPr>
                <w:rFonts w:asciiTheme="minorHAnsi" w:hAnsiTheme="minorHAnsi" w:cs="Tahoma"/>
                <w:b/>
                <w:bCs/>
                <w:color w:val="000000" w:themeColor="text1"/>
                <w:sz w:val="20"/>
                <w:szCs w:val="20"/>
              </w:rPr>
            </w:pPr>
            <w:r w:rsidRPr="00C4308D">
              <w:rPr>
                <w:b/>
                <w:color w:val="000000"/>
                <w:sz w:val="20"/>
                <w:szCs w:val="20"/>
              </w:rPr>
              <w:t xml:space="preserve">МФУ </w:t>
            </w:r>
            <w:r w:rsidRPr="00C4308D">
              <w:rPr>
                <w:b/>
                <w:color w:val="000000"/>
                <w:sz w:val="20"/>
                <w:szCs w:val="20"/>
                <w:lang w:val="en-US"/>
              </w:rPr>
              <w:t>Ricoh</w:t>
            </w:r>
            <w:r w:rsidRPr="00C4308D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C4308D">
              <w:rPr>
                <w:b/>
                <w:color w:val="000000"/>
                <w:sz w:val="20"/>
                <w:szCs w:val="20"/>
                <w:lang w:val="en-US"/>
              </w:rPr>
              <w:t>MP</w:t>
            </w:r>
            <w:r w:rsidRPr="00C4308D">
              <w:rPr>
                <w:b/>
                <w:color w:val="000000"/>
                <w:sz w:val="20"/>
                <w:szCs w:val="20"/>
              </w:rPr>
              <w:t>2501</w:t>
            </w:r>
            <w:r w:rsidRPr="00C4308D">
              <w:rPr>
                <w:b/>
                <w:color w:val="000000"/>
                <w:sz w:val="20"/>
                <w:szCs w:val="20"/>
                <w:lang w:val="en-US"/>
              </w:rPr>
              <w:t>SP</w:t>
            </w:r>
            <w:r w:rsidRPr="00C4308D">
              <w:rPr>
                <w:b/>
                <w:color w:val="000000"/>
                <w:sz w:val="20"/>
                <w:szCs w:val="20"/>
              </w:rPr>
              <w:t xml:space="preserve"> в составе: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1F7192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19.1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  <w:lang w:val="en-US"/>
              </w:rPr>
              <w:t>МФУ Ricoh MP2501SP [416447]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цифровое монохромное многофукциональное устройство с автоматическим дуплексом формата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3: копировальный аппарат, сетевые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PCL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принтер и цветной сканер (без крышки в базовой конфигурации).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корость непрерывного копирования/печати 25 страниц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4 в минуту КОПИРОВАЛЬНЫЙ АППАРАТ Конфигурация • пьедестальный (рекомендуется установка на специальную тумбу) Принцип печати • электрографическая печать с экспонированием лазерным лучом, двухкомпонентная система проявки методом сухого электростатического переноса Разрешение • 600х600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Множественное копирование • до 999 копий Электронная сортировка • да Двустороняя печать • автоматическая Коды пользователей • 50 восьмизначных кодов Время прогрева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lastRenderedPageBreak/>
              <w:t>• менее 20 с Время выхода первой копии • менее 6 сек Время выхода из «спящего режима» • менее 5 с Диапазон масштабирования • 50-200% с шагом 1% Объем общей памяти • стандартно: 1 Гб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• максимально: 1.5 Гб Формат бумаги • фронтальный лоток: А5-А3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• обходной лоток: А6-А3 Плотность бумаги • фронтальный лоток: 60-90 г/м²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лоток прямой подачи: 60-162 г/м² Запас бумаги • стандартно: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2 фронтальных лотка по 250 листов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обходной лоток на 100 листов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• максимально: 1600 листов Емкость выходных лотков • внутренний лоток на 250 листов Масса • менее 43 кг Габаритные размеры (Ш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Г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В) • 587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568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558 мм Напряжение питания • 220-240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50/60 Гц Потребляемая мощность • в рабочем режиме: до 1 550 Вт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в режиме энергосбережения: до 108 Вт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в «спящем» режиме: до 2.3 Вт ПРИНТЕР Разрешение • 600х600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Язык описания страниц • стандартно: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PCL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5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PCL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6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опционально: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Adobe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PostScript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3™ Интерфейс • стандартно: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USB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2.0,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Ethernet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10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base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/100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base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/1000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Base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слот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SD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USB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Host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F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опционально: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Wi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Fi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IEEE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802.11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),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Bluetooth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directional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IEEE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1284 Поддерживаемые сетевые протоколы • стандартно: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TCP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v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4,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v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6)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опционально: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IPX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SPX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Поддерживаемые ОС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Windows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Vista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/7/8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Server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2003/2008/2012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Macintosh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OS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v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.10.5 или более поздняя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• Unix Sun® Solaris 2.6/7/8/9/10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• HP-UX 10.х/11.x/11iv1/11iv2/11iv3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• SCO OpenServer 5.0.6/5.0.7/6.0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• RedHat®Linux Enterprise 4,5,6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• IBM® AIX 5L v5.3/5L v6.1/5L v7.1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Novell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NetWare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v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6.5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SAP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/3® СКАНЕР Скорость сканирования • до 50 оригиналов в минуту (моно/цвет) Разрешение • до 600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полноцветное Формат оригинала • А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6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- А3 Поддерживаемые форматы файлов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TIFF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JPEG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PDF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Стандартный драйвер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Network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TWAIN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Сканирование в электронную почту • через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TCP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SMTP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или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POP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3 Адреса получателя • максимум 100 за задание Пямять адресов • максимум 150 Адресная книга • через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LDAP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операционную панель,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WebImageMonitor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или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SmartDeviceMonitor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™ Сканирование в папку • через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SMB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FTP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NCP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Количество папок • максимум 50 за задание ФАКС (опция) Тип линии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PSTN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PBX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Совместимость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ITU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CCITT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)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3,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.37,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.38 Скорость модема • до 33,6 кбит/с Разрешение • 200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100/200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Метод сжатия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MH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MMR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JBIG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Скорость передачи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3 • 2 секунды (200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100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JBIG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) Адресная книга • 150 номеров Быстрый набор • 16 номеров Объем памяти • 4 Мб (320 страниц) Резервное питание памяти • есть ПРОГРАММНОЕ ОБЕСПЕЧЕНИЕ Стандартно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SmartDeviceMonitor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™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Web SmartDeviceMonitor™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Web Image Monitor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DeskTopBinder™ v.5 Lite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ScanRouter™ v.2 Lite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GlobalScan NX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• Device Manager NX Lite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Printer Driver Editor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Remote Communication Gate S Опционально • @Remote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GlobalScan NX Plug-ins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Card Authentication Package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SAP R/3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DeskTopEditor™ for Production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DeskTopBinder™v.5 Professional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ScanRouter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Web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Navigator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ScanRouter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™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v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.2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Professional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ОПЦИИ Инструкции • руководства пользователя на русском языке Внешние опции • крышка стекла экспонирования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PN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2000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устройство двусторонней автоматической подачи оригиналов на 100 листов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DF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-2020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ручка для удобства открывания автоподатчика людьми с ограниченными возможностями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пьедестал средний тип 36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пьедестал низкий тип 35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дополнительный лоток подачи бумаги на 500 листов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2000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два дополнительных лотка подачи бумаги по 500 листов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2010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внутренний разделительный лоток на 100 листов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BN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2010 Внутренние опции • факс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модуль удаленного факса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(передачи факсов на другие факсы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Ricoh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)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модуль браузера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(просмотр документов на панели управления)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модуль памяти 1.5 Гб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жесткий диск 250 Гб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модуль для печати в системе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Netware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интерфейс внешнего аудитрона (считывателя карт)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модуль для печати файлов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Postscript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3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интерфейс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Bluetooth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интерфейс беспроводной сети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Wi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Fi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IEEE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802.11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параллельный интерфейс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IEEE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1224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РАСХОДНЫЕ НАГРУЗКИ</w:t>
            </w:r>
          </w:p>
          <w:p w:rsidR="009524A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Рекомендуемая нагрузка • 4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k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страниц в месяц Максимальная нагрузка • 10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k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страниц в месяц </w:t>
            </w:r>
          </w:p>
          <w:p w:rsidR="009524A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Пиковая нагрузка • 30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k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страниц в месяц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Срок службы • 600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k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страниц или 5 лет</w:t>
            </w:r>
          </w:p>
        </w:tc>
        <w:tc>
          <w:tcPr>
            <w:tcW w:w="709" w:type="dxa"/>
            <w:vAlign w:val="center"/>
          </w:tcPr>
          <w:p w:rsidR="009524A6" w:rsidRPr="001F7192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</w:t>
            </w:r>
          </w:p>
        </w:tc>
        <w:tc>
          <w:tcPr>
            <w:tcW w:w="992" w:type="dxa"/>
            <w:vAlign w:val="center"/>
          </w:tcPr>
          <w:p w:rsidR="009524A6" w:rsidRPr="001F7192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1F7192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19.2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proofErr w:type="gramStart"/>
            <w:r w:rsidRPr="0023766F">
              <w:rPr>
                <w:color w:val="000000"/>
                <w:sz w:val="20"/>
                <w:szCs w:val="20"/>
              </w:rPr>
              <w:t>Автоматический</w:t>
            </w:r>
            <w:proofErr w:type="gramEnd"/>
            <w:r w:rsidRPr="0023766F">
              <w:rPr>
                <w:color w:val="000000"/>
                <w:sz w:val="20"/>
                <w:szCs w:val="20"/>
              </w:rPr>
              <w:t xml:space="preserve"> реверсивный податчик документов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RICOH</w:t>
            </w:r>
            <w:r w:rsidRPr="0023766F">
              <w:rPr>
                <w:color w:val="000000"/>
                <w:sz w:val="20"/>
                <w:szCs w:val="20"/>
              </w:rPr>
              <w:t xml:space="preserve">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ARDF</w:t>
            </w:r>
            <w:r w:rsidRPr="0023766F">
              <w:rPr>
                <w:color w:val="000000"/>
                <w:sz w:val="20"/>
                <w:szCs w:val="20"/>
              </w:rPr>
              <w:t xml:space="preserve">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DF</w:t>
            </w:r>
            <w:r w:rsidRPr="0023766F">
              <w:rPr>
                <w:color w:val="000000"/>
                <w:sz w:val="20"/>
                <w:szCs w:val="20"/>
              </w:rPr>
              <w:t>2020 [416554]</w:t>
            </w:r>
          </w:p>
        </w:tc>
        <w:tc>
          <w:tcPr>
            <w:tcW w:w="5268" w:type="dxa"/>
            <w:gridSpan w:val="2"/>
            <w:vAlign w:val="center"/>
          </w:tcPr>
          <w:p w:rsidR="009524A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5962EC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Реверсивный</w:t>
            </w:r>
            <w:proofErr w:type="gramEnd"/>
            <w:r w:rsidRPr="005962EC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автоподатчик  документов</w:t>
            </w:r>
          </w:p>
          <w:p w:rsidR="009524A6" w:rsidRPr="005962EC" w:rsidRDefault="009524A6" w:rsidP="009524A6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5962EC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Автоматическое сканирование с двух сторон: Есть</w:t>
            </w:r>
          </w:p>
          <w:p w:rsidR="009524A6" w:rsidRPr="005962EC" w:rsidRDefault="009524A6" w:rsidP="009524A6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5962EC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Емкость для оригиналов: Не менее 100 листов</w:t>
            </w:r>
          </w:p>
          <w:p w:rsidR="009524A6" w:rsidRPr="005962EC" w:rsidRDefault="009524A6" w:rsidP="009524A6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5962EC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Максимальный формат оригиналов: Не менее А3</w:t>
            </w:r>
          </w:p>
          <w:p w:rsidR="009524A6" w:rsidRPr="005962EC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5962EC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Максимальная плотность оригиналов: Не менее 162 г/м</w:t>
            </w:r>
            <w:proofErr w:type="gramStart"/>
            <w:r w:rsidRPr="005962EC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Подходит для Ricoh Aficio MP2001SP/2501SP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19.3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Тумба высокая RICOH тип 37 [985193]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153F97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153F97">
              <w:rPr>
                <w:rFonts w:asciiTheme="minorHAnsi" w:hAnsiTheme="minorHAnsi"/>
                <w:sz w:val="20"/>
                <w:szCs w:val="20"/>
                <w:lang w:eastAsia="ru-RU"/>
              </w:rPr>
              <w:t>Тумба высокая для многофункционального устройства</w:t>
            </w:r>
          </w:p>
          <w:p w:rsidR="009524A6" w:rsidRPr="00153F97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153F97">
              <w:rPr>
                <w:rFonts w:asciiTheme="minorHAnsi" w:hAnsiTheme="minorHAnsi"/>
                <w:sz w:val="20"/>
                <w:szCs w:val="20"/>
                <w:lang w:eastAsia="ru-RU"/>
              </w:rPr>
              <w:t>Совместимость: для МФУ без дополнительных лотков</w:t>
            </w:r>
          </w:p>
          <w:p w:rsidR="009524A6" w:rsidRPr="00153F97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153F97">
              <w:rPr>
                <w:rFonts w:asciiTheme="minorHAnsi" w:hAnsiTheme="minorHAnsi"/>
                <w:sz w:val="20"/>
                <w:szCs w:val="20"/>
                <w:lang w:eastAsia="ru-RU"/>
              </w:rPr>
              <w:t>Отсек для хранения расходных материалов: Есть</w:t>
            </w:r>
          </w:p>
          <w:p w:rsidR="009524A6" w:rsidRPr="00153F97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153F97">
              <w:rPr>
                <w:rFonts w:asciiTheme="minorHAnsi" w:hAnsiTheme="minorHAnsi"/>
                <w:sz w:val="20"/>
                <w:szCs w:val="20"/>
                <w:lang w:eastAsia="ru-RU"/>
              </w:rPr>
              <w:t>Размещение: Напольное</w:t>
            </w:r>
          </w:p>
          <w:p w:rsidR="009524A6" w:rsidRPr="00153F97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153F97">
              <w:rPr>
                <w:rFonts w:asciiTheme="minorHAnsi" w:hAnsiTheme="minorHAnsi"/>
                <w:sz w:val="20"/>
                <w:szCs w:val="20"/>
                <w:lang w:eastAsia="ru-RU"/>
              </w:rPr>
              <w:t>Опорные колеса с поворотным механизмом: Есть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153F9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Подходит для серии Ricoh Aficio MP2001/2501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19.4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Инструкции пользователя на русском языке тип OI2501RU [983490]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Инструкции пользователя на русском языке для  МФУ Ricoh MP2001SP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--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Девелопер тип K [D1589640]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EC123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EC1236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Девелопер Type K для </w:t>
            </w:r>
            <w:r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МФУ </w:t>
            </w:r>
            <w:r w:rsidRPr="00EC1236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Ricoh Aficio MP 2001/ MP2001L/MP2001SP/MP2501L/MP2501SP</w:t>
            </w:r>
          </w:p>
          <w:p w:rsidR="009524A6" w:rsidRPr="00EC123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Ресурс: не менее 60 000 страниц А</w:t>
            </w:r>
            <w:proofErr w:type="gramStart"/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 xml:space="preserve"> при 5% заполнении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21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 тип MP 2501E [841769]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EC123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EC1236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Оригинальный </w:t>
            </w:r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тонер-картридж</w:t>
            </w:r>
            <w:r w:rsidRPr="00EC1236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для  МФУ Ricoh MP2001SP. </w:t>
            </w:r>
          </w:p>
          <w:p w:rsidR="009524A6" w:rsidRPr="00EC123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Цвет: Черный</w:t>
            </w:r>
          </w:p>
          <w:p w:rsidR="009524A6" w:rsidRPr="00EC123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Ресурс: не менее 9 000 страниц А</w:t>
            </w:r>
            <w:proofErr w:type="gramStart"/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 xml:space="preserve"> при 5% заполнении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2799" w:type="dxa"/>
          </w:tcPr>
          <w:p w:rsidR="009524A6" w:rsidRPr="00364E6C" w:rsidRDefault="009524A6" w:rsidP="009524A6">
            <w:pPr>
              <w:spacing w:after="0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  <w:lang w:val="en-US"/>
              </w:rPr>
              <w:t>C</w:t>
            </w:r>
            <w:r w:rsidRPr="0023766F">
              <w:rPr>
                <w:color w:val="000000"/>
                <w:sz w:val="20"/>
                <w:szCs w:val="20"/>
              </w:rPr>
              <w:t>канер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3766F">
              <w:rPr>
                <w:color w:val="000000"/>
                <w:sz w:val="20"/>
                <w:szCs w:val="20"/>
              </w:rPr>
              <w:t>сетевой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 xml:space="preserve">  (</w:t>
            </w:r>
            <w:r w:rsidRPr="0023766F">
              <w:rPr>
                <w:color w:val="000000"/>
                <w:sz w:val="20"/>
                <w:szCs w:val="20"/>
              </w:rPr>
              <w:t>А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 xml:space="preserve">4) </w:t>
            </w:r>
            <w:r w:rsidRPr="00364E6C">
              <w:rPr>
                <w:rFonts w:asciiTheme="minorHAnsi" w:hAnsiTheme="minorHAnsi"/>
                <w:sz w:val="20"/>
                <w:szCs w:val="20"/>
                <w:lang w:val="en-US" w:eastAsia="ru-RU"/>
              </w:rPr>
              <w:t>HP Digital Sender Flow 8500 fn1 Document Capture Workstation [L2719A]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Тип сканера: </w:t>
            </w:r>
            <w:proofErr w:type="gramStart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Планшетный</w:t>
            </w:r>
            <w:proofErr w:type="gramEnd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, с автоматическим устройством подачи документов (ADF)</w:t>
            </w:r>
          </w:p>
          <w:p w:rsidR="009524A6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>Скорость сканирования при использовании автоматического устройства подачи документов</w:t>
            </w:r>
            <w:r>
              <w:rPr>
                <w:rFonts w:asciiTheme="minorHAnsi" w:hAnsiTheme="minorHAnsi"/>
                <w:sz w:val="20"/>
                <w:szCs w:val="20"/>
                <w:lang w:eastAsia="ru-RU"/>
              </w:rPr>
              <w:t>:</w:t>
            </w:r>
          </w:p>
          <w:p w:rsidR="009524A6" w:rsidRPr="00C35DF0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До 60 </w:t>
            </w:r>
            <w:proofErr w:type="gramStart"/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>стр</w:t>
            </w:r>
            <w:proofErr w:type="gramEnd"/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>/мин или 120 изобр/мин (черно-белых, в градациях серого, цветных, разрешение 200 ppi)</w:t>
            </w:r>
          </w:p>
          <w:p w:rsidR="009524A6" w:rsidRPr="00C35DF0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proofErr w:type="gramStart"/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>черно-белых, в градациях серого, разрешение 300 ppi)</w:t>
            </w:r>
            <w:proofErr w:type="gramEnd"/>
          </w:p>
          <w:p w:rsidR="009524A6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До 45 </w:t>
            </w:r>
            <w:proofErr w:type="gramStart"/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>стр</w:t>
            </w:r>
            <w:proofErr w:type="gramEnd"/>
            <w:r w:rsidRPr="00C35DF0">
              <w:rPr>
                <w:rFonts w:asciiTheme="minorHAnsi" w:hAnsiTheme="minorHAnsi"/>
                <w:sz w:val="20"/>
                <w:szCs w:val="20"/>
                <w:lang w:eastAsia="ru-RU"/>
              </w:rPr>
              <w:t>/мин или 90 изобр/мин (цветных, разрешение 300 ppi).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Датчик захвата нескольких листов: Есть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Двухстороннее сканирование: За один проход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Функции: </w:t>
            </w:r>
            <w:proofErr w:type="gramStart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Встроенное программное обеспечение оптического распознавания символов; Отправка в сообщение электронной почты; Отправка в Интернет и на факс локальной сети; Сохранение в сетевую папку; Сохранение на USB-накопитель; Управление адресной книгой: сетевой (LDAP), локальной, персональной; Готовые наборы; Предварительный просмотр и редактирование страницы; Уведомление о заданиях; Отправить мне; контролируемые администратором поля электронного сообщения</w:t>
            </w:r>
            <w:proofErr w:type="gramEnd"/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Оптическое разрешение: Не менее 600dpi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Емкость автоподатчика: Не менее 100 листов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Глубина цвета: Не менее 24 бит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Рекомендованная нагрузка в день: </w:t>
            </w:r>
            <w:r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до </w:t>
            </w: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5000 страниц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Максимальный размер области сканирования планшета: Не менее 215,9 x 355,6 мм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Поддерживаемые оригиналы: </w:t>
            </w:r>
            <w:proofErr w:type="gramStart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Бумага (обычная, для струйной печати, фотобумага); конверты; этикетки; карточки, только планшетный сканер (визитные карточки, страховые, тисненые, пластиковые удостоверения личности, кредитные карточки)</w:t>
            </w:r>
            <w:proofErr w:type="gramEnd"/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Разрешение дисплея: Не менее Full-SVGA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Жесткий диск: Не менее 250 Гб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Плотность оригиналов: 49-120 г/м</w:t>
            </w:r>
            <w:proofErr w:type="gramStart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2</w:t>
            </w:r>
            <w:proofErr w:type="gramEnd"/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Интерфейс подключения: USB 2.0, Ethernet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Энергопотребление: Не более 70 Вт.</w:t>
            </w:r>
          </w:p>
          <w:p w:rsidR="009524A6" w:rsidRPr="00C35DF0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Требования к электропитанию: от 100 до 240</w:t>
            </w:r>
            <w:proofErr w:type="gramStart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перем. тока, 50/60 Гц</w:t>
            </w:r>
          </w:p>
        </w:tc>
        <w:tc>
          <w:tcPr>
            <w:tcW w:w="709" w:type="dxa"/>
            <w:vAlign w:val="center"/>
          </w:tcPr>
          <w:p w:rsidR="009524A6" w:rsidRPr="00364E6C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 xml:space="preserve">Сканер (А3) 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Fujitsu</w:t>
            </w:r>
            <w:r w:rsidRPr="0023766F">
              <w:rPr>
                <w:color w:val="000000"/>
                <w:sz w:val="20"/>
                <w:szCs w:val="20"/>
              </w:rPr>
              <w:t xml:space="preserve">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fi</w:t>
            </w:r>
            <w:r w:rsidRPr="0023766F">
              <w:rPr>
                <w:color w:val="000000"/>
                <w:sz w:val="20"/>
                <w:szCs w:val="20"/>
              </w:rPr>
              <w:t xml:space="preserve">-6770 </w:t>
            </w:r>
            <w:r w:rsidRPr="00131211">
              <w:rPr>
                <w:color w:val="000000"/>
                <w:sz w:val="20"/>
                <w:szCs w:val="20"/>
              </w:rPr>
              <w:t>[</w:t>
            </w:r>
            <w:r w:rsidRPr="00131211">
              <w:rPr>
                <w:color w:val="000000"/>
                <w:sz w:val="20"/>
                <w:szCs w:val="20"/>
                <w:lang w:val="en-US"/>
              </w:rPr>
              <w:t>PA</w:t>
            </w:r>
            <w:r w:rsidRPr="00131211">
              <w:rPr>
                <w:color w:val="000000"/>
                <w:sz w:val="20"/>
                <w:szCs w:val="20"/>
              </w:rPr>
              <w:t>03576-</w:t>
            </w:r>
            <w:r w:rsidRPr="00131211">
              <w:rPr>
                <w:color w:val="000000"/>
                <w:sz w:val="20"/>
                <w:szCs w:val="20"/>
                <w:lang w:val="en-US"/>
              </w:rPr>
              <w:t>B</w:t>
            </w:r>
            <w:r w:rsidRPr="00131211">
              <w:rPr>
                <w:color w:val="000000"/>
                <w:sz w:val="20"/>
                <w:szCs w:val="20"/>
              </w:rPr>
              <w:t>001]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Тип сканера ADF (устройство автоматической подачи оригиналов) + планшет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Режимы сканирования Simplex / Duplex, Цветной / Оттенки серого / Монохромный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Тип датчика изображения Цветной датчик изображения CCD (ПЗС) x 3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Источник света Газоразрядная лампа белого света с холодным катодом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Диапазон сканирования Максимальный: A3 (297 x 420 мм)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Минимальный (книжный): A8 (52 x 74 мм)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Планшет: Максимальный: A3 (297 x 420 мм)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Плотность бумаги (для планшета без ограничения) A4 или меньше: от 31 до 209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2</w:t>
            </w:r>
            <w:proofErr w:type="gramEnd"/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Больше A4: от 52 до 209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2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. Размер A8: от 127 до 209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2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Устройство подачи карт (ADF)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Скорость сканирования (JPEG / A4 книжная ориентация страницы) Режимы: цветной / оттенки серого / монохромный Simplex: 80 стр./мин. (300 dpi), Duplex: 160 </w:t>
            </w: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lastRenderedPageBreak/>
              <w:t>изобр./мин. (300 dpi)</w:t>
            </w:r>
            <w:proofErr w:type="gramEnd"/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Simplex: 90 стр./мин. (200 dpi), Duplex: 180 изобр./мин. (200 dpi)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Емкость лотка для бумаги 200 листов (A4: 80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2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)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Фоновые цвета ADF: Белый или черный (возможность переключения) / Планшет: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Белый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(черный – опция)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Оптическое разрешение 600 dpi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Разрешение на выходе от 50 до 600 dpi (настройка с шагом 1 dpi)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Формат на выходе Цветной: 24 бита / 8 бит, Оттенки серого: 8 бит, Монохромный: 1 бит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AD преобразователь 1024 уровня (10 бит)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Интерфейс Ultra SCSI / USB 2.0 / USB 1.1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Форма разъема USB: тип B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Диапазон напряжений Переменный ток от 100 до 240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, ±10%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Мощность Рабочая: 130 Вт или меньше (режим ожидания: менее 6 Вт)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Рабочая среда Температура: от 5 до 35°C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Относительная влажность: от 20 до 80% (без образования конденсата)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Размеры (ширина x глубина x высота основания устройства)7 690 x 500 x 342 мм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Вес 35 кг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Драйвера, входящие в комплект поставки TWAIN, ISIS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Прилагаемое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 xml:space="preserve"> </w:t>
            </w: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программное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 xml:space="preserve"> </w:t>
            </w: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обеспечение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 xml:space="preserve"> VRS Professional, Adobe® Acrobat®, Quickscan Pro Demo, Image Processing Software (Trial)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Соответствует требованиям по охране окружающей среды ENERGY STAR® и RoHS </w:t>
            </w:r>
          </w:p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Другие детекторы подачи нескольких листов Ультразвуковой детектор подачи нескольких листов / детектор длины бумаги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Сканирование длинной бумаги 3048 мм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2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F1043"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</w:tbl>
    <w:p w:rsidR="009524A6" w:rsidRPr="009E5221" w:rsidRDefault="009524A6" w:rsidP="009E5221">
      <w:pPr>
        <w:pStyle w:val="23"/>
        <w:ind w:left="0"/>
        <w:outlineLvl w:val="0"/>
        <w:rPr>
          <w:rFonts w:ascii="Times New Roman" w:hAnsi="Times New Roman"/>
          <w:b/>
          <w:sz w:val="24"/>
          <w:szCs w:val="24"/>
        </w:rPr>
      </w:pPr>
    </w:p>
    <w:p w:rsidR="009E5221" w:rsidRDefault="009E5221" w:rsidP="005B5A87">
      <w:pPr>
        <w:pStyle w:val="23"/>
        <w:spacing w:line="240" w:lineRule="auto"/>
        <w:ind w:left="0"/>
        <w:outlineLvl w:val="0"/>
        <w:rPr>
          <w:rFonts w:ascii="Times New Roman" w:hAnsi="Times New Roman"/>
          <w:bCs/>
          <w:color w:val="000000"/>
          <w:sz w:val="24"/>
          <w:szCs w:val="24"/>
        </w:rPr>
      </w:pPr>
      <w:bookmarkStart w:id="3" w:name="_Toc391320773"/>
      <w:r w:rsidRPr="009E5221">
        <w:rPr>
          <w:rFonts w:ascii="Times New Roman" w:hAnsi="Times New Roman"/>
          <w:b/>
          <w:sz w:val="24"/>
          <w:szCs w:val="24"/>
        </w:rPr>
        <w:t xml:space="preserve">Адрес поставки: </w:t>
      </w:r>
      <w:r w:rsidRPr="009E5221">
        <w:rPr>
          <w:rFonts w:ascii="Times New Roman" w:hAnsi="Times New Roman"/>
          <w:bCs/>
          <w:color w:val="000000"/>
          <w:sz w:val="24"/>
          <w:szCs w:val="24"/>
        </w:rPr>
        <w:t xml:space="preserve">Волгодонский филиал ОАО «НИАЭП», 347388, Ростовская область, </w:t>
      </w:r>
      <w:proofErr w:type="gramStart"/>
      <w:r w:rsidRPr="009E5221">
        <w:rPr>
          <w:rFonts w:ascii="Times New Roman" w:hAnsi="Times New Roman"/>
          <w:bCs/>
          <w:color w:val="000000"/>
          <w:sz w:val="24"/>
          <w:szCs w:val="24"/>
        </w:rPr>
        <w:t>г</w:t>
      </w:r>
      <w:proofErr w:type="gramEnd"/>
      <w:r w:rsidRPr="009E5221">
        <w:rPr>
          <w:rFonts w:ascii="Times New Roman" w:hAnsi="Times New Roman"/>
          <w:bCs/>
          <w:color w:val="000000"/>
          <w:sz w:val="24"/>
          <w:szCs w:val="24"/>
        </w:rPr>
        <w:t>. Волгодонск-28</w:t>
      </w:r>
      <w:bookmarkEnd w:id="3"/>
    </w:p>
    <w:tbl>
      <w:tblPr>
        <w:tblStyle w:val="af4"/>
        <w:tblW w:w="10456" w:type="dxa"/>
        <w:tblLayout w:type="fixed"/>
        <w:tblLook w:val="0000"/>
      </w:tblPr>
      <w:tblGrid>
        <w:gridCol w:w="688"/>
        <w:gridCol w:w="2799"/>
        <w:gridCol w:w="10"/>
        <w:gridCol w:w="5258"/>
        <w:gridCol w:w="709"/>
        <w:gridCol w:w="992"/>
      </w:tblGrid>
      <w:tr w:rsidR="009524A6" w:rsidRPr="00B913F5" w:rsidTr="009524A6">
        <w:trPr>
          <w:trHeight w:val="765"/>
        </w:trPr>
        <w:tc>
          <w:tcPr>
            <w:tcW w:w="688" w:type="dxa"/>
            <w:vAlign w:val="center"/>
          </w:tcPr>
          <w:p w:rsidR="009524A6" w:rsidRPr="00B913F5" w:rsidRDefault="009524A6" w:rsidP="009524A6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09" w:type="dxa"/>
            <w:gridSpan w:val="2"/>
            <w:vAlign w:val="center"/>
          </w:tcPr>
          <w:p w:rsidR="009524A6" w:rsidRPr="00B913F5" w:rsidRDefault="009524A6" w:rsidP="009524A6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258" w:type="dxa"/>
            <w:vAlign w:val="center"/>
          </w:tcPr>
          <w:p w:rsidR="009524A6" w:rsidRPr="00B913F5" w:rsidRDefault="009524A6" w:rsidP="009524A6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9524A6" w:rsidRPr="00E66B30" w:rsidRDefault="009524A6" w:rsidP="009524A6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992" w:type="dxa"/>
            <w:vAlign w:val="center"/>
          </w:tcPr>
          <w:p w:rsidR="009524A6" w:rsidRPr="00B913F5" w:rsidRDefault="009524A6" w:rsidP="009524A6">
            <w:pPr>
              <w:snapToGrid w:val="0"/>
              <w:spacing w:after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  <w:tcBorders>
              <w:top w:val="single" w:sz="12" w:space="0" w:color="auto"/>
            </w:tcBorders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8067" w:type="dxa"/>
            <w:gridSpan w:val="3"/>
            <w:tcBorders>
              <w:top w:val="single" w:sz="12" w:space="0" w:color="auto"/>
            </w:tcBorders>
          </w:tcPr>
          <w:p w:rsidR="009524A6" w:rsidRPr="00FB59D2" w:rsidRDefault="009524A6" w:rsidP="009524A6">
            <w:pPr>
              <w:spacing w:after="0" w:line="240" w:lineRule="auto"/>
              <w:rPr>
                <w:rFonts w:ascii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FB59D2">
              <w:rPr>
                <w:b/>
                <w:color w:val="000000"/>
                <w:sz w:val="20"/>
                <w:szCs w:val="20"/>
              </w:rPr>
              <w:t xml:space="preserve">МФУ  </w:t>
            </w:r>
            <w:r w:rsidRPr="00FB59D2">
              <w:rPr>
                <w:b/>
                <w:color w:val="000000"/>
                <w:sz w:val="20"/>
                <w:szCs w:val="20"/>
                <w:lang w:val="en-US"/>
              </w:rPr>
              <w:t>Kyocera</w:t>
            </w:r>
            <w:r w:rsidRPr="00FB59D2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FB59D2">
              <w:rPr>
                <w:b/>
                <w:color w:val="000000"/>
                <w:sz w:val="20"/>
                <w:szCs w:val="20"/>
                <w:lang w:val="en-US"/>
              </w:rPr>
              <w:t>TASKalfa</w:t>
            </w:r>
            <w:r w:rsidRPr="00FB59D2">
              <w:rPr>
                <w:b/>
                <w:color w:val="000000"/>
                <w:sz w:val="20"/>
                <w:szCs w:val="20"/>
              </w:rPr>
              <w:t xml:space="preserve"> 2550</w:t>
            </w:r>
            <w:r w:rsidRPr="00FB59D2">
              <w:rPr>
                <w:b/>
                <w:color w:val="000000"/>
                <w:sz w:val="20"/>
                <w:szCs w:val="20"/>
                <w:lang w:val="en-US"/>
              </w:rPr>
              <w:t>ci</w:t>
            </w:r>
            <w:r w:rsidRPr="00FB59D2">
              <w:rPr>
                <w:b/>
                <w:color w:val="000000"/>
                <w:sz w:val="20"/>
                <w:szCs w:val="20"/>
              </w:rPr>
              <w:t xml:space="preserve"> в составе: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FB59D2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24.1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  <w:lang w:val="en-US"/>
              </w:rPr>
              <w:t>МФУ  Kyocera TASKalfa 2550ci [1102MV3NL0]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2773F7" w:rsidRDefault="009524A6" w:rsidP="009524A6">
            <w:pPr>
              <w:autoSpaceDE w:val="0"/>
              <w:autoSpaceDN w:val="0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Тип: настольное цветное многофункциональное устройство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Технология печати: лазерная, Kyocera color ECOSYS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 xml:space="preserve">Скорость копирования А3,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ч/б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стр./мин.: 25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копирования А3, цв. стр./мин: 25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копирования А3, ч/б стр./мин.: 13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копирования А3, цв. стр./мин: 13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Максимальный формат оригинала: A3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Формат копий: A6-A3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Разрешение копирования, dpi: 600 x 600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Количество воспроизводимых полутонов: 256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Время выхода первой копии (ч/б), сек.: 7,9 или меньше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lastRenderedPageBreak/>
              <w:t>Время выхода первой копии (цв.), сек.: 9,9 или меньше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Время прогрева, сек.: 45 или меньше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Непрерывное копирование, страниц: 1-999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Масштабирование, %: 25-400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Память (стандартно/максимально), Мб: 2048/2048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Жёсткий диск, Гб: 160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Размеры (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Ш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x Г x В), мм: 594 x 699 x 862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Масса, кг: 95,5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Максимальный объем копирования в месяц, страниц: 100 000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Система подачи бумаги в стандартной комплектации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Плотность бумаги,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vertAlign w:val="superscript"/>
              </w:rPr>
              <w:t>2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>: 60-256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Количество кассет (стандартно) x ёмкость, листов: 2 x 500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Ёмкость системы подачи бумаги (максимально), листов: 2 100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Ёмкость лотка ручной подачи, листов: 100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Ёмкость выходного лотка, листов: 280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Автоподатчик в стандартной комплектации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Тип: реверсивный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Формат оригиналов: A5R-A3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Ёмкость, листов: 50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Плотность оригиналов,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vertAlign w:val="superscript"/>
              </w:rPr>
              <w:t>2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>: 45-160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Дуплекс в стандартной комплектации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Формат бумаги: А5-А3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Максимальный формат оригинала: A3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Плотность бумаги, г/м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vertAlign w:val="superscript"/>
              </w:rPr>
              <w:t>2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>: 60-220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Принтер (полноцветный, сетевой) в стандартной комплектации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печати A4, ч/б стр./мин.: 25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печати A4, цв. стр./мин.: 25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печати A3, ч/б стр./мин.: 13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печати A3, цв. стр./мин.: 13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Разрешение печати, dpi: 9600 x 600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Процессор: IBM PowerPC 750CL/600 МГц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Память (стандартно/максимально), Мб: 2048/2048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Жёсткий диск, Гб: 160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Встроенные коды доступа: счётчик на 100 кодов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Эмуляции: PCL6 (5c/XL), KPDL3 (совместимый с Postscript 3),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PDF Direct print, XPS Direct print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 xml:space="preserve">Интерфейс (стандартно):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USB 2.0 (Hi-Speed), Fast Ethernet 10/100/1000Base-TX, USB Host 2.0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Поддерживаемые ОС: все существующие MS Windows ОС, Mac OS X Version 10.4 или выше,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UNIX, LINUX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Сканер (полноцветный, сетевой) в стандартной комплектации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lastRenderedPageBreak/>
              <w:t>Скорость сканирования A4, полноцветных оригиналов в минуту: 20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Скорость сканирования A4, ч/б оригиналов в минуту: 40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Разрешение сканирования, dpi: 600, 400, 300, 200, 200 x 100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>, 200 x 400 (256 градаций серого)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Максимальный формат сканирования: А3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Интерфейс (стандартно): Fast Ethernet 10/100/1000Base-TX, USB Host 2.0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Функциональность: Scan-to-email, Scan-to-FTP, Scan-to-SMB, Scan-to-USB Host ,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сетевой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TWAIN, WSD сканирование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Поддерживаемые типы файлов: PDF, PDF/A, JPG, TIFF, XPS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Поддерживаемые ОС: все существующие MS Windows ОС, Mac OS X Version 10.4 или выше,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UNIX, LINUX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</w:r>
            <w:r w:rsidRPr="002773F7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Стандартная комплектация многофункционального устройства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br/>
              <w:t>Копировальный аппарат, цветной сетевой принтер, сетевой полноцветный сканер, реверсивный автоподатчик, дуплекс, две универсальные кассеты подачи бумаги по 500 листов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/A3 каждая, жёсткий диск на 160 Гб, комплект стартовых тонер-картриджей: чёрный на 3 000 страниц, цветные на 1 500 страниц каждый, диск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ПО, кабель сетевой 220В.</w:t>
            </w:r>
          </w:p>
        </w:tc>
        <w:tc>
          <w:tcPr>
            <w:tcW w:w="709" w:type="dxa"/>
            <w:vAlign w:val="center"/>
          </w:tcPr>
          <w:p w:rsidR="009524A6" w:rsidRPr="00FB59D2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2</w:t>
            </w:r>
          </w:p>
        </w:tc>
        <w:tc>
          <w:tcPr>
            <w:tcW w:w="992" w:type="dxa"/>
            <w:vAlign w:val="center"/>
          </w:tcPr>
          <w:p w:rsidR="009524A6" w:rsidRPr="00FB59D2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FB59D2" w:rsidTr="009524A6">
        <w:trPr>
          <w:trHeight w:val="312"/>
        </w:trPr>
        <w:tc>
          <w:tcPr>
            <w:tcW w:w="688" w:type="dxa"/>
          </w:tcPr>
          <w:p w:rsidR="009524A6" w:rsidRPr="00FB59D2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24.2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  <w:lang w:val="en-US"/>
              </w:rPr>
              <w:t>Тумба низкая CB-791 [CB-791]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Тумба металлическая для 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>TasKalfa</w:t>
            </w: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2550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>ci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Размеры тумбы-подставки (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Ш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x Г x В), мм: 570 x 618 x 305</w:t>
            </w:r>
          </w:p>
        </w:tc>
        <w:tc>
          <w:tcPr>
            <w:tcW w:w="709" w:type="dxa"/>
            <w:vAlign w:val="center"/>
          </w:tcPr>
          <w:p w:rsidR="009524A6" w:rsidRPr="00FB59D2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9524A6" w:rsidRPr="00FB59D2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FB59D2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 xml:space="preserve">Тонер-картридж тип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TK</w:t>
            </w:r>
            <w:r w:rsidRPr="0023766F">
              <w:rPr>
                <w:color w:val="000000"/>
                <w:sz w:val="20"/>
                <w:szCs w:val="20"/>
              </w:rPr>
              <w:t>-8315С [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TK</w:t>
            </w:r>
            <w:r w:rsidRPr="0023766F">
              <w:rPr>
                <w:color w:val="000000"/>
                <w:sz w:val="20"/>
                <w:szCs w:val="20"/>
              </w:rPr>
              <w:t>-8315С]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онер-картридж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Бирюзовый тонер на 6000 страниц. Средний расход тонера при 5 % заполнении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тип TK-8315M [TK-8315M]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Малиновый тонер на 6000 страниц. Средний расход тонера при 5 % заполнении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тип TK-8315Y [TK-8315Y]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Жёлтый тонер на 6000 страниц. Средний расход тонера при 5 % заполнении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  <w:tcBorders>
              <w:bottom w:val="single" w:sz="12" w:space="0" w:color="auto"/>
            </w:tcBorders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bottom w:val="single" w:sz="12" w:space="0" w:color="auto"/>
            </w:tcBorders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тип TK-8315К [TK-8315К]</w:t>
            </w:r>
          </w:p>
        </w:tc>
        <w:tc>
          <w:tcPr>
            <w:tcW w:w="5268" w:type="dxa"/>
            <w:gridSpan w:val="2"/>
            <w:tcBorders>
              <w:bottom w:val="single" w:sz="12" w:space="0" w:color="auto"/>
            </w:tcBorders>
            <w:vAlign w:val="center"/>
          </w:tcPr>
          <w:p w:rsidR="009524A6" w:rsidRPr="002773F7" w:rsidRDefault="009524A6" w:rsidP="009524A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онер-картридж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Чёрный тонер на 12000 страниц. Средний расход тонера при 5% заполнении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092977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8067" w:type="dxa"/>
            <w:gridSpan w:val="3"/>
          </w:tcPr>
          <w:p w:rsidR="009524A6" w:rsidRPr="00C4308D" w:rsidRDefault="009524A6" w:rsidP="009524A6">
            <w:pPr>
              <w:spacing w:after="0" w:line="240" w:lineRule="auto"/>
              <w:rPr>
                <w:rFonts w:asciiTheme="minorHAnsi" w:hAnsiTheme="minorHAnsi" w:cs="Tahoma"/>
                <w:b/>
                <w:bCs/>
                <w:color w:val="000000" w:themeColor="text1"/>
                <w:sz w:val="20"/>
                <w:szCs w:val="20"/>
              </w:rPr>
            </w:pPr>
            <w:r w:rsidRPr="00C4308D">
              <w:rPr>
                <w:b/>
                <w:color w:val="000000"/>
                <w:sz w:val="20"/>
                <w:szCs w:val="20"/>
              </w:rPr>
              <w:t xml:space="preserve">МФУ </w:t>
            </w:r>
            <w:r w:rsidRPr="00C4308D">
              <w:rPr>
                <w:b/>
                <w:color w:val="000000"/>
                <w:sz w:val="20"/>
                <w:szCs w:val="20"/>
                <w:lang w:val="en-US"/>
              </w:rPr>
              <w:t>Ricoh</w:t>
            </w:r>
            <w:r w:rsidRPr="00C4308D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C4308D">
              <w:rPr>
                <w:b/>
                <w:color w:val="000000"/>
                <w:sz w:val="20"/>
                <w:szCs w:val="20"/>
                <w:lang w:val="en-US"/>
              </w:rPr>
              <w:t>MP</w:t>
            </w:r>
            <w:r w:rsidRPr="00C4308D">
              <w:rPr>
                <w:b/>
                <w:color w:val="000000"/>
                <w:sz w:val="20"/>
                <w:szCs w:val="20"/>
              </w:rPr>
              <w:t>2501</w:t>
            </w:r>
            <w:r w:rsidRPr="00C4308D">
              <w:rPr>
                <w:b/>
                <w:color w:val="000000"/>
                <w:sz w:val="20"/>
                <w:szCs w:val="20"/>
                <w:lang w:val="en-US"/>
              </w:rPr>
              <w:t>SP</w:t>
            </w:r>
            <w:r w:rsidRPr="00C4308D">
              <w:rPr>
                <w:b/>
                <w:color w:val="000000"/>
                <w:sz w:val="20"/>
                <w:szCs w:val="20"/>
              </w:rPr>
              <w:t xml:space="preserve"> в составе: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1F7192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29.1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  <w:lang w:val="en-US"/>
              </w:rPr>
              <w:t>МФУ Ricoh MP2501SP [416447]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цифровое монохромное многофукциональное устройство с автоматическим дуплексом формата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3: копировальный аппарат, сетевые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PCL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принтер и цветной сканер (без крышки в базовой конфигурации).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корость непрерывного копирования/печати 25 страниц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4 в минуту КОПИРОВАЛЬНЫЙ АППАРАТ Конфигурация • пьедестальный (рекомендуется установка на специальную тумбу) Принцип печати • электрографическая печать с экспонированием лазерным лучом, двухкомпонентная система проявки методом сухого электростатического переноса Разрешение • 600х600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Множественное копирование • до 999 копий Электронная сортировка • да Двустороняя печать • автоматическая Коды пользователей • 50 восьмизначных кодов Время прогрева • менее 20 с Время выхода первой копии • менее 6 сек Время выхода из «спящего режима» • менее 5 с Диапазон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lastRenderedPageBreak/>
              <w:t>масштабирования • 50-200% с шагом 1% Объем общей памяти • стандартно: 1 Гб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• максимально: 1.5 Гб Формат бумаги • фронтальный лоток: А5-А3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• обходной лоток: А6-А3 Плотность бумаги • фронтальный лоток: 60-90 г/м²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лоток прямой подачи: 60-162 г/м² Запас бумаги • стандартно: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2 фронтальных лотка по 250 листов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обходной лоток на 100 листов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• максимально: 1600 листов Емкость выходных лотков • внутренний лоток на 250 листов Масса • менее 43 кг Габаритные размеры (Ш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Г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В) • 587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568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558 мм Напряжение питания • 220-240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50/60 Гц Потребляемая мощность • в рабочем режиме: до 1 550 Вт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в режиме энергосбережения: до 108 Вт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в «спящем» режиме: до 2.3 Вт ПРИНТЕР Разрешение • 600х600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Язык описания страниц • стандартно: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PCL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5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PCL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6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опционально: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Adobe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PostScript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3™ Интерфейс • стандартно: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USB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2.0,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Ethernet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10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base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/100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base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/1000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Base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слот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SD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USB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Host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F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опционально: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Wi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Fi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IEEE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802.11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),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Bluetooth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directional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IEEE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1284 Поддерживаемые сетевые протоколы • стандартно: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TCP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v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4,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v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6)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опционально: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IPX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SPX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Поддерживаемые ОС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Windows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Vista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/7/8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Server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2003/2008/2012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Macintosh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OS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v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.10.5 или более поздняя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• Unix Sun® Solaris 2.6/7/8/9/10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• HP-UX 10.х/11.x/11iv1/11iv2/11iv3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• SCO OpenServer 5.0.6/5.0.7/6.0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• RedHat®Linux Enterprise 4,5,6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• IBM® AIX 5L v5.3/5L v6.1/5L v7.1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Novell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NetWare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v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6.5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SAP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®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/3® СКАНЕР Скорость сканирования • до 50 оригиналов в минуту (моно/цвет) Разрешение • до 600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полноцветное Формат оригинала • А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6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- А3 Поддерживаемые форматы файлов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TIFF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JPEG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PDF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Стандартный драйвер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Network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TWAIN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Сканирование в электронную почту • через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TCP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SMTP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или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POP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3 Адреса получателя • максимум 100 за задание Пямять адресов • максимум 150 Адресная книга • через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LDAP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операционную панель,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WebImageMonitor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или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SmartDeviceMonitor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™ Сканирование в папку • через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SMB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FTP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NCP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Количество папок • максимум 50 за задание ФАКС (опция) Тип линии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PSTN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PBX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Совместимость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ITU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CCITT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)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3,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.37,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.38 Скорость модема • до 33,6 кбит/с Разрешение • 200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100/200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Метод сжатия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MH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MMR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JBIG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Скорость передачи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3 • 2 секунды (200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100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dpi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JBIG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) Адресная книга • 150 номеров Быстрый набор • 16 номеров Объем памяти • 4 Мб (320 страниц) Резервное питание памяти • есть ПРОГРАММНОЕ ОБЕСПЕЧЕНИЕ Стандартно 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SmartDeviceMonitor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™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Web SmartDeviceMonitor™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Web Image Monitor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DeskTopBinder™ v.5 Lite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ScanRouter™ v.2 Lite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GlobalScan NX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Device Manager NX Lite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Printer Driver Editor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• Remote Communication Gate S Опционально • @Remote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GlobalScan NX Plug-ins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Card Authentication Package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SAP R/3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DeskTopEditor™ for Production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 xml:space="preserve">• DeskTopBinder™v.5 Professional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ScanRouter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Web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Navigator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ScanRouter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™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v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.2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Professional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ОПЦИИ Инструкции • руководства пользователя на русском языке Внешние опции • крышка стекла экспонирования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PN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2000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устройство двусторонней автоматической подачи оригиналов на 100 листов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DF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-2020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ручка для удобства открывания автоподатчика людьми с ограниченными возможностями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пьедестал средний тип 36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пьедестал низкий тип 35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дополнительный лоток подачи бумаги на 500 листов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2000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два дополнительных лотка подачи бумаги по 500 листов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2010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внутренний разделительный лоток на 100 листов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BN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2010 Внутренние опции • факс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модуль удаленного факса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(передачи факсов на другие факсы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Ricoh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)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модуль браузера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(просмотр документов на панели управления)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модуль памяти 1.5 Гб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жесткий диск 250 Гб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модуль для печати в системе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Netware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интерфейс внешнего аудитрона (считывателя карт)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модуль для печати файлов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Postscript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3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1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интерфейс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Bluetooth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интерфейс беспроводной сети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Wi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-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Fi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IEEE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802.11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b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N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4A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• параллельный интерфейс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IEEE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1224 тип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РАСХОДНЫЕ НАГРУЗКИ</w:t>
            </w:r>
          </w:p>
          <w:p w:rsidR="009524A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Рекомендуемая нагрузка • 4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k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страниц в месяц Максимальная нагрузка • 10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k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страниц в месяц </w:t>
            </w:r>
          </w:p>
          <w:p w:rsidR="009524A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Пиковая нагрузка • 30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k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страниц в месяц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Срок службы • 600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  <w:lang w:val="en-US"/>
              </w:rPr>
              <w:t>k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страниц или 5 лет</w:t>
            </w:r>
          </w:p>
        </w:tc>
        <w:tc>
          <w:tcPr>
            <w:tcW w:w="709" w:type="dxa"/>
            <w:vAlign w:val="center"/>
          </w:tcPr>
          <w:p w:rsidR="009524A6" w:rsidRPr="001F7192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992" w:type="dxa"/>
            <w:vAlign w:val="center"/>
          </w:tcPr>
          <w:p w:rsidR="009524A6" w:rsidRPr="001F7192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1F7192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29.2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proofErr w:type="gramStart"/>
            <w:r w:rsidRPr="0023766F">
              <w:rPr>
                <w:color w:val="000000"/>
                <w:sz w:val="20"/>
                <w:szCs w:val="20"/>
              </w:rPr>
              <w:t>Автоматический</w:t>
            </w:r>
            <w:proofErr w:type="gramEnd"/>
            <w:r w:rsidRPr="0023766F">
              <w:rPr>
                <w:color w:val="000000"/>
                <w:sz w:val="20"/>
                <w:szCs w:val="20"/>
              </w:rPr>
              <w:t xml:space="preserve"> реверсивный податчик документов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RICOH</w:t>
            </w:r>
            <w:r w:rsidRPr="0023766F">
              <w:rPr>
                <w:color w:val="000000"/>
                <w:sz w:val="20"/>
                <w:szCs w:val="20"/>
              </w:rPr>
              <w:t xml:space="preserve">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ARDF</w:t>
            </w:r>
            <w:r w:rsidRPr="0023766F">
              <w:rPr>
                <w:color w:val="000000"/>
                <w:sz w:val="20"/>
                <w:szCs w:val="20"/>
              </w:rPr>
              <w:t xml:space="preserve">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DF</w:t>
            </w:r>
            <w:r w:rsidRPr="0023766F">
              <w:rPr>
                <w:color w:val="000000"/>
                <w:sz w:val="20"/>
                <w:szCs w:val="20"/>
              </w:rPr>
              <w:t>2020 [416554]</w:t>
            </w:r>
          </w:p>
        </w:tc>
        <w:tc>
          <w:tcPr>
            <w:tcW w:w="5268" w:type="dxa"/>
            <w:gridSpan w:val="2"/>
            <w:vAlign w:val="center"/>
          </w:tcPr>
          <w:p w:rsidR="009524A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5962EC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Реверсивный</w:t>
            </w:r>
            <w:proofErr w:type="gramEnd"/>
            <w:r w:rsidRPr="005962EC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автоподатчик  документов</w:t>
            </w:r>
          </w:p>
          <w:p w:rsidR="009524A6" w:rsidRPr="005962EC" w:rsidRDefault="009524A6" w:rsidP="009524A6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5962EC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Автоматическое сканирование с двух сторон: Есть</w:t>
            </w:r>
          </w:p>
          <w:p w:rsidR="009524A6" w:rsidRPr="005962EC" w:rsidRDefault="009524A6" w:rsidP="009524A6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5962EC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Емкость для оригиналов: Не менее 100 листов</w:t>
            </w:r>
          </w:p>
          <w:p w:rsidR="009524A6" w:rsidRPr="005962EC" w:rsidRDefault="009524A6" w:rsidP="009524A6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5962EC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Максимальный формат оригиналов: Не менее А3</w:t>
            </w:r>
          </w:p>
          <w:p w:rsidR="009524A6" w:rsidRPr="005962EC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5962EC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Максимальная плотность оригиналов: Не менее 162 г/м</w:t>
            </w:r>
            <w:proofErr w:type="gramStart"/>
            <w:r w:rsidRPr="005962EC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Подходит для Ricoh Aficio MP2001SP/2501SP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29.3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Тумба высокая RICOH тип 37 [985193]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153F97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153F97">
              <w:rPr>
                <w:rFonts w:asciiTheme="minorHAnsi" w:hAnsiTheme="minorHAnsi"/>
                <w:sz w:val="20"/>
                <w:szCs w:val="20"/>
                <w:lang w:eastAsia="ru-RU"/>
              </w:rPr>
              <w:t>Тумба высокая для многофункционального устройства</w:t>
            </w:r>
          </w:p>
          <w:p w:rsidR="009524A6" w:rsidRPr="00153F97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153F97">
              <w:rPr>
                <w:rFonts w:asciiTheme="minorHAnsi" w:hAnsiTheme="minorHAnsi"/>
                <w:sz w:val="20"/>
                <w:szCs w:val="20"/>
                <w:lang w:eastAsia="ru-RU"/>
              </w:rPr>
              <w:t>Совместимость: для МФУ без дополнительных лотков</w:t>
            </w:r>
          </w:p>
          <w:p w:rsidR="009524A6" w:rsidRPr="00153F97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153F97">
              <w:rPr>
                <w:rFonts w:asciiTheme="minorHAnsi" w:hAnsiTheme="minorHAnsi"/>
                <w:sz w:val="20"/>
                <w:szCs w:val="20"/>
                <w:lang w:eastAsia="ru-RU"/>
              </w:rPr>
              <w:t>Отсек для хранения расходных материалов: Есть</w:t>
            </w:r>
          </w:p>
          <w:p w:rsidR="009524A6" w:rsidRPr="00153F97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153F97">
              <w:rPr>
                <w:rFonts w:asciiTheme="minorHAnsi" w:hAnsiTheme="minorHAnsi"/>
                <w:sz w:val="20"/>
                <w:szCs w:val="20"/>
                <w:lang w:eastAsia="ru-RU"/>
              </w:rPr>
              <w:t>Размещение: Напольное</w:t>
            </w:r>
          </w:p>
          <w:p w:rsidR="009524A6" w:rsidRPr="00153F97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153F97">
              <w:rPr>
                <w:rFonts w:asciiTheme="minorHAnsi" w:hAnsiTheme="minorHAnsi"/>
                <w:sz w:val="20"/>
                <w:szCs w:val="20"/>
                <w:lang w:eastAsia="ru-RU"/>
              </w:rPr>
              <w:t>Опорные колеса с поворотным механизмом: Есть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153F9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Подходит для серии Ricoh Aficio MP2001/2501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29.4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Инструкции пользователя на русском языке тип OI2501RU [983490]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Инструкции пользователя на русском языке для  МФУ Ricoh MP2001SP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--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Девелопер тип K [D1589640]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EC123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EC1236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Девелопер Type K для </w:t>
            </w:r>
            <w:r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МФУ </w:t>
            </w:r>
            <w:r w:rsidRPr="00EC1236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Ricoh Aficio MP 2001/ MP2001L/MP2001SP/MP2501L/MP2501SP</w:t>
            </w:r>
          </w:p>
          <w:p w:rsidR="009524A6" w:rsidRPr="00EC123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Ресурс: не менее 60 000 страниц А</w:t>
            </w:r>
            <w:proofErr w:type="gramStart"/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 xml:space="preserve"> при 5% заполнении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 тип MP 2501E [841769]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EC123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EC1236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Оригинальный </w:t>
            </w:r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тонер-картридж</w:t>
            </w:r>
            <w:r w:rsidRPr="00EC1236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для  МФУ Ricoh MP2001SP. </w:t>
            </w:r>
          </w:p>
          <w:p w:rsidR="009524A6" w:rsidRPr="00EC123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Цвет: Черный</w:t>
            </w:r>
          </w:p>
          <w:p w:rsidR="009524A6" w:rsidRPr="00EC1236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lastRenderedPageBreak/>
              <w:t>Ресурс: не менее 9 000 страниц А</w:t>
            </w:r>
            <w:proofErr w:type="gramStart"/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EC1236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 xml:space="preserve"> при 5% заполнении</w:t>
            </w:r>
          </w:p>
        </w:tc>
        <w:tc>
          <w:tcPr>
            <w:tcW w:w="709" w:type="dxa"/>
            <w:vAlign w:val="center"/>
          </w:tcPr>
          <w:p w:rsidR="009524A6" w:rsidRPr="0023766F" w:rsidRDefault="005B5A87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6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9524A6" w:rsidRPr="00246BD0" w:rsidTr="009524A6">
        <w:trPr>
          <w:trHeight w:val="312"/>
        </w:trPr>
        <w:tc>
          <w:tcPr>
            <w:tcW w:w="688" w:type="dxa"/>
          </w:tcPr>
          <w:p w:rsidR="009524A6" w:rsidRPr="0023766F" w:rsidRDefault="005B5A87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32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</w:rPr>
              <w:t>Плоттер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 xml:space="preserve"> HP DesignJet T1300 1118mm PostScript ePrinter (CR652A)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Размер модели  111,76 см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Функции  Печать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Скорость печати цветных линейных графиков (черновой режим, обычная бумага формата A1)  80 отпечатков A1 в час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Скорость печати 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ч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/б линейных графиков (черновой режим, обычная бумага формата A1)  80 отпечатков A1 в час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Скорость печати – чертеж (экономичный режим, обычная бумага формат A1)  103 отпечатков A1 в час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Память в комплекте  32 ГБ (виртуальная)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Ёмкость жёсткого диска  Стандартно, 160 Гб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Технология печати  Термальная струйная печать HP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Число картриджей  6 (голубой, 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серый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пурпурный, матовый черный, фотографический черный, желтый)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Совместимые типы чернил  Чернила на основе красителя (C, G, M, pK, Y); на пигментной основе (mK)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Максимальная емкость приемника для рулонов  91 м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Минимальная ширина линий  0,06 мм (ISO/IEC 13660:2001(E))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Точность печати линий  +/- 0,1%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Максимальная оптическая плотность 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черного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 Максимальная оптическая плотность черного 2,15 (6 L*мин)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Стандартная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подсоединяемость  Gigabit Ethernet (1000Base-T); Скоростной порт USB 2.0; разъем для аксессуаров EIO Jetdirect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Стандартные языки управления принтером  Adobe® PostScript® 3; Adobe® PDF 1.7, HP-GL/2, HP-RTL, TIFF, JPEG, CALS G4, HP PCL 3 GUI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Опции финишной обработки документов  Полистовая подача; два автоматических устройства подачи рулонов; автоматическое переключение между рулонами; автоматический резак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Поддерживаемые типы носителей  Документная бумага и бумага с покрытием (документная, с покрытием, особоплотная с покрытием, сверхплотная матовая, цветная), техническая бумага (копировальная, полупрозрачная, пергаментная), фотобумага (атласная, глянцевая, полуглянцевая, матовая, высокоглянцевая), материалы для просмотра с задней подсветкой, самоклеящиеся печатные носители (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пл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д/выв/ и указ, для помещений, полипропиленовые, виниловые)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Рекомендуемая плотность печатных носителей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 О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т 60 до 328 г/м²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Поддерживаемые размеры печатных носителей  A4; A3; A2; A1; A0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Внешний диаметр рулона  135 мм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Толщина носителя (в зависимости от трактов прохождения бумаги)  До 0,8 мм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Потребляемая мощность  &lt; 120 Вт (рабочий режим), &lt; 27 Вт (режим ожидания), &lt; 7 Вт / &lt; 25 В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т с встр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оенным DFE (режим энергосбережения), 0,1 Вт (в выключенном состоянии)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Влажность  20-80%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Диапазон температур при эксплуатации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 О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т 5º до 40ºC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Совместимые операционные системы  Microsoft® Windows® 7 Ultimate/Professional/Home Premium, Windows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lastRenderedPageBreak/>
              <w:t xml:space="preserve">Vista® Ultimate/Business/Home Premium; Windows® XP (32/64-разрядная) Professional/Home, Server 2008 (32/64-разрядная), Server 2003 (32/64-разрядная); Mac OS X v10.5, v10.6; Citrix® XenApp; Citrix® XenServer; Linux (см. http://www.hplip.net)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Комплектация  Веб-принтер HP Designjet T1300 PostScript; печатающие головки; начальные картриджи; подставка под принтер; валик; краткий справочник; плакат по настройке; 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загрузочное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ПО; шнур питания  </w:t>
            </w:r>
          </w:p>
          <w:p w:rsidR="009524A6" w:rsidRPr="002773F7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ПО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в комплекте  HP ePrint &amp; Share, утилита HP для Mac и Windows </w:t>
            </w:r>
          </w:p>
        </w:tc>
        <w:tc>
          <w:tcPr>
            <w:tcW w:w="709" w:type="dxa"/>
            <w:vAlign w:val="center"/>
          </w:tcPr>
          <w:p w:rsidR="009524A6" w:rsidRPr="00246BD0" w:rsidRDefault="00DA7288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</w:t>
            </w:r>
          </w:p>
        </w:tc>
        <w:tc>
          <w:tcPr>
            <w:tcW w:w="992" w:type="dxa"/>
            <w:vAlign w:val="center"/>
          </w:tcPr>
          <w:p w:rsidR="009524A6" w:rsidRPr="00246BD0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 года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46BD0" w:rsidRDefault="00DA7288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2799" w:type="dxa"/>
          </w:tcPr>
          <w:p w:rsidR="009524A6" w:rsidRPr="0023766F" w:rsidRDefault="009524A6" w:rsidP="009524A6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  <w:lang w:val="en-US"/>
              </w:rPr>
              <w:t>Переплетная машина Rayson SD-1501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A718AF" w:rsidRDefault="009524A6" w:rsidP="009524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028CB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Тип устройства: Переплетная машина</w:t>
            </w:r>
          </w:p>
          <w:p w:rsidR="009524A6" w:rsidRPr="00A718AF" w:rsidRDefault="009524A6" w:rsidP="009524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Вид переплета: На пластиковую пружину</w:t>
            </w:r>
          </w:p>
          <w:p w:rsidR="009524A6" w:rsidRPr="00A718AF" w:rsidRDefault="009524A6" w:rsidP="009524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Максимальная толщина переплета: Не менее 350 листов</w:t>
            </w:r>
          </w:p>
          <w:p w:rsidR="009524A6" w:rsidRPr="00A718AF" w:rsidRDefault="009524A6" w:rsidP="009524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Формат: А</w:t>
            </w:r>
            <w:proofErr w:type="gramStart"/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proofErr w:type="gramEnd"/>
          </w:p>
          <w:p w:rsidR="009524A6" w:rsidRPr="00A718AF" w:rsidRDefault="009524A6" w:rsidP="009524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Перфорация листов (70г/м</w:t>
            </w:r>
            <w:proofErr w:type="gramStart"/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): Не менее 15 листов</w:t>
            </w:r>
          </w:p>
          <w:p w:rsidR="009524A6" w:rsidRPr="00A718AF" w:rsidRDefault="009524A6" w:rsidP="009524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Максимальный размер пружин, мм</w:t>
            </w:r>
            <w:proofErr w:type="gramStart"/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38</w:t>
            </w:r>
          </w:p>
          <w:p w:rsidR="009524A6" w:rsidRPr="00A718AF" w:rsidRDefault="009524A6" w:rsidP="009524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Привод ножей: Ручной</w:t>
            </w:r>
          </w:p>
          <w:p w:rsidR="009524A6" w:rsidRPr="00A718AF" w:rsidRDefault="009524A6" w:rsidP="009524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Длина перфорации: Не менее 295 мм</w:t>
            </w:r>
          </w:p>
          <w:p w:rsidR="009524A6" w:rsidRPr="00A718AF" w:rsidRDefault="009524A6" w:rsidP="009524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Кол-во пробиваемых отверстий: Не менее 21 </w:t>
            </w:r>
          </w:p>
          <w:p w:rsidR="009524A6" w:rsidRPr="00A718AF" w:rsidRDefault="009524A6" w:rsidP="009524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Габариты: Не более 500х260х365 мм.</w:t>
            </w:r>
          </w:p>
          <w:p w:rsidR="009524A6" w:rsidRPr="00D000B0" w:rsidRDefault="009524A6" w:rsidP="009524A6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A718AF">
              <w:rPr>
                <w:rFonts w:ascii="Times New Roman" w:hAnsi="Times New Roman"/>
                <w:sz w:val="20"/>
                <w:szCs w:val="20"/>
                <w:lang w:eastAsia="ru-RU"/>
              </w:rPr>
              <w:t>Вес: 6 кг.</w:t>
            </w:r>
          </w:p>
        </w:tc>
        <w:tc>
          <w:tcPr>
            <w:tcW w:w="709" w:type="dxa"/>
            <w:vAlign w:val="center"/>
          </w:tcPr>
          <w:p w:rsidR="009524A6" w:rsidRPr="00D000B0" w:rsidRDefault="00DA7288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9524A6" w:rsidRPr="00F028CB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00B0">
              <w:rPr>
                <w:rFonts w:ascii="Tahoma" w:hAnsi="Tahoma" w:cs="Tahoma"/>
                <w:sz w:val="20"/>
                <w:szCs w:val="20"/>
              </w:rPr>
              <w:t xml:space="preserve">1 </w:t>
            </w:r>
            <w:r>
              <w:rPr>
                <w:rFonts w:ascii="Tahoma" w:hAnsi="Tahoma" w:cs="Tahoma"/>
                <w:sz w:val="20"/>
                <w:szCs w:val="20"/>
              </w:rPr>
              <w:t>год</w:t>
            </w:r>
          </w:p>
        </w:tc>
      </w:tr>
    </w:tbl>
    <w:p w:rsidR="009524A6" w:rsidRPr="009E5221" w:rsidRDefault="009524A6" w:rsidP="009E5221">
      <w:pPr>
        <w:pStyle w:val="23"/>
        <w:ind w:left="0"/>
        <w:outlineLvl w:val="0"/>
        <w:rPr>
          <w:rFonts w:ascii="Times New Roman" w:hAnsi="Times New Roman"/>
          <w:b/>
          <w:sz w:val="24"/>
          <w:szCs w:val="24"/>
        </w:rPr>
      </w:pPr>
    </w:p>
    <w:p w:rsidR="009E5221" w:rsidRDefault="009E5221" w:rsidP="00DA7288">
      <w:pPr>
        <w:pStyle w:val="23"/>
        <w:spacing w:line="240" w:lineRule="auto"/>
        <w:ind w:left="0"/>
        <w:outlineLvl w:val="0"/>
        <w:rPr>
          <w:rFonts w:ascii="Times New Roman" w:hAnsi="Times New Roman"/>
          <w:bCs/>
          <w:color w:val="000000"/>
          <w:sz w:val="24"/>
          <w:szCs w:val="24"/>
        </w:rPr>
      </w:pPr>
      <w:bookmarkStart w:id="4" w:name="_Toc391320774"/>
      <w:r w:rsidRPr="009E5221">
        <w:rPr>
          <w:rFonts w:ascii="Times New Roman" w:hAnsi="Times New Roman"/>
          <w:b/>
          <w:sz w:val="24"/>
          <w:szCs w:val="24"/>
        </w:rPr>
        <w:t xml:space="preserve">Адрес поставки: </w:t>
      </w:r>
      <w:r w:rsidRPr="009E5221">
        <w:rPr>
          <w:rFonts w:ascii="Times New Roman" w:hAnsi="Times New Roman"/>
          <w:bCs/>
          <w:color w:val="000000"/>
          <w:sz w:val="24"/>
          <w:szCs w:val="24"/>
        </w:rPr>
        <w:t>Южноуральский филиал ОАО «НИАЭП», 457000, Челябинская область, Увельский муниципальный район, поселок Увельский, улица Уральская, 31</w:t>
      </w:r>
      <w:bookmarkEnd w:id="4"/>
    </w:p>
    <w:tbl>
      <w:tblPr>
        <w:tblStyle w:val="af4"/>
        <w:tblW w:w="10456" w:type="dxa"/>
        <w:tblLayout w:type="fixed"/>
        <w:tblLook w:val="0000"/>
      </w:tblPr>
      <w:tblGrid>
        <w:gridCol w:w="688"/>
        <w:gridCol w:w="2799"/>
        <w:gridCol w:w="10"/>
        <w:gridCol w:w="5258"/>
        <w:gridCol w:w="709"/>
        <w:gridCol w:w="992"/>
      </w:tblGrid>
      <w:tr w:rsidR="009524A6" w:rsidRPr="00B913F5" w:rsidTr="009524A6">
        <w:trPr>
          <w:trHeight w:val="765"/>
        </w:trPr>
        <w:tc>
          <w:tcPr>
            <w:tcW w:w="688" w:type="dxa"/>
            <w:vAlign w:val="center"/>
          </w:tcPr>
          <w:p w:rsidR="009524A6" w:rsidRPr="00B913F5" w:rsidRDefault="009524A6" w:rsidP="009524A6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09" w:type="dxa"/>
            <w:gridSpan w:val="2"/>
            <w:vAlign w:val="center"/>
          </w:tcPr>
          <w:p w:rsidR="009524A6" w:rsidRPr="00B913F5" w:rsidRDefault="009524A6" w:rsidP="009524A6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258" w:type="dxa"/>
            <w:vAlign w:val="center"/>
          </w:tcPr>
          <w:p w:rsidR="009524A6" w:rsidRPr="00B913F5" w:rsidRDefault="009524A6" w:rsidP="009524A6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9524A6" w:rsidRPr="00E66B30" w:rsidRDefault="009524A6" w:rsidP="009524A6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992" w:type="dxa"/>
            <w:vAlign w:val="center"/>
          </w:tcPr>
          <w:p w:rsidR="009524A6" w:rsidRPr="00B913F5" w:rsidRDefault="009524A6" w:rsidP="009524A6">
            <w:pPr>
              <w:snapToGrid w:val="0"/>
              <w:spacing w:after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9524A6" w:rsidRPr="0023766F" w:rsidTr="009524A6">
        <w:trPr>
          <w:trHeight w:val="312"/>
        </w:trPr>
        <w:tc>
          <w:tcPr>
            <w:tcW w:w="688" w:type="dxa"/>
          </w:tcPr>
          <w:p w:rsidR="009524A6" w:rsidRPr="0023766F" w:rsidRDefault="00C60522" w:rsidP="009524A6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2799" w:type="dxa"/>
          </w:tcPr>
          <w:p w:rsidR="009524A6" w:rsidRPr="00EF002F" w:rsidRDefault="009524A6" w:rsidP="009524A6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Сканер А3 Fujitsu fi-5530C2</w:t>
            </w:r>
            <w:r w:rsidRPr="00EF002F">
              <w:rPr>
                <w:color w:val="000000"/>
                <w:sz w:val="20"/>
                <w:szCs w:val="20"/>
              </w:rPr>
              <w:t xml:space="preserve"> </w:t>
            </w:r>
            <w:r w:rsidRPr="009F1043">
              <w:rPr>
                <w:color w:val="000000"/>
                <w:sz w:val="20"/>
                <w:szCs w:val="20"/>
              </w:rPr>
              <w:t>[PA03334-B601]</w:t>
            </w:r>
          </w:p>
        </w:tc>
        <w:tc>
          <w:tcPr>
            <w:tcW w:w="5268" w:type="dxa"/>
            <w:gridSpan w:val="2"/>
            <w:vAlign w:val="center"/>
          </w:tcPr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Подача документов: Автоподатчик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Емкость автоподатчика: 100 листов А</w:t>
            </w:r>
            <w:proofErr w:type="gramStart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4</w:t>
            </w:r>
            <w:proofErr w:type="gramEnd"/>
          </w:p>
          <w:p w:rsidR="009524A6" w:rsidRPr="009F1043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F10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Размеры документов (max, min)  максимум 297 мм х 420 мм, минимум 52.5 мм х 74 мм  </w:t>
            </w:r>
          </w:p>
          <w:p w:rsidR="009524A6" w:rsidRPr="009F1043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F10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Формат документов (ADF)  А3  </w:t>
            </w:r>
          </w:p>
          <w:p w:rsidR="009524A6" w:rsidRPr="009F1043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F10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Скорость сканирования: А4, 200 точек на дюйм  70 </w:t>
            </w:r>
            <w:proofErr w:type="gramStart"/>
            <w:r w:rsidRPr="009F1043">
              <w:rPr>
                <w:rFonts w:asciiTheme="minorHAnsi" w:hAnsiTheme="minorHAnsi"/>
                <w:sz w:val="20"/>
                <w:szCs w:val="20"/>
                <w:lang w:eastAsia="ru-RU"/>
              </w:rPr>
              <w:t>стр</w:t>
            </w:r>
            <w:proofErr w:type="gramEnd"/>
            <w:r w:rsidRPr="009F10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/мин  </w:t>
            </w:r>
          </w:p>
          <w:p w:rsidR="009524A6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F10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Скорость сканирования: А3, 200 точек на дюйм  50 </w:t>
            </w:r>
            <w:proofErr w:type="gramStart"/>
            <w:r w:rsidRPr="009F1043">
              <w:rPr>
                <w:rFonts w:asciiTheme="minorHAnsi" w:hAnsiTheme="minorHAnsi"/>
                <w:sz w:val="20"/>
                <w:szCs w:val="20"/>
                <w:lang w:eastAsia="ru-RU"/>
              </w:rPr>
              <w:t>стр</w:t>
            </w:r>
            <w:proofErr w:type="gramEnd"/>
            <w:r w:rsidRPr="009F10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/мин  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Максимальное разрешение:  600х600</w:t>
            </w:r>
            <w:r w:rsidRPr="00EF26D4">
              <w:rPr>
                <w:rFonts w:asciiTheme="minorHAnsi" w:hAnsiTheme="minorHAnsi"/>
                <w:sz w:val="20"/>
                <w:szCs w:val="20"/>
                <w:lang w:val="en-US" w:eastAsia="ru-RU"/>
              </w:rPr>
              <w:t>dpi</w:t>
            </w:r>
          </w:p>
          <w:p w:rsidR="009524A6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Сканирующий элемент  CCD-матрица  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proofErr w:type="gramStart"/>
            <w:r w:rsidRPr="009F1043">
              <w:rPr>
                <w:rFonts w:asciiTheme="minorHAnsi" w:hAnsiTheme="minorHAnsi"/>
                <w:sz w:val="20"/>
                <w:szCs w:val="20"/>
                <w:lang w:eastAsia="ru-RU"/>
              </w:rPr>
              <w:t>Формат вывода  черно-белый, оттенки серого, цветной</w:t>
            </w:r>
            <w:proofErr w:type="gramEnd"/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Контроль двойного захвата  ультразвуковой 3-D датчик  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Рекомендуемая ежедневная нагрузка </w:t>
            </w:r>
            <w:r>
              <w:rPr>
                <w:rFonts w:asciiTheme="minorHAnsi" w:hAnsiTheme="minorHAnsi"/>
                <w:sz w:val="20"/>
                <w:szCs w:val="20"/>
                <w:lang w:eastAsia="ru-RU"/>
              </w:rPr>
              <w:t>до</w:t>
            </w: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5000 листов  </w:t>
            </w:r>
          </w:p>
          <w:p w:rsidR="009524A6" w:rsidRPr="00EF26D4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Дополнительные функции: Выбор фонового цвета, счётчик листов</w:t>
            </w:r>
            <w:proofErr w:type="gramStart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режим ScanSnap , централизованное администрирование, Стандартные функции обработки образов выравнивание и подгон формата, представление полутонов, выделение контуров</w:t>
            </w:r>
          </w:p>
          <w:p w:rsidR="009524A6" w:rsidRPr="009F1043" w:rsidRDefault="009524A6" w:rsidP="009524A6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F26D4">
              <w:rPr>
                <w:rFonts w:asciiTheme="minorHAnsi" w:hAnsiTheme="minorHAnsi"/>
                <w:sz w:val="20"/>
                <w:szCs w:val="20"/>
                <w:lang w:eastAsia="ru-RU"/>
              </w:rPr>
              <w:t>Интерфейсы: Ultra SCSI / USB2.0</w:t>
            </w:r>
          </w:p>
        </w:tc>
        <w:tc>
          <w:tcPr>
            <w:tcW w:w="709" w:type="dxa"/>
            <w:vAlign w:val="center"/>
          </w:tcPr>
          <w:p w:rsidR="009524A6" w:rsidRPr="0023766F" w:rsidRDefault="00E31D64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524A6" w:rsidRPr="0023766F" w:rsidRDefault="009524A6" w:rsidP="009524A6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</w:tbl>
    <w:p w:rsidR="00DA7288" w:rsidRDefault="00DA7288">
      <w:pPr>
        <w:suppressAutoHyphens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E5221" w:rsidRDefault="009E5221" w:rsidP="00FD0AF2">
      <w:pPr>
        <w:pStyle w:val="2"/>
      </w:pPr>
      <w:bookmarkStart w:id="5" w:name="_Toc391320775"/>
      <w:r>
        <w:lastRenderedPageBreak/>
        <w:t>Дополнительная спецификация</w:t>
      </w:r>
      <w:bookmarkEnd w:id="5"/>
    </w:p>
    <w:p w:rsidR="007022E8" w:rsidRDefault="007022E8" w:rsidP="007022E8">
      <w:pPr>
        <w:spacing w:before="120" w:after="120"/>
        <w:rPr>
          <w:rFonts w:ascii="Times New Roman" w:hAnsi="Times New Roman"/>
          <w:bCs/>
          <w:color w:val="000000"/>
          <w:sz w:val="24"/>
          <w:szCs w:val="24"/>
        </w:rPr>
      </w:pPr>
      <w:r w:rsidRPr="00A969C3">
        <w:rPr>
          <w:rFonts w:ascii="Times New Roman" w:hAnsi="Times New Roman"/>
          <w:b/>
          <w:sz w:val="24"/>
          <w:szCs w:val="24"/>
        </w:rPr>
        <w:t xml:space="preserve">Адрес поставки: </w:t>
      </w:r>
      <w:r>
        <w:rPr>
          <w:rFonts w:ascii="Times New Roman" w:hAnsi="Times New Roman"/>
          <w:bCs/>
          <w:color w:val="000000"/>
          <w:sz w:val="24"/>
          <w:szCs w:val="24"/>
        </w:rPr>
        <w:t>указывается в заявках Покупателя.</w:t>
      </w:r>
    </w:p>
    <w:tbl>
      <w:tblPr>
        <w:tblStyle w:val="af4"/>
        <w:tblW w:w="10456" w:type="dxa"/>
        <w:tblLayout w:type="fixed"/>
        <w:tblLook w:val="0000"/>
      </w:tblPr>
      <w:tblGrid>
        <w:gridCol w:w="688"/>
        <w:gridCol w:w="2799"/>
        <w:gridCol w:w="10"/>
        <w:gridCol w:w="5258"/>
        <w:gridCol w:w="709"/>
        <w:gridCol w:w="992"/>
      </w:tblGrid>
      <w:tr w:rsidR="00323162" w:rsidRPr="00B913F5" w:rsidTr="00D000B0">
        <w:trPr>
          <w:trHeight w:val="765"/>
        </w:trPr>
        <w:tc>
          <w:tcPr>
            <w:tcW w:w="688" w:type="dxa"/>
            <w:vAlign w:val="center"/>
          </w:tcPr>
          <w:p w:rsidR="00323162" w:rsidRPr="00B913F5" w:rsidRDefault="00323162" w:rsidP="00D000B0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09" w:type="dxa"/>
            <w:gridSpan w:val="2"/>
            <w:vAlign w:val="center"/>
          </w:tcPr>
          <w:p w:rsidR="00323162" w:rsidRPr="00B913F5" w:rsidRDefault="00323162" w:rsidP="00D000B0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258" w:type="dxa"/>
            <w:vAlign w:val="center"/>
          </w:tcPr>
          <w:p w:rsidR="00323162" w:rsidRPr="00B913F5" w:rsidRDefault="00323162" w:rsidP="00D000B0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323162" w:rsidRPr="00E66B30" w:rsidRDefault="00323162" w:rsidP="00D000B0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992" w:type="dxa"/>
            <w:vAlign w:val="center"/>
          </w:tcPr>
          <w:p w:rsidR="00323162" w:rsidRPr="00B913F5" w:rsidRDefault="00323162" w:rsidP="00D000B0">
            <w:pPr>
              <w:snapToGrid w:val="0"/>
              <w:spacing w:after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323162" w:rsidRPr="0023766F" w:rsidTr="00D000B0">
        <w:trPr>
          <w:trHeight w:val="312"/>
        </w:trPr>
        <w:tc>
          <w:tcPr>
            <w:tcW w:w="688" w:type="dxa"/>
            <w:tcBorders>
              <w:top w:val="single" w:sz="12" w:space="0" w:color="auto"/>
            </w:tcBorders>
          </w:tcPr>
          <w:p w:rsidR="00323162" w:rsidRPr="00FE30A3" w:rsidRDefault="00FE30A3" w:rsidP="00D000B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E30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12" w:space="0" w:color="auto"/>
            </w:tcBorders>
          </w:tcPr>
          <w:p w:rsidR="00323162" w:rsidRPr="0023766F" w:rsidRDefault="00323162" w:rsidP="00D000B0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МФУ А</w:t>
            </w:r>
            <w:proofErr w:type="gramStart"/>
            <w:r w:rsidRPr="0023766F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23766F">
              <w:rPr>
                <w:color w:val="000000"/>
                <w:sz w:val="20"/>
                <w:szCs w:val="20"/>
              </w:rPr>
              <w:t xml:space="preserve"> цв.Ricoh Aficio SP C242SF[974035]</w:t>
            </w:r>
          </w:p>
        </w:tc>
        <w:tc>
          <w:tcPr>
            <w:tcW w:w="5268" w:type="dxa"/>
            <w:gridSpan w:val="2"/>
            <w:tcBorders>
              <w:top w:val="single" w:sz="12" w:space="0" w:color="auto"/>
            </w:tcBorders>
            <w:vAlign w:val="center"/>
          </w:tcPr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Общий тип цветное МФУ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Технология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ab/>
              <w:t>лазерная, цветная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метод 4-барабанной тандемной печати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КОПИР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Скорость копирования: полноцветное 16 копий в минуту,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монохромное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16 копий в минуту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Разрешение 600 т/д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Множественное копирование: до 99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Время прогрева: менее 30 секунд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Время выдачи первого листа: менее 14 секунд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Масштабирование: 25 - 400% (с шагом 1%)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Память: стандартно 256 Мб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Емкость входных лотков: стандартно Лоток для бумаги на 250 листов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Обходной лоток на 1 лист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Максимально: 751 листов с дополнительной опцией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Емкость выходных лотков: 35 листов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Емкость выходных лотков: стандартно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Д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 150 листов (лицевой стороной вниз)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Формат бумаги: стандартный лоток для бумаги A6 - A4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Обходной лоток: A6 - A4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Дополнительный лоток: для бумаги A4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Плотность бумаги: стандартный лоток для бумаги 60 - 160 г/м²,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обходной лоток: 60 - 160 г/м², дополнительный лоток для бумаги: 60 - 105 г/м²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Габариты (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Ш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x Г x В): 420 x 493 x 476 мм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Вес: менее 30 кг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Источник питания: 220 - 240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, 50 - 60 Гц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Потребляемая мощность: максимально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М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енее 1,3 кВт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Режим энергосбережения: менее 10 Вт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ПРИНТЕР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Скорость печати: полноцветное 20 отпечатков в минуту,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монохромное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20 отпечатков в минуту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Язык принтера/шрифты: PCL5c/6, эмуляция PostScript® 3™: HP80 шрифты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Printer resolution: 600 x 600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т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/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д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, 1 200 x 600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т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/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д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, 2 400 x 600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т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/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д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Интерфейс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Ethernet 10 base-T/100 base-TX, USB 2.0, PictBridge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Сетевой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протокол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TCP/IP (IPv4, IPv6), IPP, Bonjour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Поддерживаемые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ОС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: Windows® XP/Vista/7/Server 2003/Server 2003R2/Server 2008 (32-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разрядная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/64-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разрядная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)/Server 2008R2 (64-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разрядная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), Mac OS 10.3 - 10.6/Mac OS X 10.3 - 10.6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СКАННЕР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Скорость сканирования: полноцветное менее 10 секунд, монохромное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М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енее 5 секунд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Разрешение: 1 200 x 1 200 т/д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lastRenderedPageBreak/>
              <w:t xml:space="preserve">Размеры оригинала: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Крышка стекла оригинала: Максимально A4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АПД: Максимально 216 x 356 мм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Форматы создаваемых: файлов PDF, TIFF, JPEG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Драйверы в комплекте WIA, TWAIN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Сканирование с отправкой по эл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.п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очте POP3, SMTP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Число сохраняемых адресатов: до 100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Сканирование с отправкой в папку SMB, FTP, NCP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ФАКС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Линия связи: PSTN/ PBX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Совместимость: ITU-T, G3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Скорость модема: максимально 33.6 кбит/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Разрешение: максимально 200 x 200 т/д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Метод сжатия: MH, MR, MMR, JBIG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Память факса: 100 страниц (ITU-T#1, MMR, 200 x 100 т/д)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Резервная память: Да (1 час)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323162" w:rsidRPr="0023766F" w:rsidTr="00D000B0">
        <w:trPr>
          <w:trHeight w:val="312"/>
        </w:trPr>
        <w:tc>
          <w:tcPr>
            <w:tcW w:w="688" w:type="dxa"/>
          </w:tcPr>
          <w:p w:rsidR="00323162" w:rsidRPr="00FE30A3" w:rsidRDefault="00FE30A3" w:rsidP="00D000B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E30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799" w:type="dxa"/>
          </w:tcPr>
          <w:p w:rsidR="00323162" w:rsidRPr="0023766F" w:rsidRDefault="00323162" w:rsidP="00D000B0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SP C310HE черный  [406479]</w:t>
            </w:r>
          </w:p>
        </w:tc>
        <w:tc>
          <w:tcPr>
            <w:tcW w:w="5268" w:type="dxa"/>
            <w:gridSpan w:val="2"/>
            <w:vAlign w:val="center"/>
          </w:tcPr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 высокой емкости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Тип: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310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HE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цвет тонера:</w:t>
            </w:r>
            <w:r w:rsidR="000B556B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черный,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ресурс 6500 страниц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323162" w:rsidRPr="0023766F" w:rsidTr="00D000B0">
        <w:trPr>
          <w:trHeight w:val="312"/>
        </w:trPr>
        <w:tc>
          <w:tcPr>
            <w:tcW w:w="688" w:type="dxa"/>
          </w:tcPr>
          <w:p w:rsidR="00323162" w:rsidRPr="00FE30A3" w:rsidRDefault="00FE30A3" w:rsidP="00D000B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E30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799" w:type="dxa"/>
          </w:tcPr>
          <w:p w:rsidR="00323162" w:rsidRPr="0023766F" w:rsidRDefault="00323162" w:rsidP="00D000B0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SP C310HE голубой  [406480]</w:t>
            </w:r>
          </w:p>
        </w:tc>
        <w:tc>
          <w:tcPr>
            <w:tcW w:w="5268" w:type="dxa"/>
            <w:gridSpan w:val="2"/>
            <w:vAlign w:val="center"/>
          </w:tcPr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 высокой емкости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Тип: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310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HE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цвет тонера: голубой,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ресурс 6000 страниц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323162" w:rsidRPr="0023766F" w:rsidTr="00D000B0">
        <w:trPr>
          <w:trHeight w:val="312"/>
        </w:trPr>
        <w:tc>
          <w:tcPr>
            <w:tcW w:w="688" w:type="dxa"/>
          </w:tcPr>
          <w:p w:rsidR="00323162" w:rsidRPr="00FE30A3" w:rsidRDefault="00FE30A3" w:rsidP="00D000B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E30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799" w:type="dxa"/>
          </w:tcPr>
          <w:p w:rsidR="00323162" w:rsidRPr="0023766F" w:rsidRDefault="00323162" w:rsidP="00D000B0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SP C310HE малиновый  [406481]</w:t>
            </w:r>
          </w:p>
        </w:tc>
        <w:tc>
          <w:tcPr>
            <w:tcW w:w="5268" w:type="dxa"/>
            <w:gridSpan w:val="2"/>
            <w:vAlign w:val="center"/>
          </w:tcPr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 высокой емкости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Тип: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310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HE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цвет тонера: малиновый,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ресурс 6000 страниц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323162" w:rsidRPr="0023766F" w:rsidTr="00D000B0">
        <w:trPr>
          <w:trHeight w:val="312"/>
        </w:trPr>
        <w:tc>
          <w:tcPr>
            <w:tcW w:w="688" w:type="dxa"/>
          </w:tcPr>
          <w:p w:rsidR="00323162" w:rsidRPr="00FE30A3" w:rsidRDefault="00FE30A3" w:rsidP="00D000B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E30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799" w:type="dxa"/>
          </w:tcPr>
          <w:p w:rsidR="00323162" w:rsidRPr="0023766F" w:rsidRDefault="00323162" w:rsidP="00D000B0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Тонер-картридж SP C310HE желтый  [406482]</w:t>
            </w:r>
          </w:p>
        </w:tc>
        <w:tc>
          <w:tcPr>
            <w:tcW w:w="5268" w:type="dxa"/>
            <w:gridSpan w:val="2"/>
            <w:vAlign w:val="center"/>
          </w:tcPr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 высокой емкости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Тип: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310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HE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цвет тонера: желтый,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ресурс 6000 страниц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9" w:type="dxa"/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323162" w:rsidRPr="0023766F" w:rsidTr="00D000B0">
        <w:trPr>
          <w:trHeight w:val="312"/>
        </w:trPr>
        <w:tc>
          <w:tcPr>
            <w:tcW w:w="688" w:type="dxa"/>
          </w:tcPr>
          <w:p w:rsidR="00323162" w:rsidRPr="00FE30A3" w:rsidRDefault="00FE30A3" w:rsidP="00D000B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E30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799" w:type="dxa"/>
          </w:tcPr>
          <w:p w:rsidR="00323162" w:rsidRPr="0023766F" w:rsidRDefault="00323162" w:rsidP="00D000B0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>МФУ А</w:t>
            </w:r>
            <w:proofErr w:type="gramStart"/>
            <w:r w:rsidRPr="0023766F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23766F">
              <w:rPr>
                <w:color w:val="000000"/>
                <w:sz w:val="20"/>
                <w:szCs w:val="20"/>
              </w:rPr>
              <w:t xml:space="preserve"> ч/б Kyocera ECOSYS M2035dn </w:t>
            </w:r>
          </w:p>
        </w:tc>
        <w:tc>
          <w:tcPr>
            <w:tcW w:w="5268" w:type="dxa"/>
            <w:gridSpan w:val="2"/>
            <w:vAlign w:val="center"/>
          </w:tcPr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Тип 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монохромное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МФУ формата A4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Производительность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о 35 страниц формата А4 в минуту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Качество печати 1 200 точек на дюйм (1 800 x 600) 600 x 600 точек на дюйм, 256 оттенков 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серого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(сканирование/копирование)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ПЕЧАТЬ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Процессор PowerPC 465S/667 МГц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Память Стандартная 512 Мб, макс. 1,535 Мб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Язык контроллера PRESCRIBE IIe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Эмуляции PCL6 (5c/XL), KPD L 3 (PostScript 3-compatible), Line Printer, IBM Proprinter X24E, Epson LQ-850, Diablo 630, PDF Direct Print, XPS Direct Print (требует расширения памяти)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Шрифты 93 шрифта (PCL 6, совместимы с HP) + 8 (Windows Vista), 101 (KPD L3), 1 растровый шрифт, 45 типов одномерных штрихкодов, 1 двухмерный штрихкод (PDF 417)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Интегрированный учет 100 кодов подразделений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СКАНИРОВАНИЕ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Формат сжатия MMR/JPEG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Типы файлов TIFF, PDF, JPEG, XPS, PDF/A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Возможности Цветное сканирование,</w:t>
            </w:r>
            <w:r w:rsidR="000B556B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интегрированная адресная книга, поддержка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v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активной директории, защищенная передача данных, многоадресная рассылка </w:t>
            </w: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lastRenderedPageBreak/>
              <w:t xml:space="preserve">(e-mail, факс, папка SMB/FTP, печать)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Исходное изображение Текст, фото, текст + фото, для ОРС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Макс. размер сканируемого оригинала A4 / Legal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Особенности Сканирование с отправкой по электронной почте, сканирование с отправкой на FTP (FTP через SSL), сканирование с отправкой по протоколу SMB, сканирование на USB-носитель, TWAIN (USB), WSD (WIA)" сканирование (USB) 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Разрешение сканирования 600, 400, 300, 200 точек на дюйм (256 оттенков серого)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Скорость сканирования 35 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стр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/мин (300 точек на дюйм, A4, ч/б), 14 стр/мин (300 точек на дюйм, A4, цвет.)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ОБРАБОТКА БУМАГИ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Входная емкость Многоцелевой лоток на 50 листов 60–220 г/м², A4, A5, A6, B5, Letter, Legal, Folio, конверты, Custom (от 70 x 148 до 216 x 356 мм) Универсальная кассета на 250 листов 60–120 г/m², A4, A5, A6, B5, Letter, Legal, Folio, Custom (от 105 x 148 до 216 x 356 мм) </w:t>
            </w:r>
            <w:proofErr w:type="gramEnd"/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Макс. обьем подачи бумаги с дополнительными устройствами 800 листов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Дуплекс Стандартная дуплексная печать 60–105 г/м²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Выходной лоток 150 листов лицевой стороной вниз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Устройство автоматической подачи оригиналов 50 листов, симплексное сканирование 50–120 г/м², двустороннее сканирование 50–110 г/м², A4, A5, B5, Letter, Legal, Custom (от 140 x 210 до 216 x 356 мм)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ИНТЕРФЕЙСЫ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Стандартные интерфейсы USB 2.0 (Hi-Speed), USB Host, Fast Ethernet 10/100Base-TX, слот для опциональной CompactFlash®, слот для опционального сервера печати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Особенности Прямая печать PDF-файлов с шифрованием, печать IPP, печать по электронной почте, WSD печать, безопасная печать через SSL, IPsec, SNMPv3 и функция Private Print (требует расширения возможностей памяти), IPPS, HTTPS, POP через SSL, AirPrint, SMT через SSL, FTP через SSL, LDAP через SSL 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Операционные системы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се существующие операционные системы Windows, MAC OS X вер. 10.4 или выше, Unix, Linux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Время разогрева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о 20 секунд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Время выхода первого листа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о 7 секунд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Время выхода первой копии Приблизительно 6,9 секунд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Габаритные размеры (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Ш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x Г x В) 494 x 430 x 448 мм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Масса Приблизительно 18 кг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Потребление электроэнергии Копирование/печать: 439 Вт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режиме ожидания: 65 Вт В спящем режиме: 3,7 Вт Автоматический режим отключения питания: не более 0,3 Вт 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>Источник электропитания 220 ~ 240</w:t>
            </w:r>
            <w:proofErr w:type="gramStart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, 50/60 Гц </w:t>
            </w:r>
          </w:p>
          <w:p w:rsidR="00323162" w:rsidRPr="002773F7" w:rsidRDefault="00323162" w:rsidP="00323162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  <w:t xml:space="preserve">Уровень шума (ISO 7779 / ISO 9296) Копирование/печать: режим половинной скорости печати 49 дБ Копирование/печать: режим скоростной печати 51,5 дБ В режиме ожидания: 27,6 дБ  </w:t>
            </w:r>
          </w:p>
        </w:tc>
        <w:tc>
          <w:tcPr>
            <w:tcW w:w="709" w:type="dxa"/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10</w:t>
            </w:r>
          </w:p>
        </w:tc>
        <w:tc>
          <w:tcPr>
            <w:tcW w:w="992" w:type="dxa"/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 года</w:t>
            </w:r>
          </w:p>
        </w:tc>
      </w:tr>
      <w:tr w:rsidR="00323162" w:rsidRPr="00092977" w:rsidTr="00D000B0">
        <w:trPr>
          <w:trHeight w:val="312"/>
        </w:trPr>
        <w:tc>
          <w:tcPr>
            <w:tcW w:w="688" w:type="dxa"/>
          </w:tcPr>
          <w:p w:rsidR="00323162" w:rsidRPr="00FE30A3" w:rsidRDefault="00FE30A3" w:rsidP="00D000B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E30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799" w:type="dxa"/>
          </w:tcPr>
          <w:p w:rsidR="00323162" w:rsidRPr="0023766F" w:rsidRDefault="00323162" w:rsidP="00D000B0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</w:rPr>
              <w:t>Тонер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-</w:t>
            </w:r>
            <w:r w:rsidRPr="0023766F">
              <w:rPr>
                <w:color w:val="000000"/>
                <w:sz w:val="20"/>
                <w:szCs w:val="20"/>
              </w:rPr>
              <w:t>картридж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 xml:space="preserve">  TK-1140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lastRenderedPageBreak/>
              <w:t>Toner kit, 7,200 pages in</w:t>
            </w:r>
            <w:r w:rsidRPr="0023766F">
              <w:rPr>
                <w:rFonts w:ascii="Cambria Math" w:hAnsi="Cambria Math" w:cs="Cambria Math"/>
                <w:color w:val="000000"/>
                <w:sz w:val="20"/>
                <w:szCs w:val="20"/>
                <w:lang w:val="en-US"/>
              </w:rPr>
              <w:t> </w:t>
            </w:r>
            <w:r w:rsidRPr="0023766F">
              <w:rPr>
                <w:rFonts w:cs="Calibri"/>
                <w:color w:val="000000"/>
                <w:sz w:val="20"/>
                <w:szCs w:val="20"/>
                <w:lang w:val="en-US"/>
              </w:rPr>
              <w:t>accordance</w:t>
            </w:r>
            <w:r w:rsidRPr="0023766F">
              <w:rPr>
                <w:rFonts w:ascii="Cambria Math" w:hAnsi="Cambria Math" w:cs="Cambria Math"/>
                <w:color w:val="000000"/>
                <w:sz w:val="20"/>
                <w:szCs w:val="20"/>
                <w:lang w:val="en-US"/>
              </w:rPr>
              <w:t> </w:t>
            </w:r>
            <w:r w:rsidRPr="0023766F">
              <w:rPr>
                <w:rFonts w:cs="Calibri"/>
                <w:color w:val="000000"/>
                <w:sz w:val="20"/>
                <w:szCs w:val="20"/>
                <w:lang w:val="en-US"/>
              </w:rPr>
              <w:t>with</w:t>
            </w:r>
            <w:r w:rsidRPr="0023766F">
              <w:rPr>
                <w:rFonts w:ascii="Cambria Math" w:hAnsi="Cambria Math" w:cs="Cambria Math"/>
                <w:color w:val="000000"/>
                <w:sz w:val="20"/>
                <w:szCs w:val="20"/>
                <w:lang w:val="en-US"/>
              </w:rPr>
              <w:t> </w:t>
            </w:r>
            <w:r w:rsidRPr="0023766F">
              <w:rPr>
                <w:rFonts w:cs="Calibri"/>
                <w:color w:val="000000"/>
                <w:sz w:val="20"/>
                <w:szCs w:val="20"/>
                <w:lang w:val="en-US"/>
              </w:rPr>
              <w:t>ISO</w:t>
            </w:r>
            <w:r w:rsidRPr="0023766F">
              <w:rPr>
                <w:rFonts w:ascii="Cambria Math" w:hAnsi="Cambria Math" w:cs="Cambria Math"/>
                <w:color w:val="000000"/>
                <w:sz w:val="20"/>
                <w:szCs w:val="20"/>
                <w:lang w:val="en-US"/>
              </w:rPr>
              <w:t> </w:t>
            </w:r>
            <w:r w:rsidRPr="0023766F">
              <w:rPr>
                <w:rFonts w:cs="Calibri"/>
                <w:color w:val="000000"/>
                <w:sz w:val="20"/>
                <w:szCs w:val="20"/>
                <w:lang w:val="en-US"/>
              </w:rPr>
              <w:t>/IEC 19752, for FS-1035MFP/DP, FS-1135MFP [1T02ML0NL0]</w:t>
            </w:r>
          </w:p>
        </w:tc>
        <w:tc>
          <w:tcPr>
            <w:tcW w:w="5268" w:type="dxa"/>
            <w:gridSpan w:val="2"/>
            <w:vAlign w:val="center"/>
          </w:tcPr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lastRenderedPageBreak/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онер-картридж  ТК-1140 для Kyocera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FS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-1035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MFP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/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DP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FS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-1135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MFP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M2035dn на 7200 страниц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в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lastRenderedPageBreak/>
              <w:t xml:space="preserve">соответствии с ISO/IEC 19752. </w:t>
            </w:r>
          </w:p>
        </w:tc>
        <w:tc>
          <w:tcPr>
            <w:tcW w:w="709" w:type="dxa"/>
            <w:vAlign w:val="center"/>
          </w:tcPr>
          <w:p w:rsidR="00323162" w:rsidRPr="00092977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20</w:t>
            </w:r>
          </w:p>
        </w:tc>
        <w:tc>
          <w:tcPr>
            <w:tcW w:w="992" w:type="dxa"/>
            <w:vAlign w:val="center"/>
          </w:tcPr>
          <w:p w:rsidR="00323162" w:rsidRPr="00092977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23162" w:rsidRPr="00B365E3" w:rsidTr="00D000B0">
        <w:trPr>
          <w:trHeight w:val="312"/>
        </w:trPr>
        <w:tc>
          <w:tcPr>
            <w:tcW w:w="688" w:type="dxa"/>
          </w:tcPr>
          <w:p w:rsidR="00323162" w:rsidRPr="00FE30A3" w:rsidRDefault="00FE30A3" w:rsidP="00D000B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E30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799" w:type="dxa"/>
          </w:tcPr>
          <w:p w:rsidR="00323162" w:rsidRPr="0023766F" w:rsidRDefault="00323162" w:rsidP="00D000B0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23766F">
              <w:rPr>
                <w:color w:val="000000"/>
                <w:sz w:val="20"/>
                <w:szCs w:val="20"/>
                <w:lang w:val="en-US"/>
              </w:rPr>
              <w:t>Проектор NEC M420X</w:t>
            </w:r>
          </w:p>
        </w:tc>
        <w:tc>
          <w:tcPr>
            <w:tcW w:w="5268" w:type="dxa"/>
            <w:gridSpan w:val="2"/>
            <w:vAlign w:val="center"/>
          </w:tcPr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Технология для воспроизведения  3 x 1,6 cm (0,63") p-Si LCD Panel с технологией MLA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Родное разрешение: 1024 x 768 (XGA)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Диапазон контрастности 2000:1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Яркость 4200 ANSI люмен (почти 75% экономичный режим)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Лампа 265 W AC (195 W AC экономичный режим)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Срок службы ламп [станд] 3000 (3500 экономичный режим)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Объектив F= 1,7–2,1, f= 17,5–29 mm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Проекционный коэффициент 1.3 – 2.2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1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Проекционное удаление [m] 0,6 – 13,8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Размер экрана (по диагонали) [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см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] Минимально: 63,5 / 25"; Максимально: 762 / 300"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Увеличение / фокус: Вручную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Поддерживаемое разрешение: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1920 x 1080 (HDTV 1080i/60; HDTV 1080i/50); 1680 x 1050 (WSXGA+); 1600 x 1200 (UXGA); 1600 x 900 (WXGA++); 1440 x 900 (WXGA+); 1400 x 1050 (SXGA+); 1366 x 768 (WXGA); 1360 x 768 (WXGA); 1280 x 1024 (SXGA); 1280 x 800 (WXGA); 1280 x 768 (WXGA); 1280 x 720 (HDTV 720p);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1152 x 870 (MAC 21"); 1152 x 864 (XGA); 1024 x 768 (XGA); 832 x 624 (MAC 16"); 800 x 600 (SVGA); 720 x 576 SDTV 480p/480i; 720 x 576 (SDTV 576p/576i); 720 x 480 SDTV 576p/576i; 720 x 480 (SDTV 480p/480i); 640 x 480 (VGA/MAC 13");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SDTV 480p/576p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Частотная характеристика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Горизонтально: 15–100 кГц (палитра: 24 кГц– 100 кГц); Вертикально: 50 – 120 Гц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ВОЗМОЖНОСТИ ПОДКЛЮЧЕНИЯ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компьютер аналоговый вход: 2 x Mini D-sub 15-pin, совместимый с компонентом (YPbPr)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выход: 1 x мини-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D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-sub 15-контактный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HDMI вход: 1 x HDMI™ (с технологией Deep Color и автоматической коррекцией Lip sync)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Видео вход: 1 x RCA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S-Видео вход: 1 x mini DIN 4-штырьковый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Аудио вход: 2 x 3.5 мм; 2 x вход RCA Stereo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выход: 1 x 3.5 мм стереофонический мини-разъем (регулируемый)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Компьютерное управление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вход: 1 x порт управления RS-232, 9 pin D-Sub (male)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локальная сеть 1 x RJ45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USB 1 x Тип B; 2 x Тип A (USB 2.0 быстрый ход)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Видеосигналы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 xml:space="preserve"> PAL; PAL60; NTSC; SECAM; NTSC 4.43; PAL-N; PAL-M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ПУЛЬТ ДИСТАНЦИОННОГО УПРАВЛЕНИЯ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Дистанционное управление: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ID набор; Выключение проекции и звука (AV Mute); Настройка изображения; Настройка изображения; Помощь при режиме Eco; Регулировка уровня громкости; Режим стоп-кадра; Управление источником ввода; Управление ходом презентации и курсором мыши; Функция адаптации проектора к компьютерной графике Auto Adjust; Функция формата изображения; Цифровое </w:t>
            </w: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lastRenderedPageBreak/>
              <w:t xml:space="preserve">приближение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Динамики [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Вт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] 1 x 10 (mono)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Питание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Блок питания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100-240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; 50 - 60 Гц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Потребляемая мощность [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Вт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]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val="en-US" w:eastAsia="ru-RU"/>
              </w:rPr>
              <w:t xml:space="preserve">343 (Normal) / 264 (Eco) / 8 (Network Stand-by) / 0.4 (Stand-by)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Размеры (Ш x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x Г) [мм] 398 x 115 x 282 (без подставки и оптики)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Вес [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кг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] 3,6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Рабочий шум [Дб (A)] 30 / 36 (Eco-режим / Нормальный режим)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ВНЕШНИЕ УСЛОВИЯ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Внешняя температура (рабочая) [°C] 5 to 40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Влажность (рабочая) [%] 20 to 80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Безопасность и эргономика: CE; ErP; TUEV GS; RoHS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;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Gost-R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ГАРАНТИЯ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Проектор 3 года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Лампа 6 месяцев, макс. 1000 часов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СОДЕРЖИМОЕ ПОСТАВЛЯЕМОГО КОМПЛЕКТА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 Комплект поставки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Дистанционное инфракрасное управление (RD-448E); Сигнальный кабель мини-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D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-SUB (1,8 м); Utility software; Сетевой кабель (1,8 м); Карта флэш-памяти; Инструкция (CD-ROM); Quick Setup Guide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323162" w:rsidRPr="00B365E3" w:rsidRDefault="000B556B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2</w:t>
            </w:r>
          </w:p>
        </w:tc>
        <w:tc>
          <w:tcPr>
            <w:tcW w:w="992" w:type="dxa"/>
            <w:vAlign w:val="center"/>
          </w:tcPr>
          <w:p w:rsidR="00323162" w:rsidRPr="00B365E3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года</w:t>
            </w:r>
          </w:p>
        </w:tc>
      </w:tr>
      <w:tr w:rsidR="00323162" w:rsidRPr="0023766F" w:rsidTr="00D000B0">
        <w:trPr>
          <w:trHeight w:val="312"/>
        </w:trPr>
        <w:tc>
          <w:tcPr>
            <w:tcW w:w="688" w:type="dxa"/>
          </w:tcPr>
          <w:p w:rsidR="00323162" w:rsidRPr="00FE30A3" w:rsidRDefault="00FE30A3" w:rsidP="00D000B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E30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799" w:type="dxa"/>
          </w:tcPr>
          <w:p w:rsidR="00323162" w:rsidRPr="0023766F" w:rsidRDefault="00323162" w:rsidP="00D000B0">
            <w:pPr>
              <w:spacing w:after="0"/>
              <w:rPr>
                <w:color w:val="000000"/>
                <w:sz w:val="20"/>
                <w:szCs w:val="20"/>
              </w:rPr>
            </w:pPr>
            <w:r w:rsidRPr="0023766F">
              <w:rPr>
                <w:color w:val="000000"/>
                <w:sz w:val="20"/>
                <w:szCs w:val="20"/>
              </w:rPr>
              <w:t xml:space="preserve">Экран для проектора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DINON</w:t>
            </w:r>
            <w:r w:rsidRPr="0023766F">
              <w:rPr>
                <w:color w:val="000000"/>
                <w:sz w:val="20"/>
                <w:szCs w:val="20"/>
              </w:rPr>
              <w:t xml:space="preserve">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Tripod</w:t>
            </w:r>
            <w:r w:rsidRPr="0023766F">
              <w:rPr>
                <w:color w:val="000000"/>
                <w:sz w:val="20"/>
                <w:szCs w:val="20"/>
              </w:rPr>
              <w:t xml:space="preserve"> 153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x</w:t>
            </w:r>
            <w:r w:rsidRPr="0023766F">
              <w:rPr>
                <w:color w:val="000000"/>
                <w:sz w:val="20"/>
                <w:szCs w:val="20"/>
              </w:rPr>
              <w:t xml:space="preserve">203 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MW</w:t>
            </w:r>
            <w:r w:rsidRPr="0023766F">
              <w:rPr>
                <w:color w:val="000000"/>
                <w:sz w:val="20"/>
                <w:szCs w:val="20"/>
              </w:rPr>
              <w:t xml:space="preserve"> на штативе [</w:t>
            </w:r>
            <w:r w:rsidRPr="0023766F">
              <w:rPr>
                <w:color w:val="000000"/>
                <w:sz w:val="20"/>
                <w:szCs w:val="20"/>
                <w:lang w:val="en-US"/>
              </w:rPr>
              <w:t>TRV</w:t>
            </w:r>
            <w:r w:rsidRPr="0023766F">
              <w:rPr>
                <w:color w:val="000000"/>
                <w:sz w:val="20"/>
                <w:szCs w:val="20"/>
              </w:rPr>
              <w:t>203]</w:t>
            </w:r>
          </w:p>
        </w:tc>
        <w:tc>
          <w:tcPr>
            <w:tcW w:w="5268" w:type="dxa"/>
            <w:gridSpan w:val="2"/>
            <w:vAlign w:val="center"/>
          </w:tcPr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Назначение и тип конструкции: переносной экран для проектора на штативе 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Ширина: 203 см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Высота: 153 см</w:t>
            </w:r>
          </w:p>
          <w:p w:rsidR="00323162" w:rsidRPr="002773F7" w:rsidRDefault="00323162" w:rsidP="00D000B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eastAsia="ru-RU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 xml:space="preserve">Формат: 4:3 </w:t>
            </w:r>
          </w:p>
          <w:p w:rsidR="00323162" w:rsidRPr="002773F7" w:rsidRDefault="00323162" w:rsidP="00D000B0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eastAsia="ru-RU"/>
              </w:rPr>
              <w:t>Тип поверхности: Белый матовый</w:t>
            </w:r>
          </w:p>
        </w:tc>
        <w:tc>
          <w:tcPr>
            <w:tcW w:w="709" w:type="dxa"/>
            <w:vAlign w:val="center"/>
          </w:tcPr>
          <w:p w:rsidR="00323162" w:rsidRPr="0023766F" w:rsidRDefault="00DA7288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323162" w:rsidRPr="0023766F" w:rsidRDefault="00323162" w:rsidP="00D000B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</w:tbl>
    <w:p w:rsidR="009E5221" w:rsidRDefault="009E5221" w:rsidP="009E5221">
      <w:pPr>
        <w:pStyle w:val="23"/>
        <w:rPr>
          <w:b/>
          <w:sz w:val="26"/>
          <w:szCs w:val="26"/>
        </w:rPr>
      </w:pPr>
    </w:p>
    <w:p w:rsidR="008911D8" w:rsidRPr="008D5931" w:rsidRDefault="008911D8" w:rsidP="008911D8">
      <w:pPr>
        <w:ind w:left="-426"/>
        <w:rPr>
          <w:rFonts w:ascii="Tahoma" w:hAnsi="Tahoma" w:cs="Tahoma"/>
          <w:sz w:val="20"/>
        </w:rPr>
      </w:pPr>
      <w:r w:rsidRPr="008D5931">
        <w:rPr>
          <w:rFonts w:ascii="Tahoma" w:hAnsi="Tahoma" w:cs="Tahoma"/>
          <w:sz w:val="20"/>
        </w:rPr>
        <w:t xml:space="preserve">Позиции   </w:t>
      </w:r>
      <w:r w:rsidR="00C60522" w:rsidRPr="00C60522">
        <w:rPr>
          <w:rFonts w:ascii="Tahoma" w:hAnsi="Tahoma" w:cs="Tahoma"/>
          <w:sz w:val="20"/>
        </w:rPr>
        <w:t>1-5, 11, 12, 14-32, 33</w:t>
      </w:r>
      <w:r w:rsidR="00C60522">
        <w:rPr>
          <w:rFonts w:ascii="Tahoma" w:hAnsi="Tahoma" w:cs="Tahoma"/>
          <w:sz w:val="20"/>
        </w:rPr>
        <w:t xml:space="preserve"> </w:t>
      </w:r>
      <w:r w:rsidRPr="008D5931">
        <w:rPr>
          <w:rFonts w:ascii="Tahoma" w:hAnsi="Tahoma" w:cs="Tahoma"/>
          <w:sz w:val="20"/>
        </w:rPr>
        <w:t>спецификации содержат названия марок оборудования конкретных производителей. В соответствии с приказами ГК «Росатом» от №1/97-П от 04 февраля 2014г. и ОАО «НИАЭП» №40-330-П от 12.04.2013 «О стандартизации оснащения рабочих мест пользователей и серверного оборудования средствами вычислительной техники и программным обеспечением»  аналоги других производителей заявленного к закупке оборудования не допускаются.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p w:rsidR="008911D8" w:rsidRPr="008D5931" w:rsidRDefault="008911D8" w:rsidP="008911D8">
      <w:pPr>
        <w:spacing w:after="0"/>
        <w:ind w:left="-425"/>
        <w:rPr>
          <w:rFonts w:ascii="Tahoma" w:hAnsi="Tahoma" w:cs="Tahoma"/>
          <w:sz w:val="20"/>
        </w:rPr>
      </w:pPr>
      <w:r w:rsidRPr="008D5931">
        <w:rPr>
          <w:rFonts w:ascii="Tahoma" w:hAnsi="Tahoma" w:cs="Tahoma"/>
          <w:sz w:val="20"/>
        </w:rPr>
        <w:t>По остальным позициям спецификации 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sectPr w:rsidR="008911D8" w:rsidRPr="008D5931" w:rsidSect="0004262E">
      <w:pgSz w:w="11906" w:h="16838"/>
      <w:pgMar w:top="568" w:right="424" w:bottom="1560" w:left="12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9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4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5C5326DB"/>
    <w:multiLevelType w:val="hybridMultilevel"/>
    <w:tmpl w:val="A77E1494"/>
    <w:lvl w:ilvl="0" w:tplc="5F6AFB42">
      <w:start w:val="1"/>
      <w:numFmt w:val="upperRoman"/>
      <w:pStyle w:val="2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grammar="clean"/>
  <w:stylePaneFormatFilter w:val="0000"/>
  <w:defaultTabStop w:val="708"/>
  <w:defaultTableStyle w:val="a0"/>
  <w:drawingGridHorizontalSpacing w:val="110"/>
  <w:drawingGridVerticalSpacing w:val="0"/>
  <w:displayHorizontalDrawingGridEvery w:val="0"/>
  <w:displayVerticalDrawingGridEvery w:val="0"/>
  <w:characterSpacingControl w:val="doNotCompress"/>
  <w:compat/>
  <w:rsids>
    <w:rsidRoot w:val="00A175E1"/>
    <w:rsid w:val="00016254"/>
    <w:rsid w:val="00030823"/>
    <w:rsid w:val="00030B68"/>
    <w:rsid w:val="000368A0"/>
    <w:rsid w:val="00041980"/>
    <w:rsid w:val="0004262E"/>
    <w:rsid w:val="00051808"/>
    <w:rsid w:val="00053F18"/>
    <w:rsid w:val="00082D43"/>
    <w:rsid w:val="000859E4"/>
    <w:rsid w:val="00092977"/>
    <w:rsid w:val="000A31F9"/>
    <w:rsid w:val="000A3CCE"/>
    <w:rsid w:val="000B556B"/>
    <w:rsid w:val="000B5864"/>
    <w:rsid w:val="000B68FE"/>
    <w:rsid w:val="000D3D40"/>
    <w:rsid w:val="000D5BF5"/>
    <w:rsid w:val="000D7D8F"/>
    <w:rsid w:val="000E6A71"/>
    <w:rsid w:val="000F6E6D"/>
    <w:rsid w:val="0010709D"/>
    <w:rsid w:val="00110187"/>
    <w:rsid w:val="001113E2"/>
    <w:rsid w:val="00113F67"/>
    <w:rsid w:val="00117EAE"/>
    <w:rsid w:val="00122A8E"/>
    <w:rsid w:val="0012675C"/>
    <w:rsid w:val="00131211"/>
    <w:rsid w:val="00153F97"/>
    <w:rsid w:val="00160D07"/>
    <w:rsid w:val="00162074"/>
    <w:rsid w:val="0016481B"/>
    <w:rsid w:val="00172821"/>
    <w:rsid w:val="00174CF7"/>
    <w:rsid w:val="00174F20"/>
    <w:rsid w:val="001823B4"/>
    <w:rsid w:val="00182998"/>
    <w:rsid w:val="001942EF"/>
    <w:rsid w:val="001A5D23"/>
    <w:rsid w:val="001B17A9"/>
    <w:rsid w:val="001C581D"/>
    <w:rsid w:val="001D1E8F"/>
    <w:rsid w:val="001D318B"/>
    <w:rsid w:val="001D5B5B"/>
    <w:rsid w:val="001D5CB3"/>
    <w:rsid w:val="001D7841"/>
    <w:rsid w:val="001E6C39"/>
    <w:rsid w:val="001F7192"/>
    <w:rsid w:val="00212328"/>
    <w:rsid w:val="00216729"/>
    <w:rsid w:val="0022340F"/>
    <w:rsid w:val="00225BDB"/>
    <w:rsid w:val="00232BA6"/>
    <w:rsid w:val="0023766F"/>
    <w:rsid w:val="00245D94"/>
    <w:rsid w:val="00246BD0"/>
    <w:rsid w:val="00250243"/>
    <w:rsid w:val="00255E14"/>
    <w:rsid w:val="00256D81"/>
    <w:rsid w:val="002773F7"/>
    <w:rsid w:val="00286611"/>
    <w:rsid w:val="002871AB"/>
    <w:rsid w:val="0029454B"/>
    <w:rsid w:val="00295120"/>
    <w:rsid w:val="002A567F"/>
    <w:rsid w:val="002A7246"/>
    <w:rsid w:val="002B0C3D"/>
    <w:rsid w:val="002B3905"/>
    <w:rsid w:val="002B3C2A"/>
    <w:rsid w:val="002D2727"/>
    <w:rsid w:val="002D31DE"/>
    <w:rsid w:val="002E65D4"/>
    <w:rsid w:val="002F24D3"/>
    <w:rsid w:val="003027E4"/>
    <w:rsid w:val="00304CA7"/>
    <w:rsid w:val="003107B1"/>
    <w:rsid w:val="00312E17"/>
    <w:rsid w:val="00323162"/>
    <w:rsid w:val="00326533"/>
    <w:rsid w:val="003321A6"/>
    <w:rsid w:val="0033693E"/>
    <w:rsid w:val="00351183"/>
    <w:rsid w:val="00364E6C"/>
    <w:rsid w:val="00372078"/>
    <w:rsid w:val="00381528"/>
    <w:rsid w:val="00391E5D"/>
    <w:rsid w:val="00392242"/>
    <w:rsid w:val="003B23A2"/>
    <w:rsid w:val="003C0A77"/>
    <w:rsid w:val="003D2234"/>
    <w:rsid w:val="003E0719"/>
    <w:rsid w:val="003E1A73"/>
    <w:rsid w:val="003E7D27"/>
    <w:rsid w:val="00415C5A"/>
    <w:rsid w:val="0042082B"/>
    <w:rsid w:val="004214E7"/>
    <w:rsid w:val="00421AF1"/>
    <w:rsid w:val="004336EC"/>
    <w:rsid w:val="00446020"/>
    <w:rsid w:val="00452019"/>
    <w:rsid w:val="00453306"/>
    <w:rsid w:val="00464394"/>
    <w:rsid w:val="00465211"/>
    <w:rsid w:val="00465679"/>
    <w:rsid w:val="00481119"/>
    <w:rsid w:val="00482D2E"/>
    <w:rsid w:val="00491EA0"/>
    <w:rsid w:val="004A054E"/>
    <w:rsid w:val="004C24BB"/>
    <w:rsid w:val="004E0C9A"/>
    <w:rsid w:val="004E6AF6"/>
    <w:rsid w:val="004E6F8A"/>
    <w:rsid w:val="004E79E7"/>
    <w:rsid w:val="004F4FDF"/>
    <w:rsid w:val="004F6D2F"/>
    <w:rsid w:val="00500518"/>
    <w:rsid w:val="005137A6"/>
    <w:rsid w:val="00514667"/>
    <w:rsid w:val="00520781"/>
    <w:rsid w:val="005209FA"/>
    <w:rsid w:val="00530443"/>
    <w:rsid w:val="0055211F"/>
    <w:rsid w:val="00553733"/>
    <w:rsid w:val="00555E6D"/>
    <w:rsid w:val="005579FE"/>
    <w:rsid w:val="00590197"/>
    <w:rsid w:val="005962EC"/>
    <w:rsid w:val="005A64F3"/>
    <w:rsid w:val="005B5A87"/>
    <w:rsid w:val="005B5B89"/>
    <w:rsid w:val="005D40E1"/>
    <w:rsid w:val="005D4DDA"/>
    <w:rsid w:val="005E09C9"/>
    <w:rsid w:val="005F026B"/>
    <w:rsid w:val="00601188"/>
    <w:rsid w:val="0060558F"/>
    <w:rsid w:val="00616EDB"/>
    <w:rsid w:val="00622ED8"/>
    <w:rsid w:val="006401D0"/>
    <w:rsid w:val="00654915"/>
    <w:rsid w:val="00661B97"/>
    <w:rsid w:val="00661D27"/>
    <w:rsid w:val="006654CD"/>
    <w:rsid w:val="006730CF"/>
    <w:rsid w:val="00680F7E"/>
    <w:rsid w:val="00682964"/>
    <w:rsid w:val="006835EC"/>
    <w:rsid w:val="006965A1"/>
    <w:rsid w:val="006B602A"/>
    <w:rsid w:val="006D01A2"/>
    <w:rsid w:val="006D368C"/>
    <w:rsid w:val="006F18EF"/>
    <w:rsid w:val="007022E8"/>
    <w:rsid w:val="007220D4"/>
    <w:rsid w:val="00725E1A"/>
    <w:rsid w:val="00726817"/>
    <w:rsid w:val="00732FB7"/>
    <w:rsid w:val="00762BE6"/>
    <w:rsid w:val="00764A40"/>
    <w:rsid w:val="00770C35"/>
    <w:rsid w:val="00771609"/>
    <w:rsid w:val="007873B1"/>
    <w:rsid w:val="0079025A"/>
    <w:rsid w:val="00796B2C"/>
    <w:rsid w:val="0079754D"/>
    <w:rsid w:val="007A0DF0"/>
    <w:rsid w:val="007A12E0"/>
    <w:rsid w:val="007A1629"/>
    <w:rsid w:val="007A5065"/>
    <w:rsid w:val="007A5B7E"/>
    <w:rsid w:val="007A6722"/>
    <w:rsid w:val="007A7799"/>
    <w:rsid w:val="007B0DE7"/>
    <w:rsid w:val="007C072F"/>
    <w:rsid w:val="007C46B2"/>
    <w:rsid w:val="007D58AE"/>
    <w:rsid w:val="007D5EB0"/>
    <w:rsid w:val="007D73DE"/>
    <w:rsid w:val="007E5C19"/>
    <w:rsid w:val="00804BC0"/>
    <w:rsid w:val="00817A6D"/>
    <w:rsid w:val="0082283E"/>
    <w:rsid w:val="008276C8"/>
    <w:rsid w:val="00854745"/>
    <w:rsid w:val="00855231"/>
    <w:rsid w:val="00880AB5"/>
    <w:rsid w:val="008855B2"/>
    <w:rsid w:val="008911D8"/>
    <w:rsid w:val="00891C1A"/>
    <w:rsid w:val="00895027"/>
    <w:rsid w:val="00897535"/>
    <w:rsid w:val="008A2511"/>
    <w:rsid w:val="008A3B35"/>
    <w:rsid w:val="008B09E3"/>
    <w:rsid w:val="008B334E"/>
    <w:rsid w:val="008C4262"/>
    <w:rsid w:val="008D18FA"/>
    <w:rsid w:val="008E6444"/>
    <w:rsid w:val="008F7336"/>
    <w:rsid w:val="0090003F"/>
    <w:rsid w:val="00907B69"/>
    <w:rsid w:val="009115D8"/>
    <w:rsid w:val="009235BA"/>
    <w:rsid w:val="009304F1"/>
    <w:rsid w:val="00942035"/>
    <w:rsid w:val="00945AEF"/>
    <w:rsid w:val="009524A6"/>
    <w:rsid w:val="00952BCB"/>
    <w:rsid w:val="0095381C"/>
    <w:rsid w:val="00956BD1"/>
    <w:rsid w:val="00965E85"/>
    <w:rsid w:val="00972132"/>
    <w:rsid w:val="00973063"/>
    <w:rsid w:val="009872A5"/>
    <w:rsid w:val="0099521B"/>
    <w:rsid w:val="009A6E43"/>
    <w:rsid w:val="009B0C5E"/>
    <w:rsid w:val="009C1652"/>
    <w:rsid w:val="009C43A3"/>
    <w:rsid w:val="009C59AA"/>
    <w:rsid w:val="009D589A"/>
    <w:rsid w:val="009E5221"/>
    <w:rsid w:val="009E5353"/>
    <w:rsid w:val="009F1043"/>
    <w:rsid w:val="009F1596"/>
    <w:rsid w:val="009F17BB"/>
    <w:rsid w:val="00A118D8"/>
    <w:rsid w:val="00A12BF1"/>
    <w:rsid w:val="00A1695A"/>
    <w:rsid w:val="00A175E1"/>
    <w:rsid w:val="00A2571A"/>
    <w:rsid w:val="00A413AB"/>
    <w:rsid w:val="00A52D94"/>
    <w:rsid w:val="00A75FC6"/>
    <w:rsid w:val="00A83F50"/>
    <w:rsid w:val="00A908F9"/>
    <w:rsid w:val="00A928FE"/>
    <w:rsid w:val="00A969C3"/>
    <w:rsid w:val="00AA50AF"/>
    <w:rsid w:val="00AB5B54"/>
    <w:rsid w:val="00AD6C06"/>
    <w:rsid w:val="00AE14AF"/>
    <w:rsid w:val="00AE3E81"/>
    <w:rsid w:val="00AE5609"/>
    <w:rsid w:val="00AE7C79"/>
    <w:rsid w:val="00B01A07"/>
    <w:rsid w:val="00B14596"/>
    <w:rsid w:val="00B15505"/>
    <w:rsid w:val="00B2234F"/>
    <w:rsid w:val="00B33547"/>
    <w:rsid w:val="00B3624C"/>
    <w:rsid w:val="00B365E3"/>
    <w:rsid w:val="00B41E54"/>
    <w:rsid w:val="00B45EFE"/>
    <w:rsid w:val="00B521B9"/>
    <w:rsid w:val="00B53C6B"/>
    <w:rsid w:val="00B54927"/>
    <w:rsid w:val="00B55CF0"/>
    <w:rsid w:val="00B62F1B"/>
    <w:rsid w:val="00B639B8"/>
    <w:rsid w:val="00B7045B"/>
    <w:rsid w:val="00B855A4"/>
    <w:rsid w:val="00B9083B"/>
    <w:rsid w:val="00B92396"/>
    <w:rsid w:val="00B93141"/>
    <w:rsid w:val="00BA0289"/>
    <w:rsid w:val="00BA19C3"/>
    <w:rsid w:val="00BB4241"/>
    <w:rsid w:val="00BC3A49"/>
    <w:rsid w:val="00BC4F7E"/>
    <w:rsid w:val="00BC67EF"/>
    <w:rsid w:val="00BD04B1"/>
    <w:rsid w:val="00BD2E07"/>
    <w:rsid w:val="00BD5C8B"/>
    <w:rsid w:val="00BE03DE"/>
    <w:rsid w:val="00BE227F"/>
    <w:rsid w:val="00BE5196"/>
    <w:rsid w:val="00BF59FB"/>
    <w:rsid w:val="00BF7832"/>
    <w:rsid w:val="00C17F86"/>
    <w:rsid w:val="00C20CD6"/>
    <w:rsid w:val="00C30032"/>
    <w:rsid w:val="00C35DF0"/>
    <w:rsid w:val="00C42A50"/>
    <w:rsid w:val="00C42E09"/>
    <w:rsid w:val="00C4308D"/>
    <w:rsid w:val="00C5194B"/>
    <w:rsid w:val="00C55E66"/>
    <w:rsid w:val="00C57443"/>
    <w:rsid w:val="00C60522"/>
    <w:rsid w:val="00C76AAF"/>
    <w:rsid w:val="00C84AEC"/>
    <w:rsid w:val="00C92002"/>
    <w:rsid w:val="00C97D3C"/>
    <w:rsid w:val="00CA2718"/>
    <w:rsid w:val="00CB1F27"/>
    <w:rsid w:val="00CB32EE"/>
    <w:rsid w:val="00CB3ECF"/>
    <w:rsid w:val="00CB653A"/>
    <w:rsid w:val="00CC2AF0"/>
    <w:rsid w:val="00CC3B52"/>
    <w:rsid w:val="00CC5CF0"/>
    <w:rsid w:val="00CC6403"/>
    <w:rsid w:val="00CD1C3D"/>
    <w:rsid w:val="00CD3758"/>
    <w:rsid w:val="00CD511B"/>
    <w:rsid w:val="00CE5C04"/>
    <w:rsid w:val="00CF10AD"/>
    <w:rsid w:val="00D000B0"/>
    <w:rsid w:val="00D02A73"/>
    <w:rsid w:val="00D114CF"/>
    <w:rsid w:val="00D23F95"/>
    <w:rsid w:val="00D27FA0"/>
    <w:rsid w:val="00D53A94"/>
    <w:rsid w:val="00D54B0F"/>
    <w:rsid w:val="00D67D7D"/>
    <w:rsid w:val="00DA7288"/>
    <w:rsid w:val="00DB06BE"/>
    <w:rsid w:val="00DB12F7"/>
    <w:rsid w:val="00DB2434"/>
    <w:rsid w:val="00DB391D"/>
    <w:rsid w:val="00DC4B88"/>
    <w:rsid w:val="00DC743C"/>
    <w:rsid w:val="00DC7CE3"/>
    <w:rsid w:val="00DD12B9"/>
    <w:rsid w:val="00DE347D"/>
    <w:rsid w:val="00DF492C"/>
    <w:rsid w:val="00DF512A"/>
    <w:rsid w:val="00E05429"/>
    <w:rsid w:val="00E11134"/>
    <w:rsid w:val="00E159A5"/>
    <w:rsid w:val="00E20E75"/>
    <w:rsid w:val="00E26079"/>
    <w:rsid w:val="00E31D64"/>
    <w:rsid w:val="00E40F0D"/>
    <w:rsid w:val="00E46B5F"/>
    <w:rsid w:val="00E47316"/>
    <w:rsid w:val="00E636D1"/>
    <w:rsid w:val="00E65D42"/>
    <w:rsid w:val="00E66642"/>
    <w:rsid w:val="00E66B30"/>
    <w:rsid w:val="00E70330"/>
    <w:rsid w:val="00E80F36"/>
    <w:rsid w:val="00EC1236"/>
    <w:rsid w:val="00EE3614"/>
    <w:rsid w:val="00EF6E44"/>
    <w:rsid w:val="00F028CB"/>
    <w:rsid w:val="00F0378A"/>
    <w:rsid w:val="00F06A30"/>
    <w:rsid w:val="00F127B3"/>
    <w:rsid w:val="00F13C5F"/>
    <w:rsid w:val="00F15A5D"/>
    <w:rsid w:val="00F22479"/>
    <w:rsid w:val="00F24092"/>
    <w:rsid w:val="00F2441E"/>
    <w:rsid w:val="00F4411D"/>
    <w:rsid w:val="00F467D9"/>
    <w:rsid w:val="00F64CA9"/>
    <w:rsid w:val="00F73347"/>
    <w:rsid w:val="00F739CE"/>
    <w:rsid w:val="00F74290"/>
    <w:rsid w:val="00F9379A"/>
    <w:rsid w:val="00FB59D2"/>
    <w:rsid w:val="00FC6365"/>
    <w:rsid w:val="00FD0AF2"/>
    <w:rsid w:val="00FD10B7"/>
    <w:rsid w:val="00FE3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E03DE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0"/>
    <w:next w:val="a0"/>
    <w:qFormat/>
    <w:rsid w:val="00BE03DE"/>
    <w:pPr>
      <w:keepNext/>
      <w:numPr>
        <w:numId w:val="1"/>
      </w:numPr>
      <w:tabs>
        <w:tab w:val="left" w:pos="1134"/>
      </w:tabs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</w:rPr>
  </w:style>
  <w:style w:type="paragraph" w:styleId="2">
    <w:name w:val="heading 2"/>
    <w:basedOn w:val="a0"/>
    <w:next w:val="a0"/>
    <w:qFormat/>
    <w:rsid w:val="00E11134"/>
    <w:pPr>
      <w:keepNext/>
      <w:numPr>
        <w:numId w:val="5"/>
      </w:numPr>
      <w:spacing w:before="240" w:after="60" w:line="240" w:lineRule="auto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0"/>
    <w:next w:val="a0"/>
    <w:link w:val="30"/>
    <w:qFormat/>
    <w:rsid w:val="00BF59FB"/>
    <w:pPr>
      <w:keepNext/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7873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BE03DE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BE03DE"/>
    <w:rPr>
      <w:rFonts w:cs="Times New Roman"/>
    </w:rPr>
  </w:style>
  <w:style w:type="character" w:customStyle="1" w:styleId="WW8Num5z0">
    <w:name w:val="WW8Num5z0"/>
    <w:rsid w:val="00BE03DE"/>
    <w:rPr>
      <w:rFonts w:ascii="Symbol" w:hAnsi="Symbol"/>
      <w:b/>
    </w:rPr>
  </w:style>
  <w:style w:type="character" w:customStyle="1" w:styleId="WW8Num5z1">
    <w:name w:val="WW8Num5z1"/>
    <w:rsid w:val="00BE03DE"/>
    <w:rPr>
      <w:rFonts w:cs="Times New Roman"/>
      <w:b/>
    </w:rPr>
  </w:style>
  <w:style w:type="character" w:customStyle="1" w:styleId="WW8Num5z2">
    <w:name w:val="WW8Num5z2"/>
    <w:rsid w:val="00BE03DE"/>
    <w:rPr>
      <w:rFonts w:ascii="Symbol" w:hAnsi="Symbol"/>
    </w:rPr>
  </w:style>
  <w:style w:type="character" w:customStyle="1" w:styleId="WW8Num5z3">
    <w:name w:val="WW8Num5z3"/>
    <w:rsid w:val="00BE03DE"/>
    <w:rPr>
      <w:rFonts w:cs="Times New Roman"/>
    </w:rPr>
  </w:style>
  <w:style w:type="character" w:customStyle="1" w:styleId="WW8Num6z0">
    <w:name w:val="WW8Num6z0"/>
    <w:rsid w:val="00BE03DE"/>
    <w:rPr>
      <w:rFonts w:ascii="Symbol" w:hAnsi="Symbol"/>
      <w:b/>
    </w:rPr>
  </w:style>
  <w:style w:type="character" w:customStyle="1" w:styleId="WW8Num6z1">
    <w:name w:val="WW8Num6z1"/>
    <w:rsid w:val="00BE03DE"/>
    <w:rPr>
      <w:rFonts w:cs="Times New Roman"/>
      <w:b/>
    </w:rPr>
  </w:style>
  <w:style w:type="character" w:customStyle="1" w:styleId="WW8Num6z2">
    <w:name w:val="WW8Num6z2"/>
    <w:rsid w:val="00BE03DE"/>
    <w:rPr>
      <w:rFonts w:ascii="Symbol" w:hAnsi="Symbol"/>
    </w:rPr>
  </w:style>
  <w:style w:type="character" w:customStyle="1" w:styleId="WW8Num6z3">
    <w:name w:val="WW8Num6z3"/>
    <w:rsid w:val="00BE03DE"/>
    <w:rPr>
      <w:rFonts w:cs="Times New Roman"/>
    </w:rPr>
  </w:style>
  <w:style w:type="character" w:customStyle="1" w:styleId="WW8Num7z0">
    <w:name w:val="WW8Num7z0"/>
    <w:rsid w:val="00BE03DE"/>
    <w:rPr>
      <w:rFonts w:cs="Times New Roman"/>
      <w:b/>
    </w:rPr>
  </w:style>
  <w:style w:type="character" w:customStyle="1" w:styleId="WW8Num7z2">
    <w:name w:val="WW8Num7z2"/>
    <w:rsid w:val="00BE03DE"/>
    <w:rPr>
      <w:rFonts w:cs="Times New Roman"/>
    </w:rPr>
  </w:style>
  <w:style w:type="character" w:customStyle="1" w:styleId="WW8Num8z0">
    <w:name w:val="WW8Num8z0"/>
    <w:rsid w:val="00BE03DE"/>
    <w:rPr>
      <w:rFonts w:cs="Times New Roman"/>
    </w:rPr>
  </w:style>
  <w:style w:type="character" w:customStyle="1" w:styleId="WW8Num9z0">
    <w:name w:val="WW8Num9z0"/>
    <w:rsid w:val="00BE03DE"/>
    <w:rPr>
      <w:rFonts w:cs="Times New Roman"/>
    </w:rPr>
  </w:style>
  <w:style w:type="character" w:customStyle="1" w:styleId="WW8Num9z2">
    <w:name w:val="WW8Num9z2"/>
    <w:rsid w:val="00BE03DE"/>
    <w:rPr>
      <w:rFonts w:cs="Times New Roman"/>
      <w:b w:val="0"/>
      <w:i w:val="0"/>
    </w:rPr>
  </w:style>
  <w:style w:type="character" w:customStyle="1" w:styleId="WW8Num10z0">
    <w:name w:val="WW8Num10z0"/>
    <w:rsid w:val="00BE03DE"/>
    <w:rPr>
      <w:rFonts w:ascii="Symbol" w:hAnsi="Symbol"/>
    </w:rPr>
  </w:style>
  <w:style w:type="character" w:customStyle="1" w:styleId="WW8Num10z1">
    <w:name w:val="WW8Num10z1"/>
    <w:rsid w:val="00BE03DE"/>
    <w:rPr>
      <w:rFonts w:ascii="Courier New" w:hAnsi="Courier New"/>
    </w:rPr>
  </w:style>
  <w:style w:type="character" w:customStyle="1" w:styleId="WW8Num10z2">
    <w:name w:val="WW8Num10z2"/>
    <w:rsid w:val="00BE03DE"/>
    <w:rPr>
      <w:rFonts w:ascii="Wingdings" w:hAnsi="Wingdings"/>
    </w:rPr>
  </w:style>
  <w:style w:type="character" w:customStyle="1" w:styleId="WW8Num11z0">
    <w:name w:val="WW8Num11z0"/>
    <w:rsid w:val="00BE03DE"/>
    <w:rPr>
      <w:rFonts w:ascii="Symbol" w:hAnsi="Symbol"/>
    </w:rPr>
  </w:style>
  <w:style w:type="character" w:customStyle="1" w:styleId="WW8Num11z1">
    <w:name w:val="WW8Num11z1"/>
    <w:rsid w:val="00BE03DE"/>
    <w:rPr>
      <w:rFonts w:ascii="Courier New" w:hAnsi="Courier New"/>
    </w:rPr>
  </w:style>
  <w:style w:type="character" w:customStyle="1" w:styleId="WW8Num11z2">
    <w:name w:val="WW8Num11z2"/>
    <w:rsid w:val="00BE03DE"/>
    <w:rPr>
      <w:rFonts w:ascii="Wingdings" w:hAnsi="Wingdings"/>
    </w:rPr>
  </w:style>
  <w:style w:type="character" w:customStyle="1" w:styleId="10">
    <w:name w:val="Основной шрифт абзаца1"/>
    <w:rsid w:val="00BE03DE"/>
  </w:style>
  <w:style w:type="character" w:customStyle="1" w:styleId="a4">
    <w:name w:val="Знак Знак"/>
    <w:rsid w:val="00BE03DE"/>
  </w:style>
  <w:style w:type="character" w:customStyle="1" w:styleId="20">
    <w:name w:val="Знак Знак2"/>
    <w:rsid w:val="00BE03DE"/>
    <w:rPr>
      <w:rFonts w:ascii="Arial" w:hAnsi="Arial"/>
      <w:sz w:val="24"/>
      <w:lang w:val="ru-RU"/>
    </w:rPr>
  </w:style>
  <w:style w:type="character" w:customStyle="1" w:styleId="11">
    <w:name w:val="Гиперссылка1"/>
    <w:rsid w:val="00BE03DE"/>
    <w:rPr>
      <w:color w:val="0026F1"/>
      <w:sz w:val="20"/>
      <w:u w:val="single"/>
    </w:rPr>
  </w:style>
  <w:style w:type="character" w:customStyle="1" w:styleId="12">
    <w:name w:val="Обычный1 Знак"/>
    <w:rsid w:val="00BE03DE"/>
    <w:rPr>
      <w:color w:val="000000"/>
      <w:sz w:val="28"/>
      <w:lang w:val="ru-RU" w:eastAsia="ar-SA" w:bidi="ar-SA"/>
    </w:rPr>
  </w:style>
  <w:style w:type="character" w:styleId="a5">
    <w:name w:val="Strong"/>
    <w:qFormat/>
    <w:rsid w:val="00BE03DE"/>
    <w:rPr>
      <w:b/>
    </w:rPr>
  </w:style>
  <w:style w:type="character" w:customStyle="1" w:styleId="apple-style-span">
    <w:name w:val="apple-style-span"/>
    <w:rsid w:val="00BE03DE"/>
  </w:style>
  <w:style w:type="character" w:customStyle="1" w:styleId="a6">
    <w:name w:val="Маркеры списка"/>
    <w:rsid w:val="00BE03DE"/>
    <w:rPr>
      <w:rFonts w:ascii="OpenSymbol" w:eastAsia="OpenSymbol" w:hAnsi="OpenSymbol" w:cs="OpenSymbol"/>
    </w:rPr>
  </w:style>
  <w:style w:type="paragraph" w:customStyle="1" w:styleId="a7">
    <w:name w:val="Заголовок"/>
    <w:basedOn w:val="a0"/>
    <w:next w:val="a8"/>
    <w:rsid w:val="00BE03D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0"/>
    <w:rsid w:val="00BE03DE"/>
    <w:pPr>
      <w:spacing w:after="120"/>
    </w:pPr>
  </w:style>
  <w:style w:type="paragraph" w:styleId="a9">
    <w:name w:val="List"/>
    <w:basedOn w:val="a8"/>
    <w:rsid w:val="00BE03DE"/>
    <w:rPr>
      <w:rFonts w:cs="Mangal"/>
    </w:rPr>
  </w:style>
  <w:style w:type="paragraph" w:customStyle="1" w:styleId="13">
    <w:name w:val="Название1"/>
    <w:basedOn w:val="a0"/>
    <w:rsid w:val="00BE03D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0"/>
    <w:rsid w:val="00BE03DE"/>
    <w:pPr>
      <w:suppressLineNumbers/>
    </w:pPr>
    <w:rPr>
      <w:rFonts w:cs="Mangal"/>
    </w:rPr>
  </w:style>
  <w:style w:type="paragraph" w:customStyle="1" w:styleId="15">
    <w:name w:val="Абзац списка1"/>
    <w:basedOn w:val="a0"/>
    <w:rsid w:val="00BE03DE"/>
    <w:pPr>
      <w:ind w:left="720"/>
    </w:pPr>
  </w:style>
  <w:style w:type="paragraph" w:customStyle="1" w:styleId="110">
    <w:name w:val="заголовок 11"/>
    <w:basedOn w:val="a0"/>
    <w:next w:val="a0"/>
    <w:rsid w:val="00BE03DE"/>
    <w:pPr>
      <w:keepNext/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paragraph" w:styleId="HTML">
    <w:name w:val="HTML Preformatted"/>
    <w:basedOn w:val="a0"/>
    <w:rsid w:val="00BE03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Normal (Web)"/>
    <w:basedOn w:val="a0"/>
    <w:rsid w:val="00BE03DE"/>
    <w:pPr>
      <w:spacing w:before="100" w:after="100" w:line="240" w:lineRule="auto"/>
    </w:pPr>
    <w:rPr>
      <w:rFonts w:ascii="Times New Roman" w:hAnsi="Times New Roman"/>
      <w:sz w:val="24"/>
      <w:szCs w:val="20"/>
    </w:rPr>
  </w:style>
  <w:style w:type="paragraph" w:customStyle="1" w:styleId="ab">
    <w:name w:val="Знак Знак Знак Знак"/>
    <w:basedOn w:val="a0"/>
    <w:rsid w:val="00BE03DE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Список 21"/>
    <w:basedOn w:val="a0"/>
    <w:rsid w:val="00BE03DE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c">
    <w:name w:val="header"/>
    <w:basedOn w:val="a0"/>
    <w:rsid w:val="00BE03D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d">
    <w:name w:val="Balloon Text"/>
    <w:basedOn w:val="a0"/>
    <w:rsid w:val="00BE03DE"/>
    <w:rPr>
      <w:rFonts w:ascii="Tahoma" w:hAnsi="Tahoma" w:cs="Tahoma"/>
      <w:sz w:val="16"/>
      <w:szCs w:val="16"/>
    </w:rPr>
  </w:style>
  <w:style w:type="paragraph" w:customStyle="1" w:styleId="a">
    <w:name w:val="Пункт"/>
    <w:basedOn w:val="a0"/>
    <w:rsid w:val="00BE03DE"/>
    <w:pPr>
      <w:numPr>
        <w:numId w:val="2"/>
      </w:numPr>
      <w:tabs>
        <w:tab w:val="left" w:pos="1134"/>
      </w:tabs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210">
    <w:name w:val="Основной текст с отступом 21"/>
    <w:basedOn w:val="a0"/>
    <w:rsid w:val="00BE03DE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6">
    <w:name w:val="Основной текст1"/>
    <w:rsid w:val="00BE03DE"/>
    <w:pPr>
      <w:suppressAutoHyphens/>
      <w:spacing w:after="120"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7">
    <w:name w:val="Обычный1"/>
    <w:rsid w:val="00BE03DE"/>
    <w:pPr>
      <w:suppressAutoHyphens/>
      <w:spacing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8">
    <w:name w:val="Обычный (веб)1"/>
    <w:rsid w:val="00BE03DE"/>
    <w:pPr>
      <w:suppressAutoHyphens/>
      <w:spacing w:before="100" w:after="100"/>
    </w:pPr>
    <w:rPr>
      <w:rFonts w:eastAsia="Arial"/>
      <w:color w:val="000000"/>
      <w:sz w:val="24"/>
      <w:lang w:eastAsia="ar-SA"/>
    </w:rPr>
  </w:style>
  <w:style w:type="paragraph" w:customStyle="1" w:styleId="Times12">
    <w:name w:val="Times 12"/>
    <w:basedOn w:val="a0"/>
    <w:rsid w:val="00BE03DE"/>
    <w:pPr>
      <w:overflowPunct w:val="0"/>
      <w:autoSpaceDE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rsid w:val="00BE03DE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9">
    <w:name w:val="Текст1"/>
    <w:basedOn w:val="a0"/>
    <w:rsid w:val="00BE03DE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Heading1">
    <w:name w:val="Heading1"/>
    <w:basedOn w:val="1"/>
    <w:rsid w:val="00BE03DE"/>
    <w:pPr>
      <w:numPr>
        <w:numId w:val="0"/>
      </w:numPr>
      <w:tabs>
        <w:tab w:val="left" w:pos="1134"/>
      </w:tabs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</w:rPr>
  </w:style>
  <w:style w:type="paragraph" w:customStyle="1" w:styleId="ae">
    <w:name w:val="Содержимое таблицы"/>
    <w:basedOn w:val="a0"/>
    <w:rsid w:val="00BE03DE"/>
    <w:pPr>
      <w:suppressLineNumbers/>
    </w:pPr>
  </w:style>
  <w:style w:type="paragraph" w:customStyle="1" w:styleId="af">
    <w:name w:val="Заголовок таблицы"/>
    <w:basedOn w:val="ae"/>
    <w:rsid w:val="00BE03DE"/>
    <w:pPr>
      <w:jc w:val="center"/>
    </w:pPr>
    <w:rPr>
      <w:b/>
      <w:bCs/>
    </w:rPr>
  </w:style>
  <w:style w:type="character" w:customStyle="1" w:styleId="30">
    <w:name w:val="Заголовок 3 Знак"/>
    <w:link w:val="3"/>
    <w:rsid w:val="00E11134"/>
    <w:rPr>
      <w:b/>
      <w:bCs/>
      <w:sz w:val="24"/>
      <w:szCs w:val="26"/>
      <w:lang w:eastAsia="ar-SA"/>
    </w:rPr>
  </w:style>
  <w:style w:type="character" w:customStyle="1" w:styleId="af0">
    <w:name w:val="Обычный (веб) Знак"/>
    <w:basedOn w:val="a1"/>
    <w:rsid w:val="00082D43"/>
    <w:rPr>
      <w:sz w:val="24"/>
      <w:szCs w:val="24"/>
      <w:lang w:val="ru-RU" w:eastAsia="ru-RU" w:bidi="ar-SA"/>
    </w:rPr>
  </w:style>
  <w:style w:type="paragraph" w:styleId="af1">
    <w:name w:val="TOC Heading"/>
    <w:basedOn w:val="1"/>
    <w:next w:val="a0"/>
    <w:uiPriority w:val="39"/>
    <w:semiHidden/>
    <w:unhideWhenUsed/>
    <w:qFormat/>
    <w:rsid w:val="001823B4"/>
    <w:pPr>
      <w:keepLines/>
      <w:numPr>
        <w:numId w:val="0"/>
      </w:numPr>
      <w:tabs>
        <w:tab w:val="left" w:pos="1134"/>
      </w:tabs>
      <w:suppressAutoHyphens w:val="0"/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1a">
    <w:name w:val="toc 1"/>
    <w:basedOn w:val="a0"/>
    <w:next w:val="a0"/>
    <w:autoRedefine/>
    <w:uiPriority w:val="39"/>
    <w:rsid w:val="001823B4"/>
  </w:style>
  <w:style w:type="paragraph" w:styleId="22">
    <w:name w:val="toc 2"/>
    <w:basedOn w:val="a0"/>
    <w:next w:val="a0"/>
    <w:autoRedefine/>
    <w:uiPriority w:val="39"/>
    <w:rsid w:val="001823B4"/>
    <w:pPr>
      <w:ind w:left="220"/>
    </w:pPr>
  </w:style>
  <w:style w:type="paragraph" w:styleId="31">
    <w:name w:val="toc 3"/>
    <w:basedOn w:val="a0"/>
    <w:next w:val="a0"/>
    <w:autoRedefine/>
    <w:uiPriority w:val="39"/>
    <w:rsid w:val="001823B4"/>
    <w:pPr>
      <w:ind w:left="440"/>
    </w:pPr>
  </w:style>
  <w:style w:type="character" w:styleId="af2">
    <w:name w:val="Hyperlink"/>
    <w:basedOn w:val="a1"/>
    <w:uiPriority w:val="99"/>
    <w:unhideWhenUsed/>
    <w:rsid w:val="001823B4"/>
    <w:rPr>
      <w:color w:val="0000FF"/>
      <w:u w:val="single"/>
    </w:rPr>
  </w:style>
  <w:style w:type="character" w:styleId="af3">
    <w:name w:val="Emphasis"/>
    <w:basedOn w:val="a1"/>
    <w:qFormat/>
    <w:rsid w:val="001823B4"/>
    <w:rPr>
      <w:i/>
      <w:iCs/>
    </w:rPr>
  </w:style>
  <w:style w:type="table" w:styleId="af4">
    <w:name w:val="Table Grid"/>
    <w:basedOn w:val="a2"/>
    <w:rsid w:val="004E6F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semiHidden/>
    <w:rsid w:val="007873B1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paragraph" w:customStyle="1" w:styleId="DefinitionTerm">
    <w:name w:val="Definition Term"/>
    <w:basedOn w:val="a0"/>
    <w:next w:val="DefinitionList"/>
    <w:uiPriority w:val="99"/>
    <w:rsid w:val="00F24092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finitionList">
    <w:name w:val="Definition List"/>
    <w:basedOn w:val="a0"/>
    <w:next w:val="DefinitionTerm"/>
    <w:uiPriority w:val="99"/>
    <w:rsid w:val="00F24092"/>
    <w:pPr>
      <w:suppressAutoHyphens w:val="0"/>
      <w:autoSpaceDE w:val="0"/>
      <w:autoSpaceDN w:val="0"/>
      <w:adjustRightInd w:val="0"/>
      <w:spacing w:after="0" w:line="240" w:lineRule="auto"/>
      <w:ind w:left="360"/>
    </w:pPr>
    <w:rPr>
      <w:rFonts w:ascii="Times New Roman" w:hAnsi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rsid w:val="009E522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rsid w:val="009E5221"/>
    <w:rPr>
      <w:rFonts w:ascii="Calibri" w:hAnsi="Calibri"/>
      <w:sz w:val="22"/>
      <w:szCs w:val="22"/>
      <w:lang w:eastAsia="ar-SA"/>
    </w:rPr>
  </w:style>
  <w:style w:type="paragraph" w:styleId="af5">
    <w:name w:val="Document Map"/>
    <w:basedOn w:val="a0"/>
    <w:link w:val="af6"/>
    <w:rsid w:val="00232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1"/>
    <w:link w:val="af5"/>
    <w:rsid w:val="00232BA6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A01FF-6B45-4200-AE1F-6A42DA7F5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26</Pages>
  <Words>8361</Words>
  <Characters>47659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55909</CharactersWithSpaces>
  <SharedDoc>false</SharedDoc>
  <HLinks>
    <vt:vector size="66" baseType="variant">
      <vt:variant>
        <vt:i4>1900601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_Toc356394580</vt:lpwstr>
      </vt:variant>
      <vt:variant>
        <vt:i4>1179705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_Toc356394579</vt:lpwstr>
      </vt:variant>
      <vt:variant>
        <vt:i4>1179705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_Toc356394578</vt:lpwstr>
      </vt:variant>
      <vt:variant>
        <vt:i4>1179705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_Toc356394577</vt:lpwstr>
      </vt:variant>
      <vt:variant>
        <vt:i4>1179705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_Toc356394576</vt:lpwstr>
      </vt:variant>
      <vt:variant>
        <vt:i4>1179705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_Toc356394575</vt:lpwstr>
      </vt:variant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_Toc356394574</vt:lpwstr>
      </vt:variant>
      <vt:variant>
        <vt:i4>1179705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_Toc356394573</vt:lpwstr>
      </vt:variant>
      <vt:variant>
        <vt:i4>1179705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_Toc356394572</vt:lpwstr>
      </vt:variant>
      <vt:variant>
        <vt:i4>1179705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_Toc356394571</vt:lpwstr>
      </vt:variant>
      <vt:variant>
        <vt:i4>1179705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_Toc356394570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Pisarev</cp:lastModifiedBy>
  <cp:revision>3</cp:revision>
  <cp:lastPrinted>2014-06-23T17:04:00Z</cp:lastPrinted>
  <dcterms:created xsi:type="dcterms:W3CDTF">2014-06-23T17:02:00Z</dcterms:created>
  <dcterms:modified xsi:type="dcterms:W3CDTF">2014-06-23T17:11:00Z</dcterms:modified>
</cp:coreProperties>
</file>