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3742" w:type="dxa"/>
              <w:jc w:val="center"/>
              <w:tblLayout w:type="fixed"/>
              <w:tblLook w:val="04A0"/>
            </w:tblPr>
            <w:tblGrid>
              <w:gridCol w:w="3742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F4754" w:rsidRPr="002E7465" w:rsidRDefault="007F4754" w:rsidP="007F4754">
                  <w:pPr>
                    <w:rPr>
                      <w:color w:val="000000"/>
                      <w:sz w:val="28"/>
                    </w:rPr>
                  </w:pPr>
                  <w:r w:rsidRPr="00E77FD2">
                    <w:rPr>
                      <w:bCs/>
                      <w:color w:val="000000"/>
                      <w:sz w:val="28"/>
                      <w:szCs w:val="22"/>
                    </w:rPr>
                    <w:t>Начальник отдела № 02</w:t>
                  </w:r>
                </w:p>
                <w:p w:rsidR="00772FC9" w:rsidRDefault="00772FC9" w:rsidP="00D75F82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374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1000E0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</w:t>
                  </w:r>
                  <w:r w:rsidR="004277AB">
                    <w:rPr>
                      <w:color w:val="000000"/>
                      <w:sz w:val="28"/>
                      <w:szCs w:val="22"/>
                    </w:rPr>
                    <w:t>__</w:t>
                  </w:r>
                  <w:r>
                    <w:rPr>
                      <w:color w:val="000000"/>
                      <w:sz w:val="28"/>
                      <w:szCs w:val="22"/>
                    </w:rPr>
                    <w:t>___/</w:t>
                  </w:r>
                  <w:r w:rsidR="004277AB" w:rsidRPr="00B822F9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</w:t>
                  </w:r>
                  <w:r w:rsidR="007F4754" w:rsidRPr="00E77FD2">
                    <w:rPr>
                      <w:color w:val="000000"/>
                      <w:sz w:val="28"/>
                      <w:szCs w:val="22"/>
                      <w:u w:val="single"/>
                    </w:rPr>
                    <w:t>Л.Д. Терехов</w:t>
                  </w:r>
                  <w:r w:rsidR="007F4754">
                    <w:rPr>
                      <w:color w:val="000000"/>
                      <w:sz w:val="28"/>
                      <w:szCs w:val="22"/>
                    </w:rPr>
                    <w:t xml:space="preserve"> </w:t>
                  </w:r>
                  <w:r w:rsidRPr="003A4DD9"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 xml:space="preserve">4 </w:t>
            </w:r>
            <w:r w:rsidRPr="00660CA9">
              <w:rPr>
                <w:color w:val="000000"/>
                <w:sz w:val="28"/>
                <w:szCs w:val="22"/>
              </w:rPr>
              <w:t>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8C6DF7" w:rsidRDefault="00772FC9" w:rsidP="00772FC9">
      <w:pPr>
        <w:pStyle w:val="11"/>
        <w:keepNext w:val="0"/>
        <w:jc w:val="left"/>
        <w:rPr>
          <w:bCs/>
          <w:snapToGrid/>
          <w:sz w:val="28"/>
          <w:szCs w:val="24"/>
        </w:rPr>
      </w:pPr>
    </w:p>
    <w:tbl>
      <w:tblPr>
        <w:tblW w:w="4922" w:type="pct"/>
        <w:jc w:val="center"/>
        <w:tblLayout w:type="fixed"/>
        <w:tblLook w:val="04A0"/>
      </w:tblPr>
      <w:tblGrid>
        <w:gridCol w:w="5213"/>
        <w:gridCol w:w="667"/>
        <w:gridCol w:w="4378"/>
      </w:tblGrid>
      <w:tr w:rsidR="00772FC9" w:rsidRPr="00E933F7" w:rsidTr="006D7E36">
        <w:trPr>
          <w:trHeight w:val="690"/>
          <w:jc w:val="center"/>
        </w:trPr>
        <w:tc>
          <w:tcPr>
            <w:tcW w:w="5072" w:type="dxa"/>
            <w:tcBorders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A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color w:val="000000"/>
              </w:rPr>
            </w:pPr>
            <w:r w:rsidRPr="00E933F7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tcBorders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E933F7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772FC9" w:rsidRPr="00660CA9" w:rsidTr="006D7E36">
        <w:trPr>
          <w:trHeight w:val="70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919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 w:rsidRPr="00660CA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</w:t>
                  </w:r>
                  <w:r w:rsidRPr="00660CA9"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 w:rsidRPr="00C05567"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/</w:t>
                  </w:r>
                </w:p>
              </w:tc>
            </w:tr>
          </w:tbl>
          <w:p w:rsidR="00772FC9" w:rsidRPr="00660CA9" w:rsidRDefault="00772FC9" w:rsidP="006D7E36"/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Layout w:type="fixed"/>
              <w:tblLook w:val="04A0"/>
            </w:tblPr>
            <w:tblGrid>
              <w:gridCol w:w="4097"/>
            </w:tblGrid>
            <w:tr w:rsidR="00772FC9" w:rsidRPr="00660CA9" w:rsidTr="006D7E36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:rsidR="00772FC9" w:rsidRPr="008A593A" w:rsidRDefault="00772FC9" w:rsidP="006D7E36">
                  <w:pPr>
                    <w:rPr>
                      <w:bCs/>
                      <w:color w:val="000000"/>
                    </w:rPr>
                  </w:pPr>
                  <w:r w:rsidRPr="008A593A">
                    <w:rPr>
                      <w:bCs/>
                      <w:color w:val="000000"/>
                      <w:sz w:val="28"/>
                      <w:szCs w:val="22"/>
                    </w:rPr>
                    <w:t>ЗАО «Наука и Инновации»</w:t>
                  </w:r>
                </w:p>
                <w:p w:rsidR="00772FC9" w:rsidRPr="00FA3DD8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  <w:tr w:rsidR="00772FC9" w:rsidRPr="00660CA9" w:rsidTr="006D7E36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top w:val="nil"/>
                    <w:bottom w:val="nil"/>
                    <w:right w:val="nil"/>
                  </w:tcBorders>
                  <w:noWrap/>
                  <w:vAlign w:val="center"/>
                  <w:hideMark/>
                </w:tcPr>
                <w:p w:rsidR="00772FC9" w:rsidRDefault="00772FC9" w:rsidP="006D7E36">
                  <w:pPr>
                    <w:rPr>
                      <w:color w:val="000000"/>
                    </w:rPr>
                  </w:pPr>
                </w:p>
                <w:p w:rsidR="00772FC9" w:rsidRDefault="00772FC9" w:rsidP="006D7E36">
                  <w:pPr>
                    <w:rPr>
                      <w:color w:val="000000"/>
                    </w:rPr>
                  </w:pPr>
                  <w:r w:rsidRPr="00DC1DB0">
                    <w:rPr>
                      <w:color w:val="000000"/>
                      <w:sz w:val="28"/>
                      <w:szCs w:val="22"/>
                    </w:rPr>
                    <w:t xml:space="preserve">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  <w:p w:rsidR="00772FC9" w:rsidRPr="00660CA9" w:rsidRDefault="00772FC9" w:rsidP="006D7E36">
                  <w:pPr>
                    <w:shd w:val="clear" w:color="auto" w:fill="FFFFFF"/>
                    <w:rPr>
                      <w:color w:val="000000"/>
                    </w:rPr>
                  </w:pPr>
                </w:p>
              </w:tc>
            </w:tr>
          </w:tbl>
          <w:p w:rsidR="00772FC9" w:rsidRPr="00660CA9" w:rsidRDefault="00772FC9" w:rsidP="006D7E36"/>
        </w:tc>
      </w:tr>
      <w:tr w:rsidR="00772FC9" w:rsidRPr="00660CA9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660CA9" w:rsidRDefault="00772FC9" w:rsidP="00153384">
            <w:r w:rsidRPr="00660CA9">
              <w:rPr>
                <w:color w:val="000000"/>
                <w:sz w:val="28"/>
                <w:szCs w:val="22"/>
              </w:rPr>
              <w:t>« __ » _________</w:t>
            </w:r>
            <w:r>
              <w:rPr>
                <w:color w:val="000000"/>
                <w:sz w:val="28"/>
                <w:szCs w:val="22"/>
              </w:rPr>
              <w:t>___</w:t>
            </w:r>
            <w:r w:rsidRPr="00660CA9">
              <w:rPr>
                <w:color w:val="000000"/>
                <w:sz w:val="28"/>
                <w:szCs w:val="22"/>
              </w:rPr>
              <w:t xml:space="preserve"> 201</w:t>
            </w:r>
            <w:r w:rsidR="00153384">
              <w:rPr>
                <w:color w:val="000000"/>
                <w:sz w:val="28"/>
                <w:szCs w:val="22"/>
              </w:rPr>
              <w:t>4</w:t>
            </w:r>
            <w:r w:rsidRPr="00660CA9">
              <w:rPr>
                <w:color w:val="000000"/>
                <w:sz w:val="28"/>
                <w:szCs w:val="22"/>
              </w:rPr>
              <w:t xml:space="preserve"> года</w:t>
            </w:r>
          </w:p>
        </w:tc>
      </w:tr>
      <w:tr w:rsidR="00772FC9" w:rsidRPr="00E933F7" w:rsidTr="006D7E36">
        <w:trPr>
          <w:trHeight w:val="465"/>
          <w:jc w:val="center"/>
        </w:trPr>
        <w:tc>
          <w:tcPr>
            <w:tcW w:w="5072" w:type="dxa"/>
            <w:tcBorders>
              <w:top w:val="nil"/>
              <w:bottom w:val="nil"/>
              <w:right w:val="nil"/>
            </w:tcBorders>
            <w:noWrap/>
            <w:vAlign w:val="bottom"/>
            <w:hideMark/>
          </w:tcPr>
          <w:p w:rsidR="00772FC9" w:rsidRDefault="00772FC9" w:rsidP="006D7E36">
            <w:pPr>
              <w:shd w:val="clear" w:color="auto" w:fill="FFFFFF"/>
              <w:rPr>
                <w:color w:val="000000"/>
              </w:rPr>
            </w:pPr>
          </w:p>
          <w:p w:rsidR="00772FC9" w:rsidRPr="00660CA9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649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772FC9" w:rsidRPr="00E933F7" w:rsidRDefault="00772FC9" w:rsidP="006D7E36">
            <w:pPr>
              <w:rPr>
                <w:color w:val="000000"/>
              </w:rPr>
            </w:pPr>
          </w:p>
        </w:tc>
        <w:tc>
          <w:tcPr>
            <w:tcW w:w="4259" w:type="dxa"/>
            <w:tcBorders>
              <w:top w:val="nil"/>
              <w:left w:val="nil"/>
              <w:bottom w:val="nil"/>
            </w:tcBorders>
            <w:noWrap/>
            <w:vAlign w:val="bottom"/>
            <w:hideMark/>
          </w:tcPr>
          <w:p w:rsidR="00772FC9" w:rsidRPr="00E933F7" w:rsidRDefault="00772FC9" w:rsidP="006D7E36">
            <w:pPr>
              <w:shd w:val="clear" w:color="auto" w:fill="FFFFFF"/>
              <w:rPr>
                <w:color w:val="000000"/>
              </w:rPr>
            </w:pPr>
          </w:p>
        </w:tc>
      </w:tr>
    </w:tbl>
    <w:p w:rsidR="00772FC9" w:rsidRPr="00E25B1F" w:rsidRDefault="00772FC9" w:rsidP="00772FC9">
      <w:pPr>
        <w:pStyle w:val="11"/>
        <w:keepNext w:val="0"/>
        <w:rPr>
          <w:bCs/>
          <w:snapToGrid/>
          <w:sz w:val="28"/>
          <w:szCs w:val="24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</w:rPr>
      </w:pPr>
    </w:p>
    <w:p w:rsidR="00772FC9" w:rsidRPr="00E25B1F" w:rsidRDefault="00772FC9" w:rsidP="00772FC9">
      <w:pPr>
        <w:jc w:val="center"/>
        <w:rPr>
          <w:bCs/>
          <w:sz w:val="28"/>
          <w:szCs w:val="28"/>
        </w:rPr>
      </w:pPr>
    </w:p>
    <w:p w:rsidR="00772FC9" w:rsidRPr="00E25B1F" w:rsidRDefault="00772FC9" w:rsidP="00772FC9">
      <w:pPr>
        <w:jc w:val="center"/>
        <w:outlineLvl w:val="0"/>
        <w:rPr>
          <w:bCs/>
          <w:sz w:val="28"/>
          <w:szCs w:val="28"/>
        </w:rPr>
      </w:pPr>
      <w:bookmarkStart w:id="0" w:name="_Toc360633846"/>
      <w:r w:rsidRPr="00E25B1F">
        <w:rPr>
          <w:bCs/>
          <w:sz w:val="28"/>
          <w:szCs w:val="28"/>
        </w:rPr>
        <w:t xml:space="preserve">ДОКУМЕНТАЦИЯ ПО ЗАПРОСУ </w:t>
      </w:r>
      <w:bookmarkEnd w:id="0"/>
      <w:r w:rsidR="00F7241B" w:rsidRPr="00DD5EEB">
        <w:rPr>
          <w:bCs/>
          <w:sz w:val="28"/>
          <w:szCs w:val="28"/>
        </w:rPr>
        <w:t>ПРЕДЛОЖЕНИЙ</w:t>
      </w:r>
    </w:p>
    <w:p w:rsidR="0013507A" w:rsidRPr="00CA7CFF" w:rsidRDefault="0013507A" w:rsidP="0013507A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7D4F85" w:rsidRDefault="000718B1" w:rsidP="007F4754">
      <w:pPr>
        <w:jc w:val="center"/>
        <w:rPr>
          <w:sz w:val="28"/>
          <w:szCs w:val="28"/>
        </w:rPr>
      </w:pPr>
      <w:r w:rsidRPr="00AB0018">
        <w:rPr>
          <w:sz w:val="28"/>
          <w:szCs w:val="28"/>
        </w:rPr>
        <w:t xml:space="preserve">на </w:t>
      </w:r>
      <w:r w:rsidR="00814C29" w:rsidRPr="00814C29">
        <w:rPr>
          <w:sz w:val="28"/>
          <w:szCs w:val="28"/>
        </w:rPr>
        <w:t xml:space="preserve">выполнение строительно-монтажных работ  КИТСФЗ периметра и  АКПП </w:t>
      </w:r>
    </w:p>
    <w:p w:rsidR="007F4754" w:rsidRPr="00E25B1F" w:rsidRDefault="00814C29" w:rsidP="007F4754">
      <w:pPr>
        <w:jc w:val="center"/>
        <w:rPr>
          <w:sz w:val="28"/>
          <w:szCs w:val="28"/>
        </w:rPr>
      </w:pPr>
      <w:r w:rsidRPr="00814C29">
        <w:rPr>
          <w:sz w:val="28"/>
          <w:szCs w:val="28"/>
        </w:rPr>
        <w:t>ОАО «НИИТФА»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E25B1F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E25B1F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E25B1F">
        <w:rPr>
          <w:caps/>
          <w:sz w:val="28"/>
          <w:szCs w:val="28"/>
        </w:rPr>
        <w:t>»</w:t>
      </w: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Pr="00E25B1F" w:rsidRDefault="00772FC9" w:rsidP="00772FC9">
      <w:pPr>
        <w:jc w:val="center"/>
        <w:rPr>
          <w:sz w:val="28"/>
          <w:szCs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  <w:rPr>
          <w:sz w:val="28"/>
        </w:rPr>
      </w:pPr>
    </w:p>
    <w:p w:rsidR="00772FC9" w:rsidRPr="00E25B1F" w:rsidRDefault="00772FC9" w:rsidP="00772FC9">
      <w:pPr>
        <w:jc w:val="center"/>
      </w:pPr>
    </w:p>
    <w:p w:rsidR="00653AA1" w:rsidRPr="000A462E" w:rsidRDefault="00772FC9" w:rsidP="00682EE8">
      <w:pPr>
        <w:pStyle w:val="11"/>
        <w:keepNext w:val="0"/>
        <w:rPr>
          <w:snapToGrid/>
          <w:sz w:val="28"/>
          <w:szCs w:val="24"/>
        </w:rPr>
        <w:sectPr w:rsidR="00653AA1" w:rsidRPr="000A462E" w:rsidSect="001E3CDA">
          <w:pgSz w:w="11906" w:h="16838"/>
          <w:pgMar w:top="1134" w:right="567" w:bottom="1134" w:left="1134" w:header="284" w:footer="709" w:gutter="0"/>
          <w:cols w:space="708"/>
          <w:docGrid w:linePitch="360"/>
        </w:sectPr>
      </w:pPr>
      <w:r w:rsidRPr="00E25B1F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</w:t>
      </w:r>
      <w:r w:rsidR="00153384">
        <w:rPr>
          <w:snapToGrid/>
          <w:sz w:val="28"/>
          <w:szCs w:val="24"/>
        </w:rPr>
        <w:t>4</w:t>
      </w:r>
    </w:p>
    <w:p w:rsidR="00814C29" w:rsidRPr="00C166D6" w:rsidRDefault="00814C29" w:rsidP="00814C29">
      <w:r w:rsidRPr="00C166D6">
        <w:lastRenderedPageBreak/>
        <w:t>Техническое задание согласовано: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814C29" w:rsidRPr="00C166D6" w:rsidTr="00C46B47">
        <w:trPr>
          <w:trHeight w:val="1001"/>
        </w:trPr>
        <w:tc>
          <w:tcPr>
            <w:tcW w:w="4786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sz w:val="22"/>
                <w:szCs w:val="22"/>
              </w:rPr>
            </w:pPr>
            <w:r w:rsidRPr="00C166D6">
              <w:rPr>
                <w:sz w:val="22"/>
                <w:szCs w:val="22"/>
              </w:rPr>
              <w:t>Ермилов А.Е.</w:t>
            </w:r>
          </w:p>
        </w:tc>
        <w:tc>
          <w:tcPr>
            <w:tcW w:w="425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i/>
                <w:sz w:val="22"/>
                <w:szCs w:val="22"/>
              </w:rPr>
              <w:t xml:space="preserve">_________________ </w:t>
            </w:r>
          </w:p>
        </w:tc>
      </w:tr>
      <w:tr w:rsidR="00814C29" w:rsidRPr="00C166D6" w:rsidTr="00C46B47">
        <w:trPr>
          <w:trHeight w:val="1001"/>
        </w:trPr>
        <w:tc>
          <w:tcPr>
            <w:tcW w:w="4786" w:type="dxa"/>
            <w:vAlign w:val="center"/>
          </w:tcPr>
          <w:p w:rsidR="00814C29" w:rsidRPr="00C166D6" w:rsidRDefault="00814C29" w:rsidP="00C46B47">
            <w:pPr>
              <w:tabs>
                <w:tab w:val="left" w:pos="1215"/>
              </w:tabs>
              <w:rPr>
                <w:i/>
              </w:rPr>
            </w:pPr>
            <w:r w:rsidRPr="00C166D6">
              <w:rPr>
                <w:i/>
              </w:rPr>
              <w:t xml:space="preserve">Заместитель директора </w:t>
            </w:r>
            <w:proofErr w:type="gramStart"/>
            <w:r w:rsidRPr="00C166D6">
              <w:rPr>
                <w:i/>
              </w:rPr>
              <w:t>по</w:t>
            </w:r>
            <w:proofErr w:type="gramEnd"/>
          </w:p>
          <w:p w:rsidR="00814C29" w:rsidRPr="00C166D6" w:rsidRDefault="00814C29" w:rsidP="00C46B47">
            <w:pPr>
              <w:tabs>
                <w:tab w:val="left" w:pos="1215"/>
              </w:tabs>
              <w:rPr>
                <w:i/>
              </w:rPr>
            </w:pPr>
            <w:r w:rsidRPr="00C166D6">
              <w:rPr>
                <w:i/>
              </w:rPr>
              <w:t>безопасности ОАО «НИИТФА»</w:t>
            </w:r>
          </w:p>
        </w:tc>
        <w:tc>
          <w:tcPr>
            <w:tcW w:w="425" w:type="dxa"/>
            <w:vAlign w:val="center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center"/>
          </w:tcPr>
          <w:p w:rsidR="00814C29" w:rsidRPr="00C166D6" w:rsidRDefault="00814C29" w:rsidP="00C46B47">
            <w:pPr>
              <w:pStyle w:val="af8"/>
              <w:rPr>
                <w:b/>
                <w:i/>
                <w:sz w:val="22"/>
                <w:szCs w:val="22"/>
              </w:rPr>
            </w:pPr>
          </w:p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i/>
                <w:sz w:val="22"/>
                <w:szCs w:val="22"/>
              </w:rPr>
              <w:t>«___»__________2014г.</w:t>
            </w:r>
          </w:p>
        </w:tc>
      </w:tr>
      <w:tr w:rsidR="00814C29" w:rsidRPr="00C166D6" w:rsidTr="00C46B47">
        <w:trPr>
          <w:trHeight w:val="567"/>
        </w:trPr>
        <w:tc>
          <w:tcPr>
            <w:tcW w:w="4786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sz w:val="22"/>
                <w:szCs w:val="22"/>
              </w:rPr>
            </w:pPr>
            <w:r w:rsidRPr="00C166D6">
              <w:rPr>
                <w:sz w:val="22"/>
                <w:szCs w:val="22"/>
              </w:rPr>
              <w:t>Гришков Н.А.</w:t>
            </w:r>
          </w:p>
        </w:tc>
        <w:tc>
          <w:tcPr>
            <w:tcW w:w="425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i/>
                <w:sz w:val="22"/>
                <w:szCs w:val="22"/>
              </w:rPr>
              <w:t xml:space="preserve">_________________ </w:t>
            </w:r>
          </w:p>
        </w:tc>
      </w:tr>
      <w:tr w:rsidR="00814C29" w:rsidRPr="00C166D6" w:rsidTr="00C46B47">
        <w:trPr>
          <w:trHeight w:val="567"/>
        </w:trPr>
        <w:tc>
          <w:tcPr>
            <w:tcW w:w="4786" w:type="dxa"/>
            <w:vAlign w:val="bottom"/>
          </w:tcPr>
          <w:p w:rsidR="00814C29" w:rsidRPr="00C166D6" w:rsidRDefault="00814C29" w:rsidP="00C46B47">
            <w:pPr>
              <w:tabs>
                <w:tab w:val="left" w:pos="1215"/>
              </w:tabs>
              <w:rPr>
                <w:i/>
              </w:rPr>
            </w:pPr>
            <w:r w:rsidRPr="00C166D6">
              <w:rPr>
                <w:i/>
              </w:rPr>
              <w:t xml:space="preserve">Заместитель директора </w:t>
            </w:r>
            <w:proofErr w:type="gramStart"/>
            <w:r w:rsidRPr="00C166D6">
              <w:rPr>
                <w:i/>
              </w:rPr>
              <w:t>по</w:t>
            </w:r>
            <w:proofErr w:type="gramEnd"/>
          </w:p>
          <w:p w:rsidR="00814C29" w:rsidRPr="00C166D6" w:rsidRDefault="00814C29" w:rsidP="00C46B47">
            <w:pPr>
              <w:tabs>
                <w:tab w:val="left" w:pos="1215"/>
              </w:tabs>
              <w:rPr>
                <w:i/>
              </w:rPr>
            </w:pPr>
            <w:r w:rsidRPr="00C166D6">
              <w:rPr>
                <w:i/>
              </w:rPr>
              <w:t>капитальному строительству</w:t>
            </w:r>
          </w:p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rFonts w:eastAsia="Calibri"/>
                <w:i/>
                <w:sz w:val="22"/>
                <w:szCs w:val="22"/>
                <w:lang w:eastAsia="en-US"/>
              </w:rPr>
              <w:t>ОАО «НИИТФА»</w:t>
            </w:r>
          </w:p>
        </w:tc>
        <w:tc>
          <w:tcPr>
            <w:tcW w:w="425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i/>
                <w:sz w:val="22"/>
                <w:szCs w:val="22"/>
              </w:rPr>
            </w:pPr>
          </w:p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i/>
                <w:sz w:val="22"/>
                <w:szCs w:val="22"/>
              </w:rPr>
              <w:t>«___»__________2014г.</w:t>
            </w:r>
          </w:p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</w:p>
        </w:tc>
      </w:tr>
    </w:tbl>
    <w:p w:rsidR="00814C29" w:rsidRPr="00C166D6" w:rsidRDefault="00814C29" w:rsidP="00814C29"/>
    <w:p w:rsidR="00814C29" w:rsidRPr="00C166D6" w:rsidRDefault="00814C29" w:rsidP="00814C29">
      <w:r w:rsidRPr="00C166D6">
        <w:t>Техническое задание составил:</w:t>
      </w:r>
    </w:p>
    <w:tbl>
      <w:tblPr>
        <w:tblW w:w="9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425"/>
        <w:gridCol w:w="4530"/>
      </w:tblGrid>
      <w:tr w:rsidR="00814C29" w:rsidRPr="00C166D6" w:rsidTr="00C46B47">
        <w:trPr>
          <w:trHeight w:val="1104"/>
        </w:trPr>
        <w:tc>
          <w:tcPr>
            <w:tcW w:w="4786" w:type="dxa"/>
            <w:vAlign w:val="bottom"/>
          </w:tcPr>
          <w:p w:rsidR="00814C29" w:rsidRPr="00C166D6" w:rsidRDefault="00814C29" w:rsidP="00C46B47">
            <w:pPr>
              <w:tabs>
                <w:tab w:val="left" w:pos="1215"/>
              </w:tabs>
            </w:pPr>
            <w:r w:rsidRPr="00C166D6">
              <w:t>Терехов Л.Д.</w:t>
            </w:r>
          </w:p>
        </w:tc>
        <w:tc>
          <w:tcPr>
            <w:tcW w:w="425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i/>
                <w:sz w:val="22"/>
                <w:szCs w:val="22"/>
              </w:rPr>
              <w:t xml:space="preserve">_________________ </w:t>
            </w:r>
          </w:p>
        </w:tc>
      </w:tr>
      <w:tr w:rsidR="00814C29" w:rsidRPr="00C166D6" w:rsidTr="00C46B47">
        <w:trPr>
          <w:trHeight w:val="567"/>
        </w:trPr>
        <w:tc>
          <w:tcPr>
            <w:tcW w:w="4786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i/>
                <w:sz w:val="22"/>
                <w:szCs w:val="22"/>
              </w:rPr>
              <w:t>Начальник отдела режима и физической защиты</w:t>
            </w:r>
          </w:p>
          <w:p w:rsidR="00814C29" w:rsidRPr="00C166D6" w:rsidRDefault="00814C29" w:rsidP="00C46B47">
            <w:pPr>
              <w:tabs>
                <w:tab w:val="left" w:pos="1215"/>
              </w:tabs>
              <w:rPr>
                <w:i/>
              </w:rPr>
            </w:pPr>
            <w:r w:rsidRPr="00C166D6">
              <w:rPr>
                <w:i/>
              </w:rPr>
              <w:t xml:space="preserve"> ОАО «НИИТФА»</w:t>
            </w:r>
          </w:p>
        </w:tc>
        <w:tc>
          <w:tcPr>
            <w:tcW w:w="425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</w:p>
        </w:tc>
        <w:tc>
          <w:tcPr>
            <w:tcW w:w="4530" w:type="dxa"/>
            <w:vAlign w:val="bottom"/>
          </w:tcPr>
          <w:p w:rsidR="00814C29" w:rsidRPr="00C166D6" w:rsidRDefault="00814C29" w:rsidP="00C46B47">
            <w:pPr>
              <w:pStyle w:val="af8"/>
              <w:rPr>
                <w:b/>
                <w:i/>
                <w:sz w:val="22"/>
                <w:szCs w:val="22"/>
              </w:rPr>
            </w:pPr>
          </w:p>
          <w:p w:rsidR="00814C29" w:rsidRPr="00C166D6" w:rsidRDefault="00814C29" w:rsidP="00C46B47">
            <w:pPr>
              <w:pStyle w:val="af8"/>
              <w:rPr>
                <w:b/>
                <w:bCs/>
                <w:i/>
                <w:sz w:val="22"/>
                <w:szCs w:val="22"/>
              </w:rPr>
            </w:pPr>
            <w:r w:rsidRPr="00C166D6">
              <w:rPr>
                <w:i/>
                <w:sz w:val="22"/>
                <w:szCs w:val="22"/>
              </w:rPr>
              <w:t>«___»__________2014г.</w:t>
            </w:r>
          </w:p>
          <w:p w:rsidR="00814C29" w:rsidRPr="00C166D6" w:rsidRDefault="00814C29" w:rsidP="00C46B47">
            <w:pPr>
              <w:pStyle w:val="af8"/>
              <w:rPr>
                <w:b/>
                <w:i/>
                <w:sz w:val="22"/>
                <w:szCs w:val="22"/>
              </w:rPr>
            </w:pPr>
          </w:p>
        </w:tc>
      </w:tr>
    </w:tbl>
    <w:p w:rsidR="00814C29" w:rsidRPr="00C166D6" w:rsidRDefault="00814C29" w:rsidP="00814C29">
      <w:pPr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</w:p>
    <w:p w:rsidR="00814C29" w:rsidRPr="00C166D6" w:rsidRDefault="00814C29" w:rsidP="00814C29">
      <w:pPr>
        <w:rPr>
          <w:b/>
        </w:rPr>
      </w:pPr>
      <w:r w:rsidRPr="00C166D6">
        <w:rPr>
          <w:b/>
        </w:rPr>
        <w:br w:type="page"/>
      </w:r>
    </w:p>
    <w:p w:rsidR="00814C29" w:rsidRPr="00C166D6" w:rsidRDefault="00814C29" w:rsidP="00814C29">
      <w:pPr>
        <w:tabs>
          <w:tab w:val="left" w:pos="1215"/>
        </w:tabs>
        <w:jc w:val="center"/>
        <w:rPr>
          <w:b/>
        </w:rPr>
      </w:pPr>
      <w:r w:rsidRPr="00C166D6">
        <w:rPr>
          <w:b/>
        </w:rPr>
        <w:lastRenderedPageBreak/>
        <w:t>Техническое  задание</w:t>
      </w:r>
    </w:p>
    <w:p w:rsidR="00814C29" w:rsidRPr="00C166D6" w:rsidRDefault="00814C29" w:rsidP="00814C29">
      <w:pPr>
        <w:pStyle w:val="afa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>на выполнение строительно-монтажных работ</w:t>
      </w:r>
    </w:p>
    <w:p w:rsidR="00814C29" w:rsidRPr="00C166D6" w:rsidRDefault="00814C29" w:rsidP="00814C29">
      <w:pPr>
        <w:pStyle w:val="afa"/>
        <w:jc w:val="center"/>
        <w:rPr>
          <w:rFonts w:ascii="Times New Roman" w:hAnsi="Times New Roman"/>
        </w:rPr>
      </w:pPr>
      <w:r w:rsidRPr="00C166D6">
        <w:rPr>
          <w:rFonts w:ascii="Times New Roman" w:hAnsi="Times New Roman"/>
        </w:rPr>
        <w:t xml:space="preserve"> КИТСФЗ периметра и  АКПП ОАО «НИИТФА»</w:t>
      </w:r>
    </w:p>
    <w:p w:rsidR="00814C29" w:rsidRPr="00814C29" w:rsidRDefault="00814C29" w:rsidP="00814C29">
      <w:pPr>
        <w:pStyle w:val="afa"/>
        <w:jc w:val="center"/>
        <w:rPr>
          <w:rFonts w:ascii="Times New Roman" w:hAnsi="Times New Roman"/>
          <w:b/>
        </w:rPr>
      </w:pPr>
    </w:p>
    <w:p w:rsidR="00814C29" w:rsidRPr="00814C29" w:rsidRDefault="00814C29" w:rsidP="00814C29">
      <w:pPr>
        <w:pStyle w:val="afa"/>
        <w:numPr>
          <w:ilvl w:val="0"/>
          <w:numId w:val="11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Общие данные</w:t>
      </w:r>
    </w:p>
    <w:p w:rsidR="00814C29" w:rsidRPr="00814C29" w:rsidRDefault="00814C29" w:rsidP="00814C29">
      <w:pPr>
        <w:pStyle w:val="afa"/>
        <w:rPr>
          <w:rFonts w:ascii="Times New Roman" w:hAnsi="Times New Roman"/>
        </w:rPr>
      </w:pP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Место выполнения работ: </w:t>
      </w:r>
      <w:proofErr w:type="gramStart"/>
      <w:r w:rsidRPr="00814C29">
        <w:rPr>
          <w:rFonts w:ascii="Times New Roman" w:hAnsi="Times New Roman"/>
        </w:rPr>
        <w:t>г</w:t>
      </w:r>
      <w:proofErr w:type="gramEnd"/>
      <w:r w:rsidRPr="00814C29">
        <w:rPr>
          <w:rFonts w:ascii="Times New Roman" w:hAnsi="Times New Roman"/>
        </w:rPr>
        <w:t xml:space="preserve">. Москва, Варшавское шоссе, 46 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Объе</w:t>
      </w:r>
      <w:proofErr w:type="gramStart"/>
      <w:r w:rsidRPr="00814C29">
        <w:rPr>
          <w:rFonts w:ascii="Times New Roman" w:hAnsi="Times New Roman"/>
        </w:rPr>
        <w:t>кт стр</w:t>
      </w:r>
      <w:proofErr w:type="gramEnd"/>
      <w:r w:rsidRPr="00814C29">
        <w:rPr>
          <w:rFonts w:ascii="Times New Roman" w:hAnsi="Times New Roman"/>
        </w:rPr>
        <w:t xml:space="preserve">оительства: Участок периметра территории ОАО «НИИТФА» от здания Медицинского центра до ворот № 5 включительно, т.е. Зоны №№ 10, 9, 8 и 7 по Ситуационному плану </w:t>
      </w:r>
      <w:r w:rsidRPr="00814C29">
        <w:rPr>
          <w:rFonts w:ascii="Times New Roman" w:hAnsi="Times New Roman"/>
          <w:i/>
        </w:rPr>
        <w:t>(</w:t>
      </w:r>
      <w:proofErr w:type="gramStart"/>
      <w:r w:rsidRPr="00814C29">
        <w:rPr>
          <w:rFonts w:ascii="Times New Roman" w:hAnsi="Times New Roman"/>
          <w:i/>
        </w:rPr>
        <w:t>см</w:t>
      </w:r>
      <w:proofErr w:type="gramEnd"/>
      <w:r w:rsidRPr="00814C29">
        <w:rPr>
          <w:rFonts w:ascii="Times New Roman" w:hAnsi="Times New Roman"/>
          <w:i/>
        </w:rPr>
        <w:t>. Приложение №1 к Техническому заданию)</w:t>
      </w:r>
      <w:r w:rsidRPr="00814C29">
        <w:rPr>
          <w:rFonts w:ascii="Times New Roman" w:hAnsi="Times New Roman"/>
        </w:rPr>
        <w:t>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Заказчик: ОАО «НИИТФА».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Требования к выполнению работ. </w:t>
      </w:r>
    </w:p>
    <w:p w:rsidR="00814C29" w:rsidRPr="00814C29" w:rsidRDefault="00814C29" w:rsidP="00814C29">
      <w:pPr>
        <w:pStyle w:val="ab"/>
        <w:tabs>
          <w:tab w:val="left" w:pos="567"/>
        </w:tabs>
        <w:adjustRightInd w:val="0"/>
        <w:ind w:left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Работы должны быть выполнены в соответствии </w:t>
      </w:r>
      <w:proofErr w:type="gramStart"/>
      <w:r w:rsidRPr="00814C29">
        <w:rPr>
          <w:rFonts w:ascii="Times New Roman" w:hAnsi="Times New Roman"/>
        </w:rPr>
        <w:t>с</w:t>
      </w:r>
      <w:proofErr w:type="gramEnd"/>
      <w:r w:rsidRPr="00814C29">
        <w:rPr>
          <w:rFonts w:ascii="Times New Roman" w:hAnsi="Times New Roman"/>
        </w:rPr>
        <w:t>: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Настоящим техническим заданием;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Проектной документацией «Реконструкция системы физической защиты  «Модернизация помещений и оборудования для приемки и безопасного хранения радиоактивных веществ в ОАО «НИИТФА» </w:t>
      </w:r>
      <w:r w:rsidRPr="00814C29">
        <w:rPr>
          <w:rFonts w:ascii="Times New Roman" w:hAnsi="Times New Roman"/>
          <w:i/>
        </w:rPr>
        <w:t>(ОАО «НПК «Дедал», 2013г.)</w:t>
      </w:r>
      <w:r w:rsidRPr="00814C29">
        <w:rPr>
          <w:rFonts w:ascii="Times New Roman" w:hAnsi="Times New Roman"/>
        </w:rPr>
        <w:t>;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5"/>
        </w:numPr>
        <w:tabs>
          <w:tab w:val="left" w:pos="567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Рабочей документацией «Система физической защиты ОАО «НИИТФА». КИТСФЗ периметра и АКПП» </w:t>
      </w:r>
      <w:r w:rsidRPr="00814C29">
        <w:rPr>
          <w:rFonts w:ascii="Times New Roman" w:hAnsi="Times New Roman"/>
          <w:i/>
        </w:rPr>
        <w:t>(ОАО «НПК «Дедал», 2014г.)</w:t>
      </w:r>
      <w:r w:rsidRPr="00814C29">
        <w:rPr>
          <w:rFonts w:ascii="Times New Roman" w:hAnsi="Times New Roman"/>
        </w:rPr>
        <w:t>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Действующей нормативной документацией применительно к видам и типам выполняемых работ. 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Дата начала работ: </w:t>
      </w:r>
      <w:proofErr w:type="gramStart"/>
      <w:r>
        <w:rPr>
          <w:rFonts w:ascii="Times New Roman" w:hAnsi="Times New Roman"/>
        </w:rPr>
        <w:t>с Даты подписания</w:t>
      </w:r>
      <w:proofErr w:type="gramEnd"/>
      <w:r>
        <w:rPr>
          <w:rFonts w:ascii="Times New Roman" w:hAnsi="Times New Roman"/>
        </w:rPr>
        <w:t xml:space="preserve"> Договора;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Дата окончания работ: </w:t>
      </w:r>
      <w:r>
        <w:rPr>
          <w:rFonts w:ascii="Times New Roman" w:hAnsi="Times New Roman"/>
        </w:rPr>
        <w:t xml:space="preserve">не позднее </w:t>
      </w:r>
      <w:r w:rsidRPr="00814C29">
        <w:rPr>
          <w:rFonts w:ascii="Times New Roman" w:hAnsi="Times New Roman"/>
        </w:rPr>
        <w:t>«</w:t>
      </w:r>
      <w:r>
        <w:rPr>
          <w:rFonts w:ascii="Times New Roman" w:hAnsi="Times New Roman"/>
        </w:rPr>
        <w:t>20</w:t>
      </w:r>
      <w:r w:rsidRPr="00814C29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декабря </w:t>
      </w:r>
      <w:r w:rsidRPr="00814C29">
        <w:rPr>
          <w:rFonts w:ascii="Times New Roman" w:hAnsi="Times New Roman"/>
        </w:rPr>
        <w:t>2014г.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Гарантия качества выполненных работ – не менее 12 месяцев с момента </w:t>
      </w:r>
      <w:r w:rsidRPr="00814C29">
        <w:rPr>
          <w:rFonts w:ascii="Times New Roman" w:hAnsi="Times New Roman"/>
          <w:i/>
        </w:rPr>
        <w:t>(даты)</w:t>
      </w:r>
      <w:r w:rsidRPr="00814C29">
        <w:rPr>
          <w:rFonts w:ascii="Times New Roman" w:hAnsi="Times New Roman"/>
        </w:rPr>
        <w:t xml:space="preserve"> подписания акта сдачи-приемки выполненных работ.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Неотъемлемым приложением к данному Техническому заданию является Приложение №1 – Ситуационный план периметра объекта.</w:t>
      </w:r>
    </w:p>
    <w:p w:rsidR="00814C29" w:rsidRPr="00814C29" w:rsidRDefault="00814C29" w:rsidP="00814C29">
      <w:pPr>
        <w:autoSpaceDE w:val="0"/>
        <w:autoSpaceDN w:val="0"/>
        <w:adjustRightInd w:val="0"/>
      </w:pPr>
    </w:p>
    <w:p w:rsidR="00814C29" w:rsidRPr="00814C29" w:rsidRDefault="00814C29" w:rsidP="00814C29">
      <w:pPr>
        <w:pStyle w:val="afa"/>
        <w:numPr>
          <w:ilvl w:val="0"/>
          <w:numId w:val="11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Содержание и объемы работ.</w:t>
      </w:r>
    </w:p>
    <w:p w:rsidR="00814C29" w:rsidRPr="00814C29" w:rsidRDefault="00814C29" w:rsidP="00814C29">
      <w:pPr>
        <w:jc w:val="both"/>
        <w:rPr>
          <w:color w:val="000000"/>
        </w:rPr>
      </w:pPr>
    </w:p>
    <w:p w:rsidR="00814C29" w:rsidRPr="00814C29" w:rsidRDefault="00814C29" w:rsidP="00814C29">
      <w:pPr>
        <w:pStyle w:val="ab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>Разработка и согласование с Заказчиком проекта производства работ.</w:t>
      </w:r>
    </w:p>
    <w:p w:rsidR="00814C29" w:rsidRPr="00814C29" w:rsidRDefault="00814C29" w:rsidP="00814C29">
      <w:pPr>
        <w:pStyle w:val="ab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>Осуществление взаимодействия с Административно-технической инспекцией Южного округа г</w:t>
      </w:r>
      <w:proofErr w:type="gramStart"/>
      <w:r w:rsidRPr="00814C29">
        <w:rPr>
          <w:rFonts w:ascii="Times New Roman" w:hAnsi="Times New Roman"/>
          <w:bCs/>
          <w:color w:val="000000"/>
        </w:rPr>
        <w:t>.М</w:t>
      </w:r>
      <w:proofErr w:type="gramEnd"/>
      <w:r w:rsidRPr="00814C29">
        <w:rPr>
          <w:rFonts w:ascii="Times New Roman" w:hAnsi="Times New Roman"/>
          <w:bCs/>
          <w:color w:val="000000"/>
        </w:rPr>
        <w:t xml:space="preserve">осквы и оформления порубочного билета для выполнения работ по </w:t>
      </w:r>
      <w:proofErr w:type="spellStart"/>
      <w:r w:rsidRPr="00814C29">
        <w:rPr>
          <w:rFonts w:ascii="Times New Roman" w:hAnsi="Times New Roman"/>
          <w:bCs/>
          <w:color w:val="000000"/>
        </w:rPr>
        <w:t>кронированию</w:t>
      </w:r>
      <w:proofErr w:type="spellEnd"/>
      <w:r w:rsidRPr="00814C29">
        <w:rPr>
          <w:rFonts w:ascii="Times New Roman" w:hAnsi="Times New Roman"/>
          <w:bCs/>
          <w:color w:val="000000"/>
        </w:rPr>
        <w:t xml:space="preserve"> и/или вырубке деревьев, мешающих выполнению строительно-монтажных работ на участке строительства.</w:t>
      </w:r>
    </w:p>
    <w:p w:rsidR="00814C29" w:rsidRPr="00814C29" w:rsidRDefault="00814C29" w:rsidP="00814C29">
      <w:pPr>
        <w:pStyle w:val="ab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>Осуществление взаимодействия с ГИБДД</w:t>
      </w:r>
      <w:r w:rsidRPr="00814C29">
        <w:rPr>
          <w:rFonts w:ascii="Times New Roman" w:hAnsi="Times New Roman"/>
          <w:bCs/>
          <w:color w:val="000000"/>
        </w:rPr>
        <w:tab/>
        <w:t xml:space="preserve"> Южного округа г</w:t>
      </w:r>
      <w:proofErr w:type="gramStart"/>
      <w:r w:rsidRPr="00814C29">
        <w:rPr>
          <w:rFonts w:ascii="Times New Roman" w:hAnsi="Times New Roman"/>
          <w:bCs/>
          <w:color w:val="000000"/>
        </w:rPr>
        <w:t>.М</w:t>
      </w:r>
      <w:proofErr w:type="gramEnd"/>
      <w:r w:rsidRPr="00814C29">
        <w:rPr>
          <w:rFonts w:ascii="Times New Roman" w:hAnsi="Times New Roman"/>
          <w:bCs/>
          <w:color w:val="000000"/>
        </w:rPr>
        <w:t>осквы и оформления соответствующих документов по ограничению дорожного движения автотранспортных средств по ул.Электролитный проезд на период выполнения строительно-монтажных работ.</w:t>
      </w:r>
    </w:p>
    <w:p w:rsidR="00814C29" w:rsidRPr="00814C29" w:rsidRDefault="00814C29" w:rsidP="00814C29">
      <w:pPr>
        <w:pStyle w:val="ab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>Выполнение демонтажных работ в следующем объеме:</w:t>
      </w:r>
    </w:p>
    <w:p w:rsidR="00814C29" w:rsidRPr="00814C29" w:rsidRDefault="00814C29" w:rsidP="00814C29">
      <w:pPr>
        <w:pStyle w:val="afa"/>
        <w:numPr>
          <w:ilvl w:val="0"/>
          <w:numId w:val="13"/>
        </w:numPr>
        <w:spacing w:line="276" w:lineRule="auto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 xml:space="preserve">Демонтаж участков </w:t>
      </w:r>
      <w:proofErr w:type="gramStart"/>
      <w:r w:rsidRPr="00814C29">
        <w:rPr>
          <w:rFonts w:ascii="Times New Roman" w:hAnsi="Times New Roman"/>
          <w:bCs/>
          <w:color w:val="000000"/>
        </w:rPr>
        <w:t>ж/б</w:t>
      </w:r>
      <w:proofErr w:type="gramEnd"/>
      <w:r w:rsidRPr="00814C29">
        <w:rPr>
          <w:rFonts w:ascii="Times New Roman" w:hAnsi="Times New Roman"/>
          <w:bCs/>
          <w:color w:val="000000"/>
        </w:rPr>
        <w:t xml:space="preserve"> заграждения, суммарной протяженностью 285 м и фундаментных блоков.</w:t>
      </w:r>
    </w:p>
    <w:p w:rsidR="00814C29" w:rsidRPr="00814C29" w:rsidRDefault="00814C29" w:rsidP="00814C29">
      <w:pPr>
        <w:pStyle w:val="afa"/>
        <w:numPr>
          <w:ilvl w:val="0"/>
          <w:numId w:val="13"/>
        </w:numPr>
        <w:spacing w:line="276" w:lineRule="auto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 xml:space="preserve">Демонтаж </w:t>
      </w:r>
      <w:proofErr w:type="spellStart"/>
      <w:r w:rsidRPr="00814C29">
        <w:rPr>
          <w:rFonts w:ascii="Times New Roman" w:hAnsi="Times New Roman"/>
          <w:bCs/>
          <w:color w:val="000000"/>
        </w:rPr>
        <w:t>металооконструкций</w:t>
      </w:r>
      <w:proofErr w:type="spellEnd"/>
      <w:r w:rsidRPr="00814C29">
        <w:rPr>
          <w:rFonts w:ascii="Times New Roman" w:hAnsi="Times New Roman"/>
          <w:bCs/>
          <w:color w:val="000000"/>
        </w:rPr>
        <w:t xml:space="preserve"> на участке строительства </w:t>
      </w:r>
      <w:r w:rsidRPr="00814C29">
        <w:rPr>
          <w:rFonts w:ascii="Times New Roman" w:hAnsi="Times New Roman"/>
          <w:bCs/>
          <w:i/>
          <w:color w:val="000000"/>
        </w:rPr>
        <w:t xml:space="preserve">(козырьковая часть </w:t>
      </w:r>
      <w:proofErr w:type="gramStart"/>
      <w:r w:rsidRPr="00814C29">
        <w:rPr>
          <w:rFonts w:ascii="Times New Roman" w:hAnsi="Times New Roman"/>
          <w:bCs/>
          <w:i/>
          <w:color w:val="000000"/>
        </w:rPr>
        <w:t>СО</w:t>
      </w:r>
      <w:proofErr w:type="gramEnd"/>
      <w:r w:rsidRPr="00814C29">
        <w:rPr>
          <w:rFonts w:ascii="Times New Roman" w:hAnsi="Times New Roman"/>
          <w:bCs/>
          <w:i/>
          <w:color w:val="000000"/>
        </w:rPr>
        <w:t xml:space="preserve"> «Радиан», контур заземления рабочего СО «Радиан», предупредительное заграждение, калитки в предупредительном заграждении, светильники освещения и т.п.)</w:t>
      </w:r>
      <w:r w:rsidRPr="00814C29">
        <w:rPr>
          <w:rFonts w:ascii="Times New Roman" w:hAnsi="Times New Roman"/>
          <w:bCs/>
          <w:color w:val="000000"/>
        </w:rPr>
        <w:t>.</w:t>
      </w:r>
    </w:p>
    <w:p w:rsidR="00814C29" w:rsidRPr="00814C29" w:rsidRDefault="00814C29" w:rsidP="00814C29">
      <w:pPr>
        <w:pStyle w:val="afa"/>
        <w:numPr>
          <w:ilvl w:val="0"/>
          <w:numId w:val="13"/>
        </w:numPr>
        <w:spacing w:line="276" w:lineRule="auto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 xml:space="preserve">Демонтаж откатных металлических ворот </w:t>
      </w:r>
      <w:r w:rsidRPr="00814C29">
        <w:rPr>
          <w:rFonts w:ascii="Times New Roman" w:hAnsi="Times New Roman"/>
          <w:bCs/>
          <w:i/>
          <w:color w:val="000000"/>
        </w:rPr>
        <w:t>(Ворота №6 и Ворота №5).</w:t>
      </w:r>
    </w:p>
    <w:p w:rsidR="00814C29" w:rsidRPr="00814C29" w:rsidRDefault="00814C29" w:rsidP="00814C29">
      <w:pPr>
        <w:pStyle w:val="ab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567" w:hanging="567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>Выполнение строительно-монтажных работ в следующем объеме: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4"/>
        </w:numPr>
        <w:autoSpaceDE w:val="0"/>
        <w:autoSpaceDN w:val="0"/>
        <w:spacing w:after="0"/>
        <w:ind w:left="1276" w:hanging="709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 xml:space="preserve">Монтаж участков </w:t>
      </w:r>
      <w:proofErr w:type="gramStart"/>
      <w:r w:rsidRPr="00814C29">
        <w:rPr>
          <w:rFonts w:ascii="Times New Roman" w:hAnsi="Times New Roman"/>
          <w:bCs/>
          <w:color w:val="000000"/>
        </w:rPr>
        <w:t>ж/б</w:t>
      </w:r>
      <w:proofErr w:type="gramEnd"/>
      <w:r w:rsidRPr="00814C29">
        <w:rPr>
          <w:rFonts w:ascii="Times New Roman" w:hAnsi="Times New Roman"/>
          <w:bCs/>
          <w:color w:val="000000"/>
        </w:rPr>
        <w:t xml:space="preserve"> заграждения, суммарной протяженностью 285 м.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4"/>
        </w:numPr>
        <w:autoSpaceDE w:val="0"/>
        <w:autoSpaceDN w:val="0"/>
        <w:spacing w:after="0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 xml:space="preserve">Монтаж двух ворот </w:t>
      </w:r>
      <w:r w:rsidRPr="00814C29">
        <w:rPr>
          <w:rFonts w:ascii="Times New Roman" w:hAnsi="Times New Roman"/>
          <w:bCs/>
          <w:i/>
          <w:color w:val="000000"/>
        </w:rPr>
        <w:t>(Ворота №6 и Ворота №5)</w:t>
      </w:r>
      <w:r w:rsidRPr="00814C29">
        <w:rPr>
          <w:rFonts w:ascii="Times New Roman" w:hAnsi="Times New Roman"/>
          <w:bCs/>
          <w:color w:val="000000"/>
        </w:rPr>
        <w:t xml:space="preserve"> откатного типа с электромеханическим приводом. Ширина ворот 6700х3650мм. и 5300х3650мм. соответственно.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4"/>
        </w:numPr>
        <w:autoSpaceDE w:val="0"/>
        <w:autoSpaceDN w:val="0"/>
        <w:spacing w:after="0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>Монтаж двух комплектов кабельных переходов под воротами.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4"/>
        </w:numPr>
        <w:autoSpaceDE w:val="0"/>
        <w:autoSpaceDN w:val="0"/>
        <w:spacing w:after="0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 xml:space="preserve">Монтаж участка </w:t>
      </w:r>
      <w:proofErr w:type="spellStart"/>
      <w:r w:rsidRPr="00814C29">
        <w:rPr>
          <w:rFonts w:ascii="Times New Roman" w:hAnsi="Times New Roman"/>
          <w:bCs/>
          <w:color w:val="000000"/>
        </w:rPr>
        <w:t>полноростового</w:t>
      </w:r>
      <w:proofErr w:type="spellEnd"/>
      <w:r w:rsidRPr="00814C29">
        <w:rPr>
          <w:rFonts w:ascii="Times New Roman" w:hAnsi="Times New Roman"/>
          <w:bCs/>
          <w:color w:val="000000"/>
        </w:rPr>
        <w:t xml:space="preserve"> решетчатого заграждения, высотой 2,5 метра. Длина участка – 47 метров.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4"/>
        </w:numPr>
        <w:autoSpaceDE w:val="0"/>
        <w:autoSpaceDN w:val="0"/>
        <w:spacing w:after="0"/>
        <w:ind w:left="1276" w:hanging="709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t>Монтаж трёх калиток сетчатого типа в заграждении. Размер калиток – 900х2000мм.</w:t>
      </w:r>
    </w:p>
    <w:p w:rsidR="00814C29" w:rsidRPr="00814C29" w:rsidRDefault="00814C29" w:rsidP="00814C29">
      <w:pPr>
        <w:pStyle w:val="ab"/>
        <w:numPr>
          <w:ilvl w:val="0"/>
          <w:numId w:val="10"/>
        </w:numPr>
        <w:tabs>
          <w:tab w:val="clear" w:pos="360"/>
          <w:tab w:val="num" w:pos="567"/>
        </w:tabs>
        <w:spacing w:after="0"/>
        <w:ind w:left="1276" w:hanging="1276"/>
        <w:jc w:val="both"/>
        <w:rPr>
          <w:rFonts w:ascii="Times New Roman" w:hAnsi="Times New Roman"/>
          <w:bCs/>
          <w:color w:val="000000"/>
        </w:rPr>
      </w:pPr>
      <w:r w:rsidRPr="00814C29">
        <w:rPr>
          <w:rFonts w:ascii="Times New Roman" w:hAnsi="Times New Roman"/>
          <w:bCs/>
          <w:color w:val="000000"/>
        </w:rPr>
        <w:lastRenderedPageBreak/>
        <w:t>Выполнение работ по благоустройству территории на участке строительства в следующем объеме:</w:t>
      </w:r>
    </w:p>
    <w:p w:rsidR="00814C29" w:rsidRPr="00814C29" w:rsidRDefault="00814C29" w:rsidP="00814C29">
      <w:pPr>
        <w:pStyle w:val="afa"/>
        <w:numPr>
          <w:ilvl w:val="0"/>
          <w:numId w:val="12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proofErr w:type="spellStart"/>
      <w:r w:rsidRPr="00814C29">
        <w:rPr>
          <w:rFonts w:ascii="Times New Roman" w:hAnsi="Times New Roman"/>
        </w:rPr>
        <w:t>Кронирование</w:t>
      </w:r>
      <w:proofErr w:type="spellEnd"/>
      <w:r w:rsidRPr="00814C29">
        <w:rPr>
          <w:rFonts w:ascii="Times New Roman" w:hAnsi="Times New Roman"/>
        </w:rPr>
        <w:t xml:space="preserve"> и вырубка деревьев, мешающих выполнению СМР на участке строительства, а также с целью подготовки полосы отчуждения для нормального функционирования козырькового средства обнаружения </w:t>
      </w:r>
      <w:r w:rsidRPr="00814C29">
        <w:rPr>
          <w:rFonts w:ascii="Times New Roman" w:hAnsi="Times New Roman"/>
          <w:i/>
        </w:rPr>
        <w:t>(</w:t>
      </w:r>
      <w:proofErr w:type="gramStart"/>
      <w:r w:rsidRPr="00814C29">
        <w:rPr>
          <w:rFonts w:ascii="Times New Roman" w:hAnsi="Times New Roman"/>
          <w:i/>
        </w:rPr>
        <w:t>СО</w:t>
      </w:r>
      <w:proofErr w:type="gramEnd"/>
      <w:r w:rsidRPr="00814C29">
        <w:rPr>
          <w:rFonts w:ascii="Times New Roman" w:hAnsi="Times New Roman"/>
          <w:i/>
        </w:rPr>
        <w:t>)</w:t>
      </w:r>
      <w:r w:rsidRPr="00814C29">
        <w:rPr>
          <w:rFonts w:ascii="Times New Roman" w:hAnsi="Times New Roman"/>
        </w:rPr>
        <w:t xml:space="preserve"> «Диамант».</w:t>
      </w:r>
    </w:p>
    <w:p w:rsidR="00814C29" w:rsidRPr="00814C29" w:rsidRDefault="00814C29" w:rsidP="00814C29">
      <w:pPr>
        <w:pStyle w:val="afa"/>
        <w:numPr>
          <w:ilvl w:val="0"/>
          <w:numId w:val="12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Выполнение работ по озеленению территории, прилегающей к заграждению на участке строительства со стороны ул</w:t>
      </w:r>
      <w:proofErr w:type="gramStart"/>
      <w:r w:rsidRPr="00814C29">
        <w:rPr>
          <w:rFonts w:ascii="Times New Roman" w:hAnsi="Times New Roman"/>
        </w:rPr>
        <w:t>.Э</w:t>
      </w:r>
      <w:proofErr w:type="gramEnd"/>
      <w:r w:rsidRPr="00814C29">
        <w:rPr>
          <w:rFonts w:ascii="Times New Roman" w:hAnsi="Times New Roman"/>
        </w:rPr>
        <w:t>лектролитный проезд.</w:t>
      </w:r>
    </w:p>
    <w:p w:rsidR="00814C29" w:rsidRPr="00814C29" w:rsidRDefault="00814C29" w:rsidP="00814C29">
      <w:pPr>
        <w:pStyle w:val="afa"/>
        <w:numPr>
          <w:ilvl w:val="0"/>
          <w:numId w:val="12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Выполнение работ по восстановлению асфальтового покрытия в зоне досмотра АКПП </w:t>
      </w:r>
      <w:r w:rsidRPr="00814C29">
        <w:rPr>
          <w:rFonts w:ascii="Times New Roman" w:hAnsi="Times New Roman"/>
          <w:i/>
        </w:rPr>
        <w:t>(Ворота №6)</w:t>
      </w:r>
      <w:r w:rsidRPr="00814C29">
        <w:rPr>
          <w:rFonts w:ascii="Times New Roman" w:hAnsi="Times New Roman"/>
        </w:rPr>
        <w:t>.</w:t>
      </w:r>
    </w:p>
    <w:p w:rsidR="00814C29" w:rsidRPr="00814C29" w:rsidRDefault="00814C29" w:rsidP="00814C29">
      <w:pPr>
        <w:pStyle w:val="afa"/>
        <w:numPr>
          <w:ilvl w:val="0"/>
          <w:numId w:val="12"/>
        </w:numPr>
        <w:spacing w:line="276" w:lineRule="auto"/>
        <w:ind w:left="1276" w:hanging="709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Выполнение работ по восстановлению асфальтового покрытия между основным и предупредительным заграждениями на участке строительства.</w:t>
      </w:r>
    </w:p>
    <w:p w:rsidR="00814C29" w:rsidRPr="00814C29" w:rsidRDefault="00814C29" w:rsidP="00814C29">
      <w:pPr>
        <w:pStyle w:val="afa"/>
        <w:tabs>
          <w:tab w:val="left" w:pos="567"/>
        </w:tabs>
        <w:ind w:left="1276" w:hanging="709"/>
        <w:jc w:val="both"/>
        <w:rPr>
          <w:rFonts w:ascii="Times New Roman" w:hAnsi="Times New Roman"/>
        </w:rPr>
      </w:pPr>
    </w:p>
    <w:p w:rsidR="00814C29" w:rsidRPr="00814C29" w:rsidRDefault="00814C29" w:rsidP="00814C29">
      <w:pPr>
        <w:shd w:val="clear" w:color="auto" w:fill="FFFFFF"/>
        <w:ind w:left="1276" w:hanging="709"/>
        <w:jc w:val="center"/>
        <w:rPr>
          <w:spacing w:val="-1"/>
        </w:rPr>
      </w:pPr>
      <w:r w:rsidRPr="00814C29">
        <w:rPr>
          <w:spacing w:val="-1"/>
        </w:rPr>
        <w:t>3. Требования к конфиденциальности</w:t>
      </w:r>
    </w:p>
    <w:p w:rsidR="00814C29" w:rsidRPr="00814C29" w:rsidRDefault="00814C29" w:rsidP="00814C29">
      <w:pPr>
        <w:shd w:val="clear" w:color="auto" w:fill="FFFFFF"/>
        <w:tabs>
          <w:tab w:val="left" w:leader="underscore" w:pos="9460"/>
        </w:tabs>
        <w:ind w:left="567" w:hanging="567"/>
        <w:jc w:val="both"/>
        <w:rPr>
          <w:iCs/>
          <w:spacing w:val="-5"/>
        </w:rPr>
      </w:pPr>
      <w:r w:rsidRPr="00814C29">
        <w:rPr>
          <w:iCs/>
        </w:rPr>
        <w:t xml:space="preserve">3.1.    Требования о конфиденциальности не должны противоречить требованиям статьи Федерального закона Российской Федерации от 18.07.2011 № 223-ФЗ «О закупках товаров, работ, услуг отдельными видами юридических лиц» и нормативным актам </w:t>
      </w:r>
      <w:r w:rsidRPr="00814C29">
        <w:rPr>
          <w:iCs/>
          <w:spacing w:val="-1"/>
        </w:rPr>
        <w:t>правительства Российской Федерации, выпущенным в развитие Федерального закона 223-</w:t>
      </w:r>
      <w:r w:rsidRPr="00814C29">
        <w:rPr>
          <w:iCs/>
          <w:spacing w:val="-5"/>
        </w:rPr>
        <w:t>ФЗ от 18.07.2011.</w:t>
      </w:r>
    </w:p>
    <w:p w:rsidR="00814C29" w:rsidRPr="00814C29" w:rsidRDefault="00814C29" w:rsidP="00814C29">
      <w:pPr>
        <w:shd w:val="clear" w:color="auto" w:fill="FFFFFF"/>
        <w:tabs>
          <w:tab w:val="left" w:leader="underscore" w:pos="9460"/>
        </w:tabs>
        <w:ind w:left="567" w:hanging="567"/>
        <w:jc w:val="both"/>
      </w:pPr>
      <w:r w:rsidRPr="00814C29">
        <w:t xml:space="preserve">3.2.   С проектной документацией на реконструкцию СФЗ «Модернизация помещений и оборудования для приемки и безопасного хранения радиоактивных веществ в ОАО «НИИТФА»» (разработчик - ОАО «НПК «Дедал».2013 г.), до передачи их исполнителю работ установленным порядком после заключения договора, можно ознакомиться по адресу: Москва, Варшавское шоссе, д. 46, </w:t>
      </w:r>
      <w:proofErr w:type="spellStart"/>
      <w:r w:rsidRPr="00814C29">
        <w:t>пом</w:t>
      </w:r>
      <w:proofErr w:type="spellEnd"/>
      <w:r w:rsidRPr="00814C29">
        <w:t>. 429 (</w:t>
      </w:r>
      <w:proofErr w:type="spellStart"/>
      <w:r w:rsidRPr="00814C29">
        <w:t>конт</w:t>
      </w:r>
      <w:proofErr w:type="spellEnd"/>
      <w:r w:rsidRPr="00814C29">
        <w:t xml:space="preserve">. тел.(495) 730 80 10 </w:t>
      </w:r>
      <w:proofErr w:type="spellStart"/>
      <w:r w:rsidRPr="00814C29">
        <w:t>доб</w:t>
      </w:r>
      <w:proofErr w:type="spellEnd"/>
      <w:r w:rsidRPr="00814C29">
        <w:t xml:space="preserve">. 2 02), в рабочие дни с 09.00 до 17.00.  </w:t>
      </w:r>
    </w:p>
    <w:p w:rsidR="00814C29" w:rsidRPr="00814C29" w:rsidRDefault="00814C29" w:rsidP="00814C29">
      <w:pPr>
        <w:pStyle w:val="afa"/>
        <w:tabs>
          <w:tab w:val="left" w:pos="567"/>
        </w:tabs>
        <w:rPr>
          <w:rFonts w:ascii="Times New Roman" w:hAnsi="Times New Roman"/>
        </w:rPr>
      </w:pPr>
    </w:p>
    <w:p w:rsidR="00814C29" w:rsidRPr="00814C29" w:rsidRDefault="00814C29" w:rsidP="00814C29">
      <w:pPr>
        <w:pStyle w:val="afa"/>
        <w:numPr>
          <w:ilvl w:val="0"/>
          <w:numId w:val="17"/>
        </w:numPr>
        <w:tabs>
          <w:tab w:val="left" w:pos="567"/>
        </w:tabs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Требования к подрядной организации.</w:t>
      </w:r>
    </w:p>
    <w:p w:rsidR="00814C29" w:rsidRPr="00814C29" w:rsidRDefault="00814C29" w:rsidP="00814C29">
      <w:pPr>
        <w:autoSpaceDE w:val="0"/>
        <w:autoSpaceDN w:val="0"/>
        <w:adjustRightInd w:val="0"/>
        <w:jc w:val="center"/>
      </w:pPr>
    </w:p>
    <w:p w:rsidR="00814C29" w:rsidRPr="00814C29" w:rsidRDefault="00814C29" w:rsidP="00814C29">
      <w:pPr>
        <w:pStyle w:val="ab"/>
        <w:widowControl w:val="0"/>
        <w:numPr>
          <w:ilvl w:val="1"/>
          <w:numId w:val="17"/>
        </w:numPr>
        <w:tabs>
          <w:tab w:val="num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Подрядная организация должна иметь лицензию ФСБ РФ на осуществление работ, связанных с использованием сведений, составляющих государственную тайну.</w:t>
      </w:r>
    </w:p>
    <w:p w:rsidR="00814C29" w:rsidRPr="00814C29" w:rsidRDefault="00814C29" w:rsidP="00814C29">
      <w:pPr>
        <w:tabs>
          <w:tab w:val="left" w:pos="567"/>
        </w:tabs>
        <w:adjustRightInd w:val="0"/>
        <w:ind w:left="567" w:hanging="567"/>
        <w:jc w:val="both"/>
      </w:pPr>
      <w:r w:rsidRPr="00814C29">
        <w:t>4.2      Подрядная организация должна иметь свидетельство СРО о допуске к видам работ, которые оказывают влияние на безопасность объектов капитального строительства применительно к объемам и типам работ по Настоящему техническому заданию, а именно: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6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монтаж сборных бетонных и железобетонных конструкций; 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монтаж металлических конструкций;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монтаж электротехнических установок, оборудования, систем автоматики и сигнализации;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монтаж оборудования объектов использования атомной энергии;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устройство внутренних инженерных систем и оборудования зданий и сооружений;    </w:t>
      </w:r>
    </w:p>
    <w:p w:rsidR="00814C29" w:rsidRPr="00814C29" w:rsidRDefault="00814C29" w:rsidP="00814C29">
      <w:pPr>
        <w:pStyle w:val="ab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устройство наружных электрических сетей и линий связи.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Стаж и опыт подрядной организации в части выполнения видов работ, аналогичных </w:t>
      </w:r>
      <w:proofErr w:type="gramStart"/>
      <w:r w:rsidRPr="00814C29">
        <w:rPr>
          <w:rFonts w:ascii="Times New Roman" w:hAnsi="Times New Roman"/>
        </w:rPr>
        <w:t>описанным</w:t>
      </w:r>
      <w:proofErr w:type="gramEnd"/>
      <w:r w:rsidRPr="00814C29">
        <w:rPr>
          <w:rFonts w:ascii="Times New Roman" w:hAnsi="Times New Roman"/>
        </w:rPr>
        <w:t xml:space="preserve"> в настоящем Техническом задании, должен составлять не менее 3 </w:t>
      </w:r>
      <w:r w:rsidRPr="00814C29">
        <w:rPr>
          <w:rFonts w:ascii="Times New Roman" w:hAnsi="Times New Roman"/>
          <w:i/>
        </w:rPr>
        <w:t>(трех)</w:t>
      </w:r>
      <w:r w:rsidRPr="00814C29">
        <w:rPr>
          <w:rFonts w:ascii="Times New Roman" w:hAnsi="Times New Roman"/>
        </w:rPr>
        <w:t xml:space="preserve"> лет.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Опыт подрядной организации в части выполнения работ на объектах использования атомной энергии.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Стаж и опыт подрядной организации подтверждается прилагаемой к заявке, в обязательном порядке, нотариально заверенной копией свидетельства налогового органа о постановке на учет юридического лица, а также предоставлением презентационных материалов с примерами выполненных работ, копиями исполненных договоров и благодарственных писем.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Сотрудники подрядной организации, присутствие которых необходимо на территории объекта строительства, должны иметь гражданство Российской Федерации и пропуска, оформленные в соответствии с требованиями пропускного режима предприятия Заказчика.</w:t>
      </w:r>
    </w:p>
    <w:p w:rsidR="00814C29" w:rsidRPr="00814C29" w:rsidRDefault="00814C29" w:rsidP="00814C29">
      <w:pPr>
        <w:pStyle w:val="ab"/>
        <w:adjustRightInd w:val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4.7.    Подрядная организация обязана предоставить персональные данные сотрудников необходимые для оформления пропусков на территорию предприятия Заказчика.</w:t>
      </w:r>
    </w:p>
    <w:p w:rsidR="00814C29" w:rsidRPr="00814C29" w:rsidRDefault="00814C29" w:rsidP="00814C29">
      <w:pPr>
        <w:pStyle w:val="ab"/>
        <w:adjustRightInd w:val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4.8.     Заказчик вправе ограничить и/или приостановить допуск на объе</w:t>
      </w:r>
      <w:proofErr w:type="gramStart"/>
      <w:r w:rsidRPr="00814C29">
        <w:rPr>
          <w:rFonts w:ascii="Times New Roman" w:hAnsi="Times New Roman"/>
        </w:rPr>
        <w:t>кт стр</w:t>
      </w:r>
      <w:proofErr w:type="gramEnd"/>
      <w:r w:rsidRPr="00814C29">
        <w:rPr>
          <w:rFonts w:ascii="Times New Roman" w:hAnsi="Times New Roman"/>
        </w:rPr>
        <w:t>оительства сотрудников подрядной организации в случае выявленного факта нарушения пропускного режима, либо внутренних правил предприятия.</w:t>
      </w:r>
    </w:p>
    <w:p w:rsidR="00814C29" w:rsidRPr="00814C29" w:rsidRDefault="00814C29" w:rsidP="00814C29">
      <w:pPr>
        <w:adjustRightInd w:val="0"/>
        <w:ind w:left="567" w:hanging="567"/>
        <w:jc w:val="both"/>
      </w:pPr>
      <w:r w:rsidRPr="00814C29">
        <w:t xml:space="preserve">4.9.  Перед началом выполнения работ в обязательном порядке осуществляется ознакомление рабочих подрядной организации с решениями, предусмотренными </w:t>
      </w:r>
      <w:r w:rsidRPr="00814C29">
        <w:lastRenderedPageBreak/>
        <w:t xml:space="preserve">ППР, </w:t>
      </w:r>
      <w:proofErr w:type="gramStart"/>
      <w:r w:rsidRPr="00814C29">
        <w:t>ПОС</w:t>
      </w:r>
      <w:proofErr w:type="gramEnd"/>
      <w:r w:rsidRPr="00814C29">
        <w:t xml:space="preserve"> и рабочей документации, а также провести инструктаж по технике безопасности, применительно к выдам и типам выполняемых работ.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0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Перед началом выполнения работ в обязательном порядке определяется перечень мест производства, где допускается выполнять работы по наряду-допуску, а также перечень видов и типов выполняемых работ, и утвердить его руководителем подрядной организации.</w:t>
      </w:r>
    </w:p>
    <w:p w:rsidR="00814C29" w:rsidRPr="00814C29" w:rsidRDefault="00814C29" w:rsidP="00814C29">
      <w:pPr>
        <w:pStyle w:val="ab"/>
        <w:ind w:left="567" w:hanging="567"/>
        <w:jc w:val="both"/>
        <w:rPr>
          <w:rFonts w:ascii="Times New Roman" w:hAnsi="Times New Roman"/>
        </w:rPr>
      </w:pPr>
    </w:p>
    <w:p w:rsidR="00814C29" w:rsidRPr="00814C29" w:rsidRDefault="00814C29" w:rsidP="00814C29">
      <w:pPr>
        <w:pStyle w:val="afa"/>
        <w:tabs>
          <w:tab w:val="left" w:pos="567"/>
        </w:tabs>
        <w:ind w:left="480"/>
        <w:rPr>
          <w:rFonts w:ascii="Times New Roman" w:hAnsi="Times New Roman"/>
        </w:rPr>
      </w:pPr>
    </w:p>
    <w:p w:rsidR="00814C29" w:rsidRPr="00814C29" w:rsidRDefault="00814C29" w:rsidP="00814C29">
      <w:pPr>
        <w:pStyle w:val="afa"/>
        <w:numPr>
          <w:ilvl w:val="0"/>
          <w:numId w:val="20"/>
        </w:numPr>
        <w:tabs>
          <w:tab w:val="left" w:pos="567"/>
        </w:tabs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Требования к безопасности выполняемых работ и охране труда</w:t>
      </w:r>
    </w:p>
    <w:p w:rsidR="00814C29" w:rsidRPr="00814C29" w:rsidRDefault="00814C29" w:rsidP="00814C29">
      <w:pPr>
        <w:autoSpaceDE w:val="0"/>
        <w:autoSpaceDN w:val="0"/>
        <w:adjustRightInd w:val="0"/>
        <w:ind w:left="1276" w:hanging="709"/>
        <w:jc w:val="both"/>
      </w:pPr>
    </w:p>
    <w:p w:rsidR="00814C29" w:rsidRPr="00814C29" w:rsidRDefault="00814C29" w:rsidP="00814C29">
      <w:pPr>
        <w:pStyle w:val="ab"/>
        <w:widowControl w:val="0"/>
        <w:numPr>
          <w:ilvl w:val="1"/>
          <w:numId w:val="21"/>
        </w:numPr>
        <w:tabs>
          <w:tab w:val="left" w:pos="-1276"/>
        </w:tabs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Подрядчик обязан при выполнении работ обеспечить безопасность собственных рабочих и сотрудников, сотрудников действующего предприятия, посетителей, а также объекта в целом в соответствии с требованиями СП 12-135-2003 «Безопасность труда в строительстве», а также нормами пожарной безопасности при производстве ремонтно-строительных работ.</w:t>
      </w:r>
    </w:p>
    <w:p w:rsidR="00814C29" w:rsidRPr="00814C29" w:rsidRDefault="00814C29" w:rsidP="00814C29">
      <w:pPr>
        <w:pStyle w:val="ab"/>
        <w:tabs>
          <w:tab w:val="left" w:pos="-1276"/>
        </w:tabs>
        <w:adjustRightInd w:val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5.2. </w:t>
      </w:r>
      <w:proofErr w:type="gramStart"/>
      <w:r w:rsidRPr="00814C29">
        <w:rPr>
          <w:rFonts w:ascii="Times New Roman" w:hAnsi="Times New Roman"/>
        </w:rPr>
        <w:t>К выполнению работ, по отношению к которым предъявляются дополнительные требования по безопасности труда, согласно законодательству, допускаются лица, не имеющие противопоказаний по возрасту и полу, прошедших медицинских осмотр и признанных годными к выполнения данных работ, прошедших обучений безопасным методам и приемам работ, инструктаж по охране труда, стажировку на рабочем месте, проверку знаний требований охраны труда.</w:t>
      </w:r>
      <w:proofErr w:type="gramEnd"/>
    </w:p>
    <w:p w:rsidR="00814C29" w:rsidRPr="00814C29" w:rsidRDefault="00814C29" w:rsidP="00814C29">
      <w:pPr>
        <w:pStyle w:val="ab"/>
        <w:tabs>
          <w:tab w:val="left" w:pos="-1276"/>
        </w:tabs>
        <w:adjustRightInd w:val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5.3. Санитарно-бытовое помещение, выделяемые либо </w:t>
      </w:r>
      <w:proofErr w:type="spellStart"/>
      <w:r w:rsidRPr="00814C29">
        <w:rPr>
          <w:rFonts w:ascii="Times New Roman" w:hAnsi="Times New Roman"/>
        </w:rPr>
        <w:t>ВЗиС</w:t>
      </w:r>
      <w:proofErr w:type="spellEnd"/>
      <w:r w:rsidRPr="00814C29">
        <w:rPr>
          <w:rFonts w:ascii="Times New Roman" w:hAnsi="Times New Roman"/>
        </w:rPr>
        <w:t xml:space="preserve"> под нужды Подрядной организации, на время проведения работ, обеспечить аптечкой с медикаментами, носилками, фиксирующие шины и другие средства оказания пострадавшим первой медицинской помощи.</w:t>
      </w:r>
    </w:p>
    <w:p w:rsidR="00814C29" w:rsidRPr="00814C29" w:rsidRDefault="00814C29" w:rsidP="00814C29">
      <w:pPr>
        <w:autoSpaceDE w:val="0"/>
        <w:autoSpaceDN w:val="0"/>
        <w:adjustRightInd w:val="0"/>
        <w:ind w:left="1276" w:hanging="709"/>
        <w:jc w:val="both"/>
      </w:pPr>
    </w:p>
    <w:p w:rsidR="00814C29" w:rsidRPr="00814C29" w:rsidRDefault="00814C29" w:rsidP="00814C29">
      <w:pPr>
        <w:pStyle w:val="afa"/>
        <w:numPr>
          <w:ilvl w:val="0"/>
          <w:numId w:val="22"/>
        </w:numPr>
        <w:tabs>
          <w:tab w:val="left" w:pos="567"/>
        </w:tabs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Требования к качеству выполняемых работ</w:t>
      </w:r>
    </w:p>
    <w:p w:rsidR="00814C29" w:rsidRPr="00814C29" w:rsidRDefault="00814C29" w:rsidP="00814C29">
      <w:pPr>
        <w:autoSpaceDE w:val="0"/>
        <w:autoSpaceDN w:val="0"/>
        <w:adjustRightInd w:val="0"/>
        <w:ind w:left="1276" w:hanging="709"/>
        <w:jc w:val="both"/>
      </w:pP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Технология и качество выполняемых работ должны соответствовать действующим строительным нормам и правилам </w:t>
      </w:r>
      <w:r w:rsidRPr="00814C29">
        <w:rPr>
          <w:rFonts w:ascii="Times New Roman" w:hAnsi="Times New Roman"/>
          <w:i/>
        </w:rPr>
        <w:t xml:space="preserve">(СП, </w:t>
      </w:r>
      <w:proofErr w:type="spellStart"/>
      <w:r w:rsidRPr="00814C29">
        <w:rPr>
          <w:rFonts w:ascii="Times New Roman" w:hAnsi="Times New Roman"/>
          <w:i/>
        </w:rPr>
        <w:t>СНиП</w:t>
      </w:r>
      <w:proofErr w:type="spellEnd"/>
      <w:r w:rsidRPr="00814C29">
        <w:rPr>
          <w:rFonts w:ascii="Times New Roman" w:hAnsi="Times New Roman"/>
          <w:i/>
        </w:rPr>
        <w:t xml:space="preserve">, </w:t>
      </w:r>
      <w:proofErr w:type="spellStart"/>
      <w:r w:rsidRPr="00814C29">
        <w:rPr>
          <w:rFonts w:ascii="Times New Roman" w:hAnsi="Times New Roman"/>
          <w:i/>
        </w:rPr>
        <w:t>СанПиН</w:t>
      </w:r>
      <w:proofErr w:type="spellEnd"/>
      <w:r w:rsidRPr="00814C29">
        <w:rPr>
          <w:rFonts w:ascii="Times New Roman" w:hAnsi="Times New Roman"/>
          <w:i/>
        </w:rPr>
        <w:t xml:space="preserve"> и др.)</w:t>
      </w:r>
      <w:r w:rsidRPr="00814C29">
        <w:rPr>
          <w:rFonts w:ascii="Times New Roman" w:hAnsi="Times New Roman"/>
        </w:rPr>
        <w:t xml:space="preserve">, государственным стандартам, и правилам устройства электроустановок </w:t>
      </w:r>
      <w:r w:rsidRPr="00814C29">
        <w:rPr>
          <w:rFonts w:ascii="Times New Roman" w:hAnsi="Times New Roman"/>
          <w:i/>
        </w:rPr>
        <w:t>(ПУЭ)</w:t>
      </w:r>
      <w:r w:rsidRPr="00814C29">
        <w:rPr>
          <w:rFonts w:ascii="Times New Roman" w:hAnsi="Times New Roman"/>
        </w:rPr>
        <w:t xml:space="preserve">. В </w:t>
      </w:r>
      <w:proofErr w:type="gramStart"/>
      <w:r w:rsidRPr="00814C29">
        <w:rPr>
          <w:rFonts w:ascii="Times New Roman" w:hAnsi="Times New Roman"/>
        </w:rPr>
        <w:t>случае</w:t>
      </w:r>
      <w:proofErr w:type="gramEnd"/>
      <w:r w:rsidRPr="00814C29">
        <w:rPr>
          <w:rFonts w:ascii="Times New Roman" w:hAnsi="Times New Roman"/>
        </w:rPr>
        <w:t xml:space="preserve"> обнаружения дефектов после приемки объекта в эксплуатацию, исправление дефектов производится Подрядчиком в установленные контрактом сроки за свой счет.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Участник размещения заказа, при исполнении контракта, осуществляет контроль качества выполняемых ремонтно-строительных работ специализированными службами, оснащенными техническими средствами, обеспечивающими необходимую достоверность и полноту контроля.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Производственный контроль качества должен включать входной, операционный и приемочный контроль в соответствии с указаниями </w:t>
      </w:r>
      <w:proofErr w:type="spellStart"/>
      <w:r w:rsidRPr="00814C29">
        <w:rPr>
          <w:rFonts w:ascii="Times New Roman" w:hAnsi="Times New Roman"/>
        </w:rPr>
        <w:t>СНиП</w:t>
      </w:r>
      <w:proofErr w:type="spellEnd"/>
      <w:r w:rsidRPr="00814C29">
        <w:rPr>
          <w:rFonts w:ascii="Times New Roman" w:hAnsi="Times New Roman"/>
        </w:rPr>
        <w:t xml:space="preserve"> 3.01.01-85. </w:t>
      </w:r>
    </w:p>
    <w:p w:rsidR="00814C29" w:rsidRPr="00814C29" w:rsidRDefault="00814C29" w:rsidP="00814C29">
      <w:pPr>
        <w:pStyle w:val="ab"/>
        <w:adjustRightInd w:val="0"/>
        <w:ind w:left="567" w:hanging="567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        Скрытые работы подлежат освидетельствованию с привлечением Заказчика. </w:t>
      </w:r>
    </w:p>
    <w:p w:rsidR="00814C29" w:rsidRPr="00814C29" w:rsidRDefault="00814C29" w:rsidP="00814C29">
      <w:pPr>
        <w:pStyle w:val="ab"/>
        <w:adjustRightInd w:val="0"/>
        <w:ind w:left="567" w:hanging="567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       Запрещается выполнение последующих работ при отсутствии актов освидетельствования предшествующих скрытых работ.</w:t>
      </w:r>
    </w:p>
    <w:p w:rsidR="00814C29" w:rsidRPr="00814C29" w:rsidRDefault="00814C29" w:rsidP="00814C29">
      <w:pPr>
        <w:autoSpaceDE w:val="0"/>
        <w:autoSpaceDN w:val="0"/>
        <w:adjustRightInd w:val="0"/>
        <w:jc w:val="center"/>
      </w:pPr>
    </w:p>
    <w:p w:rsidR="00814C29" w:rsidRPr="00814C29" w:rsidRDefault="00814C29" w:rsidP="00814C29">
      <w:pPr>
        <w:autoSpaceDE w:val="0"/>
        <w:autoSpaceDN w:val="0"/>
        <w:adjustRightInd w:val="0"/>
        <w:jc w:val="center"/>
      </w:pPr>
    </w:p>
    <w:p w:rsidR="00814C29" w:rsidRPr="00814C29" w:rsidRDefault="00814C29" w:rsidP="00814C29">
      <w:pPr>
        <w:pStyle w:val="afa"/>
        <w:numPr>
          <w:ilvl w:val="0"/>
          <w:numId w:val="22"/>
        </w:numPr>
        <w:tabs>
          <w:tab w:val="left" w:pos="567"/>
        </w:tabs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Материально-техническое обеспечение</w:t>
      </w:r>
    </w:p>
    <w:p w:rsidR="00814C29" w:rsidRPr="00814C29" w:rsidRDefault="00814C29" w:rsidP="00814C29">
      <w:pPr>
        <w:autoSpaceDE w:val="0"/>
        <w:autoSpaceDN w:val="0"/>
        <w:adjustRightInd w:val="0"/>
        <w:jc w:val="both"/>
      </w:pP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Комплектация и поставка материалов осуществляется собственными силами Подрядчика. Используемые строительные материалы, изделия и конструкции должны соответствовать государственным стандартам и технологическим условиям. При сдаче-приемке выполненных работ должны быть представлены сертификаты соответствия, санитарно-технические и пожарные сертификаты, технические паспорта или другие документы, удостоверяющие качество использованных для ремонта материалов, изделий и конструкций.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Подрядчик обязан согласовывать с Заказчиком применяемые при производстве работ материалы, путем подписания двухстороннего листа согласования с перечнем материалов, с указанием: полных наименований материалов; качественных характеристик; данных производителей; наличие необходимых сертификатов. Лист согласования подписывается до начала производства работ. </w:t>
      </w:r>
      <w:proofErr w:type="gramStart"/>
      <w:r w:rsidRPr="00814C29">
        <w:rPr>
          <w:rFonts w:ascii="Times New Roman" w:hAnsi="Times New Roman"/>
        </w:rPr>
        <w:t xml:space="preserve">В случае возникновения необходимости замены материалов на аналог, либо отличных по своим свойствам, в ходе производства работ, Подрядчик обязан </w:t>
      </w:r>
      <w:r w:rsidRPr="00814C29">
        <w:rPr>
          <w:rFonts w:ascii="Times New Roman" w:hAnsi="Times New Roman"/>
        </w:rPr>
        <w:lastRenderedPageBreak/>
        <w:t>уведомить Заказчика и осуществить согласование не позднее одного рабочего дня до начала производства работ, с применением изменяемых материалов.</w:t>
      </w:r>
      <w:proofErr w:type="gramEnd"/>
      <w:r w:rsidRPr="00814C29">
        <w:rPr>
          <w:rFonts w:ascii="Times New Roman" w:hAnsi="Times New Roman"/>
        </w:rPr>
        <w:t xml:space="preserve"> Заказчик вправе отказать Подрядчику в согласовании предлагаемых материалов, в случае несоответствия качественных характеристик материалов требуемому результату производства работ.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Потребность и расход строительных материалов на выполнение ремонтно-строительных работ определяется на основании нормативно-технической и проектной документации и утвержденных в установленном порядке норм. При отсутствии утвержденных норм расхода на новые строительные материалы, расход определяется на основании рекомендаций завода-изготовителя.</w:t>
      </w:r>
    </w:p>
    <w:p w:rsidR="00814C29" w:rsidRPr="00814C29" w:rsidRDefault="00814C29" w:rsidP="00814C29">
      <w:pPr>
        <w:autoSpaceDE w:val="0"/>
        <w:autoSpaceDN w:val="0"/>
        <w:adjustRightInd w:val="0"/>
        <w:jc w:val="both"/>
      </w:pPr>
    </w:p>
    <w:p w:rsidR="00814C29" w:rsidRPr="00814C29" w:rsidRDefault="00814C29" w:rsidP="00814C29">
      <w:pPr>
        <w:pStyle w:val="afa"/>
        <w:tabs>
          <w:tab w:val="left" w:pos="567"/>
        </w:tabs>
        <w:rPr>
          <w:rFonts w:ascii="Times New Roman" w:hAnsi="Times New Roman"/>
        </w:rPr>
      </w:pPr>
    </w:p>
    <w:p w:rsidR="00814C29" w:rsidRPr="00814C29" w:rsidRDefault="00814C29" w:rsidP="00814C29">
      <w:pPr>
        <w:pStyle w:val="afa"/>
        <w:tabs>
          <w:tab w:val="left" w:pos="567"/>
        </w:tabs>
        <w:rPr>
          <w:rFonts w:ascii="Times New Roman" w:hAnsi="Times New Roman"/>
        </w:rPr>
      </w:pPr>
    </w:p>
    <w:p w:rsidR="00814C29" w:rsidRPr="00814C29" w:rsidRDefault="00814C29" w:rsidP="00814C29">
      <w:pPr>
        <w:pStyle w:val="afa"/>
        <w:numPr>
          <w:ilvl w:val="0"/>
          <w:numId w:val="22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Механизация и транспорт</w:t>
      </w:r>
    </w:p>
    <w:p w:rsidR="00814C29" w:rsidRPr="00814C29" w:rsidRDefault="00814C29" w:rsidP="00814C29">
      <w:pPr>
        <w:autoSpaceDE w:val="0"/>
        <w:autoSpaceDN w:val="0"/>
        <w:adjustRightInd w:val="0"/>
        <w:jc w:val="both"/>
      </w:pP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Механизация ремонтно-строительных работ на объекте должна обеспечивать повышение производительности труда, сокращение ручного труда, а так же требуемое качество работ за счет применения наиболее эффективных и современных строительных машин, средств малой механизации, инвентаря и приспособлений.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Применяемые машины и механизмы, инструмент и технологическая оснастка должны иметь небольшие габариты и высокую маневренность, должны обеспечить бесшумность работы машин и механизмов и минимизировать запыленность.</w:t>
      </w:r>
    </w:p>
    <w:p w:rsidR="00814C29" w:rsidRPr="00814C29" w:rsidRDefault="00814C29" w:rsidP="00814C29">
      <w:pPr>
        <w:pStyle w:val="ab"/>
        <w:adjustRightInd w:val="0"/>
        <w:ind w:left="0"/>
        <w:jc w:val="both"/>
        <w:rPr>
          <w:rFonts w:ascii="Times New Roman" w:hAnsi="Times New Roman"/>
        </w:rPr>
      </w:pPr>
    </w:p>
    <w:p w:rsidR="00814C29" w:rsidRPr="00814C29" w:rsidRDefault="00814C29" w:rsidP="00814C29">
      <w:pPr>
        <w:pStyle w:val="afa"/>
        <w:numPr>
          <w:ilvl w:val="0"/>
          <w:numId w:val="22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Формы отчетов о выполненных работах</w:t>
      </w:r>
    </w:p>
    <w:p w:rsidR="00814C29" w:rsidRPr="00814C29" w:rsidRDefault="00814C29" w:rsidP="00814C29">
      <w:pPr>
        <w:autoSpaceDE w:val="0"/>
        <w:autoSpaceDN w:val="0"/>
        <w:adjustRightInd w:val="0"/>
      </w:pP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Формы отчетов о выполненных работах: формы в соответствии с Постановлением №100 от 11.11.1999 «Об утверждении унифицированных форм первичной учетной документации по учету работ в капитальном строительстве и ремонтно-строительных работ».</w:t>
      </w:r>
    </w:p>
    <w:p w:rsidR="00814C29" w:rsidRPr="00814C29" w:rsidRDefault="00814C29" w:rsidP="00814C29">
      <w:pPr>
        <w:pStyle w:val="ab"/>
        <w:adjustRightInd w:val="0"/>
        <w:ind w:left="567" w:hanging="567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        Отчет о выполненных работах предоставляется по окончании работ </w:t>
      </w:r>
      <w:r w:rsidRPr="00814C29">
        <w:rPr>
          <w:rFonts w:ascii="Times New Roman" w:hAnsi="Times New Roman"/>
          <w:i/>
        </w:rPr>
        <w:t>(форма № КС-2 и справка о стоимости выполненных работ формы № КС-З)</w:t>
      </w:r>
      <w:r w:rsidRPr="00814C29">
        <w:rPr>
          <w:rFonts w:ascii="Times New Roman" w:hAnsi="Times New Roman"/>
        </w:rPr>
        <w:t xml:space="preserve"> с приложением необходимых расчетов и документов.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Подрядчик обязан подтвердить стоимость примененных строительных материалов заверенными копиями счетов-фактур на их приобретение или согласованными с Заказчиком калькуляциями на строительные конструкции и изделия.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Заказчик оставляет за собой право провести проверку обоснованности цен, а так же проверку сведений, содержащихся в документах, предъявляемых Подрядчиком к оплате.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</w:t>
      </w:r>
      <w:proofErr w:type="gramStart"/>
      <w:r w:rsidRPr="00814C29">
        <w:rPr>
          <w:rFonts w:ascii="Times New Roman" w:hAnsi="Times New Roman"/>
        </w:rPr>
        <w:t xml:space="preserve">В процессе исполнения контракта, до подписания формы №КС-2, Подрядчик предоставляет Заказчику исполнительную документацию в соответствии с «Требованиями к составу и порядку ведения исполнительной документации при строительстве, реконструкции, капитальном ремонте объектов…» </w:t>
      </w:r>
      <w:r w:rsidRPr="00814C29">
        <w:rPr>
          <w:rFonts w:ascii="Times New Roman" w:hAnsi="Times New Roman"/>
          <w:i/>
        </w:rPr>
        <w:t>(РД-11-02-2006)</w:t>
      </w:r>
      <w:r w:rsidRPr="00814C29">
        <w:rPr>
          <w:rFonts w:ascii="Times New Roman" w:hAnsi="Times New Roman"/>
        </w:rPr>
        <w:t xml:space="preserve">, утвержденных приказом Федеральной службы по экологическому, технологическому и атомному надзору от 26.12.2006, №1128. </w:t>
      </w:r>
      <w:proofErr w:type="gramEnd"/>
    </w:p>
    <w:p w:rsidR="00814C29" w:rsidRPr="00814C29" w:rsidRDefault="00814C29" w:rsidP="00814C29">
      <w:pPr>
        <w:pStyle w:val="ab"/>
        <w:adjustRightInd w:val="0"/>
        <w:ind w:left="1068"/>
        <w:jc w:val="both"/>
        <w:rPr>
          <w:rFonts w:ascii="Times New Roman" w:hAnsi="Times New Roman"/>
        </w:rPr>
      </w:pPr>
    </w:p>
    <w:p w:rsidR="00814C29" w:rsidRPr="00814C29" w:rsidRDefault="00814C29" w:rsidP="00814C29">
      <w:pPr>
        <w:pStyle w:val="afa"/>
        <w:numPr>
          <w:ilvl w:val="0"/>
          <w:numId w:val="22"/>
        </w:numPr>
        <w:tabs>
          <w:tab w:val="left" w:pos="567"/>
        </w:tabs>
        <w:ind w:left="0" w:firstLine="0"/>
        <w:jc w:val="center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Требования к содержанию и расчету стоимости работ</w:t>
      </w:r>
    </w:p>
    <w:p w:rsidR="00814C29" w:rsidRPr="00814C29" w:rsidRDefault="00814C29" w:rsidP="00814C29">
      <w:pPr>
        <w:pStyle w:val="ab"/>
        <w:adjustRightInd w:val="0"/>
        <w:ind w:left="0"/>
        <w:jc w:val="both"/>
        <w:rPr>
          <w:rFonts w:ascii="Times New Roman" w:hAnsi="Times New Roman"/>
        </w:rPr>
      </w:pP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Работы должны быть выполнены в соответствии с ведомостью объемов монтажных работ, ведомостью объемов демонтажных работ и ведомостью объемов работ по благоустройству в объеме, предусмотренном настоящим техническим заданием, рабочей документацией и объемами работ по Договору.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Стоимость контракта определяется на основе локальных сметных расчетов, составленных в соответствии с указаниями и рекомендациями Федеральных единичных расценок </w:t>
      </w:r>
      <w:r w:rsidRPr="00814C29">
        <w:rPr>
          <w:rFonts w:ascii="Times New Roman" w:hAnsi="Times New Roman"/>
          <w:i/>
        </w:rPr>
        <w:t>(ФЕР 2008)</w:t>
      </w:r>
      <w:r w:rsidRPr="00814C29">
        <w:rPr>
          <w:rFonts w:ascii="Times New Roman" w:hAnsi="Times New Roman"/>
        </w:rPr>
        <w:t xml:space="preserve">, «Методикой определения стоимости строительной продукции и на территории РФ </w:t>
      </w:r>
      <w:r w:rsidRPr="00814C29">
        <w:rPr>
          <w:rFonts w:ascii="Times New Roman" w:hAnsi="Times New Roman"/>
          <w:i/>
        </w:rPr>
        <w:t>(МДС 81-35.2004)</w:t>
      </w:r>
      <w:r w:rsidRPr="00814C29">
        <w:rPr>
          <w:rFonts w:ascii="Times New Roman" w:hAnsi="Times New Roman"/>
        </w:rPr>
        <w:t xml:space="preserve">. </w:t>
      </w:r>
    </w:p>
    <w:p w:rsidR="00814C29" w:rsidRPr="00814C29" w:rsidRDefault="00814C29" w:rsidP="00814C29">
      <w:pPr>
        <w:pStyle w:val="ab"/>
        <w:adjustRightInd w:val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 xml:space="preserve">         Локальные сметные расчеты должен быть предоставлены в составе конкурсной заявки.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2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Неотъемлемым приложением к локальным сметным расчетам являются заверенные копии прейскурантов материалов, с указанием цен и контактных данных поставщиков.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3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lastRenderedPageBreak/>
        <w:t xml:space="preserve">. Перерасчет локальных сметных расчетов в текущий уровень цен должен осуществляться </w:t>
      </w:r>
      <w:proofErr w:type="spellStart"/>
      <w:r w:rsidRPr="00814C29">
        <w:rPr>
          <w:rFonts w:ascii="Times New Roman" w:hAnsi="Times New Roman"/>
        </w:rPr>
        <w:t>базисно-индексным</w:t>
      </w:r>
      <w:proofErr w:type="spellEnd"/>
      <w:r w:rsidRPr="00814C29">
        <w:rPr>
          <w:rFonts w:ascii="Times New Roman" w:hAnsi="Times New Roman"/>
        </w:rPr>
        <w:t xml:space="preserve"> методом, с применением индексов МЦЦС Госстроя и </w:t>
      </w:r>
      <w:proofErr w:type="spellStart"/>
      <w:r w:rsidRPr="00814C29">
        <w:rPr>
          <w:rFonts w:ascii="Times New Roman" w:hAnsi="Times New Roman"/>
        </w:rPr>
        <w:t>Москомэкспертиза</w:t>
      </w:r>
      <w:proofErr w:type="spellEnd"/>
      <w:r w:rsidRPr="00814C29">
        <w:rPr>
          <w:rFonts w:ascii="Times New Roman" w:hAnsi="Times New Roman"/>
        </w:rPr>
        <w:t xml:space="preserve"> к ФЕР для </w:t>
      </w:r>
      <w:proofErr w:type="gramStart"/>
      <w:r w:rsidRPr="00814C29">
        <w:rPr>
          <w:rFonts w:ascii="Times New Roman" w:hAnsi="Times New Roman"/>
        </w:rPr>
        <w:t>г</w:t>
      </w:r>
      <w:proofErr w:type="gramEnd"/>
      <w:r w:rsidRPr="00814C29">
        <w:rPr>
          <w:rFonts w:ascii="Times New Roman" w:hAnsi="Times New Roman"/>
        </w:rPr>
        <w:t>. Москва.</w:t>
      </w:r>
    </w:p>
    <w:p w:rsidR="00814C29" w:rsidRPr="00814C29" w:rsidRDefault="00814C29" w:rsidP="00814C29">
      <w:pPr>
        <w:pStyle w:val="ab"/>
        <w:widowControl w:val="0"/>
        <w:numPr>
          <w:ilvl w:val="1"/>
          <w:numId w:val="24"/>
        </w:numPr>
        <w:autoSpaceDE w:val="0"/>
        <w:autoSpaceDN w:val="0"/>
        <w:adjustRightInd w:val="0"/>
        <w:spacing w:after="0"/>
        <w:ind w:left="567" w:hanging="567"/>
        <w:jc w:val="both"/>
        <w:rPr>
          <w:rFonts w:ascii="Times New Roman" w:hAnsi="Times New Roman"/>
        </w:rPr>
      </w:pPr>
      <w:r w:rsidRPr="00814C29">
        <w:rPr>
          <w:rFonts w:ascii="Times New Roman" w:hAnsi="Times New Roman"/>
        </w:rPr>
        <w:t>Включение в расчет компенсации «Прочих работ и затрат» должно быть обоснованным. Цены, в том числе параметры, формирующие договорную цену, предлагаемые Подрядчиком, должны оставаться фиксированными на протяжении всего срока выполнения контракта.</w:t>
      </w:r>
    </w:p>
    <w:p w:rsidR="004D1C58" w:rsidRPr="00327888" w:rsidRDefault="004D1C58" w:rsidP="00814C29">
      <w:pPr>
        <w:shd w:val="clear" w:color="auto" w:fill="FFFFFF"/>
        <w:spacing w:after="120"/>
        <w:jc w:val="center"/>
        <w:rPr>
          <w:snapToGrid w:val="0"/>
        </w:rPr>
      </w:pPr>
    </w:p>
    <w:sectPr w:rsidR="004D1C58" w:rsidRPr="00327888" w:rsidSect="00814C29">
      <w:pgSz w:w="11909" w:h="16834"/>
      <w:pgMar w:top="709" w:right="1036" w:bottom="0" w:left="1414" w:header="720" w:footer="720" w:gutter="0"/>
      <w:cols w:space="60"/>
      <w:noEndnote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1ABAE14" w15:done="0"/>
  <w15:commentEx w15:paraId="2242084A" w15:done="0"/>
  <w15:commentEx w15:paraId="5A44BC3F" w15:done="0"/>
  <w15:commentEx w15:paraId="19F6B406" w15:done="0"/>
  <w15:commentEx w15:paraId="28651CAD" w15:done="0"/>
  <w15:commentEx w15:paraId="4A09F229" w15:done="0"/>
  <w15:commentEx w15:paraId="7A9BFC83" w15:done="0"/>
  <w15:commentEx w15:paraId="4D3323D4" w15:done="0"/>
  <w15:commentEx w15:paraId="3DF247C5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C55F8"/>
    <w:multiLevelType w:val="hybridMultilevel"/>
    <w:tmpl w:val="CC5C702A"/>
    <w:lvl w:ilvl="0" w:tplc="81A2A5C4">
      <w:start w:val="1"/>
      <w:numFmt w:val="decimal"/>
      <w:lvlText w:val="2.6.%1"/>
      <w:lvlJc w:val="left"/>
      <w:pPr>
        <w:ind w:left="764" w:hanging="360"/>
      </w:pPr>
      <w:rPr>
        <w:rFonts w:hint="default"/>
        <w:b w:val="0"/>
        <w:kern w:val="2"/>
        <w:position w:val="0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">
    <w:nsid w:val="070204F9"/>
    <w:multiLevelType w:val="multilevel"/>
    <w:tmpl w:val="01046B3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>
    <w:nsid w:val="0A3D70F9"/>
    <w:multiLevelType w:val="hybridMultilevel"/>
    <w:tmpl w:val="C8D41B28"/>
    <w:lvl w:ilvl="0" w:tplc="1826C50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5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D2920FC"/>
    <w:multiLevelType w:val="hybridMultilevel"/>
    <w:tmpl w:val="41C6CB36"/>
    <w:lvl w:ilvl="0" w:tplc="0B38BEA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7AF4DDD"/>
    <w:multiLevelType w:val="hybridMultilevel"/>
    <w:tmpl w:val="C0DAF420"/>
    <w:lvl w:ilvl="0" w:tplc="7166B08E">
      <w:start w:val="1"/>
      <w:numFmt w:val="decimal"/>
      <w:lvlText w:val="2.5.%1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C55AEE"/>
    <w:multiLevelType w:val="multilevel"/>
    <w:tmpl w:val="32729E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6">
    <w:nsid w:val="2793615D"/>
    <w:multiLevelType w:val="hybridMultilevel"/>
    <w:tmpl w:val="94ECC88C"/>
    <w:lvl w:ilvl="0" w:tplc="375C0D8E">
      <w:start w:val="1"/>
      <w:numFmt w:val="decimal"/>
      <w:lvlText w:val="2.%1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1" w:tplc="AA5C0200">
      <w:start w:val="1"/>
      <w:numFmt w:val="lowerLetter"/>
      <w:lvlText w:val="%2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390EDF"/>
    <w:multiLevelType w:val="multilevel"/>
    <w:tmpl w:val="5490A47A"/>
    <w:lvl w:ilvl="0">
      <w:start w:val="1"/>
      <w:numFmt w:val="decimal"/>
      <w:suff w:val="nothing"/>
      <w:lvlText w:val="%1"/>
      <w:lvlJc w:val="left"/>
      <w:pPr>
        <w:ind w:left="0" w:firstLine="57"/>
      </w:pPr>
      <w:rPr>
        <w:rFonts w:hint="default"/>
        <w:b/>
        <w:i w:val="0"/>
      </w:rPr>
    </w:lvl>
    <w:lvl w:ilvl="1">
      <w:start w:val="1"/>
      <w:numFmt w:val="decimal"/>
      <w:suff w:val="nothing"/>
      <w:lvlText w:val="%1.%2"/>
      <w:lvlJc w:val="left"/>
      <w:pPr>
        <w:ind w:left="0" w:firstLine="57"/>
      </w:pPr>
      <w:rPr>
        <w:rFonts w:hint="default"/>
      </w:rPr>
    </w:lvl>
    <w:lvl w:ilvl="2">
      <w:start w:val="1"/>
      <w:numFmt w:val="decimal"/>
      <w:suff w:val="nothing"/>
      <w:lvlText w:val="%1.%2.%3"/>
      <w:lvlJc w:val="left"/>
      <w:pPr>
        <w:ind w:left="0" w:firstLine="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71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2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85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42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99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56" w:firstLine="0"/>
      </w:pPr>
      <w:rPr>
        <w:rFonts w:hint="default"/>
      </w:rPr>
    </w:lvl>
  </w:abstractNum>
  <w:abstractNum w:abstractNumId="8">
    <w:nsid w:val="33894DF2"/>
    <w:multiLevelType w:val="multilevel"/>
    <w:tmpl w:val="B096188C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3EF5732B"/>
    <w:multiLevelType w:val="hybridMultilevel"/>
    <w:tmpl w:val="00C835D8"/>
    <w:lvl w:ilvl="0" w:tplc="161A260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405D5F8E"/>
    <w:multiLevelType w:val="multilevel"/>
    <w:tmpl w:val="31E8F750"/>
    <w:lvl w:ilvl="0">
      <w:start w:val="4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10"/>
      <w:numFmt w:val="decimal"/>
      <w:lvlText w:val="%1.%2."/>
      <w:lvlJc w:val="left"/>
      <w:pPr>
        <w:ind w:left="175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eastAsia="Calibri" w:hint="default"/>
      </w:rPr>
    </w:lvl>
  </w:abstractNum>
  <w:abstractNum w:abstractNumId="11">
    <w:nsid w:val="45191280"/>
    <w:multiLevelType w:val="multilevel"/>
    <w:tmpl w:val="FD5A32A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>
    <w:nsid w:val="47D56F9E"/>
    <w:multiLevelType w:val="hybridMultilevel"/>
    <w:tmpl w:val="119033EA"/>
    <w:lvl w:ilvl="0" w:tplc="EAFEAD3C">
      <w:start w:val="3"/>
      <w:numFmt w:val="decimal"/>
      <w:lvlText w:val="%1."/>
      <w:lvlJc w:val="left"/>
      <w:pPr>
        <w:ind w:left="101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732" w:hanging="360"/>
      </w:pPr>
    </w:lvl>
    <w:lvl w:ilvl="2" w:tplc="04190005" w:tentative="1">
      <w:start w:val="1"/>
      <w:numFmt w:val="lowerRoman"/>
      <w:lvlText w:val="%3."/>
      <w:lvlJc w:val="right"/>
      <w:pPr>
        <w:ind w:left="2452" w:hanging="180"/>
      </w:pPr>
    </w:lvl>
    <w:lvl w:ilvl="3" w:tplc="04190001" w:tentative="1">
      <w:start w:val="1"/>
      <w:numFmt w:val="decimal"/>
      <w:lvlText w:val="%4."/>
      <w:lvlJc w:val="left"/>
      <w:pPr>
        <w:ind w:left="3172" w:hanging="360"/>
      </w:pPr>
    </w:lvl>
    <w:lvl w:ilvl="4" w:tplc="04190003" w:tentative="1">
      <w:start w:val="1"/>
      <w:numFmt w:val="lowerLetter"/>
      <w:lvlText w:val="%5."/>
      <w:lvlJc w:val="left"/>
      <w:pPr>
        <w:ind w:left="3892" w:hanging="360"/>
      </w:pPr>
    </w:lvl>
    <w:lvl w:ilvl="5" w:tplc="04190005" w:tentative="1">
      <w:start w:val="1"/>
      <w:numFmt w:val="lowerRoman"/>
      <w:lvlText w:val="%6."/>
      <w:lvlJc w:val="right"/>
      <w:pPr>
        <w:ind w:left="4612" w:hanging="180"/>
      </w:pPr>
    </w:lvl>
    <w:lvl w:ilvl="6" w:tplc="04190001" w:tentative="1">
      <w:start w:val="1"/>
      <w:numFmt w:val="decimal"/>
      <w:lvlText w:val="%7."/>
      <w:lvlJc w:val="left"/>
      <w:pPr>
        <w:ind w:left="5332" w:hanging="360"/>
      </w:pPr>
    </w:lvl>
    <w:lvl w:ilvl="7" w:tplc="04190003" w:tentative="1">
      <w:start w:val="1"/>
      <w:numFmt w:val="lowerLetter"/>
      <w:lvlText w:val="%8."/>
      <w:lvlJc w:val="left"/>
      <w:pPr>
        <w:ind w:left="6052" w:hanging="360"/>
      </w:pPr>
    </w:lvl>
    <w:lvl w:ilvl="8" w:tplc="04190005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13">
    <w:nsid w:val="47E14A66"/>
    <w:multiLevelType w:val="hybridMultilevel"/>
    <w:tmpl w:val="1B3E7D32"/>
    <w:lvl w:ilvl="0" w:tplc="EAFEAD3C">
      <w:start w:val="2"/>
      <w:numFmt w:val="decimal"/>
      <w:lvlText w:val="%1."/>
      <w:lvlJc w:val="left"/>
      <w:pPr>
        <w:ind w:left="1372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92" w:hanging="360"/>
      </w:pPr>
    </w:lvl>
    <w:lvl w:ilvl="2" w:tplc="04190005" w:tentative="1">
      <w:start w:val="1"/>
      <w:numFmt w:val="lowerRoman"/>
      <w:lvlText w:val="%3."/>
      <w:lvlJc w:val="right"/>
      <w:pPr>
        <w:ind w:left="2812" w:hanging="180"/>
      </w:pPr>
    </w:lvl>
    <w:lvl w:ilvl="3" w:tplc="04190001" w:tentative="1">
      <w:start w:val="1"/>
      <w:numFmt w:val="decimal"/>
      <w:lvlText w:val="%4."/>
      <w:lvlJc w:val="left"/>
      <w:pPr>
        <w:ind w:left="3532" w:hanging="360"/>
      </w:pPr>
    </w:lvl>
    <w:lvl w:ilvl="4" w:tplc="04190003" w:tentative="1">
      <w:start w:val="1"/>
      <w:numFmt w:val="lowerLetter"/>
      <w:lvlText w:val="%5."/>
      <w:lvlJc w:val="left"/>
      <w:pPr>
        <w:ind w:left="4252" w:hanging="360"/>
      </w:pPr>
    </w:lvl>
    <w:lvl w:ilvl="5" w:tplc="04190005" w:tentative="1">
      <w:start w:val="1"/>
      <w:numFmt w:val="lowerRoman"/>
      <w:lvlText w:val="%6."/>
      <w:lvlJc w:val="right"/>
      <w:pPr>
        <w:ind w:left="4972" w:hanging="180"/>
      </w:pPr>
    </w:lvl>
    <w:lvl w:ilvl="6" w:tplc="04190001" w:tentative="1">
      <w:start w:val="1"/>
      <w:numFmt w:val="decimal"/>
      <w:lvlText w:val="%7."/>
      <w:lvlJc w:val="left"/>
      <w:pPr>
        <w:ind w:left="5692" w:hanging="360"/>
      </w:pPr>
    </w:lvl>
    <w:lvl w:ilvl="7" w:tplc="04190003" w:tentative="1">
      <w:start w:val="1"/>
      <w:numFmt w:val="lowerLetter"/>
      <w:lvlText w:val="%8."/>
      <w:lvlJc w:val="left"/>
      <w:pPr>
        <w:ind w:left="6412" w:hanging="360"/>
      </w:pPr>
    </w:lvl>
    <w:lvl w:ilvl="8" w:tplc="04190005" w:tentative="1">
      <w:start w:val="1"/>
      <w:numFmt w:val="lowerRoman"/>
      <w:lvlText w:val="%9."/>
      <w:lvlJc w:val="right"/>
      <w:pPr>
        <w:ind w:left="7132" w:hanging="180"/>
      </w:pPr>
    </w:lvl>
  </w:abstractNum>
  <w:abstractNum w:abstractNumId="14">
    <w:nsid w:val="4BC21A44"/>
    <w:multiLevelType w:val="hybridMultilevel"/>
    <w:tmpl w:val="B0CCF096"/>
    <w:lvl w:ilvl="0" w:tplc="EAFEAD3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4E5D0BE1"/>
    <w:multiLevelType w:val="hybridMultilevel"/>
    <w:tmpl w:val="D196F63E"/>
    <w:lvl w:ilvl="0" w:tplc="93B280AC">
      <w:start w:val="1"/>
      <w:numFmt w:val="decimal"/>
      <w:lvlText w:val="2.4.%1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0B69D6"/>
    <w:multiLevelType w:val="multilevel"/>
    <w:tmpl w:val="122A19A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</w:rPr>
    </w:lvl>
  </w:abstractNum>
  <w:abstractNum w:abstractNumId="17">
    <w:nsid w:val="63481781"/>
    <w:multiLevelType w:val="multilevel"/>
    <w:tmpl w:val="D6589B2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8">
    <w:nsid w:val="66272C49"/>
    <w:multiLevelType w:val="multilevel"/>
    <w:tmpl w:val="D90083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Times New Roman" w:hAnsi="Times New Roman" w:hint="default"/>
        <w:b w:val="0"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Times New Roman" w:hAnsi="Times New Roman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Times New Roman" w:hAnsi="Times New Roman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Times New Roman" w:hAnsi="Times New Roman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Times New Roman" w:hAnsi="Times New Roman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Times New Roman" w:hAnsi="Times New Roman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ascii="Times New Roman" w:hAnsi="Times New Roman" w:hint="default"/>
        <w:b/>
        <w:sz w:val="24"/>
      </w:rPr>
    </w:lvl>
  </w:abstractNum>
  <w:abstractNum w:abstractNumId="19">
    <w:nsid w:val="66440B5F"/>
    <w:multiLevelType w:val="multilevel"/>
    <w:tmpl w:val="F57E9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FF548CE"/>
    <w:multiLevelType w:val="hybridMultilevel"/>
    <w:tmpl w:val="EF8A49C8"/>
    <w:lvl w:ilvl="0" w:tplc="355422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1">
    <w:nsid w:val="7487281D"/>
    <w:multiLevelType w:val="multilevel"/>
    <w:tmpl w:val="36782516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14"/>
  </w:num>
  <w:num w:numId="8">
    <w:abstractNumId w:val="19"/>
  </w:num>
  <w:num w:numId="9">
    <w:abstractNumId w:val="20"/>
  </w:num>
  <w:num w:numId="10">
    <w:abstractNumId w:val="6"/>
  </w:num>
  <w:num w:numId="11">
    <w:abstractNumId w:val="18"/>
  </w:num>
  <w:num w:numId="12">
    <w:abstractNumId w:val="0"/>
  </w:num>
  <w:num w:numId="13">
    <w:abstractNumId w:val="15"/>
  </w:num>
  <w:num w:numId="14">
    <w:abstractNumId w:val="4"/>
  </w:num>
  <w:num w:numId="15">
    <w:abstractNumId w:val="3"/>
  </w:num>
  <w:num w:numId="16">
    <w:abstractNumId w:val="9"/>
  </w:num>
  <w:num w:numId="17">
    <w:abstractNumId w:val="8"/>
  </w:num>
  <w:num w:numId="18">
    <w:abstractNumId w:val="1"/>
  </w:num>
  <w:num w:numId="19">
    <w:abstractNumId w:val="5"/>
  </w:num>
  <w:num w:numId="20">
    <w:abstractNumId w:val="10"/>
  </w:num>
  <w:num w:numId="21">
    <w:abstractNumId w:val="16"/>
  </w:num>
  <w:num w:numId="22">
    <w:abstractNumId w:val="17"/>
  </w:num>
  <w:num w:numId="23">
    <w:abstractNumId w:val="11"/>
  </w:num>
  <w:num w:numId="24">
    <w:abstractNumId w:val="2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Александр Васильевич Ивашков">
    <w15:presenceInfo w15:providerId="Windows Live" w15:userId="41cce28e2a2120a0"/>
  </w15:person>
  <w15:person w15:author="Александр Васильевич Ивашков [2]">
    <w15:presenceInfo w15:providerId="Windows Live" w15:userId="41cce28e2a2120a0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2FC9"/>
    <w:rsid w:val="000718B1"/>
    <w:rsid w:val="000A462E"/>
    <w:rsid w:val="001000E0"/>
    <w:rsid w:val="0013507A"/>
    <w:rsid w:val="00153384"/>
    <w:rsid w:val="001C2C46"/>
    <w:rsid w:val="001E2766"/>
    <w:rsid w:val="00205734"/>
    <w:rsid w:val="00207689"/>
    <w:rsid w:val="00233040"/>
    <w:rsid w:val="00273F47"/>
    <w:rsid w:val="002870ED"/>
    <w:rsid w:val="00294D09"/>
    <w:rsid w:val="002A1F68"/>
    <w:rsid w:val="002A3D1E"/>
    <w:rsid w:val="002A463F"/>
    <w:rsid w:val="002B5886"/>
    <w:rsid w:val="002C5E67"/>
    <w:rsid w:val="00346CF9"/>
    <w:rsid w:val="00354E6D"/>
    <w:rsid w:val="00372402"/>
    <w:rsid w:val="00394455"/>
    <w:rsid w:val="003B47A5"/>
    <w:rsid w:val="003C0458"/>
    <w:rsid w:val="004277AB"/>
    <w:rsid w:val="004543AF"/>
    <w:rsid w:val="00466B18"/>
    <w:rsid w:val="004732F0"/>
    <w:rsid w:val="004B5213"/>
    <w:rsid w:val="004D1C58"/>
    <w:rsid w:val="00603DC8"/>
    <w:rsid w:val="00623607"/>
    <w:rsid w:val="00641A23"/>
    <w:rsid w:val="00653AA1"/>
    <w:rsid w:val="00682EE8"/>
    <w:rsid w:val="006D5369"/>
    <w:rsid w:val="006E4DC3"/>
    <w:rsid w:val="00772FC9"/>
    <w:rsid w:val="007B4E9E"/>
    <w:rsid w:val="007C65A0"/>
    <w:rsid w:val="007D4F85"/>
    <w:rsid w:val="007F4754"/>
    <w:rsid w:val="007F5562"/>
    <w:rsid w:val="00814C29"/>
    <w:rsid w:val="008753C6"/>
    <w:rsid w:val="008D5480"/>
    <w:rsid w:val="008E1E45"/>
    <w:rsid w:val="009029E1"/>
    <w:rsid w:val="0097108C"/>
    <w:rsid w:val="009A0250"/>
    <w:rsid w:val="009C57D9"/>
    <w:rsid w:val="00A10F1D"/>
    <w:rsid w:val="00A943E5"/>
    <w:rsid w:val="00AB3B6B"/>
    <w:rsid w:val="00AF20A0"/>
    <w:rsid w:val="00B12C97"/>
    <w:rsid w:val="00B46DD4"/>
    <w:rsid w:val="00BC369A"/>
    <w:rsid w:val="00BE09B3"/>
    <w:rsid w:val="00C22FAD"/>
    <w:rsid w:val="00C470EF"/>
    <w:rsid w:val="00CB0B2E"/>
    <w:rsid w:val="00D21CBC"/>
    <w:rsid w:val="00D5331C"/>
    <w:rsid w:val="00D64DB4"/>
    <w:rsid w:val="00D75F82"/>
    <w:rsid w:val="00DA39CF"/>
    <w:rsid w:val="00DB2AC8"/>
    <w:rsid w:val="00E04010"/>
    <w:rsid w:val="00E26404"/>
    <w:rsid w:val="00E71ED4"/>
    <w:rsid w:val="00E810A0"/>
    <w:rsid w:val="00EA2E61"/>
    <w:rsid w:val="00F5060C"/>
    <w:rsid w:val="00F7241B"/>
    <w:rsid w:val="00FD24A1"/>
    <w:rsid w:val="00FF26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F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75F8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75F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aliases w:val="Aufzählung"/>
    <w:basedOn w:val="a"/>
    <w:next w:val="a"/>
    <w:link w:val="50"/>
    <w:qFormat/>
    <w:rsid w:val="00772FC9"/>
    <w:pPr>
      <w:spacing w:before="240" w:after="60"/>
      <w:jc w:val="both"/>
      <w:outlineLvl w:val="4"/>
    </w:pPr>
    <w:rPr>
      <w:sz w:val="20"/>
      <w:szCs w:val="20"/>
    </w:rPr>
  </w:style>
  <w:style w:type="paragraph" w:styleId="9">
    <w:name w:val="heading 9"/>
    <w:basedOn w:val="a"/>
    <w:next w:val="a"/>
    <w:link w:val="90"/>
    <w:uiPriority w:val="9"/>
    <w:unhideWhenUsed/>
    <w:qFormat/>
    <w:rsid w:val="00653AA1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72FC9"/>
    <w:pPr>
      <w:keepNext/>
      <w:jc w:val="center"/>
    </w:pPr>
    <w:rPr>
      <w:snapToGrid w:val="0"/>
      <w:szCs w:val="20"/>
    </w:rPr>
  </w:style>
  <w:style w:type="character" w:customStyle="1" w:styleId="50">
    <w:name w:val="Заголовок 5 Знак"/>
    <w:aliases w:val="Aufzählung Знак"/>
    <w:basedOn w:val="a0"/>
    <w:link w:val="5"/>
    <w:rsid w:val="00772F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Body Text Indent"/>
    <w:basedOn w:val="a"/>
    <w:link w:val="a4"/>
    <w:rsid w:val="00772FC9"/>
    <w:pPr>
      <w:ind w:left="5760"/>
      <w:jc w:val="both"/>
    </w:pPr>
  </w:style>
  <w:style w:type="character" w:customStyle="1" w:styleId="a4">
    <w:name w:val="Основной текст с отступом Знак"/>
    <w:basedOn w:val="a0"/>
    <w:link w:val="a3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772FC9"/>
    <w:pPr>
      <w:spacing w:after="120" w:line="480" w:lineRule="auto"/>
      <w:ind w:left="283"/>
      <w:jc w:val="both"/>
    </w:pPr>
  </w:style>
  <w:style w:type="character" w:customStyle="1" w:styleId="22">
    <w:name w:val="Основной текст с отступом 2 Знак"/>
    <w:basedOn w:val="a0"/>
    <w:link w:val="21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,body text"/>
    <w:basedOn w:val="a"/>
    <w:link w:val="12"/>
    <w:rsid w:val="00772FC9"/>
    <w:pPr>
      <w:spacing w:after="120"/>
      <w:jc w:val="both"/>
    </w:pPr>
  </w:style>
  <w:style w:type="character" w:customStyle="1" w:styleId="a6">
    <w:name w:val="Основной текст Знак"/>
    <w:basedOn w:val="a0"/>
    <w:uiPriority w:val="99"/>
    <w:semiHidden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">
    <w:name w:val="Основной текст Знак1"/>
    <w:aliases w:val="Основной текст Знак Знак Знак,body text Знак"/>
    <w:link w:val="a5"/>
    <w:rsid w:val="00772F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note text"/>
    <w:basedOn w:val="a"/>
    <w:link w:val="a8"/>
    <w:semiHidden/>
    <w:rsid w:val="00772FC9"/>
    <w:pPr>
      <w:spacing w:after="60"/>
      <w:jc w:val="both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772FC9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772FC9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customStyle="1" w:styleId="210">
    <w:name w:val="Основной текст 21"/>
    <w:basedOn w:val="a"/>
    <w:rsid w:val="00772FC9"/>
    <w:pPr>
      <w:ind w:left="360"/>
      <w:jc w:val="both"/>
    </w:pPr>
    <w:rPr>
      <w:sz w:val="28"/>
      <w:szCs w:val="20"/>
    </w:rPr>
  </w:style>
  <w:style w:type="paragraph" w:styleId="a9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a"/>
    <w:uiPriority w:val="99"/>
    <w:unhideWhenUsed/>
    <w:rsid w:val="004277AB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a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9"/>
    <w:uiPriority w:val="99"/>
    <w:rsid w:val="004277A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277A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customStyle="1" w:styleId="Times12">
    <w:name w:val="Times 12"/>
    <w:basedOn w:val="a"/>
    <w:qFormat/>
    <w:rsid w:val="004277AB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">
    <w:name w:val="Заголовок 1 Знак"/>
    <w:basedOn w:val="a0"/>
    <w:link w:val="1"/>
    <w:uiPriority w:val="9"/>
    <w:rsid w:val="00D75F8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D75F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b">
    <w:name w:val="List Paragraph"/>
    <w:basedOn w:val="a"/>
    <w:link w:val="ac"/>
    <w:uiPriority w:val="34"/>
    <w:qFormat/>
    <w:rsid w:val="00D75F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c">
    <w:name w:val="Абзац списка Знак"/>
    <w:link w:val="ab"/>
    <w:uiPriority w:val="34"/>
    <w:rsid w:val="00D75F82"/>
    <w:rPr>
      <w:rFonts w:ascii="Calibri" w:eastAsia="Calibri" w:hAnsi="Calibri" w:cs="Times New Roman"/>
    </w:rPr>
  </w:style>
  <w:style w:type="paragraph" w:customStyle="1" w:styleId="ad">
    <w:name w:val="Нормальный"/>
    <w:rsid w:val="00D75F82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653AA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paragraph" w:styleId="ae">
    <w:name w:val="caption"/>
    <w:basedOn w:val="a"/>
    <w:next w:val="a"/>
    <w:autoRedefine/>
    <w:uiPriority w:val="35"/>
    <w:qFormat/>
    <w:rsid w:val="00653AA1"/>
    <w:pPr>
      <w:keepNext/>
    </w:pPr>
    <w:rPr>
      <w:rFonts w:cs="Arial"/>
      <w:bCs/>
      <w:sz w:val="20"/>
    </w:rPr>
  </w:style>
  <w:style w:type="paragraph" w:customStyle="1" w:styleId="af">
    <w:name w:val="Название рис"/>
    <w:basedOn w:val="ae"/>
    <w:next w:val="a"/>
    <w:qFormat/>
    <w:rsid w:val="00653AA1"/>
    <w:pPr>
      <w:jc w:val="center"/>
    </w:pPr>
  </w:style>
  <w:style w:type="table" w:styleId="af0">
    <w:name w:val="Table Grid"/>
    <w:basedOn w:val="a1"/>
    <w:uiPriority w:val="59"/>
    <w:rsid w:val="00653AA1"/>
    <w:pPr>
      <w:spacing w:after="0" w:line="36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1">
    <w:name w:val="annotation reference"/>
    <w:basedOn w:val="a0"/>
    <w:uiPriority w:val="99"/>
    <w:semiHidden/>
    <w:unhideWhenUsed/>
    <w:rsid w:val="001E2766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1E2766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1E27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1E2766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1E27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sid w:val="001E2766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1E2766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Title"/>
    <w:basedOn w:val="a"/>
    <w:link w:val="af9"/>
    <w:uiPriority w:val="99"/>
    <w:qFormat/>
    <w:rsid w:val="007F4754"/>
    <w:pPr>
      <w:spacing w:before="100" w:beforeAutospacing="1" w:after="100" w:afterAutospacing="1"/>
    </w:pPr>
  </w:style>
  <w:style w:type="character" w:customStyle="1" w:styleId="af9">
    <w:name w:val="Название Знак"/>
    <w:basedOn w:val="a0"/>
    <w:link w:val="af8"/>
    <w:uiPriority w:val="99"/>
    <w:rsid w:val="007F47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a">
    <w:name w:val="No Spacing"/>
    <w:uiPriority w:val="1"/>
    <w:qFormat/>
    <w:rsid w:val="00814C2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5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1/relationships/commentsExtended" Target="commentsExtended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7</Pages>
  <Words>2219</Words>
  <Characters>12652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politova</cp:lastModifiedBy>
  <cp:revision>11</cp:revision>
  <cp:lastPrinted>2014-08-08T13:45:00Z</cp:lastPrinted>
  <dcterms:created xsi:type="dcterms:W3CDTF">2014-04-25T09:31:00Z</dcterms:created>
  <dcterms:modified xsi:type="dcterms:W3CDTF">2014-09-30T09:21:00Z</dcterms:modified>
</cp:coreProperties>
</file>