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D2" w:rsidRPr="00080460" w:rsidRDefault="002822D2" w:rsidP="00B87C4A">
      <w:pPr>
        <w:spacing w:after="0" w:line="240" w:lineRule="auto"/>
        <w:ind w:left="5760"/>
        <w:outlineLvl w:val="0"/>
        <w:rPr>
          <w:rFonts w:cs="Times New Roman"/>
          <w:sz w:val="25"/>
          <w:szCs w:val="25"/>
        </w:rPr>
      </w:pPr>
      <w:bookmarkStart w:id="0" w:name="OLE_LINK10"/>
      <w:bookmarkStart w:id="1" w:name="OLE_LINK11"/>
      <w:r w:rsidRPr="00080460">
        <w:rPr>
          <w:rFonts w:cs="Times New Roman"/>
          <w:sz w:val="25"/>
          <w:szCs w:val="25"/>
        </w:rPr>
        <w:t xml:space="preserve">Приложение </w:t>
      </w:r>
      <w:r w:rsidR="00227BE3">
        <w:rPr>
          <w:rFonts w:cs="Times New Roman"/>
          <w:sz w:val="25"/>
          <w:szCs w:val="25"/>
        </w:rPr>
        <w:t>к Спецификации</w:t>
      </w:r>
    </w:p>
    <w:p w:rsidR="002822D2" w:rsidRPr="00080460" w:rsidRDefault="002822D2" w:rsidP="002822D2">
      <w:pPr>
        <w:spacing w:after="0" w:line="240" w:lineRule="auto"/>
        <w:jc w:val="center"/>
        <w:outlineLvl w:val="0"/>
        <w:rPr>
          <w:rFonts w:cs="Times New Roman"/>
          <w:b/>
          <w:sz w:val="25"/>
          <w:szCs w:val="25"/>
        </w:rPr>
      </w:pPr>
    </w:p>
    <w:tbl>
      <w:tblPr>
        <w:tblW w:w="4878" w:type="pct"/>
        <w:tblLayout w:type="fixed"/>
        <w:tblLook w:val="0000"/>
      </w:tblPr>
      <w:tblGrid>
        <w:gridCol w:w="4668"/>
        <w:gridCol w:w="4668"/>
      </w:tblGrid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  <w:r w:rsidRPr="00080460">
              <w:rPr>
                <w:b/>
                <w:sz w:val="25"/>
                <w:szCs w:val="25"/>
              </w:rPr>
              <w:t xml:space="preserve">Генеральный директор </w:t>
            </w:r>
            <w:r w:rsidRPr="00080460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  <w:trHeight w:val="166"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080460">
              <w:rPr>
                <w:b/>
                <w:color w:val="000000"/>
                <w:sz w:val="25"/>
                <w:szCs w:val="25"/>
              </w:rPr>
              <w:t>Гонтарь Е.И.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  <w:trHeight w:hRule="exact" w:val="523"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bookmarkEnd w:id="0"/>
    <w:bookmarkEnd w:id="1"/>
    <w:p w:rsidR="002822D2" w:rsidRPr="00080460" w:rsidRDefault="002822D2" w:rsidP="002822D2">
      <w:pPr>
        <w:spacing w:before="240" w:after="0" w:line="240" w:lineRule="auto"/>
        <w:jc w:val="center"/>
        <w:rPr>
          <w:rFonts w:cs="Times New Roman"/>
          <w:b/>
          <w:sz w:val="25"/>
          <w:szCs w:val="25"/>
        </w:rPr>
      </w:pPr>
      <w:r w:rsidRPr="00080460">
        <w:rPr>
          <w:rFonts w:cs="Times New Roman"/>
          <w:b/>
          <w:sz w:val="25"/>
          <w:szCs w:val="25"/>
        </w:rPr>
        <w:t>Техническое задание</w:t>
      </w:r>
    </w:p>
    <w:p w:rsidR="005277F0" w:rsidRDefault="005277F0" w:rsidP="005277F0">
      <w:pPr>
        <w:pStyle w:val="a6"/>
        <w:spacing w:after="0" w:line="240" w:lineRule="auto"/>
        <w:ind w:left="709"/>
        <w:contextualSpacing w:val="0"/>
        <w:jc w:val="center"/>
        <w:rPr>
          <w:rFonts w:cs="Times New Roman"/>
          <w:b/>
          <w:sz w:val="25"/>
          <w:szCs w:val="25"/>
        </w:rPr>
      </w:pPr>
      <w:r w:rsidRPr="005277F0">
        <w:rPr>
          <w:rFonts w:cs="Times New Roman"/>
          <w:b/>
          <w:sz w:val="25"/>
          <w:szCs w:val="25"/>
        </w:rPr>
        <w:t xml:space="preserve">на поставку </w:t>
      </w:r>
      <w:r w:rsidR="001810C5">
        <w:rPr>
          <w:rFonts w:cs="Times New Roman"/>
          <w:b/>
          <w:sz w:val="25"/>
          <w:szCs w:val="25"/>
        </w:rPr>
        <w:t>седельных тягачей КАМАЗ 6460-91030 или эквивалент</w:t>
      </w:r>
    </w:p>
    <w:p w:rsidR="005277F0" w:rsidRPr="00D26C51" w:rsidRDefault="00D26C51" w:rsidP="00D26C51">
      <w:pPr>
        <w:pStyle w:val="a6"/>
        <w:spacing w:after="0" w:line="240" w:lineRule="auto"/>
        <w:ind w:left="0"/>
        <w:contextualSpacing w:val="0"/>
        <w:jc w:val="center"/>
        <w:rPr>
          <w:rFonts w:cs="Times New Roman"/>
          <w:b/>
          <w:sz w:val="25"/>
          <w:szCs w:val="25"/>
        </w:rPr>
      </w:pPr>
      <w:r w:rsidRPr="00D26C51">
        <w:rPr>
          <w:rFonts w:cs="Times New Roman"/>
          <w:b/>
          <w:szCs w:val="24"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5277F0" w:rsidRPr="005B5873" w:rsidRDefault="00717ADD" w:rsidP="00552463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sz w:val="25"/>
          <w:szCs w:val="25"/>
        </w:rPr>
      </w:pPr>
      <w:r w:rsidRPr="001810C5">
        <w:rPr>
          <w:rFonts w:cs="Times New Roman"/>
          <w:b/>
          <w:sz w:val="25"/>
          <w:szCs w:val="25"/>
        </w:rPr>
        <w:t xml:space="preserve">Наименование </w:t>
      </w:r>
      <w:r w:rsidR="001D02B2" w:rsidRPr="001810C5">
        <w:rPr>
          <w:rFonts w:cs="Times New Roman"/>
          <w:b/>
          <w:sz w:val="25"/>
          <w:szCs w:val="25"/>
        </w:rPr>
        <w:t>Оборудования:</w:t>
      </w:r>
    </w:p>
    <w:p w:rsidR="005B5873" w:rsidRPr="008C29DE" w:rsidRDefault="005B5873" w:rsidP="008C29DE">
      <w:pPr>
        <w:pStyle w:val="a6"/>
        <w:numPr>
          <w:ilvl w:val="1"/>
          <w:numId w:val="4"/>
        </w:numPr>
        <w:spacing w:after="0" w:line="240" w:lineRule="auto"/>
        <w:jc w:val="both"/>
        <w:rPr>
          <w:sz w:val="25"/>
          <w:szCs w:val="25"/>
        </w:rPr>
      </w:pPr>
      <w:r w:rsidRPr="008C29DE">
        <w:rPr>
          <w:sz w:val="25"/>
          <w:szCs w:val="25"/>
        </w:rPr>
        <w:t xml:space="preserve">Седельный тягач КАМАЗ 6460-91030 </w:t>
      </w:r>
      <w:r w:rsidR="00F377F5" w:rsidRPr="008C29DE">
        <w:rPr>
          <w:sz w:val="25"/>
          <w:szCs w:val="25"/>
        </w:rPr>
        <w:t xml:space="preserve"> 2012 года выпуска </w:t>
      </w:r>
    </w:p>
    <w:p w:rsidR="008C29DE" w:rsidRDefault="008C29DE" w:rsidP="008C29DE">
      <w:pPr>
        <w:pStyle w:val="a6"/>
        <w:numPr>
          <w:ilvl w:val="1"/>
          <w:numId w:val="4"/>
        </w:numPr>
        <w:spacing w:after="240" w:line="240" w:lineRule="auto"/>
        <w:ind w:left="1003" w:hanging="391"/>
        <w:jc w:val="both"/>
        <w:rPr>
          <w:sz w:val="25"/>
          <w:szCs w:val="25"/>
        </w:rPr>
      </w:pPr>
      <w:r>
        <w:rPr>
          <w:sz w:val="25"/>
          <w:szCs w:val="25"/>
        </w:rPr>
        <w:t>Технические характеристики</w:t>
      </w:r>
    </w:p>
    <w:p w:rsidR="008C29DE" w:rsidRDefault="008C29DE" w:rsidP="008C29DE">
      <w:pPr>
        <w:pStyle w:val="a6"/>
        <w:spacing w:after="240" w:line="240" w:lineRule="auto"/>
        <w:ind w:left="1003"/>
        <w:jc w:val="both"/>
        <w:rPr>
          <w:sz w:val="25"/>
          <w:szCs w:val="25"/>
        </w:rPr>
      </w:pPr>
    </w:p>
    <w:tbl>
      <w:tblPr>
        <w:tblW w:w="5181" w:type="pct"/>
        <w:jc w:val="center"/>
        <w:tblBorders>
          <w:top w:val="double" w:sz="12" w:space="0" w:color="777777"/>
          <w:left w:val="double" w:sz="12" w:space="0" w:color="777777"/>
          <w:bottom w:val="double" w:sz="12" w:space="0" w:color="777777"/>
          <w:right w:val="double" w:sz="12" w:space="0" w:color="777777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95"/>
        <w:gridCol w:w="1097"/>
        <w:gridCol w:w="1098"/>
        <w:gridCol w:w="1098"/>
        <w:gridCol w:w="653"/>
        <w:gridCol w:w="442"/>
        <w:gridCol w:w="1098"/>
        <w:gridCol w:w="1098"/>
        <w:gridCol w:w="1098"/>
        <w:gridCol w:w="1094"/>
      </w:tblGrid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Весовые параметры и нагрузки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Снаряженная масса автомобиля,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9350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- нагрузка на переднюю ось,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4580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- нагрузка на заднюю тележку,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4770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Нагрузка на седельно-сцепное устройство,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16500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Полная масса автомобиля,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26000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- нагрузка на переднюю ось,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6000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- нагрузка на заднюю тележку, кг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20000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Двигатель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Модель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740.51-360 (Евро-3)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дизельный с турбонаддувом, с промежуточным охлаждением наддувочного воздуха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Максимальная полезная мощность, (л. с.)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 (360)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при частоте вращения коленчатого вала, об/мин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1900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Максимальный полезный крутящий момент, Нм (кг·см)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1764 (180)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7245DA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при частоте вращения коленвала, об/мин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1250:1350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Расположение и число цилиндров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V-образное, 8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Рабочий объем, л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11,76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Диаметр цилиндра и ход поршня, мм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120/130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Степень сжатия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16,8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Система питания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lastRenderedPageBreak/>
              <w:t xml:space="preserve">Вместимость топливного бака, л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550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Электрооборудование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Напряжение, B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24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Аккумуляторы, В/А·ч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2x12/190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Генератор, В/Вт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28/2000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Сцепление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диафрагменное, однодисковое мод. MFZ-430 ф. "ZF SACHS"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Привод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гидравлический с пневмоусилителем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Диаметр ведомого диска, мм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430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Тормоза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Привод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пневматический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Размеры: диаметр барабана, мм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420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Ширина тормозных накладок, мм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180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Суммарная площадь тормозных накладок, см2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7200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Коробка передач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Модель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ZF 16S 151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механическая, шестнадцатиступенчатая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Управление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механическое, дистанционное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Передаточные числа на передачах</w:t>
            </w:r>
          </w:p>
        </w:tc>
      </w:tr>
      <w:tr w:rsidR="007245DA" w:rsidRPr="008C29DE" w:rsidTr="007245DA">
        <w:trPr>
          <w:jc w:val="center"/>
        </w:trPr>
        <w:tc>
          <w:tcPr>
            <w:tcW w:w="5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555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5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ЗХ</w:t>
            </w:r>
          </w:p>
        </w:tc>
      </w:tr>
      <w:tr w:rsidR="007245DA" w:rsidRPr="008C29DE" w:rsidTr="007245DA">
        <w:trPr>
          <w:jc w:val="center"/>
        </w:trPr>
        <w:tc>
          <w:tcPr>
            <w:tcW w:w="5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13,86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9,52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6,56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4,58</w:t>
            </w:r>
          </w:p>
        </w:tc>
        <w:tc>
          <w:tcPr>
            <w:tcW w:w="555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3,02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2,08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1,43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12,97</w:t>
            </w:r>
          </w:p>
        </w:tc>
      </w:tr>
      <w:tr w:rsidR="007245DA" w:rsidRPr="008C29DE" w:rsidTr="003E46F5">
        <w:trPr>
          <w:jc w:val="center"/>
        </w:trPr>
        <w:tc>
          <w:tcPr>
            <w:tcW w:w="5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11,56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7,96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5,48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3,83</w:t>
            </w:r>
          </w:p>
        </w:tc>
        <w:tc>
          <w:tcPr>
            <w:tcW w:w="555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2,53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1,74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1,2</w:t>
            </w:r>
          </w:p>
        </w:tc>
        <w:tc>
          <w:tcPr>
            <w:tcW w:w="5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vAlign w:val="center"/>
          </w:tcPr>
          <w:p w:rsidR="007245DA" w:rsidRPr="007245DA" w:rsidRDefault="007245DA" w:rsidP="007245DA">
            <w:pPr>
              <w:pStyle w:val="a6"/>
              <w:spacing w:after="0" w:line="240" w:lineRule="auto"/>
              <w:ind w:left="0" w:right="41"/>
              <w:contextualSpacing w:val="0"/>
              <w:jc w:val="right"/>
              <w:rPr>
                <w:rFonts w:cs="Times New Roman"/>
                <w:sz w:val="20"/>
                <w:szCs w:val="20"/>
              </w:rPr>
            </w:pPr>
            <w:r w:rsidRPr="007245DA">
              <w:rPr>
                <w:rFonts w:cs="Times New Roman"/>
                <w:sz w:val="20"/>
                <w:szCs w:val="20"/>
              </w:rPr>
              <w:t>10,85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Главная передача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двойная, с центральной конической передачей и планетарными колесными передачами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Передаточное отношение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5,11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Колеса и шины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колес*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дисковые алюминиевые или стальные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шин*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камерные или бескамерные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Размер обода*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8,5-20 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Размер шин*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12,00 R20 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Кабина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расположенная над двигателем, с высокой или сверхвысокой крышей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Исполнение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Default="008C29DE" w:rsidP="003E46F5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с одним спальным</w:t>
            </w:r>
            <w:r w:rsidR="003E46F5">
              <w:rPr>
                <w:rFonts w:eastAsia="Times New Roman" w:cs="Times New Roman"/>
                <w:sz w:val="20"/>
                <w:szCs w:val="20"/>
              </w:rPr>
              <w:t xml:space="preserve"> местом</w:t>
            </w:r>
          </w:p>
          <w:p w:rsidR="003E46F5" w:rsidRPr="007245DA" w:rsidRDefault="003E46F5" w:rsidP="003E46F5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lastRenderedPageBreak/>
              <w:t>Седельно-сцепное устройство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Тип ССУ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с двумя степенями свободы, литое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Производитель*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JOST или GEORG FISCHER 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Диаметр сцепного шкворня, мм*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50,8 (2") или 90 (3,5")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Характеристика автопоезда полной массой 62000 кг</w:t>
            </w:r>
          </w:p>
        </w:tc>
      </w:tr>
      <w:tr w:rsidR="008C29DE" w:rsidRPr="008C29DE" w:rsidTr="003E46F5">
        <w:trPr>
          <w:jc w:val="center"/>
        </w:trPr>
        <w:tc>
          <w:tcPr>
            <w:tcW w:w="2554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Максимальная скорость, не менее, км/ч </w:t>
            </w:r>
          </w:p>
        </w:tc>
        <w:tc>
          <w:tcPr>
            <w:tcW w:w="2446" w:type="pct"/>
            <w:gridSpan w:val="5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95 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EEEEE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>В состав комплектации тягача входит</w:t>
            </w:r>
          </w:p>
        </w:tc>
      </w:tr>
      <w:tr w:rsidR="008C29DE" w:rsidRPr="008C29DE" w:rsidTr="008C29DE">
        <w:trPr>
          <w:jc w:val="center"/>
        </w:trPr>
        <w:tc>
          <w:tcPr>
            <w:tcW w:w="5000" w:type="pct"/>
            <w:gridSpan w:val="10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</w:tcPr>
          <w:p w:rsidR="008C29DE" w:rsidRPr="007245DA" w:rsidRDefault="008C29DE" w:rsidP="008C29DE">
            <w:pPr>
              <w:pStyle w:val="a6"/>
              <w:spacing w:after="0" w:line="240" w:lineRule="auto"/>
              <w:ind w:left="0"/>
              <w:contextualSpacing w:val="0"/>
              <w:rPr>
                <w:rFonts w:eastAsia="Times New Roman" w:cs="Times New Roman"/>
                <w:sz w:val="20"/>
                <w:szCs w:val="20"/>
              </w:rPr>
            </w:pPr>
            <w:r w:rsidRPr="007245DA">
              <w:rPr>
                <w:rFonts w:eastAsia="Times New Roman" w:cs="Times New Roman"/>
                <w:sz w:val="20"/>
                <w:szCs w:val="20"/>
              </w:rPr>
              <w:t xml:space="preserve">- автономный отопитель кабины. </w:t>
            </w:r>
          </w:p>
        </w:tc>
      </w:tr>
    </w:tbl>
    <w:p w:rsidR="008C29DE" w:rsidRPr="008C29DE" w:rsidRDefault="008C29DE" w:rsidP="008C29DE">
      <w:pPr>
        <w:pStyle w:val="a6"/>
        <w:spacing w:after="0" w:line="240" w:lineRule="auto"/>
        <w:ind w:left="1005"/>
        <w:jc w:val="both"/>
        <w:rPr>
          <w:sz w:val="25"/>
          <w:szCs w:val="25"/>
        </w:rPr>
      </w:pPr>
    </w:p>
    <w:p w:rsidR="00552463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2</w:t>
      </w:r>
      <w:r w:rsidR="005F29D5" w:rsidRPr="00080460">
        <w:rPr>
          <w:rFonts w:cs="Times New Roman"/>
          <w:b/>
          <w:sz w:val="25"/>
          <w:szCs w:val="25"/>
        </w:rPr>
        <w:t xml:space="preserve">. Требования к обслуживанию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552463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2</w:t>
      </w:r>
      <w:r w:rsidR="005F29D5" w:rsidRPr="00080460">
        <w:rPr>
          <w:rFonts w:cs="Times New Roman"/>
          <w:sz w:val="25"/>
          <w:szCs w:val="25"/>
        </w:rPr>
        <w:t xml:space="preserve">.1. </w:t>
      </w:r>
      <w:r w:rsidR="00EB2A24">
        <w:rPr>
          <w:rFonts w:cs="Times New Roman"/>
          <w:sz w:val="25"/>
          <w:szCs w:val="25"/>
        </w:rPr>
        <w:t>Поставщик</w:t>
      </w:r>
      <w:r w:rsidR="00CF1717" w:rsidRPr="00080460">
        <w:rPr>
          <w:rFonts w:cs="Times New Roman"/>
          <w:sz w:val="25"/>
          <w:szCs w:val="25"/>
        </w:rPr>
        <w:t xml:space="preserve"> у</w:t>
      </w:r>
      <w:r w:rsidR="005F29D5" w:rsidRPr="00080460">
        <w:rPr>
          <w:rFonts w:cs="Times New Roman"/>
          <w:sz w:val="25"/>
          <w:szCs w:val="25"/>
        </w:rPr>
        <w:t>страня</w:t>
      </w:r>
      <w:r w:rsidR="00CF1717" w:rsidRPr="00080460">
        <w:rPr>
          <w:rFonts w:cs="Times New Roman"/>
          <w:sz w:val="25"/>
          <w:szCs w:val="25"/>
        </w:rPr>
        <w:t>ет</w:t>
      </w:r>
      <w:r w:rsidR="005F29D5" w:rsidRPr="00080460">
        <w:rPr>
          <w:rFonts w:cs="Times New Roman"/>
          <w:sz w:val="25"/>
          <w:szCs w:val="25"/>
        </w:rPr>
        <w:t xml:space="preserve"> недостатки согласно гарантийны</w:t>
      </w:r>
      <w:r w:rsidR="00CF1717" w:rsidRPr="00080460">
        <w:rPr>
          <w:rFonts w:cs="Times New Roman"/>
          <w:sz w:val="25"/>
          <w:szCs w:val="25"/>
        </w:rPr>
        <w:t>м</w:t>
      </w:r>
      <w:r w:rsidR="005F29D5" w:rsidRPr="00080460">
        <w:rPr>
          <w:rFonts w:cs="Times New Roman"/>
          <w:sz w:val="25"/>
          <w:szCs w:val="25"/>
        </w:rPr>
        <w:t xml:space="preserve"> обязательств</w:t>
      </w:r>
      <w:r w:rsidR="00CF1717" w:rsidRPr="00080460">
        <w:rPr>
          <w:rFonts w:cs="Times New Roman"/>
          <w:sz w:val="25"/>
          <w:szCs w:val="25"/>
        </w:rPr>
        <w:t>ам</w:t>
      </w:r>
      <w:r w:rsidR="005F29D5" w:rsidRPr="00080460">
        <w:rPr>
          <w:rFonts w:cs="Times New Roman"/>
          <w:sz w:val="25"/>
          <w:szCs w:val="25"/>
        </w:rPr>
        <w:t>. Расходы, связанные с устранением недостатков в течение гарантийного срока</w:t>
      </w:r>
      <w:r w:rsidR="00AF3379" w:rsidRPr="00080460">
        <w:rPr>
          <w:rFonts w:cs="Times New Roman"/>
          <w:sz w:val="25"/>
          <w:szCs w:val="25"/>
        </w:rPr>
        <w:t>,</w:t>
      </w:r>
      <w:r w:rsidR="005F29D5" w:rsidRPr="00080460">
        <w:rPr>
          <w:rFonts w:cs="Times New Roman"/>
          <w:sz w:val="25"/>
          <w:szCs w:val="25"/>
        </w:rPr>
        <w:t xml:space="preserve"> несёт </w:t>
      </w:r>
      <w:r w:rsidR="00EB2A24">
        <w:rPr>
          <w:rFonts w:cs="Times New Roman"/>
          <w:sz w:val="25"/>
          <w:szCs w:val="25"/>
        </w:rPr>
        <w:t>Поставщик</w:t>
      </w:r>
      <w:r w:rsidR="005F29D5" w:rsidRPr="00080460">
        <w:rPr>
          <w:rFonts w:cs="Times New Roman"/>
          <w:sz w:val="25"/>
          <w:szCs w:val="25"/>
        </w:rPr>
        <w:t>.</w:t>
      </w:r>
    </w:p>
    <w:p w:rsidR="006F035C" w:rsidRDefault="006F035C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</w:p>
    <w:p w:rsidR="00552463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3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качеству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D15C00" w:rsidRDefault="00552463" w:rsidP="00552463">
      <w:pPr>
        <w:pStyle w:val="a6"/>
        <w:spacing w:after="0" w:line="240" w:lineRule="auto"/>
        <w:ind w:left="0"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3</w:t>
      </w:r>
      <w:r w:rsidR="00D15C00" w:rsidRPr="00080460">
        <w:rPr>
          <w:rFonts w:cs="Times New Roman"/>
          <w:sz w:val="25"/>
          <w:szCs w:val="25"/>
        </w:rPr>
        <w:t>.1.</w:t>
      </w:r>
      <w:r w:rsidR="0012270D" w:rsidRPr="00080460">
        <w:rPr>
          <w:rFonts w:cs="Times New Roman"/>
          <w:sz w:val="25"/>
          <w:szCs w:val="25"/>
        </w:rPr>
        <w:t xml:space="preserve"> </w:t>
      </w:r>
      <w:r w:rsidR="00D15C00" w:rsidRPr="00080460">
        <w:rPr>
          <w:rFonts w:cs="Times New Roman"/>
          <w:sz w:val="25"/>
          <w:szCs w:val="25"/>
        </w:rPr>
        <w:t>Качество и комплектность должны соответствовать назначению оборудования, требованиям, предъявляемым</w:t>
      </w:r>
      <w:r w:rsidR="0012270D" w:rsidRPr="00080460">
        <w:rPr>
          <w:rFonts w:cs="Times New Roman"/>
          <w:sz w:val="25"/>
          <w:szCs w:val="25"/>
        </w:rPr>
        <w:t xml:space="preserve"> к техническим характеристикам О</w:t>
      </w:r>
      <w:r w:rsidR="00D15C00" w:rsidRPr="00080460">
        <w:rPr>
          <w:rFonts w:cs="Times New Roman"/>
          <w:sz w:val="25"/>
          <w:szCs w:val="25"/>
        </w:rPr>
        <w:t>борудования в стране производителя, а также действующим в Р</w:t>
      </w:r>
      <w:r w:rsidR="002822D2" w:rsidRPr="00080460">
        <w:rPr>
          <w:rFonts w:cs="Times New Roman"/>
          <w:sz w:val="25"/>
          <w:szCs w:val="25"/>
        </w:rPr>
        <w:t>оссийской Федерации</w:t>
      </w:r>
      <w:r w:rsidR="00D15C00" w:rsidRPr="00080460">
        <w:rPr>
          <w:rFonts w:cs="Times New Roman"/>
          <w:sz w:val="25"/>
          <w:szCs w:val="25"/>
        </w:rPr>
        <w:t xml:space="preserve"> стандартам и техническим условиям.</w:t>
      </w:r>
    </w:p>
    <w:p w:rsidR="006F035C" w:rsidRPr="00552463" w:rsidRDefault="006F035C" w:rsidP="00552463">
      <w:pPr>
        <w:pStyle w:val="a6"/>
        <w:spacing w:after="0" w:line="240" w:lineRule="auto"/>
        <w:ind w:left="0" w:firstLine="709"/>
        <w:jc w:val="both"/>
        <w:rPr>
          <w:sz w:val="25"/>
          <w:szCs w:val="25"/>
        </w:rPr>
      </w:pPr>
    </w:p>
    <w:p w:rsidR="00AD039F" w:rsidRPr="00D26C51" w:rsidRDefault="00552463" w:rsidP="00D26C51">
      <w:pPr>
        <w:spacing w:after="0" w:line="240" w:lineRule="auto"/>
        <w:ind w:firstLine="709"/>
        <w:jc w:val="both"/>
        <w:rPr>
          <w:rStyle w:val="af"/>
          <w:b/>
          <w:color w:val="000000"/>
          <w:sz w:val="25"/>
          <w:szCs w:val="25"/>
        </w:rPr>
      </w:pPr>
      <w:r>
        <w:rPr>
          <w:rStyle w:val="af"/>
          <w:b/>
          <w:color w:val="000000"/>
          <w:sz w:val="25"/>
          <w:szCs w:val="25"/>
        </w:rPr>
        <w:t>4</w:t>
      </w:r>
      <w:r w:rsidRPr="00552463">
        <w:rPr>
          <w:rStyle w:val="af"/>
          <w:b/>
          <w:color w:val="000000"/>
          <w:sz w:val="25"/>
          <w:szCs w:val="25"/>
        </w:rPr>
        <w:t xml:space="preserve">. Требования к </w:t>
      </w:r>
      <w:r w:rsidR="00EB2A24">
        <w:rPr>
          <w:rStyle w:val="af"/>
          <w:b/>
          <w:color w:val="000000"/>
          <w:sz w:val="25"/>
          <w:szCs w:val="25"/>
        </w:rPr>
        <w:t>Поставщику</w:t>
      </w:r>
    </w:p>
    <w:p w:rsidR="006F035C" w:rsidRDefault="00EE237B" w:rsidP="00AD039F">
      <w:pPr>
        <w:spacing w:after="0" w:line="240" w:lineRule="auto"/>
        <w:ind w:firstLine="709"/>
        <w:jc w:val="both"/>
        <w:rPr>
          <w:rStyle w:val="af"/>
          <w:color w:val="000000"/>
          <w:sz w:val="25"/>
          <w:szCs w:val="25"/>
        </w:rPr>
      </w:pPr>
      <w:r>
        <w:rPr>
          <w:rStyle w:val="af"/>
          <w:color w:val="000000"/>
          <w:sz w:val="25"/>
          <w:szCs w:val="25"/>
        </w:rPr>
        <w:t>4.</w:t>
      </w:r>
      <w:r w:rsidR="00D26C51">
        <w:rPr>
          <w:rStyle w:val="af"/>
          <w:color w:val="000000"/>
          <w:sz w:val="25"/>
          <w:szCs w:val="25"/>
        </w:rPr>
        <w:t>1</w:t>
      </w:r>
      <w:r>
        <w:rPr>
          <w:rStyle w:val="af"/>
          <w:color w:val="000000"/>
          <w:sz w:val="25"/>
          <w:szCs w:val="25"/>
        </w:rPr>
        <w:t>. В стоимость автомобиля включена доставка до г. Читы</w:t>
      </w:r>
      <w:r w:rsidRPr="00EE237B">
        <w:rPr>
          <w:rStyle w:val="af"/>
          <w:color w:val="000000"/>
          <w:sz w:val="25"/>
          <w:szCs w:val="25"/>
        </w:rPr>
        <w:t>,</w:t>
      </w:r>
      <w:r>
        <w:rPr>
          <w:rStyle w:val="af"/>
          <w:color w:val="000000"/>
          <w:sz w:val="25"/>
          <w:szCs w:val="25"/>
        </w:rPr>
        <w:t xml:space="preserve"> предпродажная подготовка + ТО 5500км.</w:t>
      </w:r>
    </w:p>
    <w:p w:rsidR="00EE237B" w:rsidRPr="00EE237B" w:rsidRDefault="00EE237B" w:rsidP="00AD039F">
      <w:pPr>
        <w:spacing w:after="0" w:line="240" w:lineRule="auto"/>
        <w:ind w:firstLine="709"/>
        <w:jc w:val="both"/>
        <w:rPr>
          <w:rStyle w:val="af"/>
          <w:color w:val="000000"/>
          <w:sz w:val="25"/>
          <w:szCs w:val="25"/>
        </w:rPr>
      </w:pPr>
    </w:p>
    <w:p w:rsidR="00D15C00" w:rsidRDefault="00552463" w:rsidP="00552463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5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безопасности поставляемого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</w:p>
    <w:p w:rsidR="00D15C00" w:rsidRDefault="00552463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5</w:t>
      </w:r>
      <w:r w:rsidR="00D15C00" w:rsidRPr="00080460">
        <w:rPr>
          <w:rFonts w:cs="Times New Roman"/>
          <w:sz w:val="25"/>
          <w:szCs w:val="25"/>
        </w:rPr>
        <w:t xml:space="preserve">.1. Оборудование должно быть разрешено к эксплуатации на территории </w:t>
      </w:r>
      <w:r w:rsidR="002822D2" w:rsidRPr="00080460">
        <w:rPr>
          <w:rFonts w:cs="Times New Roman"/>
          <w:sz w:val="25"/>
          <w:szCs w:val="25"/>
        </w:rPr>
        <w:t>Российской Федерации</w:t>
      </w:r>
      <w:r w:rsidR="00D15C00" w:rsidRPr="00080460">
        <w:rPr>
          <w:rFonts w:cs="Times New Roman"/>
          <w:sz w:val="25"/>
          <w:szCs w:val="25"/>
        </w:rPr>
        <w:t>.</w:t>
      </w:r>
    </w:p>
    <w:p w:rsidR="006F035C" w:rsidRDefault="006F035C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EE237B" w:rsidRDefault="00552463" w:rsidP="00EE237B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6</w:t>
      </w:r>
      <w:r w:rsidR="00D15C00" w:rsidRPr="00080460">
        <w:rPr>
          <w:rFonts w:cs="Times New Roman"/>
          <w:b/>
          <w:sz w:val="25"/>
          <w:szCs w:val="25"/>
        </w:rPr>
        <w:t xml:space="preserve">. Требования к сроку и (или) объёму предоставления гарантий качества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  <w:r w:rsidR="00D15C00" w:rsidRPr="00080460">
        <w:rPr>
          <w:rFonts w:cs="Times New Roman"/>
          <w:b/>
          <w:sz w:val="25"/>
          <w:szCs w:val="25"/>
        </w:rPr>
        <w:t xml:space="preserve">, к обслуживанию </w:t>
      </w:r>
      <w:r w:rsidR="00CF1717" w:rsidRPr="00080460">
        <w:rPr>
          <w:rFonts w:cs="Times New Roman"/>
          <w:b/>
          <w:sz w:val="25"/>
          <w:szCs w:val="25"/>
        </w:rPr>
        <w:t>Оборудования</w:t>
      </w:r>
      <w:r w:rsidR="00D15C00" w:rsidRPr="00080460">
        <w:rPr>
          <w:rFonts w:cs="Times New Roman"/>
          <w:b/>
          <w:sz w:val="25"/>
          <w:szCs w:val="25"/>
        </w:rPr>
        <w:t xml:space="preserve">, к </w:t>
      </w:r>
      <w:r w:rsidR="00CF1717" w:rsidRPr="00080460">
        <w:rPr>
          <w:rFonts w:cs="Times New Roman"/>
          <w:b/>
          <w:sz w:val="25"/>
          <w:szCs w:val="25"/>
        </w:rPr>
        <w:t>расходам на эксплуатацию Оборудования</w:t>
      </w:r>
    </w:p>
    <w:p w:rsidR="00EE237B" w:rsidRPr="00EE237B" w:rsidRDefault="00EE237B" w:rsidP="00EE237B">
      <w:pPr>
        <w:spacing w:after="0" w:line="240" w:lineRule="auto"/>
        <w:ind w:firstLine="709"/>
        <w:jc w:val="both"/>
        <w:rPr>
          <w:rStyle w:val="af"/>
          <w:color w:val="000000"/>
          <w:sz w:val="25"/>
          <w:szCs w:val="25"/>
        </w:rPr>
      </w:pPr>
      <w:r>
        <w:rPr>
          <w:rStyle w:val="af"/>
          <w:color w:val="000000"/>
          <w:sz w:val="25"/>
          <w:szCs w:val="25"/>
        </w:rPr>
        <w:t>6.1. В стоимость автомобиля включена доставка до г. Читы</w:t>
      </w:r>
      <w:r w:rsidRPr="00EE237B">
        <w:rPr>
          <w:rStyle w:val="af"/>
          <w:color w:val="000000"/>
          <w:sz w:val="25"/>
          <w:szCs w:val="25"/>
        </w:rPr>
        <w:t>,</w:t>
      </w:r>
      <w:r>
        <w:rPr>
          <w:rStyle w:val="af"/>
          <w:color w:val="000000"/>
          <w:sz w:val="25"/>
          <w:szCs w:val="25"/>
        </w:rPr>
        <w:t xml:space="preserve"> предпродажная подготовка + ТО 5500км.</w:t>
      </w:r>
    </w:p>
    <w:p w:rsidR="00D15C00" w:rsidRDefault="00D15C00" w:rsidP="00552463">
      <w:pPr>
        <w:spacing w:after="0" w:line="240" w:lineRule="auto"/>
        <w:ind w:firstLine="709"/>
        <w:jc w:val="both"/>
        <w:rPr>
          <w:rFonts w:cs="Times New Roman"/>
          <w:b/>
          <w:sz w:val="25"/>
          <w:szCs w:val="25"/>
        </w:rPr>
      </w:pPr>
    </w:p>
    <w:p w:rsidR="004C2650" w:rsidRDefault="00EE237B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6.2</w:t>
      </w:r>
      <w:r w:rsidR="004C2650">
        <w:rPr>
          <w:rFonts w:cs="Times New Roman"/>
          <w:sz w:val="25"/>
          <w:szCs w:val="25"/>
        </w:rPr>
        <w:t>. Оборудование должно быть поставлено на обслуживание в сервисном центре ОАО «</w:t>
      </w:r>
      <w:r w:rsidR="003E46F5">
        <w:rPr>
          <w:rFonts w:cs="Times New Roman"/>
          <w:sz w:val="25"/>
          <w:szCs w:val="25"/>
        </w:rPr>
        <w:t>ЧитаКАМАЗсервис</w:t>
      </w:r>
      <w:r w:rsidR="004C2650">
        <w:rPr>
          <w:rFonts w:cs="Times New Roman"/>
          <w:sz w:val="25"/>
          <w:szCs w:val="25"/>
        </w:rPr>
        <w:t>»</w:t>
      </w:r>
      <w:r w:rsidR="00D26C51">
        <w:rPr>
          <w:rFonts w:cs="Times New Roman"/>
          <w:sz w:val="25"/>
          <w:szCs w:val="25"/>
        </w:rPr>
        <w:t xml:space="preserve"> или эквивалент</w:t>
      </w:r>
      <w:r w:rsidR="004C2650">
        <w:rPr>
          <w:rFonts w:cs="Times New Roman"/>
          <w:sz w:val="25"/>
          <w:szCs w:val="25"/>
        </w:rPr>
        <w:t>, г.Чита</w:t>
      </w:r>
      <w:r>
        <w:rPr>
          <w:rFonts w:cs="Times New Roman"/>
          <w:sz w:val="25"/>
          <w:szCs w:val="25"/>
        </w:rPr>
        <w:t>. Гарантийный срок 12</w:t>
      </w:r>
      <w:r w:rsidR="006F035C">
        <w:rPr>
          <w:rFonts w:cs="Times New Roman"/>
          <w:sz w:val="25"/>
          <w:szCs w:val="25"/>
        </w:rPr>
        <w:t xml:space="preserve"> месяцев или 75</w:t>
      </w:r>
      <w:r>
        <w:rPr>
          <w:rFonts w:cs="Times New Roman"/>
          <w:sz w:val="25"/>
          <w:szCs w:val="25"/>
        </w:rPr>
        <w:t> </w:t>
      </w:r>
      <w:r w:rsidR="006F035C">
        <w:rPr>
          <w:rFonts w:cs="Times New Roman"/>
          <w:sz w:val="25"/>
          <w:szCs w:val="25"/>
        </w:rPr>
        <w:t>00</w:t>
      </w:r>
      <w:r>
        <w:rPr>
          <w:rFonts w:cs="Times New Roman"/>
          <w:sz w:val="25"/>
          <w:szCs w:val="25"/>
        </w:rPr>
        <w:t xml:space="preserve">0 </w:t>
      </w:r>
      <w:r w:rsidR="006F035C">
        <w:rPr>
          <w:rFonts w:cs="Times New Roman"/>
          <w:sz w:val="25"/>
          <w:szCs w:val="25"/>
        </w:rPr>
        <w:t>км.</w:t>
      </w:r>
    </w:p>
    <w:p w:rsidR="006F035C" w:rsidRDefault="006F035C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7245DA" w:rsidRDefault="007245DA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7245DA" w:rsidRDefault="007245DA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7245DA" w:rsidRDefault="007245DA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D26C51" w:rsidRDefault="00D26C51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D26C51" w:rsidRDefault="00D26C51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</w:p>
    <w:p w:rsidR="00D26C51" w:rsidRDefault="00D26C51" w:rsidP="00552463">
      <w:pPr>
        <w:spacing w:after="0" w:line="240" w:lineRule="auto"/>
        <w:ind w:firstLine="709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______________________ подписи сторон ______________________</w:t>
      </w:r>
    </w:p>
    <w:sectPr w:rsidR="00D26C51" w:rsidSect="007245DA">
      <w:footerReference w:type="default" r:id="rId8"/>
      <w:pgSz w:w="11906" w:h="16838"/>
      <w:pgMar w:top="709" w:right="113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9B7" w:rsidRDefault="00C419B7" w:rsidP="0004006F">
      <w:pPr>
        <w:spacing w:after="0" w:line="240" w:lineRule="auto"/>
      </w:pPr>
      <w:r>
        <w:separator/>
      </w:r>
    </w:p>
  </w:endnote>
  <w:endnote w:type="continuationSeparator" w:id="1">
    <w:p w:rsidR="00C419B7" w:rsidRDefault="00C419B7" w:rsidP="0004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79344"/>
    </w:sdtPr>
    <w:sdtContent>
      <w:p w:rsidR="0012270D" w:rsidRDefault="0012270D">
        <w:pPr>
          <w:pStyle w:val="ac"/>
          <w:jc w:val="center"/>
        </w:pPr>
      </w:p>
      <w:p w:rsidR="0012270D" w:rsidRDefault="00943C7F">
        <w:pPr>
          <w:pStyle w:val="ac"/>
          <w:jc w:val="center"/>
        </w:pPr>
      </w:p>
    </w:sdtContent>
  </w:sdt>
  <w:p w:rsidR="0012270D" w:rsidRDefault="0012270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9B7" w:rsidRDefault="00C419B7" w:rsidP="0004006F">
      <w:pPr>
        <w:spacing w:after="0" w:line="240" w:lineRule="auto"/>
      </w:pPr>
      <w:r>
        <w:separator/>
      </w:r>
    </w:p>
  </w:footnote>
  <w:footnote w:type="continuationSeparator" w:id="1">
    <w:p w:rsidR="00C419B7" w:rsidRDefault="00C419B7" w:rsidP="00040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0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6121A23"/>
    <w:multiLevelType w:val="multilevel"/>
    <w:tmpl w:val="88081C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F3112A8"/>
    <w:multiLevelType w:val="hybridMultilevel"/>
    <w:tmpl w:val="ECE0DA18"/>
    <w:lvl w:ilvl="0" w:tplc="142C5324">
      <w:start w:val="1"/>
      <w:numFmt w:val="lowerLetter"/>
      <w:suff w:val="space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67F86027"/>
    <w:multiLevelType w:val="multilevel"/>
    <w:tmpl w:val="282CA97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412"/>
    <w:rsid w:val="000378EE"/>
    <w:rsid w:val="00037B84"/>
    <w:rsid w:val="00037F87"/>
    <w:rsid w:val="0004006F"/>
    <w:rsid w:val="000408D7"/>
    <w:rsid w:val="0004145B"/>
    <w:rsid w:val="00042AFA"/>
    <w:rsid w:val="00042CDD"/>
    <w:rsid w:val="00042F91"/>
    <w:rsid w:val="00043301"/>
    <w:rsid w:val="00044827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2379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0F9E"/>
    <w:rsid w:val="0007124D"/>
    <w:rsid w:val="00071B1E"/>
    <w:rsid w:val="00071C25"/>
    <w:rsid w:val="00072210"/>
    <w:rsid w:val="000732C5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460"/>
    <w:rsid w:val="0008084C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11E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2E5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01C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0E2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07107"/>
    <w:rsid w:val="00110656"/>
    <w:rsid w:val="00110D2E"/>
    <w:rsid w:val="00111160"/>
    <w:rsid w:val="00111D53"/>
    <w:rsid w:val="00112B14"/>
    <w:rsid w:val="00112EEC"/>
    <w:rsid w:val="001131E4"/>
    <w:rsid w:val="00113519"/>
    <w:rsid w:val="00113689"/>
    <w:rsid w:val="00114466"/>
    <w:rsid w:val="001155DD"/>
    <w:rsid w:val="0011586A"/>
    <w:rsid w:val="00116020"/>
    <w:rsid w:val="00116242"/>
    <w:rsid w:val="00117667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70D"/>
    <w:rsid w:val="00122F39"/>
    <w:rsid w:val="00123067"/>
    <w:rsid w:val="00123219"/>
    <w:rsid w:val="00123563"/>
    <w:rsid w:val="00123575"/>
    <w:rsid w:val="00123927"/>
    <w:rsid w:val="00124D4D"/>
    <w:rsid w:val="00124E79"/>
    <w:rsid w:val="0012583E"/>
    <w:rsid w:val="00125BA3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2FB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E8C"/>
    <w:rsid w:val="0015523B"/>
    <w:rsid w:val="001556D2"/>
    <w:rsid w:val="001558C4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615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0C5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0852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2B2"/>
    <w:rsid w:val="001D06BC"/>
    <w:rsid w:val="001D0C9E"/>
    <w:rsid w:val="001D0E13"/>
    <w:rsid w:val="001D0EDF"/>
    <w:rsid w:val="001D12A7"/>
    <w:rsid w:val="001D1C6D"/>
    <w:rsid w:val="001D296B"/>
    <w:rsid w:val="001D2ED4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2CFD"/>
    <w:rsid w:val="001E3420"/>
    <w:rsid w:val="001E47EE"/>
    <w:rsid w:val="001E4BB7"/>
    <w:rsid w:val="001E532A"/>
    <w:rsid w:val="001E5A46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41F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BE3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13EC"/>
    <w:rsid w:val="002621C5"/>
    <w:rsid w:val="002624B6"/>
    <w:rsid w:val="00262ED9"/>
    <w:rsid w:val="002643F9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2D2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2700"/>
    <w:rsid w:val="002D39B0"/>
    <w:rsid w:val="002D479C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5879"/>
    <w:rsid w:val="00315ABD"/>
    <w:rsid w:val="00315F7B"/>
    <w:rsid w:val="0031665E"/>
    <w:rsid w:val="0031706E"/>
    <w:rsid w:val="00317B0B"/>
    <w:rsid w:val="003200D1"/>
    <w:rsid w:val="003200DF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2399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A28"/>
    <w:rsid w:val="00364B93"/>
    <w:rsid w:val="00364DAB"/>
    <w:rsid w:val="0036552F"/>
    <w:rsid w:val="003655B9"/>
    <w:rsid w:val="0036625E"/>
    <w:rsid w:val="00366385"/>
    <w:rsid w:val="00366C9C"/>
    <w:rsid w:val="00366EDB"/>
    <w:rsid w:val="00366F3B"/>
    <w:rsid w:val="00367E40"/>
    <w:rsid w:val="0037136D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1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46F5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A54"/>
    <w:rsid w:val="00436CB7"/>
    <w:rsid w:val="00436F58"/>
    <w:rsid w:val="00436FF4"/>
    <w:rsid w:val="004374E1"/>
    <w:rsid w:val="00437D8A"/>
    <w:rsid w:val="00437E10"/>
    <w:rsid w:val="00441BF2"/>
    <w:rsid w:val="00441ED5"/>
    <w:rsid w:val="0044253A"/>
    <w:rsid w:val="004425F6"/>
    <w:rsid w:val="004429FF"/>
    <w:rsid w:val="00442E72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5D1C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856"/>
    <w:rsid w:val="004B7EA8"/>
    <w:rsid w:val="004C0046"/>
    <w:rsid w:val="004C0EF2"/>
    <w:rsid w:val="004C13F6"/>
    <w:rsid w:val="004C17A8"/>
    <w:rsid w:val="004C2650"/>
    <w:rsid w:val="004C2EBA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BB6"/>
    <w:rsid w:val="004E0E29"/>
    <w:rsid w:val="004E1CD6"/>
    <w:rsid w:val="004E1CD7"/>
    <w:rsid w:val="004E2053"/>
    <w:rsid w:val="004E22A7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116E"/>
    <w:rsid w:val="00511499"/>
    <w:rsid w:val="00511F70"/>
    <w:rsid w:val="00512356"/>
    <w:rsid w:val="005125BF"/>
    <w:rsid w:val="00512EAA"/>
    <w:rsid w:val="005135FE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277F0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463"/>
    <w:rsid w:val="00552F0B"/>
    <w:rsid w:val="005533BA"/>
    <w:rsid w:val="0055350F"/>
    <w:rsid w:val="00553F9A"/>
    <w:rsid w:val="00555060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D09"/>
    <w:rsid w:val="0058208E"/>
    <w:rsid w:val="00582637"/>
    <w:rsid w:val="00582C3D"/>
    <w:rsid w:val="0058377C"/>
    <w:rsid w:val="00583A66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18DB"/>
    <w:rsid w:val="005A2D40"/>
    <w:rsid w:val="005A34E1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132"/>
    <w:rsid w:val="005B4810"/>
    <w:rsid w:val="005B4B9C"/>
    <w:rsid w:val="005B5059"/>
    <w:rsid w:val="005B54CD"/>
    <w:rsid w:val="005B5633"/>
    <w:rsid w:val="005B5873"/>
    <w:rsid w:val="005B5DD9"/>
    <w:rsid w:val="005B6425"/>
    <w:rsid w:val="005B6EDA"/>
    <w:rsid w:val="005B75DE"/>
    <w:rsid w:val="005B792B"/>
    <w:rsid w:val="005B7DA9"/>
    <w:rsid w:val="005C0E8A"/>
    <w:rsid w:val="005C15CC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C7F13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1EE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DF5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08A4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C0B"/>
    <w:rsid w:val="00670EE8"/>
    <w:rsid w:val="0067103E"/>
    <w:rsid w:val="00671614"/>
    <w:rsid w:val="0067183C"/>
    <w:rsid w:val="00671976"/>
    <w:rsid w:val="00671DB6"/>
    <w:rsid w:val="00672417"/>
    <w:rsid w:val="00672F89"/>
    <w:rsid w:val="00673056"/>
    <w:rsid w:val="0067381F"/>
    <w:rsid w:val="00673833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1DD7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45C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3483"/>
    <w:rsid w:val="006E37F4"/>
    <w:rsid w:val="006E3C32"/>
    <w:rsid w:val="006E4140"/>
    <w:rsid w:val="006E4A3B"/>
    <w:rsid w:val="006E4E18"/>
    <w:rsid w:val="006E6550"/>
    <w:rsid w:val="006E794D"/>
    <w:rsid w:val="006E7C14"/>
    <w:rsid w:val="006F035C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5DA"/>
    <w:rsid w:val="0072485D"/>
    <w:rsid w:val="00724A81"/>
    <w:rsid w:val="0072502F"/>
    <w:rsid w:val="00725060"/>
    <w:rsid w:val="00725C50"/>
    <w:rsid w:val="00725FE1"/>
    <w:rsid w:val="0072750E"/>
    <w:rsid w:val="00727740"/>
    <w:rsid w:val="007277AA"/>
    <w:rsid w:val="007311C9"/>
    <w:rsid w:val="0073133E"/>
    <w:rsid w:val="007313A1"/>
    <w:rsid w:val="0073171F"/>
    <w:rsid w:val="00732940"/>
    <w:rsid w:val="00733060"/>
    <w:rsid w:val="0073478E"/>
    <w:rsid w:val="00734935"/>
    <w:rsid w:val="00734EFD"/>
    <w:rsid w:val="00735BC7"/>
    <w:rsid w:val="00736202"/>
    <w:rsid w:val="00736BBF"/>
    <w:rsid w:val="00736DA2"/>
    <w:rsid w:val="007377FA"/>
    <w:rsid w:val="00737A30"/>
    <w:rsid w:val="00737CFB"/>
    <w:rsid w:val="0074090C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522F"/>
    <w:rsid w:val="007A538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5F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6778"/>
    <w:rsid w:val="00836927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A2C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470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9DE"/>
    <w:rsid w:val="008C2BA2"/>
    <w:rsid w:val="008C3548"/>
    <w:rsid w:val="008C38AA"/>
    <w:rsid w:val="008C3E02"/>
    <w:rsid w:val="008C425C"/>
    <w:rsid w:val="008C480D"/>
    <w:rsid w:val="008C4B91"/>
    <w:rsid w:val="008C4C8D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4F44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F1D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2DC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DF7"/>
    <w:rsid w:val="00940E1B"/>
    <w:rsid w:val="0094135A"/>
    <w:rsid w:val="009419C6"/>
    <w:rsid w:val="00941DAC"/>
    <w:rsid w:val="009422D1"/>
    <w:rsid w:val="00942729"/>
    <w:rsid w:val="00942F37"/>
    <w:rsid w:val="00943C7F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50D9"/>
    <w:rsid w:val="009550ED"/>
    <w:rsid w:val="00955894"/>
    <w:rsid w:val="00955DBD"/>
    <w:rsid w:val="009563F2"/>
    <w:rsid w:val="00956600"/>
    <w:rsid w:val="00956DFA"/>
    <w:rsid w:val="00957EEE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2B5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488"/>
    <w:rsid w:val="009E536D"/>
    <w:rsid w:val="009E5528"/>
    <w:rsid w:val="009E55EC"/>
    <w:rsid w:val="009E5D50"/>
    <w:rsid w:val="009E6092"/>
    <w:rsid w:val="009E616F"/>
    <w:rsid w:val="009E7C1D"/>
    <w:rsid w:val="009E7E03"/>
    <w:rsid w:val="009F0261"/>
    <w:rsid w:val="009F028D"/>
    <w:rsid w:val="009F0788"/>
    <w:rsid w:val="009F1025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409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B9A"/>
    <w:rsid w:val="00A91F62"/>
    <w:rsid w:val="00A92306"/>
    <w:rsid w:val="00A92833"/>
    <w:rsid w:val="00A94143"/>
    <w:rsid w:val="00A94315"/>
    <w:rsid w:val="00A94433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00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46E"/>
    <w:rsid w:val="00AC6A3A"/>
    <w:rsid w:val="00AC713E"/>
    <w:rsid w:val="00AC7180"/>
    <w:rsid w:val="00AC7660"/>
    <w:rsid w:val="00AC7D95"/>
    <w:rsid w:val="00AD039F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D18"/>
    <w:rsid w:val="00AE1940"/>
    <w:rsid w:val="00AE1EA4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C42"/>
    <w:rsid w:val="00AF3379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090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4F"/>
    <w:rsid w:val="00B11735"/>
    <w:rsid w:val="00B12E45"/>
    <w:rsid w:val="00B12FDC"/>
    <w:rsid w:val="00B14406"/>
    <w:rsid w:val="00B1441E"/>
    <w:rsid w:val="00B1452D"/>
    <w:rsid w:val="00B1475E"/>
    <w:rsid w:val="00B14A14"/>
    <w:rsid w:val="00B14CD6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31D6"/>
    <w:rsid w:val="00B24F2F"/>
    <w:rsid w:val="00B2533C"/>
    <w:rsid w:val="00B266B2"/>
    <w:rsid w:val="00B26BC1"/>
    <w:rsid w:val="00B26F6A"/>
    <w:rsid w:val="00B270DD"/>
    <w:rsid w:val="00B2764B"/>
    <w:rsid w:val="00B27AD9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87C4A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68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7AB"/>
    <w:rsid w:val="00C23A19"/>
    <w:rsid w:val="00C26343"/>
    <w:rsid w:val="00C26C66"/>
    <w:rsid w:val="00C26D12"/>
    <w:rsid w:val="00C26EB2"/>
    <w:rsid w:val="00C27093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2B6"/>
    <w:rsid w:val="00C40A3B"/>
    <w:rsid w:val="00C411E5"/>
    <w:rsid w:val="00C414DC"/>
    <w:rsid w:val="00C416E2"/>
    <w:rsid w:val="00C419B7"/>
    <w:rsid w:val="00C41D43"/>
    <w:rsid w:val="00C41F9A"/>
    <w:rsid w:val="00C42200"/>
    <w:rsid w:val="00C428FA"/>
    <w:rsid w:val="00C44AEA"/>
    <w:rsid w:val="00C45375"/>
    <w:rsid w:val="00C459CC"/>
    <w:rsid w:val="00C465D2"/>
    <w:rsid w:val="00C501E7"/>
    <w:rsid w:val="00C50523"/>
    <w:rsid w:val="00C5058C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05E"/>
    <w:rsid w:val="00C813A9"/>
    <w:rsid w:val="00C8154E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3D78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F1F"/>
    <w:rsid w:val="00CE68FD"/>
    <w:rsid w:val="00CE69A1"/>
    <w:rsid w:val="00CE7B25"/>
    <w:rsid w:val="00CE7CCE"/>
    <w:rsid w:val="00CF04F2"/>
    <w:rsid w:val="00CF083B"/>
    <w:rsid w:val="00CF1534"/>
    <w:rsid w:val="00CF1717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66BE"/>
    <w:rsid w:val="00D26928"/>
    <w:rsid w:val="00D26C51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410"/>
    <w:rsid w:val="00DB3739"/>
    <w:rsid w:val="00DB3877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B8B"/>
    <w:rsid w:val="00DC0DA0"/>
    <w:rsid w:val="00DC1135"/>
    <w:rsid w:val="00DC19F0"/>
    <w:rsid w:val="00DC2159"/>
    <w:rsid w:val="00DC2B6B"/>
    <w:rsid w:val="00DC2D30"/>
    <w:rsid w:val="00DC2EA0"/>
    <w:rsid w:val="00DC30E4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E00053"/>
    <w:rsid w:val="00E007A0"/>
    <w:rsid w:val="00E00DC2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60C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408"/>
    <w:rsid w:val="00E57A27"/>
    <w:rsid w:val="00E57E6B"/>
    <w:rsid w:val="00E6084E"/>
    <w:rsid w:val="00E60C1A"/>
    <w:rsid w:val="00E61595"/>
    <w:rsid w:val="00E620DE"/>
    <w:rsid w:val="00E62A60"/>
    <w:rsid w:val="00E62DA4"/>
    <w:rsid w:val="00E62EFD"/>
    <w:rsid w:val="00E63768"/>
    <w:rsid w:val="00E637C2"/>
    <w:rsid w:val="00E64C3B"/>
    <w:rsid w:val="00E64F6E"/>
    <w:rsid w:val="00E6549D"/>
    <w:rsid w:val="00E654F5"/>
    <w:rsid w:val="00E65638"/>
    <w:rsid w:val="00E6607D"/>
    <w:rsid w:val="00E669C1"/>
    <w:rsid w:val="00E66EE8"/>
    <w:rsid w:val="00E67B73"/>
    <w:rsid w:val="00E67D20"/>
    <w:rsid w:val="00E67DA4"/>
    <w:rsid w:val="00E67FC8"/>
    <w:rsid w:val="00E708F5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E27"/>
    <w:rsid w:val="00E864D3"/>
    <w:rsid w:val="00E86ACB"/>
    <w:rsid w:val="00E86AE7"/>
    <w:rsid w:val="00E86C31"/>
    <w:rsid w:val="00E86E38"/>
    <w:rsid w:val="00E87405"/>
    <w:rsid w:val="00E87588"/>
    <w:rsid w:val="00E87AFF"/>
    <w:rsid w:val="00E9172A"/>
    <w:rsid w:val="00E91AB3"/>
    <w:rsid w:val="00E9243D"/>
    <w:rsid w:val="00E9262D"/>
    <w:rsid w:val="00E92C3B"/>
    <w:rsid w:val="00E92C7A"/>
    <w:rsid w:val="00E9329B"/>
    <w:rsid w:val="00E93511"/>
    <w:rsid w:val="00E938B5"/>
    <w:rsid w:val="00E94AD1"/>
    <w:rsid w:val="00E94C40"/>
    <w:rsid w:val="00E95DFF"/>
    <w:rsid w:val="00E96379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258A"/>
    <w:rsid w:val="00EA268A"/>
    <w:rsid w:val="00EA362E"/>
    <w:rsid w:val="00EA4202"/>
    <w:rsid w:val="00EA52D8"/>
    <w:rsid w:val="00EA52E2"/>
    <w:rsid w:val="00EA54D1"/>
    <w:rsid w:val="00EA5FFF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2A24"/>
    <w:rsid w:val="00EB30C4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5FBD"/>
    <w:rsid w:val="00ED70A4"/>
    <w:rsid w:val="00ED7421"/>
    <w:rsid w:val="00ED74F0"/>
    <w:rsid w:val="00ED7D70"/>
    <w:rsid w:val="00ED7F90"/>
    <w:rsid w:val="00EE01A9"/>
    <w:rsid w:val="00EE0C63"/>
    <w:rsid w:val="00EE1FCD"/>
    <w:rsid w:val="00EE237B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1471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7F5"/>
    <w:rsid w:val="00F37B34"/>
    <w:rsid w:val="00F37D18"/>
    <w:rsid w:val="00F37D98"/>
    <w:rsid w:val="00F40720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1905"/>
    <w:rsid w:val="00F51A65"/>
    <w:rsid w:val="00F5246A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1F3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CA"/>
    <w:rsid w:val="00F86091"/>
    <w:rsid w:val="00F86B20"/>
    <w:rsid w:val="00F90182"/>
    <w:rsid w:val="00F906E4"/>
    <w:rsid w:val="00F91816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01"/>
    <w:rsid w:val="00FB282A"/>
    <w:rsid w:val="00FB46D2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7C8"/>
    <w:rsid w:val="00FC50C4"/>
    <w:rsid w:val="00FC61C2"/>
    <w:rsid w:val="00FC7117"/>
    <w:rsid w:val="00FC7B0A"/>
    <w:rsid w:val="00FD05CA"/>
    <w:rsid w:val="00FD1D65"/>
    <w:rsid w:val="00FD1DBB"/>
    <w:rsid w:val="00FD29BC"/>
    <w:rsid w:val="00FD2A74"/>
    <w:rsid w:val="00FD2BEF"/>
    <w:rsid w:val="00FD2F7D"/>
    <w:rsid w:val="00FD35B3"/>
    <w:rsid w:val="00FD44CB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5E3B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1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1"/>
    <w:next w:val="a1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2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5">
    <w:name w:val="No Spacing"/>
    <w:uiPriority w:val="1"/>
    <w:qFormat/>
    <w:rsid w:val="00BD4D96"/>
    <w:pPr>
      <w:spacing w:after="0" w:line="240" w:lineRule="auto"/>
    </w:pPr>
  </w:style>
  <w:style w:type="paragraph" w:styleId="a6">
    <w:name w:val="List Paragraph"/>
    <w:basedOn w:val="a1"/>
    <w:uiPriority w:val="34"/>
    <w:qFormat/>
    <w:rsid w:val="00717ADD"/>
    <w:pPr>
      <w:ind w:left="720"/>
      <w:contextualSpacing/>
    </w:pPr>
  </w:style>
  <w:style w:type="table" w:styleId="a7">
    <w:name w:val="Table Grid"/>
    <w:basedOn w:val="a3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Style3">
    <w:name w:val="Style3"/>
    <w:basedOn w:val="a1"/>
    <w:uiPriority w:val="99"/>
    <w:rsid w:val="001432FB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Cs w:val="24"/>
    </w:rPr>
  </w:style>
  <w:style w:type="paragraph" w:customStyle="1" w:styleId="Style7">
    <w:name w:val="Style7"/>
    <w:basedOn w:val="a1"/>
    <w:uiPriority w:val="99"/>
    <w:rsid w:val="001432FB"/>
    <w:pPr>
      <w:widowControl w:val="0"/>
      <w:autoSpaceDE w:val="0"/>
      <w:autoSpaceDN w:val="0"/>
      <w:adjustRightInd w:val="0"/>
      <w:spacing w:after="0" w:line="780" w:lineRule="exact"/>
      <w:jc w:val="center"/>
    </w:pPr>
    <w:rPr>
      <w:rFonts w:cs="Times New Roman"/>
      <w:szCs w:val="24"/>
    </w:rPr>
  </w:style>
  <w:style w:type="character" w:customStyle="1" w:styleId="FontStyle25">
    <w:name w:val="Font Style25"/>
    <w:basedOn w:val="a2"/>
    <w:uiPriority w:val="99"/>
    <w:rsid w:val="001432FB"/>
    <w:rPr>
      <w:rFonts w:ascii="Times New Roman" w:hAnsi="Times New Roman" w:cs="Times New Roman"/>
      <w:b/>
      <w:bCs/>
      <w:spacing w:val="20"/>
      <w:sz w:val="58"/>
      <w:szCs w:val="58"/>
    </w:rPr>
  </w:style>
  <w:style w:type="character" w:customStyle="1" w:styleId="FontStyle32">
    <w:name w:val="Font Style32"/>
    <w:basedOn w:val="a2"/>
    <w:uiPriority w:val="99"/>
    <w:rsid w:val="001432FB"/>
    <w:rPr>
      <w:rFonts w:ascii="Times New Roman" w:hAnsi="Times New Roman" w:cs="Times New Roman"/>
      <w:spacing w:val="10"/>
      <w:sz w:val="60"/>
      <w:szCs w:val="60"/>
    </w:rPr>
  </w:style>
  <w:style w:type="paragraph" w:styleId="aa">
    <w:name w:val="header"/>
    <w:basedOn w:val="a1"/>
    <w:link w:val="ab"/>
    <w:uiPriority w:val="99"/>
    <w:semiHidden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semiHidden/>
    <w:rsid w:val="0004006F"/>
    <w:rPr>
      <w:rFonts w:eastAsiaTheme="minorEastAsia" w:cstheme="minorBidi"/>
      <w:szCs w:val="22"/>
      <w:lang w:eastAsia="ru-RU"/>
    </w:rPr>
  </w:style>
  <w:style w:type="paragraph" w:styleId="ac">
    <w:name w:val="footer"/>
    <w:basedOn w:val="a1"/>
    <w:link w:val="ad"/>
    <w:uiPriority w:val="99"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sid w:val="0004006F"/>
    <w:rPr>
      <w:rFonts w:eastAsiaTheme="minorEastAsia" w:cstheme="minorBidi"/>
      <w:szCs w:val="22"/>
      <w:lang w:eastAsia="ru-RU"/>
    </w:rPr>
  </w:style>
  <w:style w:type="paragraph" w:customStyle="1" w:styleId="11">
    <w:name w:val="Обычный1"/>
    <w:rsid w:val="002822D2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12">
    <w:name w:val="Абзац списка1"/>
    <w:basedOn w:val="a1"/>
    <w:rsid w:val="00080460"/>
    <w:pPr>
      <w:ind w:left="720"/>
      <w:contextualSpacing/>
    </w:pPr>
    <w:rPr>
      <w:rFonts w:eastAsia="Calibri" w:cs="Times New Roman"/>
    </w:rPr>
  </w:style>
  <w:style w:type="paragraph" w:styleId="a0">
    <w:name w:val="Body Text Indent"/>
    <w:basedOn w:val="a1"/>
    <w:link w:val="ae"/>
    <w:rsid w:val="00080460"/>
    <w:pPr>
      <w:numPr>
        <w:ilvl w:val="1"/>
        <w:numId w:val="3"/>
      </w:numPr>
      <w:spacing w:after="60" w:line="240" w:lineRule="auto"/>
      <w:jc w:val="both"/>
    </w:pPr>
    <w:rPr>
      <w:rFonts w:eastAsia="Times New Roman" w:cs="Times New Roman"/>
      <w:szCs w:val="20"/>
    </w:rPr>
  </w:style>
  <w:style w:type="character" w:customStyle="1" w:styleId="ae">
    <w:name w:val="Основной текст с отступом Знак"/>
    <w:basedOn w:val="a2"/>
    <w:link w:val="a0"/>
    <w:rsid w:val="00080460"/>
    <w:rPr>
      <w:rFonts w:eastAsia="Times New Roman"/>
      <w:szCs w:val="20"/>
      <w:lang w:eastAsia="ru-RU"/>
    </w:rPr>
  </w:style>
  <w:style w:type="paragraph" w:customStyle="1" w:styleId="a">
    <w:name w:val="Условия контракта"/>
    <w:basedOn w:val="a1"/>
    <w:semiHidden/>
    <w:rsid w:val="00080460"/>
    <w:pPr>
      <w:numPr>
        <w:numId w:val="3"/>
      </w:numPr>
      <w:spacing w:before="240" w:after="120" w:line="240" w:lineRule="auto"/>
      <w:jc w:val="both"/>
    </w:pPr>
    <w:rPr>
      <w:rFonts w:eastAsia="Times New Roman" w:cs="Times New Roman"/>
      <w:b/>
      <w:szCs w:val="20"/>
    </w:rPr>
  </w:style>
  <w:style w:type="character" w:customStyle="1" w:styleId="af">
    <w:name w:val="Подпись к таблице_"/>
    <w:basedOn w:val="a2"/>
    <w:link w:val="af0"/>
    <w:locked/>
    <w:rsid w:val="00080460"/>
    <w:rPr>
      <w:sz w:val="12"/>
      <w:szCs w:val="12"/>
      <w:shd w:val="clear" w:color="auto" w:fill="FFFFFF"/>
    </w:rPr>
  </w:style>
  <w:style w:type="paragraph" w:customStyle="1" w:styleId="af0">
    <w:name w:val="Подпись к таблице"/>
    <w:basedOn w:val="a1"/>
    <w:link w:val="af"/>
    <w:rsid w:val="00080460"/>
    <w:pPr>
      <w:widowControl w:val="0"/>
      <w:shd w:val="clear" w:color="auto" w:fill="FFFFFF"/>
      <w:spacing w:after="0" w:line="211" w:lineRule="exact"/>
      <w:jc w:val="both"/>
    </w:pPr>
    <w:rPr>
      <w:rFonts w:eastAsiaTheme="minorHAnsi" w:cs="Times New Roman"/>
      <w:sz w:val="12"/>
      <w:szCs w:val="1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7919B-64A0-4E31-9826-E909FF5C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kopilov.a.v</cp:lastModifiedBy>
  <cp:revision>29</cp:revision>
  <cp:lastPrinted>2012-09-24T01:58:00Z</cp:lastPrinted>
  <dcterms:created xsi:type="dcterms:W3CDTF">2012-05-14T05:06:00Z</dcterms:created>
  <dcterms:modified xsi:type="dcterms:W3CDTF">2012-09-26T10:22:00Z</dcterms:modified>
</cp:coreProperties>
</file>