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11C" w:rsidRDefault="0076311C" w:rsidP="0076311C">
      <w:pPr>
        <w:suppressAutoHyphens/>
        <w:autoSpaceDE w:val="0"/>
        <w:autoSpaceDN w:val="0"/>
        <w:adjustRightInd w:val="0"/>
        <w:spacing w:before="108" w:after="108"/>
        <w:jc w:val="center"/>
        <w:outlineLvl w:val="0"/>
        <w:rPr>
          <w:rFonts w:ascii="Times New Roman" w:hAnsi="Times New Roman"/>
          <w:b/>
          <w:bCs/>
          <w:sz w:val="24"/>
          <w:szCs w:val="24"/>
        </w:rPr>
      </w:pPr>
      <w:r>
        <w:rPr>
          <w:rFonts w:ascii="Times New Roman" w:hAnsi="Times New Roman"/>
          <w:b/>
          <w:bCs/>
          <w:sz w:val="24"/>
          <w:szCs w:val="24"/>
        </w:rPr>
        <w:t>Договор поставки</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suppressAutoHyphens/>
        <w:autoSpaceDE w:val="0"/>
        <w:autoSpaceDN w:val="0"/>
        <w:adjustRightInd w:val="0"/>
        <w:spacing w:before="0"/>
        <w:jc w:val="both"/>
        <w:rPr>
          <w:rFonts w:ascii="Times New Roman" w:hAnsi="Times New Roman"/>
          <w:sz w:val="24"/>
          <w:szCs w:val="24"/>
        </w:rPr>
      </w:pPr>
      <w:r>
        <w:rPr>
          <w:rFonts w:ascii="Times New Roman" w:hAnsi="Times New Roman"/>
          <w:sz w:val="24"/>
          <w:szCs w:val="24"/>
        </w:rPr>
        <w:t>г.______________________                                                                   «___»_________201</w:t>
      </w:r>
      <w:r w:rsidR="00CD30DF">
        <w:rPr>
          <w:rFonts w:ascii="Times New Roman" w:hAnsi="Times New Roman"/>
          <w:sz w:val="24"/>
          <w:szCs w:val="24"/>
          <w:lang w:val="en-US"/>
        </w:rPr>
        <w:t>5</w:t>
      </w:r>
      <w:r>
        <w:rPr>
          <w:rFonts w:ascii="Times New Roman" w:hAnsi="Times New Roman"/>
          <w:sz w:val="24"/>
          <w:szCs w:val="24"/>
        </w:rPr>
        <w:t xml:space="preserve">г. </w:t>
      </w:r>
    </w:p>
    <w:p w:rsidR="0076311C" w:rsidRDefault="0076311C" w:rsidP="0076311C">
      <w:pPr>
        <w:suppressAutoHyphens/>
        <w:autoSpaceDE w:val="0"/>
        <w:autoSpaceDN w:val="0"/>
        <w:adjustRightInd w:val="0"/>
        <w:spacing w:before="0"/>
        <w:jc w:val="both"/>
        <w:rPr>
          <w:rFonts w:ascii="Times New Roman" w:hAnsi="Times New Roman"/>
          <w:sz w:val="24"/>
          <w:szCs w:val="24"/>
        </w:rPr>
      </w:pP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roofErr w:type="gramStart"/>
      <w:r>
        <w:rPr>
          <w:rFonts w:ascii="Times New Roman" w:hAnsi="Times New Roman"/>
          <w:sz w:val="24"/>
          <w:szCs w:val="24"/>
        </w:rPr>
        <w:t>[</w:t>
      </w:r>
      <w:permStart w:id="0" w:edGrp="everyone"/>
      <w:r>
        <w:rPr>
          <w:rFonts w:ascii="Times New Roman" w:hAnsi="Times New Roman"/>
          <w:b/>
          <w:bCs/>
          <w:sz w:val="24"/>
          <w:szCs w:val="24"/>
        </w:rPr>
        <w:t>Наименование предприятия, организации</w:t>
      </w:r>
      <w:permEnd w:id="0"/>
      <w:r>
        <w:rPr>
          <w:rFonts w:ascii="Times New Roman" w:hAnsi="Times New Roman"/>
          <w:sz w:val="24"/>
          <w:szCs w:val="24"/>
        </w:rPr>
        <w:t>], именуемое в дальнейшем "Поставщик", в лице [</w:t>
      </w:r>
      <w:permStart w:id="1" w:edGrp="everyone"/>
      <w:r>
        <w:rPr>
          <w:rFonts w:ascii="Times New Roman" w:hAnsi="Times New Roman"/>
          <w:b/>
          <w:bCs/>
          <w:sz w:val="24"/>
          <w:szCs w:val="24"/>
        </w:rPr>
        <w:t>должность, фамилия, имя, отчество</w:t>
      </w:r>
      <w:permEnd w:id="1"/>
      <w:r>
        <w:rPr>
          <w:rFonts w:ascii="Times New Roman" w:hAnsi="Times New Roman"/>
          <w:sz w:val="24"/>
          <w:szCs w:val="24"/>
        </w:rPr>
        <w:t>], действующего на основании [</w:t>
      </w:r>
      <w:permStart w:id="2" w:edGrp="everyone"/>
      <w:r>
        <w:rPr>
          <w:rFonts w:ascii="Times New Roman" w:hAnsi="Times New Roman"/>
          <w:b/>
          <w:bCs/>
          <w:sz w:val="24"/>
          <w:szCs w:val="24"/>
        </w:rPr>
        <w:t>устава, положения, доверенности</w:t>
      </w:r>
      <w:permEnd w:id="2"/>
      <w:r>
        <w:rPr>
          <w:rFonts w:ascii="Times New Roman" w:hAnsi="Times New Roman"/>
          <w:sz w:val="24"/>
          <w:szCs w:val="24"/>
        </w:rPr>
        <w:t xml:space="preserve">], с одной Стороны, и </w:t>
      </w:r>
      <w:r>
        <w:rPr>
          <w:rFonts w:ascii="Times New Roman" w:hAnsi="Times New Roman"/>
          <w:b/>
          <w:bCs/>
          <w:sz w:val="24"/>
          <w:szCs w:val="24"/>
        </w:rPr>
        <w:t xml:space="preserve">ООО «Международный аэропорт </w:t>
      </w:r>
      <w:proofErr w:type="spellStart"/>
      <w:r>
        <w:rPr>
          <w:rFonts w:ascii="Times New Roman" w:hAnsi="Times New Roman"/>
          <w:b/>
          <w:bCs/>
          <w:sz w:val="24"/>
          <w:szCs w:val="24"/>
        </w:rPr>
        <w:t>Когалым</w:t>
      </w:r>
      <w:proofErr w:type="spellEnd"/>
      <w:r>
        <w:rPr>
          <w:rFonts w:ascii="Times New Roman" w:hAnsi="Times New Roman"/>
          <w:sz w:val="24"/>
          <w:szCs w:val="24"/>
        </w:rPr>
        <w:t xml:space="preserve">, именуемое в дальнейшем "Покупатель", в лице  генерального директора </w:t>
      </w:r>
      <w:proofErr w:type="spellStart"/>
      <w:r>
        <w:rPr>
          <w:rFonts w:ascii="Times New Roman" w:hAnsi="Times New Roman"/>
          <w:sz w:val="24"/>
          <w:szCs w:val="24"/>
        </w:rPr>
        <w:t>Прокушева</w:t>
      </w:r>
      <w:proofErr w:type="spellEnd"/>
      <w:r>
        <w:rPr>
          <w:rFonts w:ascii="Times New Roman" w:hAnsi="Times New Roman"/>
          <w:sz w:val="24"/>
          <w:szCs w:val="24"/>
        </w:rPr>
        <w:t xml:space="preserve"> Валерия Владимировича, действующего на основании Устава, с другой Стороны,  заключили настоящий Договор о нижеследующем:</w:t>
      </w:r>
      <w:proofErr w:type="gramEnd"/>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numPr>
          <w:ilvl w:val="0"/>
          <w:numId w:val="1"/>
        </w:num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Предмет договора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1.1.  По настоящему договору Поставщик обязуется поставить Покупателю канцелярские товары (далее по тексту «товар») и оказать услуги по организации ее доставки, а Покупатель принять поставленную продукцию и оказанные услуги  и оплатить их.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1.2. На момент передачи Покупателю товара последний должен принадлежать Продавцу на праве собственности, не быть заложенным или арестованным, не являться предметом иска третьих лиц.</w:t>
      </w:r>
    </w:p>
    <w:p w:rsidR="0076311C" w:rsidRDefault="0076311C" w:rsidP="0076311C">
      <w:pPr>
        <w:overflowPunct w:val="0"/>
        <w:autoSpaceDE w:val="0"/>
        <w:autoSpaceDN w:val="0"/>
        <w:adjustRightInd w:val="0"/>
        <w:spacing w:before="0"/>
        <w:ind w:firstLine="450"/>
        <w:jc w:val="both"/>
        <w:textAlignment w:val="baseline"/>
        <w:rPr>
          <w:rFonts w:ascii="Times New Roman" w:hAnsi="Times New Roman"/>
          <w:sz w:val="24"/>
          <w:szCs w:val="24"/>
        </w:rPr>
      </w:pPr>
      <w:r>
        <w:rPr>
          <w:rFonts w:ascii="Times New Roman" w:hAnsi="Times New Roman"/>
          <w:sz w:val="24"/>
          <w:szCs w:val="24"/>
        </w:rPr>
        <w:t>1.3. Ассортимент, количество и сроки поставки согласовываются в спецификациях к настоящему договору, являющихся его неотъемлемой частью.</w:t>
      </w:r>
    </w:p>
    <w:p w:rsidR="0076311C" w:rsidRDefault="0076311C" w:rsidP="0076311C">
      <w:pPr>
        <w:numPr>
          <w:ilvl w:val="0"/>
          <w:numId w:val="1"/>
        </w:numPr>
        <w:suppressAutoHyphens/>
        <w:autoSpaceDE w:val="0"/>
        <w:autoSpaceDN w:val="0"/>
        <w:adjustRightInd w:val="0"/>
        <w:spacing w:before="108"/>
        <w:jc w:val="center"/>
        <w:rPr>
          <w:rFonts w:ascii="Times New Roman" w:hAnsi="Times New Roman"/>
          <w:b/>
          <w:sz w:val="24"/>
          <w:szCs w:val="24"/>
        </w:rPr>
      </w:pPr>
      <w:r>
        <w:rPr>
          <w:rFonts w:ascii="Times New Roman" w:hAnsi="Times New Roman"/>
          <w:b/>
          <w:sz w:val="24"/>
          <w:szCs w:val="24"/>
        </w:rPr>
        <w:t>Стоимость товара и порядок расчета</w:t>
      </w:r>
    </w:p>
    <w:p w:rsidR="0076311C" w:rsidRDefault="0076311C" w:rsidP="0076311C">
      <w:pPr>
        <w:suppressAutoHyphens/>
        <w:autoSpaceDE w:val="0"/>
        <w:autoSpaceDN w:val="0"/>
        <w:adjustRightInd w:val="0"/>
        <w:spacing w:before="108"/>
        <w:ind w:firstLine="450"/>
        <w:jc w:val="both"/>
        <w:rPr>
          <w:rFonts w:ascii="Times New Roman" w:hAnsi="Times New Roman"/>
          <w:sz w:val="24"/>
          <w:szCs w:val="24"/>
        </w:rPr>
      </w:pPr>
      <w:r>
        <w:rPr>
          <w:rFonts w:ascii="Times New Roman" w:hAnsi="Times New Roman"/>
          <w:sz w:val="24"/>
          <w:szCs w:val="24"/>
        </w:rPr>
        <w:t xml:space="preserve">2.1. Стоимость Договора ориентировочно составляет </w:t>
      </w:r>
      <w:r>
        <w:rPr>
          <w:rFonts w:ascii="Times New Roman" w:hAnsi="Times New Roman"/>
          <w:b/>
          <w:bCs/>
          <w:sz w:val="24"/>
          <w:szCs w:val="24"/>
        </w:rPr>
        <w:t>___________________</w:t>
      </w:r>
      <w:r>
        <w:rPr>
          <w:rFonts w:ascii="Times New Roman" w:hAnsi="Times New Roman"/>
          <w:sz w:val="24"/>
          <w:szCs w:val="24"/>
        </w:rPr>
        <w:t xml:space="preserve"> руб., в том числе НДС</w:t>
      </w:r>
      <w:proofErr w:type="gramStart"/>
      <w:r>
        <w:rPr>
          <w:rFonts w:ascii="Times New Roman" w:hAnsi="Times New Roman"/>
          <w:sz w:val="24"/>
          <w:szCs w:val="24"/>
        </w:rPr>
        <w:t>___%_______(_____)</w:t>
      </w:r>
      <w:proofErr w:type="gramEnd"/>
      <w:r>
        <w:rPr>
          <w:rFonts w:ascii="Times New Roman" w:hAnsi="Times New Roman"/>
          <w:sz w:val="24"/>
          <w:szCs w:val="24"/>
        </w:rPr>
        <w:t>руб.</w:t>
      </w:r>
    </w:p>
    <w:p w:rsidR="0076311C" w:rsidRDefault="0076311C" w:rsidP="0076311C">
      <w:pPr>
        <w:suppressAutoHyphens/>
        <w:autoSpaceDE w:val="0"/>
        <w:autoSpaceDN w:val="0"/>
        <w:adjustRightInd w:val="0"/>
        <w:spacing w:before="0"/>
        <w:ind w:firstLine="450"/>
        <w:rPr>
          <w:rFonts w:ascii="Times New Roman" w:hAnsi="Times New Roman"/>
          <w:sz w:val="24"/>
          <w:szCs w:val="24"/>
        </w:rPr>
      </w:pPr>
      <w:r>
        <w:rPr>
          <w:rFonts w:ascii="Times New Roman" w:hAnsi="Times New Roman"/>
          <w:sz w:val="24"/>
          <w:szCs w:val="24"/>
        </w:rPr>
        <w:t>2.2. Порядок расчетов:</w:t>
      </w:r>
    </w:p>
    <w:p w:rsidR="0076311C" w:rsidRDefault="0076311C" w:rsidP="0076311C">
      <w:pPr>
        <w:autoSpaceDE w:val="0"/>
        <w:autoSpaceDN w:val="0"/>
        <w:adjustRightInd w:val="0"/>
        <w:spacing w:before="0"/>
        <w:ind w:firstLine="540"/>
        <w:jc w:val="both"/>
        <w:outlineLvl w:val="4"/>
        <w:rPr>
          <w:rFonts w:ascii="Times New Roman" w:hAnsi="Times New Roman"/>
          <w:sz w:val="24"/>
          <w:szCs w:val="24"/>
          <w:lang w:eastAsia="ru-RU"/>
        </w:rPr>
      </w:pPr>
      <w:r>
        <w:rPr>
          <w:rFonts w:ascii="Times New Roman" w:hAnsi="Times New Roman"/>
          <w:sz w:val="24"/>
          <w:szCs w:val="24"/>
        </w:rPr>
        <w:t>Покупатель производит предоплату поставки товара в размере 50% от стоимости Договора</w:t>
      </w:r>
      <w:proofErr w:type="gramStart"/>
      <w:r>
        <w:rPr>
          <w:rFonts w:ascii="Times New Roman" w:hAnsi="Times New Roman"/>
          <w:sz w:val="24"/>
          <w:szCs w:val="24"/>
        </w:rPr>
        <w:t xml:space="preserve"> __________(______)</w:t>
      </w:r>
      <w:proofErr w:type="gramEnd"/>
      <w:r>
        <w:rPr>
          <w:rFonts w:ascii="Times New Roman" w:hAnsi="Times New Roman"/>
          <w:sz w:val="24"/>
          <w:szCs w:val="24"/>
        </w:rPr>
        <w:t>руб., в том числе НДС___%_______(_____)руб., в течение 5 дней с даты выставления счета на предварительную оплату путем перечисления денежных средств на расчетный счет Поставщика. Остальная сумма перечисляется на расчетный счет Поставщика в течени</w:t>
      </w:r>
      <w:proofErr w:type="gramStart"/>
      <w:r>
        <w:rPr>
          <w:rFonts w:ascii="Times New Roman" w:hAnsi="Times New Roman"/>
          <w:sz w:val="24"/>
          <w:szCs w:val="24"/>
        </w:rPr>
        <w:t>и</w:t>
      </w:r>
      <w:proofErr w:type="gramEnd"/>
      <w:r>
        <w:rPr>
          <w:rFonts w:ascii="Times New Roman" w:hAnsi="Times New Roman"/>
          <w:sz w:val="24"/>
          <w:szCs w:val="24"/>
        </w:rPr>
        <w:t xml:space="preserve"> </w:t>
      </w:r>
      <w:r w:rsidR="00C50579">
        <w:rPr>
          <w:rFonts w:ascii="Times New Roman" w:hAnsi="Times New Roman"/>
          <w:sz w:val="24"/>
          <w:szCs w:val="24"/>
        </w:rPr>
        <w:t>20</w:t>
      </w:r>
      <w:r>
        <w:rPr>
          <w:rFonts w:ascii="Times New Roman" w:hAnsi="Times New Roman"/>
          <w:sz w:val="24"/>
          <w:szCs w:val="24"/>
        </w:rPr>
        <w:t xml:space="preserve"> дней после получения товара. При соблюдении Покупателем срока оплаты цены на товар изменению не подлежат.</w:t>
      </w:r>
    </w:p>
    <w:p w:rsidR="0076311C" w:rsidRDefault="0076311C" w:rsidP="0076311C">
      <w:pPr>
        <w:numPr>
          <w:ilvl w:val="0"/>
          <w:numId w:val="1"/>
        </w:num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 xml:space="preserve">Поставка товара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3.1. Поставка Товара осуществляется в течение 5 рабочих дней с момента поступления денежных средств на расчетный счет Поставщика.</w:t>
      </w:r>
    </w:p>
    <w:p w:rsidR="0076311C" w:rsidRDefault="0076311C" w:rsidP="0076311C">
      <w:pPr>
        <w:suppressAutoHyphens/>
        <w:autoSpaceDE w:val="0"/>
        <w:autoSpaceDN w:val="0"/>
        <w:adjustRightInd w:val="0"/>
        <w:spacing w:before="0"/>
        <w:ind w:firstLine="450"/>
        <w:jc w:val="both"/>
        <w:rPr>
          <w:rFonts w:ascii="Times New Roman" w:hAnsi="Times New Roman"/>
          <w:b/>
          <w:sz w:val="24"/>
          <w:szCs w:val="24"/>
        </w:rPr>
      </w:pPr>
      <w:r>
        <w:rPr>
          <w:rFonts w:ascii="Times New Roman" w:hAnsi="Times New Roman"/>
          <w:sz w:val="24"/>
          <w:szCs w:val="24"/>
        </w:rPr>
        <w:t xml:space="preserve">3.2. В случае нарушения сроков поставки, Поставщик несет ответственность в соответствии с п.5.1.1.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3.3. Право собственности и риск случайной гибели (утраты) или повреждения Товара переходят от Поставщика к Покупателю, в момент приема товара Покупателем.</w:t>
      </w:r>
    </w:p>
    <w:p w:rsidR="0076311C" w:rsidRDefault="0076311C" w:rsidP="0076311C">
      <w:pPr>
        <w:pStyle w:val="2"/>
        <w:spacing w:after="0" w:line="240" w:lineRule="auto"/>
        <w:ind w:left="0" w:firstLine="450"/>
        <w:jc w:val="both"/>
      </w:pPr>
      <w:r>
        <w:t>3.4. Фактические транспортные расходы будут включаться в стоимость поставленного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3.5. Товар поставляется в упаковке, соответствующей государственным стандартам, установленным для данного вида товара, и обеспечивает полную сохранность и безопасность при транспортировке и хранении. Тара и упаковка возврату не подлежит.</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3.6. Приемка товара осуществляется представителем Покупателя. При осуществлении приемки товара Покупатель обязан осмотреть товар, проверить его количество и качество, проверить сохранность тары, соответствие маркировки товара, ассортимента товарных единиц условиям Спецификации, совершить другие необходимые действия, обеспечивающие принятие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3.7. Проверка по качеству Товара производится в момент приемки товара.   Претензии по скрытым недостаткам принимаются Поставщиком в течение 7 дней </w:t>
      </w:r>
      <w:proofErr w:type="gramStart"/>
      <w:r>
        <w:rPr>
          <w:rFonts w:ascii="Times New Roman" w:hAnsi="Times New Roman"/>
          <w:sz w:val="24"/>
          <w:szCs w:val="24"/>
        </w:rPr>
        <w:t>с даты приемки</w:t>
      </w:r>
      <w:proofErr w:type="gramEnd"/>
      <w:r>
        <w:rPr>
          <w:rFonts w:ascii="Times New Roman" w:hAnsi="Times New Roman"/>
          <w:sz w:val="24"/>
          <w:szCs w:val="24"/>
        </w:rPr>
        <w:t xml:space="preserve">, </w:t>
      </w:r>
      <w:r>
        <w:rPr>
          <w:rFonts w:ascii="Times New Roman" w:hAnsi="Times New Roman"/>
          <w:sz w:val="24"/>
          <w:szCs w:val="24"/>
        </w:rPr>
        <w:lastRenderedPageBreak/>
        <w:t>указанной в товарной накладной при условии обеспечения надлежащих условий  хранения поставленного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3.8. Претензии по скрытым недостаткам принимаются только при условии соблюдения Покупателем условий хранения, транспортировки и реализации товара, подтвержденных соответствующими документами. </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3.9. В случае возврата товара Поставщику Покупатель обязан предоставить некачественный товар к возврату в количестве, указанном в акте.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3.10. Вызов представителя Поставщика обязателен в случаях обнаружения Покупателем недостачи, несоответствия качества товара требованиям стандартов, технических или согласованных условий, скрытых недостатков товара или несоответствия согласованному ассортименту (номенклатуре) товара.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4. Передача принадлежностей и документов на товар</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4.1. Поставщик обязуется одновременно с передачей товара передать Покупателю принадлежности этого товара, а также относящиеся к нему документы (технический паспорт, инструкцию по эксплуатации, сертификат качества, счет-фактуру,  товарную накладную и т.п.), необходимые при использовании товара по его назначению и при его реализации.</w:t>
      </w:r>
    </w:p>
    <w:p w:rsidR="0076311C" w:rsidRDefault="0076311C" w:rsidP="0076311C">
      <w:pPr>
        <w:suppressAutoHyphens/>
        <w:autoSpaceDE w:val="0"/>
        <w:autoSpaceDN w:val="0"/>
        <w:adjustRightInd w:val="0"/>
        <w:spacing w:before="0"/>
        <w:ind w:firstLine="720"/>
        <w:jc w:val="both"/>
        <w:rPr>
          <w:rFonts w:ascii="Times New Roman" w:hAnsi="Times New Roman"/>
          <w:b/>
          <w:bCs/>
          <w:sz w:val="24"/>
          <w:szCs w:val="24"/>
        </w:rPr>
      </w:pPr>
      <w:r>
        <w:rPr>
          <w:rFonts w:ascii="Times New Roman" w:hAnsi="Times New Roman"/>
          <w:sz w:val="24"/>
          <w:szCs w:val="24"/>
        </w:rPr>
        <w:t xml:space="preserve">4.2. Указанные принадлежности и документация должны быть переданы Поставщиком  Покупателю вместе с товаром при передаче его Покупателю, либо в 3-х </w:t>
      </w:r>
      <w:proofErr w:type="spellStart"/>
      <w:r>
        <w:rPr>
          <w:rFonts w:ascii="Times New Roman" w:hAnsi="Times New Roman"/>
          <w:sz w:val="24"/>
          <w:szCs w:val="24"/>
        </w:rPr>
        <w:t>дневный</w:t>
      </w:r>
      <w:proofErr w:type="spellEnd"/>
      <w:r>
        <w:rPr>
          <w:rFonts w:ascii="Times New Roman" w:hAnsi="Times New Roman"/>
          <w:sz w:val="24"/>
          <w:szCs w:val="24"/>
        </w:rPr>
        <w:t xml:space="preserve"> срок после передачи товара.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5. Ответственность Сторон по договору поставки</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5.1. За неисполнение или ненадлежащее исполнение условий настоящего Договора Стороны несут взаимную материальную ответственность в виде начисления пени, причем санкции применяются без взаимных зачетов.</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5.1.1. За нарушение сроков поставки, либо поставки товара ненадлежащего качества или не соответствующего условиям договора, Покупателем может быть принято решение о начислении пени в размере 0,03% от суммы товара за каждый день просрочки, но не более 10% стоимости Товара.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5.1.2. Поставщиком может быть принято решение о начислении пени в размере 0,03% от суммы просроченного платежа за каждый день просрочки, но не более 10% от суммы платежа.</w:t>
      </w:r>
    </w:p>
    <w:p w:rsidR="0076311C" w:rsidRDefault="0076311C" w:rsidP="0076311C">
      <w:pPr>
        <w:suppressAutoHyphens/>
        <w:autoSpaceDE w:val="0"/>
        <w:autoSpaceDN w:val="0"/>
        <w:adjustRightInd w:val="0"/>
        <w:spacing w:before="0"/>
        <w:ind w:firstLine="709"/>
        <w:jc w:val="both"/>
        <w:rPr>
          <w:rFonts w:ascii="Times New Roman" w:hAnsi="Times New Roman"/>
          <w:sz w:val="24"/>
          <w:szCs w:val="24"/>
        </w:rPr>
      </w:pPr>
      <w:r>
        <w:rPr>
          <w:rFonts w:ascii="Times New Roman" w:hAnsi="Times New Roman"/>
          <w:sz w:val="24"/>
          <w:szCs w:val="24"/>
        </w:rPr>
        <w:t>5.2. Пеня по Договору выплачивается только на основании обоснованного письменного требования Сторон.</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5.3. Уплата пени и возмещение убытков, причиненных ненадлежащим исполнением обязательства, не освобождает Стороны Договора от исполнения обязательств по Договору в полном объеме.</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5.4.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 Бремя ответственности за необоснованный отказ от принятия Товара и последствия такового несет Покупатель как Сторона по Договору.</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suppressAutoHyphens/>
        <w:autoSpaceDE w:val="0"/>
        <w:autoSpaceDN w:val="0"/>
        <w:adjustRightInd w:val="0"/>
        <w:spacing w:before="0"/>
        <w:jc w:val="center"/>
        <w:rPr>
          <w:rFonts w:ascii="Times New Roman" w:hAnsi="Times New Roman"/>
          <w:b/>
          <w:sz w:val="24"/>
          <w:szCs w:val="24"/>
        </w:rPr>
      </w:pPr>
      <w:r>
        <w:rPr>
          <w:rFonts w:ascii="Times New Roman" w:hAnsi="Times New Roman"/>
          <w:b/>
          <w:sz w:val="24"/>
          <w:szCs w:val="24"/>
        </w:rPr>
        <w:t>6. Обстоятельства непреодолимой силы.</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6.1. Стороны по настоящему Договору не несут ответственности за полное или частичное неисполнение принятых на себя обязательств, если причиной такого неисполнения стали обстоятельства непреодолимой силы.</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6.2. При наличии обстоятельств непреодолимой силы Сторона, ссылающаяся на них, обязана в течение двух суток с момента возникновения таких обстоятельств, сообщить о них другой Стороне допустимым средством связи. Надлежащим доказательством действия обстоятельств непреодолимой силы является подтверждение уполномоченного государственного органа.</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lastRenderedPageBreak/>
        <w:t>6.3. Если невозможность полного или частичного выполнения обязательств будет существовать более одного месяца, то любая из Сторон имеет право расторгнуть Договор путем направления письменного уведомления другой Стороне без обязательств возместить возможные убытки. При расторжении Договора Стороны проводят взаиморасчеты.</w:t>
      </w:r>
    </w:p>
    <w:p w:rsidR="0076311C" w:rsidRDefault="0076311C" w:rsidP="0076311C">
      <w:pPr>
        <w:suppressAutoHyphens/>
        <w:autoSpaceDE w:val="0"/>
        <w:autoSpaceDN w:val="0"/>
        <w:adjustRightInd w:val="0"/>
        <w:spacing w:before="0"/>
        <w:ind w:firstLine="450"/>
        <w:jc w:val="both"/>
        <w:rPr>
          <w:rFonts w:ascii="Times New Roman" w:hAnsi="Times New Roman"/>
          <w:b/>
          <w:bCs/>
          <w:sz w:val="24"/>
          <w:szCs w:val="24"/>
        </w:rPr>
      </w:pPr>
    </w:p>
    <w:p w:rsidR="0076311C" w:rsidRDefault="0076311C" w:rsidP="0076311C">
      <w:pPr>
        <w:suppressAutoHyphens/>
        <w:autoSpaceDE w:val="0"/>
        <w:autoSpaceDN w:val="0"/>
        <w:adjustRightInd w:val="0"/>
        <w:spacing w:before="0"/>
        <w:jc w:val="center"/>
        <w:outlineLvl w:val="0"/>
        <w:rPr>
          <w:rFonts w:ascii="Times New Roman" w:hAnsi="Times New Roman"/>
          <w:b/>
          <w:bCs/>
          <w:sz w:val="24"/>
          <w:szCs w:val="24"/>
        </w:rPr>
      </w:pPr>
      <w:r>
        <w:rPr>
          <w:rFonts w:ascii="Times New Roman" w:hAnsi="Times New Roman"/>
          <w:b/>
          <w:bCs/>
          <w:sz w:val="24"/>
          <w:szCs w:val="24"/>
        </w:rPr>
        <w:t>7. Порядок разрешения споров</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7.1. В своих взаимоотношениях стороны будут стремиться избегать противоречий и конфликтов, а в случае возникновения таких противоречий - разрешать их на основе взаимного согласия. Если согласие не достигнуто, то споры и противоречия разрешаются в соответствии с настоящим договором и гражданским законодательством Российской Федерации.</w:t>
      </w:r>
      <w:r>
        <w:rPr>
          <w:rFonts w:ascii="Times New Roman" w:hAnsi="Times New Roman"/>
          <w:sz w:val="24"/>
          <w:szCs w:val="24"/>
        </w:rPr>
        <w:br/>
        <w:t xml:space="preserve">       7.2. Для разрешения споров, связанных с нарушением сроков поставки и оплаты партии товара, применяется досудебный (претензионный) порядок разрешения споров. В этих случаях сторона, право которой нарушено, до обращения в арбитражный суд обязана предъявить другой стороне претензию с изложением своих требований. </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7.3. Претензия направляется по электронной почте и (или) по факсу и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 и (или) по факсу. </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7.4. Срок для ответа на претензию устанавливается 25 календарных дней со дня ее получения. Ответ на претензию направляется по электронной почте и (или) по факсу и одновременно высылается по почте заказным письмом с уведомлением о вручении. 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в указанный в претензии разумный срок претензионные требования не удовлетворены (полностью или частично), сторона, право которой нарушено, вправе обратиться с исковым заявлением в арбитражный суд.</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7.5. Для разрешения иных споров сторон претензионный порядок не применяется.</w:t>
      </w:r>
      <w:r>
        <w:rPr>
          <w:rFonts w:ascii="Times New Roman" w:hAnsi="Times New Roman"/>
          <w:sz w:val="24"/>
          <w:szCs w:val="24"/>
        </w:rPr>
        <w:br/>
        <w:t xml:space="preserve">Споры сторон, не урегулированные на основе взаимного согласия или в претензионном порядке, разрешаются в арбитражном суде </w:t>
      </w:r>
      <w:proofErr w:type="spellStart"/>
      <w:r>
        <w:rPr>
          <w:rFonts w:ascii="Times New Roman" w:hAnsi="Times New Roman"/>
          <w:sz w:val="24"/>
          <w:szCs w:val="24"/>
        </w:rPr>
        <w:t>ХМАО-Югры</w:t>
      </w:r>
      <w:proofErr w:type="spellEnd"/>
      <w:r>
        <w:rPr>
          <w:rFonts w:ascii="Times New Roman" w:hAnsi="Times New Roman"/>
          <w:sz w:val="24"/>
          <w:szCs w:val="24"/>
        </w:rPr>
        <w:t xml:space="preserve">. </w:t>
      </w:r>
    </w:p>
    <w:p w:rsidR="0076311C" w:rsidRDefault="0076311C" w:rsidP="0076311C">
      <w:pPr>
        <w:suppressAutoHyphens/>
        <w:autoSpaceDE w:val="0"/>
        <w:autoSpaceDN w:val="0"/>
        <w:adjustRightInd w:val="0"/>
        <w:spacing w:before="0"/>
        <w:rPr>
          <w:rFonts w:ascii="Times New Roman" w:hAnsi="Times New Roman"/>
          <w:sz w:val="24"/>
          <w:szCs w:val="24"/>
        </w:rPr>
      </w:pPr>
    </w:p>
    <w:p w:rsidR="0076311C" w:rsidRDefault="0076311C" w:rsidP="0076311C">
      <w:pPr>
        <w:suppressAutoHyphens/>
        <w:autoSpaceDE w:val="0"/>
        <w:autoSpaceDN w:val="0"/>
        <w:adjustRightInd w:val="0"/>
        <w:spacing w:before="0"/>
        <w:jc w:val="center"/>
        <w:rPr>
          <w:rFonts w:ascii="Times New Roman" w:hAnsi="Times New Roman"/>
          <w:b/>
          <w:sz w:val="24"/>
          <w:szCs w:val="24"/>
        </w:rPr>
      </w:pPr>
      <w:r>
        <w:rPr>
          <w:rFonts w:ascii="Times New Roman" w:hAnsi="Times New Roman"/>
          <w:b/>
          <w:sz w:val="24"/>
          <w:szCs w:val="24"/>
        </w:rPr>
        <w:t>8. Конфиденциальность</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8.1. Стороны согласились с тем, что они будут считать информацией, составляющей коммерческую тайну каждой из Сторон по настоящему Договору, условия настоящего Договора и любую иную информацию, переданную ими друг другу в процессе его исполнения, исключая сведения, которые в соответствии с действующим законодательством не могут составлять коммерческой тайны. В связи с этим Стороны обязуются не открывать и не разглашать указанную информацию в общем или в частности какой-либо третьей Стороне без предварительного письменного согласия другой Стороны, участвующей в настоящем Договоре.</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8.2. Стороны обязуются соблюдать режим коммерческой тайны в соответствии с условиями настоящего раздела в течение всего срока действия настоящего Договора и не менее трех лет после его истечения/прекращения.</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8.3. Сторона, нарушившая режим коммерческой тайны, в отношении информации обладателем которой является другая Сторона по настоящему Договору, должна возместить ущерб, причиненный таким нарушением другой Стороне.</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9. Изменение и/или дополнение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9.1.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 но предмет Договора остается без изменения.</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9.2.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76311C" w:rsidRDefault="0076311C" w:rsidP="0076311C">
      <w:pPr>
        <w:suppressAutoHyphens/>
        <w:autoSpaceDE w:val="0"/>
        <w:autoSpaceDN w:val="0"/>
        <w:adjustRightInd w:val="0"/>
        <w:spacing w:before="0"/>
        <w:ind w:firstLine="720"/>
        <w:jc w:val="both"/>
        <w:rPr>
          <w:rFonts w:ascii="Times New Roman" w:hAnsi="Times New Roman"/>
          <w:b/>
          <w:bCs/>
          <w:sz w:val="24"/>
          <w:szCs w:val="24"/>
        </w:rPr>
      </w:pP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10. Расторжение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10.1. Настоящий </w:t>
      </w:r>
      <w:proofErr w:type="gramStart"/>
      <w:r>
        <w:rPr>
          <w:rFonts w:ascii="Times New Roman" w:hAnsi="Times New Roman"/>
          <w:sz w:val="24"/>
          <w:szCs w:val="24"/>
        </w:rPr>
        <w:t>Договор</w:t>
      </w:r>
      <w:proofErr w:type="gramEnd"/>
      <w:r>
        <w:rPr>
          <w:rFonts w:ascii="Times New Roman" w:hAnsi="Times New Roman"/>
          <w:sz w:val="24"/>
          <w:szCs w:val="24"/>
        </w:rPr>
        <w:t xml:space="preserve"> может быть расторгнут по соглашению Сторон.</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10.2. </w:t>
      </w:r>
      <w:proofErr w:type="gramStart"/>
      <w:r>
        <w:rPr>
          <w:rFonts w:ascii="Times New Roman" w:hAnsi="Times New Roman"/>
          <w:sz w:val="24"/>
          <w:szCs w:val="24"/>
        </w:rPr>
        <w:t>Договор</w:t>
      </w:r>
      <w:proofErr w:type="gramEnd"/>
      <w:r>
        <w:rPr>
          <w:rFonts w:ascii="Times New Roman" w:hAnsi="Times New Roman"/>
          <w:sz w:val="24"/>
          <w:szCs w:val="24"/>
        </w:rPr>
        <w:t xml:space="preserve"> может быть расторгнут судом по требованию одной из Сторон только при существенном нарушении условий Договора одной из Сторон, или в иных случаях, предусмотренных настоящим Договором или действующим законодательством.</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Нарушение условий Договора признается существенным, когда одна из Сторон его допустила действие (или бездействие), которое влечет для другой Стороны такой ущерб, что дальнейшее действие Договора теряет смысл, поскольку эта Сторона в значительной степени лишается того, на что рассчитывала при заключении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10.3. Последствия расторжения настоящего Договора определяются взаимным соглашением Сторон его или судом по требованию любой из Сторон Договора.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11. Действие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11.2. Настоящий Договор вступает в силу со дня подписания его Сторонами, с которого и становится обязательным для Сторон, заключивших его. Условия настоящего Договора применяются к отношениям Сторон, возникшим только после заключения настоящего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11.3. Настоящий Договор действует до </w:t>
      </w:r>
      <w:r w:rsidR="00CD30DF" w:rsidRPr="00CD30DF">
        <w:rPr>
          <w:rFonts w:ascii="Times New Roman" w:hAnsi="Times New Roman"/>
          <w:sz w:val="24"/>
          <w:szCs w:val="24"/>
        </w:rPr>
        <w:t>3</w:t>
      </w:r>
      <w:r w:rsidR="00184C6B" w:rsidRPr="00184C6B">
        <w:rPr>
          <w:rFonts w:ascii="Times New Roman" w:hAnsi="Times New Roman"/>
          <w:sz w:val="24"/>
          <w:szCs w:val="24"/>
        </w:rPr>
        <w:t xml:space="preserve">0 </w:t>
      </w:r>
      <w:r w:rsidR="00957765">
        <w:rPr>
          <w:rFonts w:ascii="Times New Roman" w:hAnsi="Times New Roman"/>
          <w:sz w:val="24"/>
          <w:szCs w:val="24"/>
        </w:rPr>
        <w:t>декабря</w:t>
      </w:r>
      <w:r>
        <w:rPr>
          <w:rFonts w:ascii="Times New Roman" w:hAnsi="Times New Roman"/>
          <w:sz w:val="24"/>
          <w:szCs w:val="24"/>
        </w:rPr>
        <w:t xml:space="preserve"> 201</w:t>
      </w:r>
      <w:r w:rsidR="00957765">
        <w:rPr>
          <w:rFonts w:ascii="Times New Roman" w:hAnsi="Times New Roman"/>
          <w:sz w:val="24"/>
          <w:szCs w:val="24"/>
        </w:rPr>
        <w:t>6</w:t>
      </w:r>
      <w:r>
        <w:rPr>
          <w:rFonts w:ascii="Times New Roman" w:hAnsi="Times New Roman"/>
          <w:sz w:val="24"/>
          <w:szCs w:val="24"/>
        </w:rPr>
        <w:t xml:space="preserve">г. </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11.4. Прекращение (окончание) срока действия настоящего Договора влечет за собой прекращение обязатель</w:t>
      </w:r>
      <w:proofErr w:type="gramStart"/>
      <w:r>
        <w:rPr>
          <w:rFonts w:ascii="Times New Roman" w:hAnsi="Times New Roman"/>
          <w:sz w:val="24"/>
          <w:szCs w:val="24"/>
        </w:rPr>
        <w:t>ств Ст</w:t>
      </w:r>
      <w:proofErr w:type="gramEnd"/>
      <w:r>
        <w:rPr>
          <w:rFonts w:ascii="Times New Roman" w:hAnsi="Times New Roman"/>
          <w:sz w:val="24"/>
          <w:szCs w:val="24"/>
        </w:rPr>
        <w:t>орон по нему, но не освобождает Стороны Договора от ответственности за его нарушения, если таковые имели место при исполнении условий настоящего Договора.</w:t>
      </w:r>
    </w:p>
    <w:p w:rsidR="0076311C" w:rsidRDefault="0076311C" w:rsidP="0076311C">
      <w:pPr>
        <w:suppressAutoHyphens/>
        <w:autoSpaceDE w:val="0"/>
        <w:autoSpaceDN w:val="0"/>
        <w:adjustRightInd w:val="0"/>
        <w:spacing w:before="0"/>
        <w:ind w:firstLine="720"/>
        <w:jc w:val="center"/>
        <w:rPr>
          <w:rFonts w:ascii="Times New Roman" w:hAnsi="Times New Roman"/>
          <w:b/>
          <w:sz w:val="24"/>
          <w:szCs w:val="24"/>
        </w:rPr>
      </w:pPr>
      <w:r>
        <w:rPr>
          <w:rFonts w:ascii="Times New Roman" w:hAnsi="Times New Roman"/>
          <w:b/>
          <w:sz w:val="24"/>
          <w:szCs w:val="24"/>
        </w:rPr>
        <w:t>12. Прочие условия</w:t>
      </w:r>
    </w:p>
    <w:p w:rsidR="0076311C" w:rsidRDefault="0076311C" w:rsidP="0076311C">
      <w:pPr>
        <w:spacing w:before="0"/>
        <w:ind w:firstLine="708"/>
        <w:jc w:val="both"/>
        <w:rPr>
          <w:rFonts w:ascii="Times New Roman" w:hAnsi="Times New Roman"/>
          <w:snapToGrid w:val="0"/>
          <w:color w:val="000000"/>
          <w:sz w:val="24"/>
          <w:szCs w:val="24"/>
        </w:rPr>
      </w:pPr>
      <w:r>
        <w:rPr>
          <w:rFonts w:ascii="Times New Roman" w:hAnsi="Times New Roman"/>
          <w:sz w:val="24"/>
          <w:szCs w:val="24"/>
        </w:rPr>
        <w:t xml:space="preserve">12.1. </w:t>
      </w:r>
      <w:r>
        <w:rPr>
          <w:rFonts w:ascii="Times New Roman" w:hAnsi="Times New Roman"/>
          <w:snapToGrid w:val="0"/>
          <w:color w:val="000000"/>
          <w:sz w:val="24"/>
          <w:szCs w:val="24"/>
        </w:rPr>
        <w:t>Факсимильные копии приложений к Договору (в т.ч. спецификации) Стороны признают равными по юридической силе с оригиналами.</w:t>
      </w:r>
    </w:p>
    <w:p w:rsidR="0076311C" w:rsidRDefault="0076311C" w:rsidP="0076311C">
      <w:pPr>
        <w:pStyle w:val="2"/>
        <w:spacing w:after="0" w:line="240" w:lineRule="auto"/>
        <w:ind w:left="0" w:firstLine="708"/>
        <w:jc w:val="both"/>
      </w:pPr>
      <w:r>
        <w:t xml:space="preserve">12.2. В соответствии с п.2 ст. 434 ГК РФ Договор, а также все Приложения к нему могут быть заключены путем обмена документами посредством электронной и/или факсимильной связи, при этом подписи Сторон на документах, переданных и полученных по факсу и/или </w:t>
      </w:r>
      <w:proofErr w:type="gramStart"/>
      <w:r>
        <w:t>е</w:t>
      </w:r>
      <w:proofErr w:type="gramEnd"/>
      <w:r>
        <w:t>-</w:t>
      </w:r>
      <w:r>
        <w:rPr>
          <w:lang w:val="en-US"/>
        </w:rPr>
        <w:t>mail</w:t>
      </w:r>
      <w:r>
        <w:t>, имеют силу собственноручных, обмен оригиналами документов осуществляется Сторонами в течение 30-ти дней с даты их подписания. В случае возникновения спора, Стороны допускают использование в качестве доказательств документы, которыми они обменялись по факсимильной и/или электронной связи.</w:t>
      </w:r>
    </w:p>
    <w:p w:rsidR="0076311C" w:rsidRDefault="0076311C" w:rsidP="0076311C">
      <w:pPr>
        <w:spacing w:before="0"/>
        <w:ind w:firstLine="708"/>
        <w:jc w:val="both"/>
        <w:rPr>
          <w:rFonts w:ascii="Times New Roman" w:hAnsi="Times New Roman"/>
          <w:sz w:val="24"/>
          <w:szCs w:val="24"/>
        </w:rPr>
      </w:pPr>
      <w:r>
        <w:rPr>
          <w:rFonts w:ascii="Times New Roman" w:hAnsi="Times New Roman"/>
          <w:sz w:val="24"/>
          <w:szCs w:val="24"/>
        </w:rPr>
        <w:t>12.3. Корреспонденция, передаваемая Сторонами путем факсимильных сообщений, имеет юридическую силу до момента передачи оригинала документа.</w:t>
      </w:r>
    </w:p>
    <w:p w:rsidR="0076311C" w:rsidRDefault="0076311C" w:rsidP="0076311C">
      <w:pPr>
        <w:spacing w:before="0"/>
        <w:ind w:firstLine="708"/>
        <w:jc w:val="both"/>
        <w:rPr>
          <w:rFonts w:ascii="Times New Roman" w:hAnsi="Times New Roman"/>
          <w:sz w:val="24"/>
          <w:szCs w:val="24"/>
        </w:rPr>
      </w:pPr>
    </w:p>
    <w:p w:rsidR="0076311C" w:rsidRDefault="0076311C" w:rsidP="0076311C">
      <w:pPr>
        <w:spacing w:before="0"/>
        <w:ind w:firstLine="708"/>
        <w:jc w:val="both"/>
        <w:rPr>
          <w:rFonts w:ascii="Times New Roman" w:hAnsi="Times New Roman"/>
          <w:sz w:val="24"/>
          <w:szCs w:val="24"/>
        </w:rPr>
      </w:pPr>
      <w:r>
        <w:rPr>
          <w:rFonts w:ascii="Times New Roman" w:hAnsi="Times New Roman"/>
          <w:sz w:val="24"/>
          <w:szCs w:val="24"/>
        </w:rPr>
        <w:t xml:space="preserve">   </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13. Адреса, банковские реквизиты, подписи сторон.</w:t>
      </w:r>
    </w:p>
    <w:p w:rsidR="0076311C" w:rsidRDefault="0076311C" w:rsidP="0076311C">
      <w:pPr>
        <w:ind w:firstLine="708"/>
        <w:jc w:val="both"/>
        <w:rPr>
          <w:rFonts w:ascii="Times New Roman" w:hAnsi="Times New Roman"/>
          <w:sz w:val="24"/>
          <w:szCs w:val="24"/>
        </w:rPr>
      </w:pPr>
      <w:r>
        <w:rPr>
          <w:rFonts w:ascii="Times New Roman" w:hAnsi="Times New Roman"/>
          <w:sz w:val="24"/>
          <w:szCs w:val="24"/>
        </w:rPr>
        <w:t>13.1. При изменении наименования, адреса, банковских реквизитов или реорганизации Стороны информируют друг друга в письменном виде в 10-дневный срок.</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13.2. Реквизиты Сторон:</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p>
    <w:p w:rsidR="0076311C" w:rsidRDefault="0076311C" w:rsidP="0076311C">
      <w:pPr>
        <w:suppressAutoHyphens/>
        <w:autoSpaceDE w:val="0"/>
        <w:autoSpaceDN w:val="0"/>
        <w:adjustRightInd w:val="0"/>
        <w:spacing w:before="0"/>
        <w:jc w:val="both"/>
        <w:rPr>
          <w:rFonts w:ascii="Times New Roman" w:hAnsi="Times New Roman"/>
          <w:sz w:val="24"/>
          <w:szCs w:val="24"/>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108"/>
        <w:gridCol w:w="5107"/>
      </w:tblGrid>
      <w:tr w:rsidR="0076311C" w:rsidTr="0076311C">
        <w:trPr>
          <w:trHeight w:val="3261"/>
        </w:trPr>
        <w:tc>
          <w:tcPr>
            <w:tcW w:w="5110" w:type="dxa"/>
            <w:tcBorders>
              <w:top w:val="nil"/>
              <w:left w:val="nil"/>
              <w:bottom w:val="nil"/>
              <w:right w:val="nil"/>
            </w:tcBorders>
          </w:tcPr>
          <w:p w:rsidR="0076311C" w:rsidRDefault="0076311C">
            <w:pPr>
              <w:suppressAutoHyphens/>
              <w:autoSpaceDE w:val="0"/>
              <w:autoSpaceDN w:val="0"/>
              <w:adjustRightInd w:val="0"/>
              <w:spacing w:before="0"/>
              <w:jc w:val="both"/>
              <w:rPr>
                <w:rFonts w:ascii="Times New Roman" w:hAnsi="Times New Roman"/>
                <w:sz w:val="24"/>
                <w:szCs w:val="24"/>
              </w:rPr>
            </w:pPr>
            <w:r>
              <w:rPr>
                <w:rFonts w:ascii="Times New Roman" w:hAnsi="Times New Roman"/>
                <w:sz w:val="24"/>
                <w:szCs w:val="24"/>
              </w:rPr>
              <w:lastRenderedPageBreak/>
              <w:t>Поставщик [</w:t>
            </w:r>
            <w:permStart w:id="3" w:edGrp="everyone"/>
            <w:r>
              <w:rPr>
                <w:rFonts w:ascii="Times New Roman" w:hAnsi="Times New Roman"/>
                <w:b/>
                <w:bCs/>
                <w:sz w:val="24"/>
                <w:szCs w:val="24"/>
              </w:rPr>
              <w:t>полное наименование</w:t>
            </w:r>
            <w:permEnd w:id="3"/>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Почтовый адрес и индекс – [</w:t>
            </w:r>
            <w:permStart w:id="4" w:edGrp="everyone"/>
            <w:r>
              <w:rPr>
                <w:rFonts w:ascii="Times New Roman" w:hAnsi="Times New Roman"/>
                <w:b/>
                <w:bCs/>
                <w:sz w:val="24"/>
                <w:szCs w:val="24"/>
              </w:rPr>
              <w:t>вписать</w:t>
            </w:r>
            <w:permEnd w:id="4"/>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Факс – [</w:t>
            </w:r>
            <w:permStart w:id="5" w:edGrp="everyone"/>
            <w:r>
              <w:rPr>
                <w:rFonts w:ascii="Times New Roman" w:hAnsi="Times New Roman"/>
                <w:b/>
                <w:bCs/>
                <w:sz w:val="24"/>
                <w:szCs w:val="24"/>
              </w:rPr>
              <w:t>вписать</w:t>
            </w:r>
            <w:permEnd w:id="5"/>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Телефон – [</w:t>
            </w:r>
            <w:permStart w:id="6" w:edGrp="everyone"/>
            <w:r>
              <w:rPr>
                <w:rFonts w:ascii="Times New Roman" w:hAnsi="Times New Roman"/>
                <w:b/>
                <w:bCs/>
                <w:sz w:val="24"/>
                <w:szCs w:val="24"/>
              </w:rPr>
              <w:t>вписать</w:t>
            </w:r>
            <w:permEnd w:id="6"/>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ИНН – [</w:t>
            </w:r>
            <w:permStart w:id="7" w:edGrp="everyone"/>
            <w:r>
              <w:rPr>
                <w:rFonts w:ascii="Times New Roman" w:hAnsi="Times New Roman"/>
                <w:b/>
                <w:bCs/>
                <w:sz w:val="24"/>
                <w:szCs w:val="24"/>
              </w:rPr>
              <w:t>вписать</w:t>
            </w:r>
            <w:permEnd w:id="7"/>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Расчетный счет N [</w:t>
            </w:r>
            <w:permStart w:id="8" w:edGrp="everyone"/>
            <w:r>
              <w:rPr>
                <w:rFonts w:ascii="Times New Roman" w:hAnsi="Times New Roman"/>
                <w:b/>
                <w:bCs/>
                <w:sz w:val="24"/>
                <w:szCs w:val="24"/>
              </w:rPr>
              <w:t>вписать</w:t>
            </w:r>
            <w:permEnd w:id="8"/>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в банке [</w:t>
            </w:r>
            <w:permStart w:id="9" w:edGrp="everyone"/>
            <w:r>
              <w:rPr>
                <w:rFonts w:ascii="Times New Roman" w:hAnsi="Times New Roman"/>
                <w:b/>
                <w:bCs/>
                <w:sz w:val="24"/>
                <w:szCs w:val="24"/>
              </w:rPr>
              <w:t>вписать</w:t>
            </w:r>
            <w:permEnd w:id="9"/>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г</w:t>
            </w:r>
            <w:proofErr w:type="gramEnd"/>
            <w:r>
              <w:rPr>
                <w:rFonts w:ascii="Times New Roman" w:hAnsi="Times New Roman"/>
                <w:sz w:val="24"/>
                <w:szCs w:val="24"/>
              </w:rPr>
              <w:t>. [</w:t>
            </w:r>
            <w:permStart w:id="10" w:edGrp="everyone"/>
            <w:r>
              <w:rPr>
                <w:rFonts w:ascii="Times New Roman" w:hAnsi="Times New Roman"/>
                <w:b/>
                <w:bCs/>
                <w:sz w:val="24"/>
                <w:szCs w:val="24"/>
              </w:rPr>
              <w:t>вписать</w:t>
            </w:r>
            <w:permEnd w:id="10"/>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proofErr w:type="spellStart"/>
            <w:proofErr w:type="gramStart"/>
            <w:r>
              <w:rPr>
                <w:rFonts w:ascii="Times New Roman" w:hAnsi="Times New Roman"/>
                <w:sz w:val="24"/>
                <w:szCs w:val="24"/>
              </w:rPr>
              <w:t>кор</w:t>
            </w:r>
            <w:proofErr w:type="spellEnd"/>
            <w:r>
              <w:rPr>
                <w:rFonts w:ascii="Times New Roman" w:hAnsi="Times New Roman"/>
                <w:sz w:val="24"/>
                <w:szCs w:val="24"/>
              </w:rPr>
              <w:t>. счет</w:t>
            </w:r>
            <w:proofErr w:type="gramEnd"/>
            <w:r>
              <w:rPr>
                <w:rFonts w:ascii="Times New Roman" w:hAnsi="Times New Roman"/>
                <w:sz w:val="24"/>
                <w:szCs w:val="24"/>
              </w:rPr>
              <w:t xml:space="preserve"> N [</w:t>
            </w:r>
            <w:permStart w:id="11" w:edGrp="everyone"/>
            <w:r>
              <w:rPr>
                <w:rFonts w:ascii="Times New Roman" w:hAnsi="Times New Roman"/>
                <w:b/>
                <w:bCs/>
                <w:sz w:val="24"/>
                <w:szCs w:val="24"/>
              </w:rPr>
              <w:t>вписать</w:t>
            </w:r>
            <w:permEnd w:id="11"/>
            <w:r>
              <w:rPr>
                <w:rFonts w:ascii="Times New Roman" w:hAnsi="Times New Roman"/>
                <w:sz w:val="24"/>
                <w:szCs w:val="24"/>
              </w:rPr>
              <w:t>]</w:t>
            </w:r>
          </w:p>
          <w:p w:rsidR="0076311C" w:rsidRDefault="0019401E">
            <w:pPr>
              <w:suppressAutoHyphens/>
              <w:autoSpaceDE w:val="0"/>
              <w:autoSpaceDN w:val="0"/>
              <w:adjustRightInd w:val="0"/>
              <w:spacing w:before="0"/>
              <w:rPr>
                <w:rFonts w:ascii="Times New Roman" w:hAnsi="Times New Roman"/>
                <w:sz w:val="24"/>
                <w:szCs w:val="24"/>
              </w:rPr>
            </w:pPr>
            <w:hyperlink r:id="rId5" w:history="1">
              <w:r w:rsidR="0076311C">
                <w:rPr>
                  <w:rStyle w:val="a3"/>
                  <w:rFonts w:ascii="Times New Roman" w:hAnsi="Times New Roman"/>
                  <w:color w:val="008000"/>
                  <w:sz w:val="24"/>
                  <w:szCs w:val="24"/>
                  <w:u w:val="none"/>
                </w:rPr>
                <w:t>БИК</w:t>
              </w:r>
            </w:hyperlink>
            <w:r w:rsidR="0076311C">
              <w:rPr>
                <w:rFonts w:ascii="Times New Roman" w:hAnsi="Times New Roman"/>
                <w:sz w:val="24"/>
                <w:szCs w:val="24"/>
              </w:rPr>
              <w:t xml:space="preserve"> – [</w:t>
            </w:r>
            <w:permStart w:id="12" w:edGrp="everyone"/>
            <w:r w:rsidR="0076311C">
              <w:rPr>
                <w:rFonts w:ascii="Times New Roman" w:hAnsi="Times New Roman"/>
                <w:b/>
                <w:bCs/>
                <w:sz w:val="24"/>
                <w:szCs w:val="24"/>
              </w:rPr>
              <w:t>вписать</w:t>
            </w:r>
            <w:permEnd w:id="12"/>
            <w:r w:rsidR="0076311C">
              <w:rPr>
                <w:rFonts w:ascii="Times New Roman" w:hAnsi="Times New Roman"/>
                <w:sz w:val="24"/>
                <w:szCs w:val="24"/>
              </w:rPr>
              <w:t>]</w:t>
            </w:r>
          </w:p>
          <w:p w:rsidR="0076311C" w:rsidRDefault="0076311C">
            <w:pPr>
              <w:suppressAutoHyphens/>
              <w:autoSpaceDE w:val="0"/>
              <w:autoSpaceDN w:val="0"/>
              <w:adjustRightInd w:val="0"/>
              <w:spacing w:before="0"/>
              <w:jc w:val="both"/>
              <w:rPr>
                <w:rFonts w:ascii="Times New Roman" w:hAnsi="Times New Roman"/>
                <w:sz w:val="24"/>
                <w:szCs w:val="24"/>
              </w:rPr>
            </w:pP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w:t>
            </w:r>
            <w:permStart w:id="13" w:edGrp="everyone"/>
            <w:r>
              <w:rPr>
                <w:rFonts w:ascii="Times New Roman" w:hAnsi="Times New Roman"/>
                <w:b/>
                <w:bCs/>
                <w:sz w:val="24"/>
                <w:szCs w:val="24"/>
              </w:rPr>
              <w:t>Фамилия И. О.</w:t>
            </w:r>
            <w:permEnd w:id="13"/>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М. П.</w:t>
            </w:r>
          </w:p>
        </w:tc>
        <w:tc>
          <w:tcPr>
            <w:tcW w:w="5110" w:type="dxa"/>
            <w:tcBorders>
              <w:top w:val="nil"/>
              <w:left w:val="nil"/>
              <w:bottom w:val="nil"/>
              <w:right w:val="nil"/>
            </w:tcBorders>
          </w:tcPr>
          <w:p w:rsidR="00CD30DF" w:rsidRPr="005B7C27" w:rsidRDefault="00CD30DF" w:rsidP="00CD30DF">
            <w:pPr>
              <w:suppressAutoHyphens/>
              <w:autoSpaceDE w:val="0"/>
              <w:autoSpaceDN w:val="0"/>
              <w:adjustRightInd w:val="0"/>
              <w:spacing w:before="0"/>
              <w:jc w:val="both"/>
              <w:rPr>
                <w:rFonts w:ascii="Times New Roman" w:hAnsi="Times New Roman"/>
              </w:rPr>
            </w:pPr>
            <w:r w:rsidRPr="005B7C27">
              <w:rPr>
                <w:rFonts w:ascii="Times New Roman" w:hAnsi="Times New Roman"/>
              </w:rPr>
              <w:t xml:space="preserve">Покупатель ООО «Международный аэропорт </w:t>
            </w:r>
            <w:proofErr w:type="spellStart"/>
            <w:r w:rsidRPr="005B7C27">
              <w:rPr>
                <w:rFonts w:ascii="Times New Roman" w:hAnsi="Times New Roman"/>
              </w:rPr>
              <w:t>Когалым</w:t>
            </w:r>
            <w:proofErr w:type="spellEnd"/>
            <w:r w:rsidRPr="005B7C27">
              <w:rPr>
                <w:rFonts w:ascii="Times New Roman" w:hAnsi="Times New Roman"/>
              </w:rPr>
              <w:t>»</w:t>
            </w:r>
          </w:p>
          <w:p w:rsidR="00CD30DF" w:rsidRDefault="00CD30DF" w:rsidP="00CD30DF">
            <w:pPr>
              <w:shd w:val="clear" w:color="auto" w:fill="FFFFFF"/>
              <w:tabs>
                <w:tab w:val="left" w:pos="2876"/>
              </w:tabs>
              <w:spacing w:before="0"/>
              <w:jc w:val="both"/>
              <w:rPr>
                <w:rFonts w:ascii="Times New Roman" w:hAnsi="Times New Roman"/>
              </w:rPr>
            </w:pPr>
            <w:r>
              <w:rPr>
                <w:rFonts w:ascii="Times New Roman" w:hAnsi="Times New Roman"/>
              </w:rPr>
              <w:t>Почтовый адрес:</w:t>
            </w:r>
            <w:r w:rsidRPr="005B7C27">
              <w:rPr>
                <w:rFonts w:ascii="Times New Roman" w:hAnsi="Times New Roman"/>
              </w:rPr>
              <w:t xml:space="preserve"> – </w:t>
            </w:r>
            <w:r>
              <w:rPr>
                <w:rFonts w:ascii="Times New Roman" w:hAnsi="Times New Roman"/>
              </w:rPr>
              <w:t xml:space="preserve">а/я 340, г. </w:t>
            </w:r>
            <w:r w:rsidRPr="005B7C27">
              <w:rPr>
                <w:rFonts w:ascii="Times New Roman" w:hAnsi="Times New Roman"/>
              </w:rPr>
              <w:t>Когалым</w:t>
            </w:r>
            <w:r>
              <w:rPr>
                <w:rFonts w:ascii="Times New Roman" w:hAnsi="Times New Roman"/>
              </w:rPr>
              <w:t>-6</w:t>
            </w:r>
            <w:r w:rsidRPr="005B7C27">
              <w:rPr>
                <w:rFonts w:ascii="Times New Roman" w:hAnsi="Times New Roman"/>
              </w:rPr>
              <w:t xml:space="preserve">, </w:t>
            </w:r>
            <w:r>
              <w:rPr>
                <w:rFonts w:ascii="Times New Roman" w:hAnsi="Times New Roman"/>
              </w:rPr>
              <w:t>Тюменская обл., 628486.</w:t>
            </w:r>
          </w:p>
          <w:p w:rsidR="00CD30DF" w:rsidRPr="005B7C27" w:rsidRDefault="00CD30DF" w:rsidP="00CD30DF">
            <w:pPr>
              <w:shd w:val="clear" w:color="auto" w:fill="FFFFFF"/>
              <w:tabs>
                <w:tab w:val="left" w:pos="2876"/>
              </w:tabs>
              <w:spacing w:before="0"/>
              <w:jc w:val="both"/>
              <w:rPr>
                <w:rFonts w:ascii="Times New Roman" w:hAnsi="Times New Roman"/>
              </w:rPr>
            </w:pPr>
            <w:r>
              <w:rPr>
                <w:rFonts w:ascii="Times New Roman" w:hAnsi="Times New Roman"/>
              </w:rPr>
              <w:t xml:space="preserve">Юридический адрес: 628486, РФ, </w:t>
            </w:r>
            <w:proofErr w:type="spellStart"/>
            <w:r>
              <w:rPr>
                <w:rFonts w:ascii="Times New Roman" w:hAnsi="Times New Roman"/>
              </w:rPr>
              <w:t>ХМАО-Югра</w:t>
            </w:r>
            <w:proofErr w:type="spellEnd"/>
            <w:r>
              <w:rPr>
                <w:rFonts w:ascii="Times New Roman" w:hAnsi="Times New Roman"/>
              </w:rPr>
              <w:t xml:space="preserve">, г. </w:t>
            </w:r>
            <w:proofErr w:type="spellStart"/>
            <w:r>
              <w:rPr>
                <w:rFonts w:ascii="Times New Roman" w:hAnsi="Times New Roman"/>
              </w:rPr>
              <w:t>Когалым</w:t>
            </w:r>
            <w:proofErr w:type="spellEnd"/>
            <w:r>
              <w:rPr>
                <w:rFonts w:ascii="Times New Roman" w:hAnsi="Times New Roman"/>
              </w:rPr>
              <w:t>, ул. Авиаторов, 19.</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ИНН – 8608045240 КПП- 860801001</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Расчетный счет 40702810500000000737</w:t>
            </w:r>
          </w:p>
          <w:p w:rsidR="00C50579" w:rsidRDefault="00C50579" w:rsidP="00CD30DF">
            <w:pPr>
              <w:shd w:val="clear" w:color="auto" w:fill="FFFFFF"/>
              <w:tabs>
                <w:tab w:val="left" w:pos="2876"/>
              </w:tabs>
              <w:spacing w:before="0"/>
              <w:jc w:val="both"/>
              <w:rPr>
                <w:rFonts w:ascii="Times New Roman" w:hAnsi="Times New Roman"/>
              </w:rPr>
            </w:pPr>
            <w:proofErr w:type="spellStart"/>
            <w:r>
              <w:rPr>
                <w:rFonts w:ascii="Times New Roman" w:hAnsi="Times New Roman"/>
              </w:rPr>
              <w:t>Когалымски</w:t>
            </w:r>
            <w:proofErr w:type="gramStart"/>
            <w:r>
              <w:rPr>
                <w:rFonts w:ascii="Times New Roman" w:hAnsi="Times New Roman"/>
              </w:rPr>
              <w:t>й</w:t>
            </w:r>
            <w:proofErr w:type="spellEnd"/>
            <w:r>
              <w:rPr>
                <w:rFonts w:ascii="Times New Roman" w:hAnsi="Times New Roman"/>
              </w:rPr>
              <w:t>-</w:t>
            </w:r>
            <w:proofErr w:type="gramEnd"/>
            <w:r>
              <w:rPr>
                <w:rFonts w:ascii="Times New Roman" w:hAnsi="Times New Roman"/>
              </w:rPr>
              <w:t xml:space="preserve">  ПКБ, филиал ПАО Банка </w:t>
            </w:r>
          </w:p>
          <w:p w:rsidR="00CD30DF" w:rsidRPr="005B7C27" w:rsidRDefault="00C50579" w:rsidP="00CD30DF">
            <w:pPr>
              <w:shd w:val="clear" w:color="auto" w:fill="FFFFFF"/>
              <w:tabs>
                <w:tab w:val="left" w:pos="2876"/>
              </w:tabs>
              <w:spacing w:before="0"/>
              <w:jc w:val="both"/>
              <w:rPr>
                <w:rFonts w:ascii="Times New Roman" w:hAnsi="Times New Roman"/>
              </w:rPr>
            </w:pPr>
            <w:r>
              <w:rPr>
                <w:rFonts w:ascii="Times New Roman" w:hAnsi="Times New Roman"/>
              </w:rPr>
              <w:t>«ФК Открытие»</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 xml:space="preserve">г. </w:t>
            </w:r>
            <w:proofErr w:type="spellStart"/>
            <w:r w:rsidRPr="005B7C27">
              <w:rPr>
                <w:rFonts w:ascii="Times New Roman" w:hAnsi="Times New Roman"/>
              </w:rPr>
              <w:t>Когалым</w:t>
            </w:r>
            <w:proofErr w:type="spellEnd"/>
          </w:p>
          <w:p w:rsidR="00CD30DF" w:rsidRDefault="00CD30DF" w:rsidP="00CD30DF">
            <w:pPr>
              <w:shd w:val="clear" w:color="auto" w:fill="FFFFFF"/>
              <w:tabs>
                <w:tab w:val="left" w:pos="2876"/>
              </w:tabs>
              <w:spacing w:before="0"/>
              <w:jc w:val="both"/>
              <w:rPr>
                <w:rFonts w:ascii="Times New Roman" w:hAnsi="Times New Roman"/>
              </w:rPr>
            </w:pPr>
            <w:proofErr w:type="gramStart"/>
            <w:r w:rsidRPr="005B7C27">
              <w:rPr>
                <w:rFonts w:ascii="Times New Roman" w:hAnsi="Times New Roman"/>
              </w:rPr>
              <w:t>к</w:t>
            </w:r>
            <w:proofErr w:type="gramEnd"/>
            <w:r w:rsidRPr="005B7C27">
              <w:rPr>
                <w:rFonts w:ascii="Times New Roman" w:hAnsi="Times New Roman"/>
              </w:rPr>
              <w:t>/с 30101810</w:t>
            </w:r>
            <w:r>
              <w:rPr>
                <w:rFonts w:ascii="Times New Roman" w:hAnsi="Times New Roman"/>
              </w:rPr>
              <w:t>4</w:t>
            </w:r>
            <w:r w:rsidR="00C50579">
              <w:rPr>
                <w:rFonts w:ascii="Times New Roman" w:hAnsi="Times New Roman"/>
              </w:rPr>
              <w:t>71440000763 в РКЦ Сургут</w:t>
            </w:r>
          </w:p>
          <w:p w:rsidR="00CD30DF" w:rsidRPr="005B7C27" w:rsidRDefault="00CD30DF" w:rsidP="00CD30DF">
            <w:pPr>
              <w:shd w:val="clear" w:color="auto" w:fill="FFFFFF"/>
              <w:tabs>
                <w:tab w:val="left" w:pos="2876"/>
              </w:tabs>
              <w:spacing w:before="0"/>
              <w:jc w:val="both"/>
              <w:rPr>
                <w:rFonts w:ascii="Times New Roman" w:hAnsi="Times New Roman"/>
              </w:rPr>
            </w:pPr>
            <w:r>
              <w:rPr>
                <w:rFonts w:ascii="Times New Roman" w:hAnsi="Times New Roman"/>
              </w:rPr>
              <w:t>БИК 0471447</w:t>
            </w:r>
            <w:r w:rsidR="00C50579">
              <w:rPr>
                <w:rFonts w:ascii="Times New Roman" w:hAnsi="Times New Roman"/>
              </w:rPr>
              <w:t>63</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Телефон – (34667) 2-31-01</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Факс – (34667) 2-96-95</w:t>
            </w:r>
          </w:p>
          <w:p w:rsidR="0076311C" w:rsidRDefault="0076311C">
            <w:pPr>
              <w:shd w:val="clear" w:color="auto" w:fill="FFFFFF"/>
              <w:tabs>
                <w:tab w:val="left" w:pos="2876"/>
              </w:tabs>
              <w:rPr>
                <w:rFonts w:ascii="Times New Roman" w:hAnsi="Times New Roman"/>
              </w:rPr>
            </w:pPr>
          </w:p>
          <w:p w:rsidR="0076311C" w:rsidRDefault="0076311C">
            <w:pPr>
              <w:shd w:val="clear" w:color="auto" w:fill="FFFFFF"/>
              <w:tabs>
                <w:tab w:val="left" w:pos="2876"/>
              </w:tabs>
              <w:rPr>
                <w:rFonts w:ascii="Times New Roman" w:hAnsi="Times New Roman"/>
              </w:rPr>
            </w:pPr>
            <w:r>
              <w:rPr>
                <w:rFonts w:ascii="Times New Roman" w:hAnsi="Times New Roman"/>
              </w:rPr>
              <w:t xml:space="preserve">Генеральный директор                                             </w:t>
            </w:r>
          </w:p>
          <w:p w:rsidR="0076311C" w:rsidRDefault="0076311C">
            <w:pPr>
              <w:shd w:val="clear" w:color="auto" w:fill="FFFFFF"/>
              <w:tabs>
                <w:tab w:val="left" w:pos="2876"/>
              </w:tabs>
              <w:rPr>
                <w:rFonts w:ascii="Times New Roman" w:hAnsi="Times New Roman"/>
              </w:rPr>
            </w:pPr>
            <w:r>
              <w:rPr>
                <w:rFonts w:ascii="Times New Roman" w:hAnsi="Times New Roman"/>
              </w:rPr>
              <w:t>________________________</w:t>
            </w:r>
            <w:r>
              <w:rPr>
                <w:rFonts w:ascii="Times New Roman" w:hAnsi="Times New Roman"/>
                <w:b/>
                <w:bCs/>
                <w:sz w:val="24"/>
                <w:szCs w:val="24"/>
              </w:rPr>
              <w:t xml:space="preserve">В.В. </w:t>
            </w:r>
            <w:proofErr w:type="spellStart"/>
            <w:r>
              <w:rPr>
                <w:rFonts w:ascii="Times New Roman" w:hAnsi="Times New Roman"/>
                <w:b/>
                <w:bCs/>
                <w:sz w:val="24"/>
                <w:szCs w:val="24"/>
              </w:rPr>
              <w:t>Прокушев</w:t>
            </w:r>
            <w:proofErr w:type="spellEnd"/>
          </w:p>
          <w:p w:rsidR="0076311C" w:rsidRDefault="0076311C">
            <w:pPr>
              <w:shd w:val="clear" w:color="auto" w:fill="FFFFFF"/>
              <w:tabs>
                <w:tab w:val="left" w:pos="2876"/>
              </w:tabs>
              <w:rPr>
                <w:rFonts w:ascii="Times New Roman" w:hAnsi="Times New Roman"/>
              </w:rPr>
            </w:pPr>
          </w:p>
          <w:p w:rsidR="0076311C" w:rsidRDefault="0076311C" w:rsidP="00CD30DF">
            <w:pPr>
              <w:suppressAutoHyphens/>
              <w:autoSpaceDE w:val="0"/>
              <w:autoSpaceDN w:val="0"/>
              <w:adjustRightInd w:val="0"/>
              <w:spacing w:before="0"/>
              <w:rPr>
                <w:rFonts w:ascii="Times New Roman" w:hAnsi="Times New Roman"/>
                <w:sz w:val="24"/>
                <w:szCs w:val="24"/>
              </w:rPr>
            </w:pPr>
            <w:r>
              <w:rPr>
                <w:rFonts w:ascii="Times New Roman" w:hAnsi="Times New Roman"/>
              </w:rPr>
              <w:t>«____»_______________201</w:t>
            </w:r>
            <w:r w:rsidR="00CD30DF">
              <w:rPr>
                <w:rFonts w:ascii="Times New Roman" w:hAnsi="Times New Roman"/>
              </w:rPr>
              <w:t>5</w:t>
            </w:r>
            <w:r>
              <w:rPr>
                <w:rFonts w:ascii="Times New Roman" w:hAnsi="Times New Roman"/>
              </w:rPr>
              <w:t>г</w:t>
            </w:r>
          </w:p>
        </w:tc>
      </w:tr>
    </w:tbl>
    <w:p w:rsidR="00813DED" w:rsidRDefault="00813DED"/>
    <w:sectPr w:rsidR="00813DED" w:rsidSect="00813D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43405"/>
    <w:multiLevelType w:val="multilevel"/>
    <w:tmpl w:val="99B656D4"/>
    <w:lvl w:ilvl="0">
      <w:start w:val="1"/>
      <w:numFmt w:val="decimal"/>
      <w:lvlText w:val="%1."/>
      <w:lvlJc w:val="left"/>
      <w:pPr>
        <w:tabs>
          <w:tab w:val="num" w:pos="450"/>
        </w:tabs>
        <w:ind w:left="450" w:hanging="450"/>
      </w:pPr>
      <w:rPr>
        <w:b/>
      </w:rPr>
    </w:lvl>
    <w:lvl w:ilvl="1">
      <w:start w:val="1"/>
      <w:numFmt w:val="decimal"/>
      <w:lvlText w:val="%1.%2."/>
      <w:lvlJc w:val="left"/>
      <w:pPr>
        <w:tabs>
          <w:tab w:val="num" w:pos="450"/>
        </w:tabs>
        <w:ind w:left="450" w:hanging="45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76311C"/>
    <w:rsid w:val="00184C6B"/>
    <w:rsid w:val="0019401E"/>
    <w:rsid w:val="00243F3A"/>
    <w:rsid w:val="00526A5C"/>
    <w:rsid w:val="005F5F0C"/>
    <w:rsid w:val="0076311C"/>
    <w:rsid w:val="00813DED"/>
    <w:rsid w:val="00957765"/>
    <w:rsid w:val="00C50579"/>
    <w:rsid w:val="00CD30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11C"/>
    <w:pPr>
      <w:spacing w:before="25" w:after="0"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76311C"/>
    <w:pPr>
      <w:spacing w:before="0" w:after="120" w:line="480" w:lineRule="auto"/>
      <w:ind w:left="360"/>
    </w:pPr>
    <w:rPr>
      <w:rFonts w:ascii="Times New Roman" w:eastAsia="Times New Roman" w:hAnsi="Times New Roman"/>
      <w:sz w:val="24"/>
      <w:szCs w:val="24"/>
      <w:lang w:eastAsia="ru-RU"/>
    </w:rPr>
  </w:style>
  <w:style w:type="character" w:customStyle="1" w:styleId="20">
    <w:name w:val="Основной текст с отступом 2 Знак"/>
    <w:basedOn w:val="a0"/>
    <w:link w:val="2"/>
    <w:semiHidden/>
    <w:rsid w:val="0076311C"/>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6311C"/>
    <w:rPr>
      <w:color w:val="0000FF"/>
      <w:u w:val="single"/>
    </w:rPr>
  </w:style>
</w:styles>
</file>

<file path=word/webSettings.xml><?xml version="1.0" encoding="utf-8"?>
<w:webSettings xmlns:r="http://schemas.openxmlformats.org/officeDocument/2006/relationships" xmlns:w="http://schemas.openxmlformats.org/wordprocessingml/2006/main">
  <w:divs>
    <w:div w:id="25221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455333.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1932</Words>
  <Characters>11014</Characters>
  <Application>Microsoft Office Word</Application>
  <DocSecurity>0</DocSecurity>
  <Lines>91</Lines>
  <Paragraphs>25</Paragraphs>
  <ScaleCrop>false</ScaleCrop>
  <Company>Microsoft</Company>
  <LinksUpToDate>false</LinksUpToDate>
  <CharactersWithSpaces>12921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omts-0</dc:creator>
  <cp:keywords/>
  <dc:description/>
  <cp:lastModifiedBy>omts-0</cp:lastModifiedBy>
  <cp:revision>2</cp:revision>
  <dcterms:created xsi:type="dcterms:W3CDTF">2015-12-09T09:59:00Z</dcterms:created>
  <dcterms:modified xsi:type="dcterms:W3CDTF">2015-12-09T09:59:00Z</dcterms:modified>
</cp:coreProperties>
</file>