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C0D" w:rsidRDefault="00450C0D" w:rsidP="00E9083E">
      <w:pPr>
        <w:widowControl w:val="0"/>
        <w:tabs>
          <w:tab w:val="left" w:pos="601"/>
        </w:tabs>
        <w:jc w:val="center"/>
      </w:pPr>
    </w:p>
    <w:p w:rsidR="00450C0D" w:rsidRDefault="00450C0D" w:rsidP="00450C0D">
      <w:pPr>
        <w:jc w:val="center"/>
        <w:rPr>
          <w:b/>
          <w:sz w:val="32"/>
          <w:szCs w:val="32"/>
        </w:rPr>
      </w:pPr>
      <w:r>
        <w:t>ООО «Объединенные урановые предприятия»</w:t>
      </w:r>
    </w:p>
    <w:p w:rsidR="00450C0D" w:rsidRPr="00450C0D" w:rsidRDefault="00450C0D" w:rsidP="00450C0D">
      <w:pPr>
        <w:jc w:val="center"/>
        <w:rPr>
          <w:b/>
          <w:sz w:val="32"/>
          <w:szCs w:val="32"/>
        </w:rPr>
      </w:pPr>
      <w:r w:rsidRPr="00450C0D">
        <w:rPr>
          <w:b/>
          <w:sz w:val="32"/>
          <w:szCs w:val="32"/>
        </w:rPr>
        <w:t>Техническое задание</w:t>
      </w: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  <w:bookmarkStart w:id="0" w:name="_GoBack"/>
      <w:bookmarkEnd w:id="0"/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  <w:r w:rsidRPr="00450C0D">
        <w:rPr>
          <w:b/>
          <w:sz w:val="28"/>
          <w:szCs w:val="28"/>
        </w:rPr>
        <w:t xml:space="preserve">Предмет закупки: </w:t>
      </w:r>
      <w:r w:rsidRPr="00450C0D">
        <w:rPr>
          <w:b/>
          <w:color w:val="000000"/>
          <w:sz w:val="28"/>
          <w:szCs w:val="28"/>
        </w:rPr>
        <w:t>поставка</w:t>
      </w:r>
      <w:r w:rsidRPr="00450C0D">
        <w:rPr>
          <w:b/>
          <w:color w:val="000000"/>
          <w:sz w:val="28"/>
          <w:szCs w:val="28"/>
        </w:rPr>
        <w:t xml:space="preserve"> автомобиля Toyota Camry, 2.5 AT (или эквивалент)</w:t>
      </w: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</w:p>
    <w:p w:rsidR="00450C0D" w:rsidRDefault="00450C0D" w:rsidP="00450C0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Москва</w:t>
      </w:r>
    </w:p>
    <w:p w:rsidR="00450C0D" w:rsidRPr="00450C0D" w:rsidRDefault="00450C0D" w:rsidP="00450C0D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2014</w:t>
      </w:r>
      <w:r w:rsidRPr="00450C0D">
        <w:rPr>
          <w:sz w:val="28"/>
          <w:szCs w:val="28"/>
        </w:rPr>
        <w:br w:type="page"/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lastRenderedPageBreak/>
        <w:t xml:space="preserve">Техническое задание </w:t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на поставку </w:t>
      </w:r>
      <w:r w:rsidR="00037B27">
        <w:t>автомобиля</w:t>
      </w:r>
      <w:r w:rsidR="00037B27" w:rsidRPr="00037B27">
        <w:t xml:space="preserve"> </w:t>
      </w:r>
      <w:r w:rsidR="00037B27" w:rsidRPr="00BA1679">
        <w:rPr>
          <w:lang w:val="en-US"/>
        </w:rPr>
        <w:t>Toyota</w:t>
      </w:r>
      <w:r w:rsidR="00037B27" w:rsidRPr="00BA1679">
        <w:t xml:space="preserve"> </w:t>
      </w:r>
      <w:r w:rsidR="00037B27" w:rsidRPr="00BA1679">
        <w:rPr>
          <w:lang w:val="en-US"/>
        </w:rPr>
        <w:t>Camry</w:t>
      </w:r>
      <w:r w:rsidR="00037B27" w:rsidRPr="00BA1679">
        <w:t xml:space="preserve">, </w:t>
      </w:r>
      <w:r w:rsidR="00037B27" w:rsidRPr="002C5013">
        <w:t xml:space="preserve">2.5 AT </w:t>
      </w:r>
      <w:r w:rsidR="00037B27">
        <w:t>(или эквивалент)</w:t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для: </w:t>
      </w:r>
      <w:r w:rsidR="00A305AA">
        <w:t>ООО «Объединенные урановые предприятия»</w:t>
      </w: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417196" w:rsidRDefault="00417196" w:rsidP="00E9083E">
      <w:pPr>
        <w:widowControl w:val="0"/>
        <w:tabs>
          <w:tab w:val="left" w:pos="601"/>
        </w:tabs>
        <w:jc w:val="center"/>
      </w:pPr>
      <w:r w:rsidRPr="00FD08C0">
        <w:rPr>
          <w:b/>
        </w:rPr>
        <w:t xml:space="preserve"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</w:t>
      </w:r>
      <w:r w:rsidR="009A21DF">
        <w:rPr>
          <w:b/>
        </w:rPr>
        <w:t>эквивалент</w:t>
      </w:r>
      <w:r w:rsidRPr="00FD08C0">
        <w:rPr>
          <w:b/>
        </w:rPr>
        <w:t>»</w:t>
      </w:r>
    </w:p>
    <w:p w:rsidR="00417196" w:rsidRDefault="00417196" w:rsidP="00E9083E">
      <w:pPr>
        <w:widowControl w:val="0"/>
        <w:tabs>
          <w:tab w:val="left" w:pos="601"/>
        </w:tabs>
        <w:jc w:val="center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СОДЕРЖАНИЕ</w:t>
      </w:r>
    </w:p>
    <w:p w:rsidR="00E9083E" w:rsidRPr="00D92DC1" w:rsidRDefault="00E9083E" w:rsidP="00E9083E">
      <w:pPr>
        <w:widowControl w:val="0"/>
        <w:tabs>
          <w:tab w:val="left" w:pos="601"/>
        </w:tabs>
        <w:jc w:val="center"/>
        <w:rPr>
          <w:sz w:val="26"/>
          <w:szCs w:val="26"/>
        </w:rPr>
      </w:pP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1. ОБЩИЕ СВЕДЕНИЯ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1.1 Наименование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1.2. Сведения о новизне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2. ОБЛАСТЬ ПРИМЕНЕНИЯ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3. УСЛОВИЯ ЭКСПЛУАТАЦИИ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4. ТЕХНИЧЕСКИЕ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4.1. Основные параметры и размеры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4.2. Основные технико-экономические и эксплуатационные показатели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4.3. Требования по надежности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4.4. Требования к конструкции, монтажно-технические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4.5. Требования к материалам и комплектующим оборудования</w:t>
      </w:r>
    </w:p>
    <w:p w:rsidR="00E9083E" w:rsidRPr="00051F4E" w:rsidRDefault="00E9083E" w:rsidP="00E9083E">
      <w:pPr>
        <w:widowControl w:val="0"/>
        <w:tabs>
          <w:tab w:val="left" w:pos="2268"/>
        </w:tabs>
        <w:ind w:firstLine="714"/>
        <w:jc w:val="both"/>
      </w:pPr>
      <w:r w:rsidRPr="00051F4E">
        <w:t>Подраздел 4.6. Требования к стабильности параметров при воздействии факторов внешней среды.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4.7. Требования к электропитанию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4.8. Требования к контрольно-измеретельным приборам и автоматике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4.9. Требования к комплектности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4.10. Требования к маркировке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4.11. Требования к упаковке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5. ТРЕБОВАНИЯ ПО ПРАВИЛАМ СДАЧИ И ПРИЕМКИ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5.1. Порядок сдачи и приемки</w:t>
      </w:r>
    </w:p>
    <w:p w:rsidR="00E9083E" w:rsidRPr="00051F4E" w:rsidRDefault="00E9083E" w:rsidP="00E9083E">
      <w:pPr>
        <w:widowControl w:val="0"/>
        <w:tabs>
          <w:tab w:val="left" w:pos="601"/>
        </w:tabs>
        <w:ind w:firstLine="714"/>
        <w:jc w:val="both"/>
      </w:pPr>
      <w:r w:rsidRPr="00051F4E"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6. ТРЕБОВАНИЯ К ТРАНСПОРТИРОВАНИЮ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7. ТРЕБОВАНИЯ К ХРАНЕНИЮ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8. ТРЕБОВАНИЯ К ОБЪЕМУ И/ИЛИ СРОКУ ПРЕДОСТАВЛЕНИЯ ГАРАНТИЙ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9. ТРЕБОВАНИЯ ПО РЕМОНТОПРИГОДНОСТИ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10. ТРЕБОВАННИЯ К ОБСЛУЖИВАНИЮ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11. ЭКОЛОГИЧЕСКИЕ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</w:t>
      </w:r>
      <w:r>
        <w:t>ДЕЛ 12. ТРЕБОВАНИ</w:t>
      </w:r>
      <w:r w:rsidRPr="00051F4E">
        <w:t>Я ПО БЕЗОПАСНОСТИ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13. ТРЕБОВАНИЯ К КАЧЕСТВУ И КЛАССИФИКАЦИЯ ОБОРУДОВАНИЯ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>4</w:t>
      </w:r>
      <w:r w:rsidRPr="00051F4E">
        <w:t>.</w:t>
      </w:r>
      <w:r>
        <w:t xml:space="preserve"> </w:t>
      </w:r>
      <w:r w:rsidRPr="00051F4E">
        <w:t>ДОПОЛНИТЕЛЬНЫЕ (ИНЫЕ) ТРЕБОВАНИЯ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>5</w:t>
      </w:r>
      <w:r w:rsidRPr="00051F4E">
        <w:t>. ТРЕБОВАНИЯ К КОЛИЧЕСТВУ И СРОКУ (ПЕРЕОДИЧНОСТИ) ПОСТАВКИ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 xml:space="preserve">6. </w:t>
      </w:r>
      <w:r w:rsidRPr="00051F4E">
        <w:t>ТРЕБОВАНИЯ К ФОРМЕ ПРЕДСТАВЛЯЕМОЙ ИНФОРМАЦИИ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  <w:r>
        <w:t xml:space="preserve">РАЗДЕЛ 17. </w:t>
      </w:r>
      <w:r w:rsidRPr="00051F4E">
        <w:t>ТРЕБОВАНИЯ К ТЕХНИЧЕСКОМУ ОБУЧЕНИЮ ПЕРСО</w:t>
      </w:r>
      <w:r>
        <w:t>НАЛА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ЗАКАЗЧИКА</w:t>
      </w:r>
    </w:p>
    <w:p w:rsidR="00E9083E" w:rsidRPr="00051F4E" w:rsidRDefault="00E9083E" w:rsidP="00E9083E">
      <w:pPr>
        <w:widowControl w:val="0"/>
        <w:tabs>
          <w:tab w:val="left" w:pos="601"/>
        </w:tabs>
        <w:jc w:val="both"/>
      </w:pPr>
      <w:r w:rsidRPr="00051F4E">
        <w:t>РАЗДЕЛ 1</w:t>
      </w:r>
      <w:r>
        <w:t>8</w:t>
      </w:r>
      <w:r w:rsidRPr="00051F4E">
        <w:t>. ПЕРЕЧЕНЬ ПРИНЯТЫХ СОКРАЩЕНИЙ</w:t>
      </w:r>
    </w:p>
    <w:p w:rsidR="00E9083E" w:rsidRPr="00D92DC1" w:rsidRDefault="00E9083E" w:rsidP="00E9083E">
      <w:pPr>
        <w:widowControl w:val="0"/>
        <w:tabs>
          <w:tab w:val="left" w:pos="601"/>
        </w:tabs>
        <w:jc w:val="both"/>
        <w:rPr>
          <w:sz w:val="26"/>
          <w:szCs w:val="26"/>
        </w:rPr>
      </w:pPr>
      <w:r w:rsidRPr="00051F4E">
        <w:t xml:space="preserve">РАЗДЕЛ </w:t>
      </w:r>
      <w:r>
        <w:t>19</w:t>
      </w:r>
      <w:r w:rsidRPr="00051F4E">
        <w:t>. ПЕРЕЧЕНЬ ПРИЛОЖЕНИЙ</w:t>
      </w:r>
      <w:r>
        <w:rPr>
          <w:sz w:val="26"/>
          <w:szCs w:val="26"/>
        </w:rPr>
        <w:t xml:space="preserve"> 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lastRenderedPageBreak/>
        <w:t>РАЗДЕЛ 1. ОБЩИЕ СВЕДЕНИЯ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1.1. Наименование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1. Поставка автомобиля для </w:t>
            </w:r>
            <w:r w:rsidRPr="00BA1679">
              <w:t xml:space="preserve">обеспечения </w:t>
            </w:r>
            <w:r w:rsidR="0010773D">
              <w:t>Генерального директора Общества</w:t>
            </w:r>
            <w:r w:rsidRPr="00BA1679">
              <w:t>.</w:t>
            </w:r>
          </w:p>
          <w:p w:rsidR="00E9083E" w:rsidRPr="000721B5" w:rsidRDefault="00E9083E" w:rsidP="0010773D">
            <w:pPr>
              <w:widowControl w:val="0"/>
              <w:tabs>
                <w:tab w:val="left" w:pos="601"/>
              </w:tabs>
              <w:jc w:val="both"/>
            </w:pPr>
            <w:r>
              <w:t xml:space="preserve">2. </w:t>
            </w:r>
            <w:r w:rsidR="00BA1679">
              <w:t>Автомобиль</w:t>
            </w:r>
            <w:r w:rsidRPr="00BA1679">
              <w:t xml:space="preserve"> </w:t>
            </w:r>
            <w:r w:rsidRPr="00BA1679">
              <w:rPr>
                <w:lang w:val="en-US"/>
              </w:rPr>
              <w:t>Toyota</w:t>
            </w:r>
            <w:r w:rsidRPr="00BA1679">
              <w:t xml:space="preserve"> </w:t>
            </w:r>
            <w:r w:rsidRPr="00BA1679">
              <w:rPr>
                <w:lang w:val="en-US"/>
              </w:rPr>
              <w:t>Camry</w:t>
            </w:r>
            <w:r w:rsidRPr="00BA1679">
              <w:t xml:space="preserve">, </w:t>
            </w:r>
            <w:r w:rsidR="002C5013" w:rsidRPr="002C5013">
              <w:t>2.5 AT комплектация N4 Prestige</w:t>
            </w:r>
            <w:r w:rsidR="00037B27">
              <w:t xml:space="preserve"> (или эквивалент)</w:t>
            </w:r>
            <w:r w:rsidR="0010773D">
              <w:t xml:space="preserve"> </w:t>
            </w:r>
            <w:r w:rsidRPr="00BA1679">
              <w:t xml:space="preserve">– </w:t>
            </w:r>
            <w:r w:rsidR="00BA1679" w:rsidRPr="00BA1679">
              <w:t>1</w:t>
            </w:r>
            <w:r w:rsidRPr="00BA1679">
              <w:t xml:space="preserve"> шт.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1.2. Сведения о новизне</w:t>
            </w:r>
          </w:p>
        </w:tc>
      </w:tr>
      <w:tr w:rsidR="00E9083E" w:rsidTr="00187EBC">
        <w:tc>
          <w:tcPr>
            <w:tcW w:w="9457" w:type="dxa"/>
          </w:tcPr>
          <w:p w:rsidR="0010773D" w:rsidRDefault="00E9083E" w:rsidP="0010773D">
            <w:pPr>
              <w:widowControl w:val="0"/>
              <w:tabs>
                <w:tab w:val="left" w:pos="601"/>
              </w:tabs>
              <w:jc w:val="both"/>
            </w:pPr>
            <w:r>
              <w:t>Поставляемое оборудование должно быть новым, выпуска не ранее 201</w:t>
            </w:r>
            <w:r w:rsidR="00A305AA">
              <w:t>4</w:t>
            </w:r>
            <w:r>
              <w:t xml:space="preserve"> года (не бывшем в употреблении, не восстановленным), не являться выставочным образцом, свободным от прав третьих лиц. </w:t>
            </w:r>
          </w:p>
          <w:p w:rsidR="00E9083E" w:rsidRDefault="00E9083E" w:rsidP="0010773D">
            <w:pPr>
              <w:widowControl w:val="0"/>
              <w:tabs>
                <w:tab w:val="left" w:pos="601"/>
              </w:tabs>
              <w:jc w:val="both"/>
            </w:pPr>
            <w:r>
              <w:t xml:space="preserve">Технические характеристики </w:t>
            </w:r>
            <w:r w:rsidR="00A305AA">
              <w:t>оборудования,</w:t>
            </w:r>
            <w:r>
              <w:t xml:space="preserve"> подтверждающие его новизну.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2. ОБЛАСТЬ ПРИМЕНЕНИЯ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0773D">
            <w:pPr>
              <w:widowControl w:val="0"/>
              <w:tabs>
                <w:tab w:val="left" w:pos="601"/>
              </w:tabs>
              <w:jc w:val="both"/>
            </w:pPr>
            <w:r w:rsidRPr="00BA1679">
              <w:t xml:space="preserve">Обеспечение </w:t>
            </w:r>
            <w:r w:rsidR="0010773D">
              <w:t>Генерального директора</w:t>
            </w:r>
            <w:r w:rsidRPr="00BA1679">
              <w:t xml:space="preserve"> </w:t>
            </w:r>
            <w:r w:rsidR="00A305AA" w:rsidRPr="00BA1679">
              <w:t>ООО «Объединенные урановые предприятия»</w:t>
            </w:r>
            <w:r w:rsidRPr="00BA1679">
              <w:t xml:space="preserve"> автотранспортом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3. УСЛОВИЯ ЭКСПЛУАТАЦИИ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Оборудование должно быть работоспособным в различных климатических условиях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4. ТЕХНИЧЕСКИЕ ТРЕБОВАНИЯ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4.1. Основные параметры и размеры</w:t>
            </w:r>
          </w:p>
        </w:tc>
      </w:tr>
      <w:tr w:rsidR="00E9083E" w:rsidTr="00187EBC">
        <w:tc>
          <w:tcPr>
            <w:tcW w:w="9457" w:type="dxa"/>
          </w:tcPr>
          <w:p w:rsidR="00A305AA" w:rsidRPr="00A305AA" w:rsidRDefault="00A305AA" w:rsidP="0010773D">
            <w:pPr>
              <w:pStyle w:val="af7"/>
              <w:ind w:left="0"/>
              <w:jc w:val="both"/>
              <w:rPr>
                <w:b/>
                <w:szCs w:val="24"/>
              </w:rPr>
            </w:pPr>
          </w:p>
          <w:tbl>
            <w:tblPr>
              <w:tblW w:w="9917" w:type="dxa"/>
              <w:tblLook w:val="0000" w:firstRow="0" w:lastRow="0" w:firstColumn="0" w:lastColumn="0" w:noHBand="0" w:noVBand="0"/>
            </w:tblPr>
            <w:tblGrid>
              <w:gridCol w:w="829"/>
              <w:gridCol w:w="216"/>
              <w:gridCol w:w="3737"/>
              <w:gridCol w:w="216"/>
              <w:gridCol w:w="4914"/>
            </w:tblGrid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Общие характеристики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Значение характеристики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Год выпуска (модельный год)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855896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991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Двигатель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Тип двигателя 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бензиновый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и расположение цилиндров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Del="00C90CFA" w:rsidRDefault="0010773D" w:rsidP="00B73C9C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(четырех), рядное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Рабочий объем, куб.см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C90CFA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>
                    <w:rPr>
                      <w:sz w:val="20"/>
                      <w:szCs w:val="20"/>
                    </w:rPr>
                    <w:t>2494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Максимальная м</w:t>
                  </w:r>
                  <w:r w:rsidRPr="00E5250C">
                    <w:rPr>
                      <w:sz w:val="20"/>
                      <w:szCs w:val="20"/>
                    </w:rPr>
                    <w:t>ощность, л.с.</w:t>
                  </w:r>
                  <w:r>
                    <w:rPr>
                      <w:sz w:val="20"/>
                      <w:szCs w:val="20"/>
                    </w:rPr>
                    <w:t xml:space="preserve"> при об/мин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A8652A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 w:rsidRPr="00A8652A">
                    <w:rPr>
                      <w:sz w:val="20"/>
                      <w:szCs w:val="20"/>
                    </w:rPr>
                    <w:t>181</w:t>
                  </w:r>
                  <w:r w:rsidR="0010773D">
                    <w:rPr>
                      <w:sz w:val="20"/>
                      <w:szCs w:val="20"/>
                    </w:rPr>
                    <w:t xml:space="preserve"> при 6000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Максимально к</w:t>
                  </w:r>
                  <w:r w:rsidRPr="00E5250C">
                    <w:rPr>
                      <w:sz w:val="20"/>
                      <w:szCs w:val="20"/>
                    </w:rPr>
                    <w:t>рутящий момент, Нм</w:t>
                  </w:r>
                  <w:r>
                    <w:rPr>
                      <w:sz w:val="20"/>
                      <w:szCs w:val="20"/>
                    </w:rPr>
                    <w:t xml:space="preserve"> при об/мин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0773D" w:rsidRPr="00A8652A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 w:rsidRPr="00A8652A">
                    <w:rPr>
                      <w:sz w:val="20"/>
                      <w:szCs w:val="20"/>
                    </w:rPr>
                    <w:t>231</w:t>
                  </w:r>
                  <w:r w:rsidR="0010773D">
                    <w:rPr>
                      <w:sz w:val="20"/>
                      <w:szCs w:val="20"/>
                    </w:rPr>
                    <w:t xml:space="preserve"> при 4100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Расход топлива (цикл смешанный/загородный/городской), л./100 км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0773D" w:rsidRPr="00A8652A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="0010773D">
                    <w:rPr>
                      <w:sz w:val="20"/>
                      <w:szCs w:val="20"/>
                    </w:rPr>
                    <w:t>7,8/</w:t>
                  </w:r>
                  <w:r>
                    <w:rPr>
                      <w:sz w:val="20"/>
                      <w:szCs w:val="20"/>
                    </w:rPr>
                    <w:t xml:space="preserve"> Не более </w:t>
                  </w:r>
                  <w:r w:rsidR="0010773D">
                    <w:rPr>
                      <w:sz w:val="20"/>
                      <w:szCs w:val="20"/>
                    </w:rPr>
                    <w:t>5.9/</w:t>
                  </w:r>
                  <w:r>
                    <w:rPr>
                      <w:sz w:val="20"/>
                      <w:szCs w:val="20"/>
                    </w:rPr>
                    <w:t xml:space="preserve"> Не более </w:t>
                  </w:r>
                  <w:r w:rsidR="0010773D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10773D">
                  <w:pPr>
                    <w:numPr>
                      <w:ilvl w:val="0"/>
                      <w:numId w:val="19"/>
                    </w:numPr>
                    <w:tabs>
                      <w:tab w:val="clear" w:pos="737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Тип топлива 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бензин с октановым числом 95 и выше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9917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Кузов</w:t>
                  </w:r>
                  <w:r>
                    <w:rPr>
                      <w:b/>
                      <w:sz w:val="20"/>
                      <w:szCs w:val="20"/>
                    </w:rPr>
                    <w:t>/габаритные размеры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  <w:r w:rsidRPr="00E5250C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Тип кузова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седан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Габаритные размеры  (длина/ширина/высота),мм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>
                    <w:rPr>
                      <w:sz w:val="20"/>
                      <w:szCs w:val="20"/>
                    </w:rPr>
                    <w:t>4825/</w:t>
                  </w:r>
                  <w:r>
                    <w:rPr>
                      <w:sz w:val="20"/>
                      <w:szCs w:val="20"/>
                    </w:rPr>
                    <w:t xml:space="preserve"> Не менее </w:t>
                  </w:r>
                  <w:r w:rsidR="0010773D">
                    <w:rPr>
                      <w:sz w:val="20"/>
                      <w:szCs w:val="20"/>
                    </w:rPr>
                    <w:t>1825/</w:t>
                  </w:r>
                  <w:r>
                    <w:rPr>
                      <w:sz w:val="20"/>
                      <w:szCs w:val="20"/>
                    </w:rPr>
                    <w:t xml:space="preserve"> Не менее </w:t>
                  </w:r>
                  <w:r w:rsidR="0010773D">
                    <w:rPr>
                      <w:sz w:val="20"/>
                      <w:szCs w:val="20"/>
                    </w:rPr>
                    <w:t>1480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Дорожный просвет, мм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>
                    <w:rPr>
                      <w:sz w:val="20"/>
                      <w:szCs w:val="20"/>
                    </w:rPr>
                    <w:t>160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Снаряженная </w:t>
                  </w:r>
                  <w:r w:rsidRPr="00E5250C">
                    <w:rPr>
                      <w:sz w:val="20"/>
                      <w:szCs w:val="20"/>
                    </w:rPr>
                    <w:t xml:space="preserve"> масса, кг</w:t>
                  </w:r>
                </w:p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5250C">
                    <w:rPr>
                      <w:sz w:val="20"/>
                      <w:szCs w:val="20"/>
                    </w:rPr>
                    <w:t>0-15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E5250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Минимальный радиус разворота по наружному колесу, м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="0010773D">
                    <w:rPr>
                      <w:sz w:val="20"/>
                      <w:szCs w:val="20"/>
                    </w:rPr>
                    <w:t>5,5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Цвет кузова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Черный - металлик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9917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Подвеска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Передняя</w:t>
                  </w:r>
                </w:p>
              </w:tc>
              <w:tc>
                <w:tcPr>
                  <w:tcW w:w="4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jc w:val="both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независимая, пружинная, типа МакФерсон</w:t>
                  </w:r>
                  <w:r w:rsidR="00E7600B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E7600B" w:rsidRPr="00E7600B">
                    <w:rPr>
                      <w:sz w:val="20"/>
                      <w:szCs w:val="20"/>
                      <w:shd w:val="clear" w:color="auto" w:fill="FFFFFF"/>
                    </w:rPr>
                    <w:t>(или эквивалент)</w:t>
                  </w: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, со стабилизатором поперечной устойчивости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41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Задняя</w:t>
                  </w:r>
                </w:p>
              </w:tc>
              <w:tc>
                <w:tcPr>
                  <w:tcW w:w="4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0773D" w:rsidRPr="00E5250C" w:rsidRDefault="0010773D" w:rsidP="00B73C9C">
                  <w:pPr>
                    <w:jc w:val="both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1F1F1"/>
                    </w:rPr>
                    <w:t>независимая, пружинная, на продольных и поперечных рычагах, стойка МакФерсон</w:t>
                  </w:r>
                  <w:r w:rsidR="00E7600B">
                    <w:rPr>
                      <w:sz w:val="20"/>
                      <w:szCs w:val="20"/>
                      <w:shd w:val="clear" w:color="auto" w:fill="F1F1F1"/>
                    </w:rPr>
                    <w:t xml:space="preserve"> </w:t>
                  </w:r>
                  <w:r w:rsidR="00E7600B" w:rsidRPr="00E7600B">
                    <w:rPr>
                      <w:sz w:val="20"/>
                      <w:szCs w:val="20"/>
                      <w:shd w:val="clear" w:color="auto" w:fill="F1F1F1"/>
                    </w:rPr>
                    <w:t xml:space="preserve">(или </w:t>
                  </w:r>
                  <w:r w:rsidR="00E7600B" w:rsidRPr="00E7600B">
                    <w:rPr>
                      <w:sz w:val="20"/>
                      <w:szCs w:val="20"/>
                      <w:shd w:val="clear" w:color="auto" w:fill="F1F1F1"/>
                    </w:rPr>
                    <w:lastRenderedPageBreak/>
                    <w:t>эквивалент)</w:t>
                  </w:r>
                  <w:r w:rsidRPr="00E5250C">
                    <w:rPr>
                      <w:sz w:val="20"/>
                      <w:szCs w:val="20"/>
                      <w:shd w:val="clear" w:color="auto" w:fill="F1F1F1"/>
                    </w:rPr>
                    <w:t>, со стабилизатором поперечной устойчивости</w:t>
                  </w:r>
                </w:p>
              </w:tc>
            </w:tr>
            <w:tr w:rsidR="0010773D" w:rsidRPr="00E5250C" w:rsidTr="00373D3F">
              <w:trPr>
                <w:trHeight w:val="300"/>
              </w:trPr>
              <w:tc>
                <w:tcPr>
                  <w:tcW w:w="991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0773D" w:rsidRPr="00E5250C" w:rsidRDefault="0010773D" w:rsidP="00B73C9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lastRenderedPageBreak/>
                    <w:t>Внутренние размеры и объемы</w:t>
                  </w:r>
                </w:p>
              </w:tc>
            </w:tr>
            <w:tr w:rsidR="0010773D" w:rsidRPr="00E5250C" w:rsidTr="00373D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1045" w:type="dxa"/>
                  <w:gridSpan w:val="2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3739" w:type="dxa"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Размеры салона (длина/ширина/высота), мм</w:t>
                  </w:r>
                  <w:r w:rsidRPr="00E5250C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33" w:type="dxa"/>
                  <w:gridSpan w:val="2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2080/1525/1210</w:t>
                  </w:r>
                </w:p>
              </w:tc>
            </w:tr>
            <w:tr w:rsidR="0010773D" w:rsidRPr="00E5250C" w:rsidTr="00373D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1045" w:type="dxa"/>
                  <w:gridSpan w:val="2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3739" w:type="dxa"/>
                  <w:vAlign w:val="center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Объем багажного отделения, л</w:t>
                  </w:r>
                </w:p>
              </w:tc>
              <w:tc>
                <w:tcPr>
                  <w:tcW w:w="5133" w:type="dxa"/>
                  <w:gridSpan w:val="2"/>
                </w:tcPr>
                <w:p w:rsidR="0010773D" w:rsidRPr="00E5250C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>
                    <w:rPr>
                      <w:sz w:val="20"/>
                      <w:szCs w:val="20"/>
                    </w:rPr>
                    <w:t>483</w:t>
                  </w:r>
                </w:p>
              </w:tc>
            </w:tr>
            <w:tr w:rsidR="0010773D" w:rsidRPr="00E5250C" w:rsidTr="00373D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1045" w:type="dxa"/>
                  <w:gridSpan w:val="2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19.</w:t>
                  </w:r>
                </w:p>
              </w:tc>
              <w:tc>
                <w:tcPr>
                  <w:tcW w:w="3739" w:type="dxa"/>
                  <w:vAlign w:val="center"/>
                </w:tcPr>
                <w:p w:rsidR="0010773D" w:rsidRPr="00E5250C" w:rsidDel="00331974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Емкость топливного бака, л</w:t>
                  </w:r>
                </w:p>
              </w:tc>
              <w:tc>
                <w:tcPr>
                  <w:tcW w:w="5133" w:type="dxa"/>
                  <w:gridSpan w:val="2"/>
                </w:tcPr>
                <w:p w:rsidR="0010773D" w:rsidRPr="00E5250C" w:rsidDel="00331974" w:rsidRDefault="00E7600B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="0010773D"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10773D" w:rsidRPr="00E5250C" w:rsidTr="00373D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1045" w:type="dxa"/>
                  <w:gridSpan w:val="2"/>
                </w:tcPr>
                <w:p w:rsidR="0010773D" w:rsidRPr="00E5250C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20.</w:t>
                  </w:r>
                </w:p>
              </w:tc>
              <w:tc>
                <w:tcPr>
                  <w:tcW w:w="3739" w:type="dxa"/>
                  <w:vAlign w:val="center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Цвет салона</w:t>
                  </w:r>
                </w:p>
              </w:tc>
              <w:tc>
                <w:tcPr>
                  <w:tcW w:w="5133" w:type="dxa"/>
                  <w:gridSpan w:val="2"/>
                </w:tcPr>
                <w:p w:rsidR="0010773D" w:rsidRDefault="0010773D" w:rsidP="00B73C9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черный</w:t>
                  </w:r>
                </w:p>
              </w:tc>
            </w:tr>
          </w:tbl>
          <w:p w:rsidR="00707526" w:rsidRPr="00707526" w:rsidRDefault="00707526" w:rsidP="00707526">
            <w:pPr>
              <w:pStyle w:val="af7"/>
              <w:jc w:val="both"/>
              <w:rPr>
                <w:b/>
                <w:szCs w:val="24"/>
              </w:rPr>
            </w:pPr>
          </w:p>
          <w:p w:rsidR="0010773D" w:rsidRPr="00401496" w:rsidRDefault="0010773D" w:rsidP="0010773D">
            <w:pPr>
              <w:tabs>
                <w:tab w:val="left" w:pos="3261"/>
              </w:tabs>
              <w:rPr>
                <w:rFonts w:cs="Arial"/>
                <w:b/>
                <w:sz w:val="22"/>
                <w:szCs w:val="22"/>
                <w:u w:val="single"/>
              </w:rPr>
            </w:pPr>
            <w:r w:rsidRPr="00401496">
              <w:rPr>
                <w:rFonts w:cs="Arial"/>
                <w:b/>
                <w:sz w:val="22"/>
                <w:szCs w:val="22"/>
                <w:u w:val="single"/>
              </w:rPr>
              <w:t>КОМПЛЕКТАЦИЯ: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окрашенные в цвет кузова наружные ручки дверей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электроусилитель рулевого управления (EPS)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регулиров</w:t>
            </w:r>
            <w:r w:rsidRPr="00DF01E3">
              <w:rPr>
                <w:rFonts w:cs="Arial"/>
                <w:sz w:val="22"/>
                <w:szCs w:val="22"/>
              </w:rPr>
              <w:t xml:space="preserve">ка рулевой колонки по углу наклона и вылету  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мультифункциональное рулевое колесо с кожаной отделкой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сиденья с кожаной обивкой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сиденье водителя с  электрорегули</w:t>
            </w:r>
            <w:r>
              <w:rPr>
                <w:rFonts w:cs="Arial"/>
                <w:sz w:val="22"/>
                <w:szCs w:val="22"/>
              </w:rPr>
              <w:t xml:space="preserve">ровкой в 8 направлениях 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сиденье переднег</w:t>
            </w:r>
            <w:r w:rsidRPr="00DF01E3">
              <w:rPr>
                <w:rFonts w:cs="Arial"/>
                <w:sz w:val="22"/>
                <w:szCs w:val="22"/>
              </w:rPr>
              <w:t xml:space="preserve">о пассажира с  электрорегулировкой в 4 направлениях 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подогрев сидений первого ряда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датчик дождя, 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датчик света 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электростеклоподъёмники </w:t>
            </w:r>
            <w:r w:rsidRPr="00DF01E3">
              <w:rPr>
                <w:rFonts w:cs="Arial"/>
                <w:sz w:val="22"/>
                <w:szCs w:val="22"/>
              </w:rPr>
              <w:t xml:space="preserve">всех дверей 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окрашенные в цвет кузова наружные боковые зеркала заднего вида с обогревом, электрорегулировкой, электроприводом складывания и повторителями указателей поворота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отде</w:t>
            </w:r>
            <w:r>
              <w:rPr>
                <w:rFonts w:cs="Arial"/>
                <w:sz w:val="22"/>
                <w:szCs w:val="22"/>
              </w:rPr>
              <w:t>лка салона вставками под дерево</w:t>
            </w:r>
            <w:r w:rsidRPr="00DF01E3">
              <w:rPr>
                <w:rFonts w:cs="Arial"/>
                <w:sz w:val="22"/>
                <w:szCs w:val="22"/>
              </w:rPr>
              <w:t xml:space="preserve"> подсветка приборной панели Optitron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зеркало заднего вида с  автоматическим затемнением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шумоизолирующее ветровое стекло с фильтром ультрафиолетовых лучей с  зеленой тонировкой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индивидуальные лампы для чтения для чтения первого и второго ряда сидений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AUX/USB  разъемы (</w:t>
            </w:r>
            <w:r>
              <w:rPr>
                <w:rFonts w:cs="Arial"/>
                <w:sz w:val="22"/>
                <w:szCs w:val="22"/>
              </w:rPr>
              <w:t>с возможностью управления iPod)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активные подголовники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круиз-контроль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цветной LCD дисплей на цветной консоли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коммуникационная система Bluetooth</w:t>
            </w:r>
          </w:p>
          <w:p w:rsidR="00373D3F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хром</w:t>
            </w:r>
            <w:r>
              <w:rPr>
                <w:rFonts w:cs="Arial"/>
                <w:sz w:val="22"/>
                <w:szCs w:val="22"/>
              </w:rPr>
              <w:t>ированные наружные ручки дверей</w:t>
            </w:r>
            <w:r w:rsidRPr="00DF01E3">
              <w:rPr>
                <w:rFonts w:cs="Arial"/>
                <w:sz w:val="22"/>
                <w:szCs w:val="22"/>
              </w:rPr>
              <w:t xml:space="preserve"> интеллектуальная система доступа в автомобиль и запуск двигателя нажатием кнопки Smart Entry&amp;Push Start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центральный замок с ДУ и сигнализацией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17-дюймовые легкосплавные диски c шинами 215/55R17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аудиосистема премиум класса JBL с поддержкой CD/MP3/WMA 10 динамиков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навигационная система Toyota AVN на русском языке с жестким диском</w:t>
            </w:r>
          </w:p>
          <w:p w:rsidR="0010773D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7.</w:t>
            </w:r>
            <w:r w:rsidR="00373D3F">
              <w:rPr>
                <w:rFonts w:cs="Arial"/>
                <w:sz w:val="22"/>
                <w:szCs w:val="22"/>
              </w:rPr>
              <w:t>0</w:t>
            </w:r>
            <w:r w:rsidRPr="00D9684B">
              <w:rPr>
                <w:rFonts w:cs="Arial"/>
                <w:sz w:val="22"/>
                <w:szCs w:val="22"/>
              </w:rPr>
              <w:t xml:space="preserve"> цветной LCD дисплей EMV на цветной консоли</w:t>
            </w:r>
          </w:p>
          <w:p w:rsidR="0010773D" w:rsidRPr="002C2ED7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>сиденье второго ряда с электрорегулировкой в 2 направлениях, разделенные в пропорции 40:20:40</w:t>
            </w:r>
          </w:p>
          <w:p w:rsidR="00FF594B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 xml:space="preserve">элементы управления аудиосистемой, подогревом задних сидений, климат-контролем, </w:t>
            </w:r>
          </w:p>
          <w:p w:rsidR="0010773D" w:rsidRPr="002C2ED7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>регулировкой задних сидений для пассажиров 2 ряда сидений</w:t>
            </w:r>
          </w:p>
          <w:p w:rsidR="0010773D" w:rsidRPr="002C2ED7" w:rsidRDefault="0010773D" w:rsidP="007C7471">
            <w:pPr>
              <w:tabs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>подогрев сидений второго ряда</w:t>
            </w:r>
          </w:p>
          <w:p w:rsidR="0010773D" w:rsidRPr="00791C7F" w:rsidRDefault="0010773D" w:rsidP="007C7471">
            <w:pPr>
              <w:widowControl w:val="0"/>
              <w:tabs>
                <w:tab w:val="num" w:pos="567"/>
              </w:tabs>
              <w:autoSpaceDE w:val="0"/>
              <w:autoSpaceDN w:val="0"/>
              <w:adjustRightInd w:val="0"/>
              <w:spacing w:line="232" w:lineRule="auto"/>
              <w:jc w:val="both"/>
              <w:rPr>
                <w:b/>
                <w:color w:val="000000"/>
                <w:spacing w:val="-4"/>
              </w:rPr>
            </w:pPr>
            <w:r w:rsidRPr="002C2ED7">
              <w:rPr>
                <w:rFonts w:cs="Arial"/>
                <w:sz w:val="22"/>
                <w:szCs w:val="22"/>
              </w:rPr>
              <w:t>3-х зонный климат-контроль</w:t>
            </w:r>
          </w:p>
          <w:p w:rsidR="0010773D" w:rsidRDefault="0010773D" w:rsidP="007C7471">
            <w:pPr>
              <w:jc w:val="both"/>
              <w:rPr>
                <w:rFonts w:cs="Arial"/>
                <w:snapToGrid w:val="0"/>
                <w:color w:val="000000"/>
                <w:sz w:val="22"/>
                <w:szCs w:val="22"/>
              </w:rPr>
            </w:pPr>
            <w:r>
              <w:rPr>
                <w:rFonts w:cs="Arial"/>
                <w:snapToGrid w:val="0"/>
                <w:color w:val="000000"/>
                <w:sz w:val="22"/>
                <w:szCs w:val="22"/>
              </w:rPr>
              <w:t xml:space="preserve">Защита картера с установкой (сталь) </w:t>
            </w:r>
          </w:p>
          <w:p w:rsidR="0010773D" w:rsidRDefault="0010773D" w:rsidP="007C7471">
            <w:pPr>
              <w:jc w:val="both"/>
              <w:rPr>
                <w:rFonts w:cs="Arial"/>
                <w:snapToGrid w:val="0"/>
                <w:color w:val="000000"/>
                <w:sz w:val="22"/>
                <w:szCs w:val="22"/>
              </w:rPr>
            </w:pPr>
            <w:r>
              <w:rPr>
                <w:rFonts w:cs="Arial"/>
                <w:snapToGrid w:val="0"/>
                <w:color w:val="000000"/>
                <w:sz w:val="22"/>
                <w:szCs w:val="22"/>
              </w:rPr>
              <w:t xml:space="preserve">Брызговики с установкой </w:t>
            </w:r>
          </w:p>
          <w:p w:rsidR="0010773D" w:rsidRDefault="0010773D" w:rsidP="007C7471">
            <w:pPr>
              <w:jc w:val="both"/>
              <w:rPr>
                <w:rFonts w:cs="Arial"/>
                <w:snapToGrid w:val="0"/>
                <w:color w:val="000000"/>
                <w:sz w:val="22"/>
                <w:szCs w:val="22"/>
              </w:rPr>
            </w:pPr>
            <w:r>
              <w:rPr>
                <w:rFonts w:cs="Arial"/>
                <w:snapToGrid w:val="0"/>
                <w:color w:val="000000"/>
                <w:sz w:val="22"/>
                <w:szCs w:val="22"/>
              </w:rPr>
              <w:t xml:space="preserve">Резиновые ковры в салон и в багажник – </w:t>
            </w:r>
          </w:p>
          <w:p w:rsidR="00707526" w:rsidRPr="0010773D" w:rsidRDefault="0010773D" w:rsidP="007C7471">
            <w:pPr>
              <w:jc w:val="both"/>
              <w:rPr>
                <w:rFonts w:cs="Arial"/>
                <w:snapToGrid w:val="0"/>
                <w:color w:val="000000"/>
                <w:sz w:val="22"/>
                <w:szCs w:val="22"/>
              </w:rPr>
            </w:pPr>
            <w:r>
              <w:rPr>
                <w:rFonts w:cs="Arial"/>
                <w:snapToGrid w:val="0"/>
                <w:color w:val="000000"/>
                <w:sz w:val="22"/>
                <w:szCs w:val="22"/>
              </w:rPr>
              <w:t>Автолокатор.</w:t>
            </w:r>
          </w:p>
          <w:p w:rsidR="00707526" w:rsidRPr="00707526" w:rsidRDefault="00707526" w:rsidP="00707526">
            <w:pPr>
              <w:pStyle w:val="af7"/>
              <w:jc w:val="both"/>
              <w:rPr>
                <w:b/>
                <w:szCs w:val="24"/>
              </w:rPr>
            </w:pPr>
            <w:r w:rsidRPr="00707526">
              <w:rPr>
                <w:b/>
                <w:szCs w:val="24"/>
              </w:rPr>
              <w:t>Противоугонные системы</w:t>
            </w:r>
          </w:p>
          <w:p w:rsidR="00707526" w:rsidRPr="0010773D" w:rsidRDefault="00707526" w:rsidP="0010773D">
            <w:pPr>
              <w:pStyle w:val="af7"/>
              <w:jc w:val="both"/>
              <w:rPr>
                <w:szCs w:val="24"/>
              </w:rPr>
            </w:pPr>
            <w:r w:rsidRPr="00707526">
              <w:rPr>
                <w:szCs w:val="24"/>
              </w:rPr>
              <w:t>•</w:t>
            </w:r>
            <w:r w:rsidRPr="00707526">
              <w:rPr>
                <w:szCs w:val="24"/>
              </w:rPr>
              <w:tab/>
              <w:t>иммобилайзер</w:t>
            </w:r>
            <w:r w:rsidRPr="00707526">
              <w:rPr>
                <w:b/>
                <w:szCs w:val="24"/>
              </w:rPr>
              <w:t xml:space="preserve"> </w:t>
            </w:r>
          </w:p>
          <w:p w:rsidR="00707526" w:rsidRPr="00707526" w:rsidRDefault="00707526" w:rsidP="00707526">
            <w:pPr>
              <w:pStyle w:val="af7"/>
              <w:jc w:val="both"/>
              <w:rPr>
                <w:b/>
                <w:szCs w:val="24"/>
              </w:rPr>
            </w:pPr>
            <w:r w:rsidRPr="00707526">
              <w:rPr>
                <w:b/>
                <w:szCs w:val="24"/>
              </w:rPr>
              <w:t>Общее</w:t>
            </w:r>
          </w:p>
          <w:p w:rsidR="00707526" w:rsidRPr="00707526" w:rsidRDefault="00707526" w:rsidP="00707526">
            <w:pPr>
              <w:pStyle w:val="af7"/>
              <w:jc w:val="both"/>
              <w:rPr>
                <w:szCs w:val="24"/>
              </w:rPr>
            </w:pPr>
            <w:r w:rsidRPr="00707526">
              <w:rPr>
                <w:szCs w:val="24"/>
              </w:rPr>
              <w:t>•</w:t>
            </w:r>
            <w:r w:rsidRPr="00707526">
              <w:rPr>
                <w:szCs w:val="24"/>
              </w:rPr>
              <w:tab/>
              <w:t>индикатор омывающей жидкости</w:t>
            </w:r>
          </w:p>
          <w:p w:rsidR="00707526" w:rsidRPr="00707526" w:rsidRDefault="00707526" w:rsidP="00707526">
            <w:pPr>
              <w:pStyle w:val="af7"/>
              <w:jc w:val="both"/>
              <w:rPr>
                <w:szCs w:val="24"/>
              </w:rPr>
            </w:pPr>
            <w:r w:rsidRPr="00707526">
              <w:rPr>
                <w:szCs w:val="24"/>
              </w:rPr>
              <w:t>•</w:t>
            </w:r>
            <w:r w:rsidRPr="00707526">
              <w:rPr>
                <w:szCs w:val="24"/>
              </w:rPr>
              <w:tab/>
              <w:t>полноразмерное запасное колесо на легкосплавном диске</w:t>
            </w:r>
          </w:p>
          <w:p w:rsidR="00707526" w:rsidRPr="00707526" w:rsidRDefault="00707526" w:rsidP="00707526">
            <w:pPr>
              <w:pStyle w:val="af7"/>
              <w:jc w:val="both"/>
              <w:rPr>
                <w:b/>
                <w:szCs w:val="24"/>
              </w:rPr>
            </w:pPr>
            <w:r w:rsidRPr="00707526">
              <w:rPr>
                <w:b/>
                <w:szCs w:val="24"/>
              </w:rPr>
              <w:t xml:space="preserve"> </w:t>
            </w:r>
          </w:p>
          <w:p w:rsidR="00707526" w:rsidRPr="00707526" w:rsidRDefault="00707526" w:rsidP="00707526">
            <w:pPr>
              <w:pStyle w:val="af7"/>
              <w:jc w:val="both"/>
              <w:rPr>
                <w:b/>
                <w:szCs w:val="24"/>
              </w:rPr>
            </w:pPr>
            <w:r w:rsidRPr="00707526">
              <w:rPr>
                <w:b/>
                <w:szCs w:val="24"/>
              </w:rPr>
              <w:t>Дополнительное оборудование</w:t>
            </w:r>
          </w:p>
          <w:p w:rsidR="00E9083E" w:rsidRDefault="00707526" w:rsidP="00707526">
            <w:pPr>
              <w:pStyle w:val="af7"/>
              <w:spacing w:before="0" w:after="0"/>
              <w:ind w:left="0"/>
              <w:jc w:val="both"/>
              <w:rPr>
                <w:szCs w:val="24"/>
              </w:rPr>
            </w:pPr>
            <w:r w:rsidRPr="00707526">
              <w:rPr>
                <w:szCs w:val="24"/>
              </w:rPr>
              <w:lastRenderedPageBreak/>
              <w:t>•</w:t>
            </w:r>
            <w:r w:rsidRPr="00707526">
              <w:rPr>
                <w:szCs w:val="24"/>
              </w:rPr>
              <w:tab/>
              <w:t>шины зимние</w:t>
            </w:r>
          </w:p>
          <w:p w:rsidR="00373D3F" w:rsidRPr="00707526" w:rsidRDefault="00373D3F" w:rsidP="00707526">
            <w:pPr>
              <w:pStyle w:val="af7"/>
              <w:spacing w:before="0" w:after="0"/>
              <w:ind w:left="0"/>
              <w:jc w:val="both"/>
              <w:rPr>
                <w:szCs w:val="24"/>
              </w:rPr>
            </w:pP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lastRenderedPageBreak/>
              <w:t>Подраздел 4.2. Основные технико-экономические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и эксплуатационные показатели</w:t>
            </w:r>
          </w:p>
        </w:tc>
      </w:tr>
      <w:tr w:rsidR="00E9083E" w:rsidTr="00187EBC">
        <w:tc>
          <w:tcPr>
            <w:tcW w:w="9457" w:type="dxa"/>
          </w:tcPr>
          <w:p w:rsidR="00E9083E" w:rsidRDefault="00C2721E" w:rsidP="00187EBC">
            <w:pPr>
              <w:widowControl w:val="0"/>
              <w:tabs>
                <w:tab w:val="left" w:pos="601"/>
              </w:tabs>
            </w:pPr>
            <w:r>
              <w:t>Автомобиль</w:t>
            </w:r>
            <w:r w:rsidR="00E9083E">
              <w:t xml:space="preserve"> должен обеспечивать устойчивую эксплуатацию при транспортировании в дорожных условиях и при различных температурных режимах.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4.3. Требования по надежности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Срок службы до 10 лет включительно.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Подраздел 4.4. Требования к конструкции, 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монтажно-технические требования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4.5. Требования к материалам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и комплектующим оборудования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Автомобили должны обладать гарантийным сроком эксплуатации не менее 3 лет или 100 000 км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4.6. Требования к стабильности параметров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При воздействии факторов внешней среды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Автомобили должны сохранять работоспособность в различных климатических условиях - дождя, тумана, снегопада.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4.7. Требования к электропитанию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4.8. Требования к контрольно-измерительным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 приборам и автоматике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4.9. Требования к комплектности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Оборудование должно быть укомплектовано в соответствии с комплектовочной ведомостью.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4.10. Требования к маркировке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Отсутствуют 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4.4. Требования к упаковке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5. ТРЕБОВАНИЯ ПО ПРАВИЛАМ СДАЧИ И ПРИЕМКИ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Подраздел 5.1. Порядок сдачи и приемки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Подраздел 5.2. Требования по передаче заказчику технических 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и иных документов при поставке товаров</w:t>
            </w:r>
          </w:p>
        </w:tc>
      </w:tr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обязан передать с оборудованием сертификаты в соответствии с нормами сертификации действующими в РФ, инструкции по эксплуатации, сервисную книжку на русском языке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6. ТРЕБОВАНИЯ К ТРАНСПОРТИРОВАНИЮ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 xml:space="preserve">Отсутствуют 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7. ТРЕБОВАНИЯ К ХРАНЕНИЮ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both"/>
      </w:pPr>
    </w:p>
    <w:p w:rsidR="007C7471" w:rsidRDefault="007C7471" w:rsidP="00E9083E">
      <w:pPr>
        <w:widowControl w:val="0"/>
        <w:tabs>
          <w:tab w:val="left" w:pos="601"/>
        </w:tabs>
        <w:jc w:val="center"/>
      </w:pPr>
    </w:p>
    <w:p w:rsidR="007C7471" w:rsidRDefault="007C7471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РАЗДЕЛ 8. ТРЕБОВАНИЯ К ОБЪЕМУ И/ИЛИ СРОКУ 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ПРЕДОСТАВЛЕНИЯ ГАРАНТИЙ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Требования к гарантийным срокам эксплуатации не менее 3 лет или 100 000 км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9. ТРЕБОВАНИЯ ПО РЕМОНТОПРИГОДНОСТИ</w:t>
      </w:r>
    </w:p>
    <w:p w:rsidR="00E9083E" w:rsidRDefault="00E9083E" w:rsidP="00E9083E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Автомобили должны быть ремонтнопригодными.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На автомобилях должна присутствовать возможность заменять части и агрегаты для ремонта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both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10. ТРЕБОВАННИЯ К ОБСЛУЖИВАНИЮ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должен обладать сервисным центром по обслуживанию и гарантийному ремонту автомобиля или иметь соглашение (договор) на сервисное обслуживание и гарантийный ремонт в г. Москве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11. ЭКОЛОГИЧЕСКИЕ ТРЕБОВАНИЯ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Отсутствуют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>
        <w:t>РАЗДЕЛ 12. ТРЕБОВАНИ</w:t>
      </w:r>
      <w:r w:rsidRPr="00051F4E">
        <w:t>Я ПО БЕЗОПАСНОСТИ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RPr="00BA1679" w:rsidTr="00187EBC">
        <w:tc>
          <w:tcPr>
            <w:tcW w:w="9457" w:type="dxa"/>
          </w:tcPr>
          <w:p w:rsidR="00707526" w:rsidRDefault="00707526" w:rsidP="00707526">
            <w:pPr>
              <w:widowControl w:val="0"/>
              <w:tabs>
                <w:tab w:val="left" w:pos="601"/>
              </w:tabs>
              <w:jc w:val="both"/>
            </w:pPr>
            <w:r>
              <w:t>•</w:t>
            </w:r>
            <w:r>
              <w:tab/>
              <w:t>Конструкция передних сидений снижающая вероятность травмы шеи (технология WIL)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>
              <w:t>•</w:t>
            </w:r>
            <w:r>
              <w:tab/>
            </w:r>
            <w:r w:rsidRPr="00373D3F">
              <w:t>автоматическая коррекция угла наклона фар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антиблокировочная система (ABS)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антипробуксовочная система (TRC)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боковые подушки безопасности для первого ряда сидений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задние противотуманные фонари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камера заднего вида с динамической разметкой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ксеноновые фары ближнего света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омыватель передних фар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передние и задние датчики парковки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передние противотуманные фары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система курсовой устойчивости (VSC с функцией VSC off)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система распределения тормозного усилия (EBD)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тройной сигнал указателей поворота при однократном нажатии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усилитель экстренного торможения (BAC)</w:t>
            </w:r>
          </w:p>
          <w:p w:rsidR="00707526" w:rsidRPr="00373D3F" w:rsidRDefault="00707526" w:rsidP="00707526">
            <w:pPr>
              <w:widowControl w:val="0"/>
              <w:tabs>
                <w:tab w:val="left" w:pos="601"/>
              </w:tabs>
              <w:jc w:val="both"/>
            </w:pPr>
            <w:r w:rsidRPr="00373D3F">
              <w:t>•</w:t>
            </w:r>
            <w:r w:rsidRPr="00373D3F">
              <w:tab/>
              <w:t>фронтальные подушки безопасности</w:t>
            </w:r>
          </w:p>
          <w:p w:rsidR="00E9083E" w:rsidRPr="00BC41E2" w:rsidRDefault="00707526" w:rsidP="00707526">
            <w:pPr>
              <w:widowControl w:val="0"/>
              <w:tabs>
                <w:tab w:val="left" w:pos="601"/>
              </w:tabs>
              <w:jc w:val="both"/>
              <w:rPr>
                <w:lang w:val="en-US"/>
              </w:rPr>
            </w:pPr>
            <w:r w:rsidRPr="00373D3F">
              <w:t>•</w:t>
            </w:r>
            <w:r w:rsidRPr="00373D3F">
              <w:tab/>
              <w:t>шторки безопасности</w:t>
            </w:r>
          </w:p>
        </w:tc>
      </w:tr>
    </w:tbl>
    <w:p w:rsidR="00E9083E" w:rsidRPr="005B68B9" w:rsidRDefault="00E9083E" w:rsidP="00E9083E">
      <w:pPr>
        <w:widowControl w:val="0"/>
        <w:tabs>
          <w:tab w:val="left" w:pos="601"/>
        </w:tabs>
        <w:jc w:val="both"/>
        <w:rPr>
          <w:lang w:val="en-US"/>
        </w:rPr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13. ТРЕБОВАНИЯ К КАЧЕСТВУ И КЛАССИФИКАЦИЯ ОБОРУДОВАНИЯ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Соответствие стандартам РФ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709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4</w:t>
      </w:r>
      <w:r w:rsidRPr="00051F4E">
        <w:t>.</w:t>
      </w:r>
      <w:r>
        <w:t xml:space="preserve"> </w:t>
      </w:r>
      <w:r w:rsidRPr="00051F4E">
        <w:t>ДОПОЛНИТЕЛЬНЫЕ (ИНЫЕ) ТРЕБОВАНИЯ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Pr="00707526" w:rsidRDefault="00E9083E" w:rsidP="00707526">
            <w:pPr>
              <w:widowControl w:val="0"/>
              <w:tabs>
                <w:tab w:val="left" w:pos="601"/>
              </w:tabs>
              <w:jc w:val="both"/>
            </w:pPr>
            <w:r w:rsidRPr="00707526">
              <w:t>Исполнение для РФ;</w:t>
            </w:r>
          </w:p>
          <w:p w:rsidR="00E9083E" w:rsidRPr="00707526" w:rsidRDefault="00E9083E" w:rsidP="00707526">
            <w:pPr>
              <w:widowControl w:val="0"/>
              <w:tabs>
                <w:tab w:val="left" w:pos="601"/>
              </w:tabs>
              <w:jc w:val="both"/>
            </w:pPr>
            <w:r w:rsidRPr="00707526">
              <w:t>Цвет кузова: черный</w:t>
            </w:r>
            <w:r w:rsidR="0010773D">
              <w:t xml:space="preserve"> - металлик</w:t>
            </w:r>
            <w:r w:rsidRPr="00707526">
              <w:t>;</w:t>
            </w:r>
          </w:p>
          <w:p w:rsidR="00E9083E" w:rsidRPr="00707526" w:rsidRDefault="00E9083E" w:rsidP="00707526">
            <w:pPr>
              <w:widowControl w:val="0"/>
              <w:tabs>
                <w:tab w:val="left" w:pos="601"/>
              </w:tabs>
              <w:jc w:val="both"/>
            </w:pPr>
            <w:r w:rsidRPr="00707526">
              <w:lastRenderedPageBreak/>
              <w:t>Цвет салона: черный</w:t>
            </w:r>
            <w:r w:rsidR="00707526" w:rsidRPr="00707526">
              <w:t xml:space="preserve"> кожаный салон, (комбинация искусственной и натуральной кожи)</w:t>
            </w:r>
            <w:r w:rsidRPr="00707526">
              <w:t>;</w:t>
            </w:r>
          </w:p>
          <w:p w:rsidR="00E9083E" w:rsidRDefault="00E9083E" w:rsidP="00707526">
            <w:pPr>
              <w:widowControl w:val="0"/>
              <w:tabs>
                <w:tab w:val="left" w:pos="601"/>
              </w:tabs>
              <w:jc w:val="both"/>
            </w:pPr>
            <w:r w:rsidRPr="00707526">
              <w:t>Шины зимние (215/55R17) – 4 шт.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center"/>
      </w:pPr>
    </w:p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5</w:t>
      </w:r>
      <w:r w:rsidRPr="00051F4E">
        <w:t>. ТРЕБОВАНИЯ К КОЛИЧЕСТВУ И СРОКУ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 (ПЕРЕОДИЧНОСТИ) ПОСТАВКИ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Дата начала поставки – с момента заключения договора.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Дата окончания поставки – до 10 дней с момента заключения договора</w:t>
            </w:r>
          </w:p>
        </w:tc>
      </w:tr>
    </w:tbl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 xml:space="preserve">6. </w:t>
      </w:r>
      <w:r w:rsidRPr="00051F4E">
        <w:t>ТРЕБОВАНИЯ К ФОРМЕ ПРЕДСТАВЛЯЕМОЙ ИНФОРМАЦИИ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Техническая документация на русском языке.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7</w:t>
      </w:r>
      <w:r w:rsidRPr="00051F4E">
        <w:t xml:space="preserve">. ТРЕБОВАНИЯ К ТЕХНИЧЕСКОМУ ОБУЧЕНИЮ 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ПЕРСОНАЛА ЗАКАЗЧИКА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E9083E" w:rsidTr="00187EBC">
        <w:tc>
          <w:tcPr>
            <w:tcW w:w="945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Поставщик должен провести инструктаж водителя по использованию оборудования.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both"/>
            </w:pPr>
            <w:r>
              <w:t>Инструктаж должен быть проведен по адресу поставки.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>РАЗДЕЛ 1</w:t>
      </w:r>
      <w:r>
        <w:t>8</w:t>
      </w:r>
      <w:r w:rsidRPr="00051F4E">
        <w:t>. ПЕРЕЧЕНЬ ПРИНЯТЫХ СОКРАЩЕНИЙ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686"/>
        <w:gridCol w:w="4954"/>
      </w:tblGrid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№ п/п</w:t>
            </w:r>
          </w:p>
        </w:tc>
        <w:tc>
          <w:tcPr>
            <w:tcW w:w="3686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Сокращения 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Расшифровка сокращений</w:t>
            </w:r>
          </w:p>
        </w:tc>
      </w:tr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1</w:t>
            </w:r>
          </w:p>
        </w:tc>
        <w:tc>
          <w:tcPr>
            <w:tcW w:w="3686" w:type="dxa"/>
          </w:tcPr>
          <w:p w:rsidR="00E9083E" w:rsidRPr="00FA2A54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ABS</w:t>
            </w:r>
          </w:p>
        </w:tc>
        <w:tc>
          <w:tcPr>
            <w:tcW w:w="4954" w:type="dxa"/>
          </w:tcPr>
          <w:p w:rsidR="00E9083E" w:rsidRPr="00FA2A54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Антиблокировочная система тормозов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686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EBD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Электронная система распределения тормозных усилий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686" w:type="dxa"/>
          </w:tcPr>
          <w:p w:rsidR="00E9083E" w:rsidRPr="00671552" w:rsidRDefault="00707526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t>BAC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Усилитель экстренного торможения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686" w:type="dxa"/>
          </w:tcPr>
          <w:p w:rsidR="00E9083E" w:rsidRPr="00665229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TRC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Активная антипробуксовочная система</w:t>
            </w:r>
          </w:p>
        </w:tc>
      </w:tr>
      <w:tr w:rsidR="00E9083E" w:rsidTr="00187EBC">
        <w:tc>
          <w:tcPr>
            <w:tcW w:w="817" w:type="dxa"/>
          </w:tcPr>
          <w:p w:rsidR="00E9083E" w:rsidRPr="00671552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686" w:type="dxa"/>
          </w:tcPr>
          <w:p w:rsidR="00E9083E" w:rsidRPr="00665229" w:rsidRDefault="00E9083E" w:rsidP="00187EBC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VSC</w:t>
            </w:r>
          </w:p>
        </w:tc>
        <w:tc>
          <w:tcPr>
            <w:tcW w:w="4954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Система курсовой устойчивости</w:t>
            </w:r>
          </w:p>
        </w:tc>
      </w:tr>
    </w:tbl>
    <w:p w:rsidR="00E9083E" w:rsidRPr="00051F4E" w:rsidRDefault="00E9083E" w:rsidP="00E9083E">
      <w:pPr>
        <w:widowControl w:val="0"/>
        <w:tabs>
          <w:tab w:val="left" w:pos="601"/>
        </w:tabs>
        <w:jc w:val="center"/>
      </w:pPr>
    </w:p>
    <w:p w:rsidR="00E9083E" w:rsidRDefault="00E9083E" w:rsidP="00E9083E">
      <w:pPr>
        <w:widowControl w:val="0"/>
        <w:tabs>
          <w:tab w:val="left" w:pos="601"/>
        </w:tabs>
        <w:jc w:val="center"/>
      </w:pPr>
      <w:r w:rsidRPr="00051F4E">
        <w:t xml:space="preserve">РАЗДЕЛ </w:t>
      </w:r>
      <w:r>
        <w:t>19</w:t>
      </w:r>
      <w:r w:rsidRPr="00051F4E">
        <w:t>. ПЕРЕЧЕНЬ ПРИЛОЖЕНИЙ</w:t>
      </w:r>
    </w:p>
    <w:p w:rsidR="00E9083E" w:rsidRDefault="00E9083E" w:rsidP="00E9083E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6521"/>
        <w:gridCol w:w="2119"/>
      </w:tblGrid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№ п/п</w:t>
            </w:r>
          </w:p>
        </w:tc>
        <w:tc>
          <w:tcPr>
            <w:tcW w:w="6521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Наименование приложения</w:t>
            </w:r>
          </w:p>
        </w:tc>
        <w:tc>
          <w:tcPr>
            <w:tcW w:w="2119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 xml:space="preserve">Номер </w:t>
            </w:r>
          </w:p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  <w:r>
              <w:t>страницы</w:t>
            </w:r>
          </w:p>
        </w:tc>
      </w:tr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6521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2119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</w:tr>
      <w:tr w:rsidR="00E9083E" w:rsidTr="00187EBC">
        <w:tc>
          <w:tcPr>
            <w:tcW w:w="817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6521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  <w:tc>
          <w:tcPr>
            <w:tcW w:w="2119" w:type="dxa"/>
          </w:tcPr>
          <w:p w:rsidR="00E9083E" w:rsidRDefault="00E9083E" w:rsidP="00187EBC">
            <w:pPr>
              <w:widowControl w:val="0"/>
              <w:tabs>
                <w:tab w:val="left" w:pos="601"/>
              </w:tabs>
              <w:jc w:val="center"/>
            </w:pPr>
          </w:p>
        </w:tc>
      </w:tr>
    </w:tbl>
    <w:p w:rsidR="007C2FC9" w:rsidRPr="00C44BE6" w:rsidRDefault="007C2FC9" w:rsidP="006D3B0D">
      <w:pPr>
        <w:pStyle w:val="Default"/>
        <w:tabs>
          <w:tab w:val="left" w:pos="142"/>
        </w:tabs>
        <w:spacing w:before="0"/>
        <w:jc w:val="center"/>
      </w:pPr>
    </w:p>
    <w:sectPr w:rsidR="007C2FC9" w:rsidRPr="00C44BE6" w:rsidSect="00762125">
      <w:footerReference w:type="default" r:id="rId8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3B6" w:rsidRDefault="009573B6">
      <w:r>
        <w:separator/>
      </w:r>
    </w:p>
  </w:endnote>
  <w:endnote w:type="continuationSeparator" w:id="0">
    <w:p w:rsidR="009573B6" w:rsidRDefault="00957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573B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7575E1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7575E1" w:rsidRPr="00C030AA">
          <w:rPr>
            <w:rFonts w:ascii="Times New Roman" w:hAnsi="Times New Roman"/>
          </w:rPr>
          <w:fldChar w:fldCharType="separate"/>
        </w:r>
        <w:r w:rsidR="00450C0D">
          <w:rPr>
            <w:rFonts w:ascii="Times New Roman" w:hAnsi="Times New Roman"/>
            <w:noProof/>
          </w:rPr>
          <w:t>1</w:t>
        </w:r>
        <w:r w:rsidR="007575E1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7575E1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7575E1" w:rsidRPr="00C030AA">
          <w:rPr>
            <w:rFonts w:ascii="Times New Roman" w:hAnsi="Times New Roman"/>
          </w:rPr>
          <w:fldChar w:fldCharType="separate"/>
        </w:r>
        <w:r w:rsidR="00450C0D">
          <w:rPr>
            <w:rFonts w:ascii="Times New Roman" w:hAnsi="Times New Roman"/>
            <w:noProof/>
          </w:rPr>
          <w:t>7</w:t>
        </w:r>
        <w:r w:rsidR="007575E1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3B6" w:rsidRDefault="009573B6">
      <w:r>
        <w:separator/>
      </w:r>
    </w:p>
  </w:footnote>
  <w:footnote w:type="continuationSeparator" w:id="0">
    <w:p w:rsidR="009573B6" w:rsidRDefault="00957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A452D46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cs="Times New Roman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7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0"/>
  </w:num>
  <w:num w:numId="18">
    <w:abstractNumId w:val="7"/>
  </w:num>
  <w:num w:numId="19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B27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0773D"/>
    <w:rsid w:val="00110379"/>
    <w:rsid w:val="00110856"/>
    <w:rsid w:val="001217B3"/>
    <w:rsid w:val="00121C57"/>
    <w:rsid w:val="001249CA"/>
    <w:rsid w:val="0012627E"/>
    <w:rsid w:val="0013016B"/>
    <w:rsid w:val="001345DB"/>
    <w:rsid w:val="00134EB7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C5013"/>
    <w:rsid w:val="002D0BE1"/>
    <w:rsid w:val="002E1075"/>
    <w:rsid w:val="002E3EE2"/>
    <w:rsid w:val="002E43F8"/>
    <w:rsid w:val="002E5966"/>
    <w:rsid w:val="002E77A5"/>
    <w:rsid w:val="002F2DE3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D3F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196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0C0D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2470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B52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6E8B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07526"/>
    <w:rsid w:val="00712DAC"/>
    <w:rsid w:val="0071394E"/>
    <w:rsid w:val="00715369"/>
    <w:rsid w:val="00715CB6"/>
    <w:rsid w:val="00715FD6"/>
    <w:rsid w:val="007222E7"/>
    <w:rsid w:val="00722D2E"/>
    <w:rsid w:val="00723913"/>
    <w:rsid w:val="00723F48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75E1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C7471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73B6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21DF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05AA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1679"/>
    <w:rsid w:val="00BA3DDA"/>
    <w:rsid w:val="00BB022F"/>
    <w:rsid w:val="00BB1A4A"/>
    <w:rsid w:val="00BB2494"/>
    <w:rsid w:val="00BB25FF"/>
    <w:rsid w:val="00BB3229"/>
    <w:rsid w:val="00BB4541"/>
    <w:rsid w:val="00BB734C"/>
    <w:rsid w:val="00BC1066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2721E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2502"/>
    <w:rsid w:val="00E748F8"/>
    <w:rsid w:val="00E75335"/>
    <w:rsid w:val="00E7600B"/>
    <w:rsid w:val="00E81E96"/>
    <w:rsid w:val="00E8406C"/>
    <w:rsid w:val="00E84293"/>
    <w:rsid w:val="00E845A7"/>
    <w:rsid w:val="00E8512D"/>
    <w:rsid w:val="00E87115"/>
    <w:rsid w:val="00E87A55"/>
    <w:rsid w:val="00E9083E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AF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25D5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4B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5690351-B18C-4BC2-AF3B-08464969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575E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7575E1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rsid w:val="007575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7575E1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7575E1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7575E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575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575E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7575E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7575E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7575E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rsid w:val="007575E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575E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7575E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575E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7575E1"/>
    <w:rPr>
      <w:sz w:val="24"/>
    </w:rPr>
  </w:style>
  <w:style w:type="character" w:styleId="aa">
    <w:name w:val="page number"/>
    <w:basedOn w:val="a3"/>
    <w:semiHidden/>
    <w:rsid w:val="007575E1"/>
  </w:style>
  <w:style w:type="character" w:styleId="ab">
    <w:name w:val="annotation reference"/>
    <w:semiHidden/>
    <w:rsid w:val="007575E1"/>
    <w:rPr>
      <w:sz w:val="16"/>
      <w:szCs w:val="16"/>
    </w:rPr>
  </w:style>
  <w:style w:type="paragraph" w:styleId="ac">
    <w:name w:val="annotation text"/>
    <w:basedOn w:val="a2"/>
    <w:semiHidden/>
    <w:rsid w:val="007575E1"/>
    <w:rPr>
      <w:sz w:val="20"/>
      <w:szCs w:val="20"/>
    </w:rPr>
  </w:style>
  <w:style w:type="character" w:customStyle="1" w:styleId="ad">
    <w:name w:val="Текст примечания Знак"/>
    <w:basedOn w:val="a3"/>
    <w:rsid w:val="007575E1"/>
  </w:style>
  <w:style w:type="paragraph" w:styleId="ae">
    <w:name w:val="annotation subject"/>
    <w:basedOn w:val="ac"/>
    <w:next w:val="ac"/>
    <w:rsid w:val="007575E1"/>
    <w:rPr>
      <w:b/>
      <w:bCs/>
    </w:rPr>
  </w:style>
  <w:style w:type="character" w:customStyle="1" w:styleId="af">
    <w:name w:val="Тема примечания Знак"/>
    <w:rsid w:val="007575E1"/>
    <w:rPr>
      <w:b/>
      <w:bCs/>
    </w:rPr>
  </w:style>
  <w:style w:type="paragraph" w:styleId="af0">
    <w:name w:val="Balloon Text"/>
    <w:basedOn w:val="a2"/>
    <w:rsid w:val="007575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sid w:val="007575E1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7575E1"/>
    <w:pPr>
      <w:ind w:firstLine="720"/>
      <w:jc w:val="both"/>
    </w:pPr>
  </w:style>
  <w:style w:type="paragraph" w:styleId="33">
    <w:name w:val="Body Text Indent 3"/>
    <w:basedOn w:val="a2"/>
    <w:semiHidden/>
    <w:rsid w:val="007575E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575E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rsid w:val="007575E1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7575E1"/>
    <w:pPr>
      <w:ind w:left="566" w:hanging="283"/>
    </w:pPr>
  </w:style>
  <w:style w:type="paragraph" w:customStyle="1" w:styleId="af4">
    <w:name w:val="Знак"/>
    <w:basedOn w:val="a2"/>
    <w:rsid w:val="007575E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7575E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7575E1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7575E1"/>
    <w:pPr>
      <w:spacing w:after="120" w:line="480" w:lineRule="auto"/>
    </w:pPr>
  </w:style>
  <w:style w:type="paragraph" w:styleId="34">
    <w:name w:val="Body Text 3"/>
    <w:basedOn w:val="a2"/>
    <w:semiHidden/>
    <w:rsid w:val="007575E1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rsid w:val="007575E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7575E1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7575E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7575E1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7575E1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7575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575E1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7575E1"/>
    <w:rPr>
      <w:rFonts w:ascii="Courier New" w:hAnsi="Courier New" w:cs="Courier New"/>
    </w:rPr>
  </w:style>
  <w:style w:type="character" w:styleId="afa">
    <w:name w:val="Hyperlink"/>
    <w:uiPriority w:val="99"/>
    <w:rsid w:val="007575E1"/>
    <w:rPr>
      <w:color w:val="0000FF"/>
      <w:u w:val="single"/>
    </w:rPr>
  </w:style>
  <w:style w:type="paragraph" w:styleId="afb">
    <w:name w:val="Body Text"/>
    <w:basedOn w:val="a2"/>
    <w:rsid w:val="007575E1"/>
    <w:pPr>
      <w:spacing w:after="120"/>
    </w:pPr>
  </w:style>
  <w:style w:type="character" w:customStyle="1" w:styleId="afc">
    <w:name w:val="Основной текст Знак"/>
    <w:rsid w:val="007575E1"/>
    <w:rPr>
      <w:sz w:val="24"/>
      <w:szCs w:val="24"/>
    </w:rPr>
  </w:style>
  <w:style w:type="paragraph" w:styleId="afd">
    <w:name w:val="footnote text"/>
    <w:basedOn w:val="a2"/>
    <w:semiHidden/>
    <w:rsid w:val="007575E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7575E1"/>
    <w:rPr>
      <w:snapToGrid w:val="0"/>
      <w:sz w:val="24"/>
    </w:rPr>
  </w:style>
  <w:style w:type="character" w:customStyle="1" w:styleId="26">
    <w:name w:val="Заголовок 2 Знак"/>
    <w:rsid w:val="007575E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7575E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575E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575E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575E1"/>
    <w:rPr>
      <w:sz w:val="24"/>
      <w:szCs w:val="24"/>
    </w:rPr>
  </w:style>
  <w:style w:type="character" w:customStyle="1" w:styleId="80">
    <w:name w:val="Заголовок 8 Знак"/>
    <w:rsid w:val="007575E1"/>
    <w:rPr>
      <w:i/>
      <w:iCs/>
      <w:sz w:val="24"/>
      <w:szCs w:val="24"/>
    </w:rPr>
  </w:style>
  <w:style w:type="character" w:customStyle="1" w:styleId="90">
    <w:name w:val="Заголовок 9 Знак"/>
    <w:rsid w:val="007575E1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7575E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7575E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7575E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7575E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7575E1"/>
    <w:pPr>
      <w:numPr>
        <w:numId w:val="3"/>
      </w:numPr>
      <w:jc w:val="both"/>
    </w:pPr>
  </w:style>
  <w:style w:type="paragraph" w:customStyle="1" w:styleId="36">
    <w:name w:val="Стиль3"/>
    <w:basedOn w:val="22"/>
    <w:rsid w:val="007575E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7575E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7575E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sid w:val="007575E1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7575E1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7575E1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7575E1"/>
    <w:rPr>
      <w:sz w:val="24"/>
      <w:szCs w:val="24"/>
    </w:rPr>
  </w:style>
  <w:style w:type="character" w:customStyle="1" w:styleId="37">
    <w:name w:val="Заголовок 3 Знак"/>
    <w:semiHidden/>
    <w:rsid w:val="007575E1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7575E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7575E1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7575E1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7575E1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7575E1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7575E1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7575E1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7575E1"/>
    <w:pPr>
      <w:ind w:left="1920"/>
    </w:pPr>
    <w:rPr>
      <w:szCs w:val="20"/>
    </w:rPr>
  </w:style>
  <w:style w:type="paragraph" w:customStyle="1" w:styleId="aff5">
    <w:name w:val="Подраздел"/>
    <w:basedOn w:val="a2"/>
    <w:rsid w:val="007575E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7575E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7575E1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link w:val="afffd"/>
    <w:uiPriority w:val="1"/>
    <w:qFormat/>
    <w:rsid w:val="007A652E"/>
    <w:rPr>
      <w:sz w:val="24"/>
      <w:szCs w:val="24"/>
    </w:rPr>
  </w:style>
  <w:style w:type="character" w:customStyle="1" w:styleId="afffd">
    <w:name w:val="Без интервала Знак"/>
    <w:basedOn w:val="a3"/>
    <w:link w:val="afffc"/>
    <w:uiPriority w:val="1"/>
    <w:rsid w:val="00450C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4A6CFAC-DAD3-4A4D-922C-8B04C6A2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16</TotalTime>
  <Pages>7</Pages>
  <Words>1598</Words>
  <Characters>9113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Коломейчук Олесь Юрьевич</cp:lastModifiedBy>
  <cp:revision>4</cp:revision>
  <cp:lastPrinted>2013-05-13T10:31:00Z</cp:lastPrinted>
  <dcterms:created xsi:type="dcterms:W3CDTF">2014-04-29T07:50:00Z</dcterms:created>
  <dcterms:modified xsi:type="dcterms:W3CDTF">2014-05-12T15:54:00Z</dcterms:modified>
</cp:coreProperties>
</file>