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FFC" w:rsidRPr="00851FFC" w:rsidRDefault="00851FFC" w:rsidP="00851FFC">
      <w:pPr>
        <w:suppressAutoHyphens/>
        <w:rPr>
          <w:rFonts w:eastAsia="Times New Roman"/>
          <w:b/>
          <w:lang w:eastAsia="ar-SA"/>
        </w:rPr>
      </w:pPr>
      <w:r w:rsidRPr="00851FFC">
        <w:rPr>
          <w:rFonts w:eastAsia="Times New Roman"/>
          <w:b/>
          <w:lang w:eastAsia="ar-SA"/>
        </w:rPr>
        <w:t>«ТЕХНИЧЕСКАЯ ЧАСТЬ»</w:t>
      </w: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Предмет закупки </w:t>
      </w:r>
      <w:r w:rsidRPr="00851FFC">
        <w:rPr>
          <w:rFonts w:eastAsia="Times New Roman"/>
          <w:color w:val="000000"/>
          <w:u w:val="single"/>
          <w:lang w:eastAsia="ru-RU"/>
        </w:rPr>
        <w:t>монтажные изделия для сборки корпусов измерительных приборов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Обнинск</w:t>
      </w: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2014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1.3 Этапы разработки / изготовления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1.4 Документы для разработки / изготовления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1.5 Код ОКП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2. ОБЛАСТЬ ПРИМЕНЕНИЯ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851FFC" w:rsidRPr="00851FFC" w:rsidRDefault="00851FFC" w:rsidP="00851FFC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851FFC" w:rsidRPr="00851FFC" w:rsidRDefault="00851FFC" w:rsidP="00851FFC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851FFC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jc w:val="left"/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9038"/>
      </w:tblGrid>
      <w:tr w:rsidR="00851FFC" w:rsidRPr="00851FFC" w:rsidTr="00FA60C5">
        <w:trPr>
          <w:trHeight w:val="27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№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851FFC" w:rsidRPr="00851FFC" w:rsidTr="00FA60C5">
        <w:trPr>
          <w:trHeight w:val="27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b/>
                <w:color w:val="000000"/>
                <w:lang w:val="en-US" w:eastAsia="ru-RU"/>
              </w:rPr>
            </w:pPr>
            <w:r w:rsidRPr="00851FFC">
              <w:rPr>
                <w:rFonts w:eastAsia="Times New Roman"/>
                <w:b/>
                <w:color w:val="000000"/>
                <w:lang w:eastAsia="ru-RU"/>
              </w:rPr>
              <w:t xml:space="preserve">Изделия фирмы </w:t>
            </w:r>
            <w:proofErr w:type="spellStart"/>
            <w:r w:rsidRPr="00851FFC">
              <w:rPr>
                <w:rFonts w:eastAsia="Times New Roman"/>
                <w:b/>
                <w:color w:val="000000"/>
                <w:lang w:val="en-US" w:eastAsia="ru-RU"/>
              </w:rPr>
              <w:t>Bopla</w:t>
            </w:r>
            <w:proofErr w:type="spell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Наименование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bookmarkStart w:id="2" w:name="_Hlk356466017"/>
            <w:r w:rsidRPr="00851FFC">
              <w:rPr>
                <w:rFonts w:eastAsia="Times New Roman"/>
                <w:b/>
                <w:lang w:eastAsia="ru-RU"/>
              </w:rPr>
              <w:t xml:space="preserve">Каркас </w:t>
            </w:r>
            <w:r w:rsidRPr="00851FFC">
              <w:rPr>
                <w:rFonts w:eastAsia="Times New Roman"/>
                <w:b/>
                <w:lang w:val="en-US" w:eastAsia="ru-RU"/>
              </w:rPr>
              <w:t>BGT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30360. </w:t>
            </w:r>
            <w:r w:rsidRPr="00851FFC">
              <w:rPr>
                <w:rFonts w:eastAsia="Times New Roman"/>
                <w:b/>
                <w:lang w:val="en-US" w:eastAsia="ru-RU"/>
              </w:rPr>
              <w:t>Pi</w:t>
            </w:r>
            <w:r w:rsidRPr="00851FFC">
              <w:rPr>
                <w:rFonts w:eastAsia="Times New Roman"/>
                <w:b/>
                <w:lang w:eastAsia="ru-RU"/>
              </w:rPr>
              <w:t xml:space="preserve"> 85303620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Конструктив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  <w:r w:rsidRPr="00851FFC">
              <w:rPr>
                <w:rFonts w:eastAsia="Times New Roman"/>
                <w:lang w:eastAsia="ru-RU"/>
              </w:rPr>
              <w:t xml:space="preserve"> для плат шины (.</w:t>
            </w:r>
            <w:r w:rsidRPr="00851FFC">
              <w:rPr>
                <w:rFonts w:eastAsia="Times New Roman"/>
                <w:lang w:val="en-US" w:eastAsia="ru-RU"/>
              </w:rPr>
              <w:t>Pi</w:t>
            </w:r>
            <w:r w:rsidRPr="00851FFC">
              <w:rPr>
                <w:rFonts w:eastAsia="Times New Roman"/>
                <w:lang w:eastAsia="ru-RU"/>
              </w:rPr>
              <w:t xml:space="preserve">) и штекерных разъёмов по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60603-3 (.12)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Габаритные размеры 375,92х298х320,32мм 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Профиль </w:t>
            </w:r>
            <w:r w:rsidRPr="00851FFC">
              <w:rPr>
                <w:rFonts w:eastAsia="Times New Roman"/>
                <w:b/>
                <w:lang w:val="en-US" w:eastAsia="ru-RU"/>
              </w:rPr>
              <w:t>PF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00063 86563320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Короткое покрытие, анодированный алюминий, токопроводящая контактная поверхность,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</w:t>
            </w:r>
          </w:p>
        </w:tc>
        <w:bookmarkEnd w:id="2"/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363-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86863034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>Алюминиевая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, с передней стороны анодированная, с задней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пассивированная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шлицем для контактных ЭМС пружин и центрирующим штырьком,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  <w:r w:rsidRPr="00851FFC">
              <w:rPr>
                <w:rFonts w:eastAsia="Times New Roman"/>
                <w:lang w:eastAsia="ru-RU"/>
              </w:rPr>
              <w:t>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Крышка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ADGA/M27063 </w:t>
            </w:r>
            <w:proofErr w:type="spellStart"/>
            <w:r w:rsidRPr="00851FFC">
              <w:rPr>
                <w:rFonts w:eastAsia="Times New Roman"/>
                <w:b/>
                <w:lang w:val="en-US" w:eastAsia="ru-RU"/>
              </w:rPr>
              <w:t>Sonder</w:t>
            </w:r>
            <w:proofErr w:type="spellEnd"/>
            <w:r w:rsidRPr="00851FFC">
              <w:rPr>
                <w:rFonts w:eastAsia="Times New Roman"/>
                <w:b/>
                <w:lang w:val="en-US" w:eastAsia="ru-RU"/>
              </w:rPr>
              <w:t>/GESCHLOSSEN 86463274.F1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ЭМС-крышка из </w:t>
            </w:r>
            <w:proofErr w:type="gramStart"/>
            <w:r w:rsidRPr="00851FFC">
              <w:rPr>
                <w:rFonts w:eastAsia="Times New Roman"/>
                <w:lang w:eastAsia="ru-RU"/>
              </w:rPr>
              <w:t>листового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метала,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привинчеваемая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алюминий, боковые вырезы для профилей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Пружина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EMV-</w:t>
            </w:r>
            <w:proofErr w:type="spellStart"/>
            <w:r w:rsidRPr="00851FFC">
              <w:rPr>
                <w:rFonts w:eastAsia="Times New Roman"/>
                <w:b/>
                <w:lang w:val="en-US" w:eastAsia="ru-RU"/>
              </w:rPr>
              <w:t>Feder</w:t>
            </w:r>
            <w:proofErr w:type="spellEnd"/>
            <w:r w:rsidRPr="00851FFC">
              <w:rPr>
                <w:rFonts w:eastAsia="Times New Roman"/>
                <w:b/>
                <w:lang w:val="en-US" w:eastAsia="ru-RU"/>
              </w:rPr>
              <w:t>-AP/M63TE 86001063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Сталь, для обеспечение контакта между профилем и крышкой </w:t>
            </w:r>
            <w:proofErr w:type="gramStart"/>
            <w:r w:rsidRPr="00851FFC">
              <w:rPr>
                <w:rFonts w:eastAsia="Times New Roman"/>
                <w:lang w:eastAsia="ru-RU"/>
              </w:rPr>
              <w:t>из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листового метала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Пружина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EMV-</w:t>
            </w:r>
            <w:proofErr w:type="spellStart"/>
            <w:r w:rsidRPr="00851FFC">
              <w:rPr>
                <w:rFonts w:eastAsia="Times New Roman"/>
                <w:b/>
                <w:lang w:val="en-US" w:eastAsia="ru-RU"/>
              </w:rPr>
              <w:t>Feder</w:t>
            </w:r>
            <w:proofErr w:type="spellEnd"/>
            <w:r w:rsidRPr="00851FFC">
              <w:rPr>
                <w:rFonts w:eastAsia="Times New Roman"/>
                <w:b/>
                <w:lang w:val="en-US" w:eastAsia="ru-RU"/>
              </w:rPr>
              <w:t>-AS/M 86001000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Сталь, для обеспечение контакта между профилем и крышкой </w:t>
            </w:r>
            <w:proofErr w:type="gramStart"/>
            <w:r w:rsidRPr="00851FFC">
              <w:rPr>
                <w:rFonts w:eastAsia="Times New Roman"/>
                <w:lang w:eastAsia="ru-RU"/>
              </w:rPr>
              <w:t>из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листового метала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Пружина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EMV-</w:t>
            </w:r>
            <w:proofErr w:type="spellStart"/>
            <w:r w:rsidRPr="00851FFC">
              <w:rPr>
                <w:rFonts w:eastAsia="Times New Roman"/>
                <w:b/>
                <w:lang w:val="en-US" w:eastAsia="ru-RU"/>
              </w:rPr>
              <w:t>Feder</w:t>
            </w:r>
            <w:proofErr w:type="spellEnd"/>
            <w:r w:rsidRPr="00851FFC">
              <w:rPr>
                <w:rFonts w:eastAsia="Times New Roman"/>
                <w:b/>
                <w:lang w:val="en-US" w:eastAsia="ru-RU"/>
              </w:rPr>
              <w:t>-FP/M 3HE 86001003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>Контактная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ЭМС-пружины для частичных передних ЭМС-плат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Пружина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EMV-</w:t>
            </w:r>
            <w:proofErr w:type="spellStart"/>
            <w:r w:rsidRPr="00851FFC">
              <w:rPr>
                <w:rFonts w:eastAsia="Times New Roman"/>
                <w:b/>
                <w:lang w:val="en-US" w:eastAsia="ru-RU"/>
              </w:rPr>
              <w:t>Feder</w:t>
            </w:r>
            <w:proofErr w:type="spellEnd"/>
            <w:r w:rsidRPr="00851FFC">
              <w:rPr>
                <w:rFonts w:eastAsia="Times New Roman"/>
                <w:b/>
                <w:lang w:val="en-US" w:eastAsia="ru-RU"/>
              </w:rPr>
              <w:t>-FP/M 63TE 86001163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>Контактная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ЭМС-пружины для обеспечения контакта между передними профилями и привинчиваемыми частичными передними ЭМС-платами.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Уголок </w:t>
            </w:r>
            <w:r w:rsidRPr="00851FFC">
              <w:rPr>
                <w:rFonts w:eastAsia="Times New Roman"/>
                <w:b/>
                <w:lang w:val="en-US" w:eastAsia="ru-RU"/>
              </w:rPr>
              <w:t>RAP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00300 86503810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Замыкающие профили,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алюминий, для экранизации сзади, для всех боковых стенок,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Рейка </w:t>
            </w:r>
            <w:r w:rsidRPr="00851FFC">
              <w:rPr>
                <w:rFonts w:eastAsia="Times New Roman"/>
                <w:b/>
                <w:lang w:val="en-US" w:eastAsia="ru-RU"/>
              </w:rPr>
              <w:t>GS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00063 86563110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Планка с резьбовыми отверстиями, оцинкованная сталь, </w:t>
            </w:r>
            <w:r w:rsidRPr="00851FFC">
              <w:rPr>
                <w:rFonts w:eastAsia="Times New Roman"/>
                <w:lang w:val="en-US" w:eastAsia="ru-RU"/>
              </w:rPr>
              <w:t>M</w:t>
            </w:r>
            <w:r w:rsidRPr="00851FFC">
              <w:rPr>
                <w:rFonts w:eastAsia="Times New Roman"/>
                <w:lang w:eastAsia="ru-RU"/>
              </w:rPr>
              <w:t>2.5, 63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Рейка </w:t>
            </w:r>
            <w:r w:rsidRPr="00851FFC">
              <w:rPr>
                <w:rFonts w:eastAsia="Times New Roman"/>
                <w:b/>
                <w:lang w:val="en-US" w:eastAsia="ru-RU"/>
              </w:rPr>
              <w:t>LO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00063 86563120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Перфорированная лента, необработанный алюминий,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Крышка </w:t>
            </w:r>
            <w:r w:rsidRPr="00851FFC">
              <w:rPr>
                <w:rFonts w:eastAsia="Times New Roman"/>
                <w:b/>
                <w:lang w:val="en-US" w:eastAsia="ru-RU"/>
              </w:rPr>
              <w:t>ADG</w:t>
            </w:r>
            <w:r w:rsidRPr="00851FFC">
              <w:rPr>
                <w:rFonts w:eastAsia="Times New Roman"/>
                <w:b/>
                <w:lang w:eastAsia="ru-RU"/>
              </w:rPr>
              <w:t xml:space="preserve"> 06063 54960630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Листовой металл, закрытая, светло-серый стальной лист с покрытием, глубина 63мм,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Направляющая </w:t>
            </w:r>
            <w:r w:rsidRPr="00851FFC">
              <w:rPr>
                <w:rFonts w:eastAsia="Times New Roman"/>
                <w:b/>
                <w:lang w:val="en-US" w:eastAsia="ru-RU"/>
              </w:rPr>
              <w:t>KF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220 86222010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>Цельные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, пластмасса </w:t>
            </w:r>
            <w:r w:rsidRPr="00851FFC">
              <w:rPr>
                <w:rFonts w:eastAsia="Times New Roman"/>
                <w:lang w:val="en-US" w:eastAsia="ru-RU"/>
              </w:rPr>
              <w:t>UL</w:t>
            </w:r>
            <w:r w:rsidRPr="00851FFC">
              <w:rPr>
                <w:rFonts w:eastAsia="Times New Roman"/>
                <w:lang w:eastAsia="ru-RU"/>
              </w:rPr>
              <w:t xml:space="preserve"> 94 </w:t>
            </w:r>
            <w:r w:rsidRPr="00851FFC">
              <w:rPr>
                <w:rFonts w:eastAsia="Times New Roman"/>
                <w:lang w:val="en-US" w:eastAsia="ru-RU"/>
              </w:rPr>
              <w:t>VO</w:t>
            </w:r>
            <w:r w:rsidRPr="00851FFC">
              <w:rPr>
                <w:rFonts w:eastAsia="Times New Roman"/>
                <w:lang w:eastAsia="ru-RU"/>
              </w:rPr>
              <w:t>, красная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Каркас </w:t>
            </w:r>
            <w:r w:rsidRPr="00851FFC">
              <w:rPr>
                <w:rFonts w:eastAsia="Times New Roman"/>
                <w:b/>
                <w:lang w:val="en-US" w:eastAsia="ru-RU"/>
              </w:rPr>
              <w:t>BGT</w:t>
            </w:r>
            <w:r w:rsidRPr="00851FFC">
              <w:rPr>
                <w:rFonts w:eastAsia="Times New Roman"/>
                <w:b/>
                <w:lang w:eastAsia="ru-RU"/>
              </w:rPr>
              <w:t>30340 .</w:t>
            </w:r>
            <w:r w:rsidRPr="00851FFC">
              <w:rPr>
                <w:rFonts w:eastAsia="Times New Roman"/>
                <w:b/>
                <w:lang w:val="en-US" w:eastAsia="ru-RU"/>
              </w:rPr>
              <w:t>Pi</w:t>
            </w:r>
            <w:r w:rsidRPr="00851FFC">
              <w:rPr>
                <w:rFonts w:eastAsia="Times New Roman"/>
                <w:b/>
                <w:lang w:eastAsia="ru-RU"/>
              </w:rPr>
              <w:t xml:space="preserve"> 53303420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Габаритные размеры: 269,24х298,24х213,36мм, 42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Конструктив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  <w:r w:rsidRPr="00851FFC">
              <w:rPr>
                <w:rFonts w:eastAsia="Times New Roman"/>
                <w:lang w:eastAsia="ru-RU"/>
              </w:rPr>
              <w:t xml:space="preserve"> для плат шины (.</w:t>
            </w:r>
            <w:r w:rsidRPr="00851FFC">
              <w:rPr>
                <w:rFonts w:eastAsia="Times New Roman"/>
                <w:lang w:val="en-US" w:eastAsia="ru-RU"/>
              </w:rPr>
              <w:t>Pi</w:t>
            </w:r>
            <w:r w:rsidRPr="00851FFC">
              <w:rPr>
                <w:rFonts w:eastAsia="Times New Roman"/>
                <w:lang w:eastAsia="ru-RU"/>
              </w:rPr>
              <w:t xml:space="preserve">) и штекерных разъёмов по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60603-2 (.12)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Профиль </w:t>
            </w:r>
            <w:r w:rsidRPr="00851FFC">
              <w:rPr>
                <w:rFonts w:eastAsia="Times New Roman"/>
                <w:b/>
                <w:lang w:val="en-US" w:eastAsia="ru-RU"/>
              </w:rPr>
              <w:t>PF</w:t>
            </w:r>
            <w:r w:rsidRPr="00851FFC">
              <w:rPr>
                <w:rFonts w:eastAsia="Times New Roman"/>
                <w:b/>
                <w:lang w:eastAsia="ru-RU"/>
              </w:rPr>
              <w:t xml:space="preserve"> 00042 54200042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Алюминий прозрачно-анодированный, 42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342 86842033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Алюминий,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анодорованный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с передней стороны,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с задней стороны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  <w:r w:rsidRPr="00851FFC">
              <w:rPr>
                <w:rFonts w:eastAsia="Times New Roman"/>
                <w:lang w:eastAsia="ru-RU"/>
              </w:rPr>
              <w:t>, 42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Крышка </w:t>
            </w:r>
            <w:r w:rsidRPr="00851FFC">
              <w:rPr>
                <w:rFonts w:eastAsia="Times New Roman"/>
                <w:b/>
                <w:lang w:val="en-US" w:eastAsia="ru-RU"/>
              </w:rPr>
              <w:t>ADG</w:t>
            </w:r>
            <w:r w:rsidRPr="00851FFC">
              <w:rPr>
                <w:rFonts w:eastAsia="Times New Roman"/>
                <w:b/>
                <w:lang w:eastAsia="ru-RU"/>
              </w:rPr>
              <w:t xml:space="preserve"> 06042 54960420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Закрытая, светло-серый стальной лист с покрытием, глубина 63мм, 42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Крышка </w:t>
            </w:r>
            <w:r w:rsidRPr="00851FFC">
              <w:rPr>
                <w:rFonts w:eastAsia="Times New Roman"/>
                <w:b/>
                <w:lang w:val="en-US" w:eastAsia="ru-RU"/>
              </w:rPr>
              <w:t>ADG</w:t>
            </w:r>
            <w:r w:rsidRPr="00851FFC">
              <w:rPr>
                <w:rFonts w:eastAsia="Times New Roman"/>
                <w:b/>
                <w:lang w:eastAsia="ru-RU"/>
              </w:rPr>
              <w:t xml:space="preserve"> 18042 54918420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Закрытая, светло-серый стальной лист с покрытием, глубина 183мм, 42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Крышка </w:t>
            </w:r>
            <w:r w:rsidRPr="00851FFC">
              <w:rPr>
                <w:rFonts w:eastAsia="Times New Roman"/>
                <w:b/>
                <w:lang w:val="en-US" w:eastAsia="ru-RU"/>
              </w:rPr>
              <w:t>ADG</w:t>
            </w:r>
            <w:r w:rsidRPr="00851FFC">
              <w:rPr>
                <w:rFonts w:eastAsia="Times New Roman"/>
                <w:b/>
                <w:lang w:eastAsia="ru-RU"/>
              </w:rPr>
              <w:t xml:space="preserve"> 18063 54918630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Закрытая, светло-серый стальной лист с покрытием, глубина 183мм, 63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lastRenderedPageBreak/>
              <w:t>20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Планка </w:t>
            </w:r>
            <w:r w:rsidRPr="00851FFC">
              <w:rPr>
                <w:rFonts w:eastAsia="Times New Roman"/>
                <w:b/>
                <w:lang w:val="en-US" w:eastAsia="ru-RU"/>
              </w:rPr>
              <w:t>KL</w:t>
            </w:r>
            <w:r w:rsidRPr="00851FFC">
              <w:rPr>
                <w:rFonts w:eastAsia="Times New Roman"/>
                <w:b/>
                <w:lang w:eastAsia="ru-RU"/>
              </w:rPr>
              <w:t>00042 54600042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Анодированный алюминий , 42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 Каркас </w:t>
            </w:r>
            <w:r w:rsidRPr="00851FFC">
              <w:rPr>
                <w:rFonts w:eastAsia="Times New Roman"/>
                <w:b/>
                <w:lang w:val="en-US" w:eastAsia="ru-RU"/>
              </w:rPr>
              <w:t>BGT</w:t>
            </w:r>
            <w:r w:rsidRPr="00851FFC">
              <w:rPr>
                <w:rFonts w:eastAsia="Times New Roman"/>
                <w:b/>
                <w:lang w:eastAsia="ru-RU"/>
              </w:rPr>
              <w:t xml:space="preserve"> 30380 .</w:t>
            </w:r>
            <w:r w:rsidRPr="00851FFC">
              <w:rPr>
                <w:rFonts w:eastAsia="Times New Roman"/>
                <w:b/>
                <w:lang w:val="en-US" w:eastAsia="ru-RU"/>
              </w:rPr>
              <w:t>Pi</w:t>
            </w:r>
            <w:r w:rsidRPr="00851FFC">
              <w:rPr>
                <w:rFonts w:eastAsia="Times New Roman"/>
                <w:b/>
                <w:lang w:eastAsia="ru-RU"/>
              </w:rPr>
              <w:t xml:space="preserve"> 53303820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Габаритные размеры: 482.6х298,24х426.72мм, 84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Конструктив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  <w:r w:rsidRPr="00851FFC">
              <w:rPr>
                <w:rFonts w:eastAsia="Times New Roman"/>
                <w:lang w:eastAsia="ru-RU"/>
              </w:rPr>
              <w:t xml:space="preserve"> для плат шины (.</w:t>
            </w:r>
            <w:r w:rsidRPr="00851FFC">
              <w:rPr>
                <w:rFonts w:eastAsia="Times New Roman"/>
                <w:lang w:val="en-US" w:eastAsia="ru-RU"/>
              </w:rPr>
              <w:t>Pi</w:t>
            </w:r>
            <w:r w:rsidRPr="00851FFC">
              <w:rPr>
                <w:rFonts w:eastAsia="Times New Roman"/>
                <w:lang w:eastAsia="ru-RU"/>
              </w:rPr>
              <w:t xml:space="preserve">) и штекерных разъёмов по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60603-2 (.12)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384 86884033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Алюминий,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анодорованный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с передней стороны,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с задней стороны,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  <w:r w:rsidRPr="00851FFC">
              <w:rPr>
                <w:rFonts w:eastAsia="Times New Roman"/>
                <w:lang w:eastAsia="ru-RU"/>
              </w:rPr>
              <w:t>, 84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Крышка </w:t>
            </w:r>
            <w:r w:rsidRPr="00851FFC">
              <w:rPr>
                <w:rFonts w:eastAsia="Times New Roman"/>
                <w:b/>
                <w:lang w:val="en-US" w:eastAsia="ru-RU"/>
              </w:rPr>
              <w:t>ADG</w:t>
            </w:r>
            <w:r w:rsidRPr="00851FFC">
              <w:rPr>
                <w:rFonts w:eastAsia="Times New Roman"/>
                <w:b/>
                <w:lang w:eastAsia="ru-RU"/>
              </w:rPr>
              <w:t xml:space="preserve"> 06084 54960840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Закрытая, светло-серый стальной лист с покрытием, глубина 63мм, 84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Крышка </w:t>
            </w:r>
            <w:r w:rsidRPr="00851FFC">
              <w:rPr>
                <w:rFonts w:eastAsia="Times New Roman"/>
                <w:b/>
                <w:lang w:val="en-US" w:eastAsia="ru-RU"/>
              </w:rPr>
              <w:t>ADG</w:t>
            </w:r>
            <w:r w:rsidRPr="00851FFC">
              <w:rPr>
                <w:rFonts w:eastAsia="Times New Roman"/>
                <w:b/>
                <w:lang w:eastAsia="ru-RU"/>
              </w:rPr>
              <w:t xml:space="preserve"> 18084 54918840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Закрытая, светло-серый стальной лист с покрытием, глубина 183мм, 84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Профиль </w:t>
            </w:r>
            <w:r w:rsidRPr="00851FFC">
              <w:rPr>
                <w:rFonts w:eastAsia="Times New Roman"/>
                <w:b/>
                <w:lang w:val="en-US" w:eastAsia="ru-RU"/>
              </w:rPr>
              <w:t>PF</w:t>
            </w:r>
            <w:r w:rsidRPr="00851FFC">
              <w:rPr>
                <w:rFonts w:eastAsia="Times New Roman"/>
                <w:b/>
                <w:lang w:eastAsia="ru-RU"/>
              </w:rPr>
              <w:t xml:space="preserve"> 00084 54200084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Алюминий прозрачно-анодированный, 84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Ручка </w:t>
            </w:r>
            <w:r w:rsidRPr="00851FFC">
              <w:rPr>
                <w:rFonts w:eastAsia="Times New Roman"/>
                <w:b/>
                <w:lang w:val="en-US" w:eastAsia="ru-RU"/>
              </w:rPr>
              <w:t>GR</w:t>
            </w:r>
            <w:r w:rsidRPr="00851FFC">
              <w:rPr>
                <w:rFonts w:eastAsia="Times New Roman"/>
                <w:b/>
                <w:lang w:eastAsia="ru-RU"/>
              </w:rPr>
              <w:t xml:space="preserve"> 00300 54600320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Алюминий прозрачно-анодированный, 3</w:t>
            </w:r>
            <w:r w:rsidRPr="00851FFC">
              <w:rPr>
                <w:rFonts w:eastAsia="Times New Roman"/>
                <w:lang w:val="en-US" w:eastAsia="ru-RU"/>
              </w:rPr>
              <w:t>U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Планка </w:t>
            </w:r>
            <w:r w:rsidRPr="00851FFC">
              <w:rPr>
                <w:rFonts w:eastAsia="Times New Roman"/>
                <w:b/>
                <w:lang w:val="en-US" w:eastAsia="ru-RU"/>
              </w:rPr>
              <w:t>KL</w:t>
            </w:r>
            <w:r w:rsidRPr="00851FFC">
              <w:rPr>
                <w:rFonts w:eastAsia="Times New Roman"/>
                <w:b/>
                <w:lang w:eastAsia="ru-RU"/>
              </w:rPr>
              <w:t xml:space="preserve"> 00084 54600084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Анодированный алюминий , 84</w:t>
            </w:r>
            <w:r w:rsidRPr="00851FFC">
              <w:rPr>
                <w:rFonts w:eastAsia="Times New Roman"/>
                <w:lang w:val="en-US" w:eastAsia="ru-RU"/>
              </w:rPr>
              <w:t>HP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Панель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ST/M 303-EMV 86803038 3U, 3HP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Панель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ST/M 304-EMV 86804038 3U, 4HP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Панель</w:t>
            </w:r>
            <w:r w:rsidRPr="00851FFC">
              <w:rPr>
                <w:rFonts w:eastAsia="Times New Roman"/>
                <w:b/>
                <w:lang w:val="en-US" w:eastAsia="ru-RU"/>
              </w:rPr>
              <w:t xml:space="preserve"> ST/M 312-EMV 86812038 3U, 12HP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302-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86802034 3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2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303-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86803034 3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3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304-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86804034 3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4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342-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86842034 3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42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306-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86806034 3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6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310 –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86810034 3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10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lastRenderedPageBreak/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318 –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86818034 3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18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>, со шлицом для контактных ЭМС пружин и центрирующим штырьком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Панель </w:t>
            </w:r>
            <w:r w:rsidRPr="00851FFC">
              <w:rPr>
                <w:rFonts w:eastAsia="Times New Roman"/>
                <w:b/>
                <w:lang w:val="en-US" w:eastAsia="ru-RU"/>
              </w:rPr>
              <w:t>TF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320 –</w:t>
            </w:r>
            <w:r w:rsidRPr="00851FFC">
              <w:rPr>
                <w:rFonts w:eastAsia="Times New Roman"/>
                <w:b/>
                <w:lang w:val="en-US" w:eastAsia="ru-RU"/>
              </w:rPr>
              <w:t>EMV</w:t>
            </w:r>
            <w:r w:rsidRPr="00851FFC">
              <w:rPr>
                <w:rFonts w:eastAsia="Times New Roman"/>
                <w:b/>
                <w:lang w:eastAsia="ru-RU"/>
              </w:rPr>
              <w:t xml:space="preserve">  86820034 3</w:t>
            </w:r>
            <w:r w:rsidRPr="00851FFC">
              <w:rPr>
                <w:rFonts w:eastAsia="Times New Roman"/>
                <w:b/>
                <w:lang w:val="en-US" w:eastAsia="ru-RU"/>
              </w:rPr>
              <w:t>U</w:t>
            </w:r>
            <w:r w:rsidRPr="00851FFC">
              <w:rPr>
                <w:rFonts w:eastAsia="Times New Roman"/>
                <w:b/>
                <w:lang w:eastAsia="ru-RU"/>
              </w:rPr>
              <w:t>, 20</w:t>
            </w:r>
            <w:r w:rsidRPr="00851FFC">
              <w:rPr>
                <w:rFonts w:eastAsia="Times New Roman"/>
                <w:b/>
                <w:lang w:val="en-US" w:eastAsia="ru-RU"/>
              </w:rPr>
              <w:t>HP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gramStart"/>
            <w:r w:rsidRPr="00851FFC">
              <w:rPr>
                <w:rFonts w:eastAsia="Times New Roman"/>
                <w:lang w:eastAsia="ru-RU"/>
              </w:rPr>
              <w:t xml:space="preserve">Материал: алюминий, с передней стороны анодированный, с задний стороны </w:t>
            </w:r>
            <w:proofErr w:type="spellStart"/>
            <w:r w:rsidRPr="00851FFC">
              <w:rPr>
                <w:rFonts w:eastAsia="Times New Roman"/>
                <w:lang w:eastAsia="ru-RU"/>
              </w:rPr>
              <w:t>пассивированный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, со шлицом для контактных ЭМС пружин и центрирующим штырьком </w:t>
            </w:r>
            <w:proofErr w:type="gram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1600 86000160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val="en-US" w:eastAsia="ru-RU"/>
              </w:rPr>
              <w:t>SHR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Z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M</w:t>
            </w:r>
            <w:r w:rsidRPr="00851FFC">
              <w:rPr>
                <w:rFonts w:eastAsia="Times New Roman"/>
                <w:lang w:eastAsia="ru-RU"/>
              </w:rPr>
              <w:t xml:space="preserve"> 2,5х12,3х6,5-</w:t>
            </w:r>
            <w:r w:rsidRPr="00851FFC">
              <w:rPr>
                <w:rFonts w:eastAsia="Times New Roman"/>
                <w:lang w:val="en-US" w:eastAsia="ru-RU"/>
              </w:rPr>
              <w:t>SR</w:t>
            </w:r>
            <w:r w:rsidRPr="00851FFC">
              <w:rPr>
                <w:rFonts w:eastAsia="Times New Roman"/>
                <w:lang w:eastAsia="ru-RU"/>
              </w:rPr>
              <w:t xml:space="preserve"> крестообразный шлиц 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Втулка </w:t>
            </w:r>
            <w:r w:rsidRPr="00851FFC">
              <w:rPr>
                <w:rFonts w:eastAsia="Times New Roman"/>
                <w:b/>
                <w:lang w:val="en-US" w:eastAsia="ru-RU"/>
              </w:rPr>
              <w:t>ISHM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86080500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Металлический держатель для винтов, стальной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Гайка КМ5 54700350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Клеточная гайка М5 для конструктива </w:t>
            </w:r>
            <w:r w:rsidRPr="00851FFC">
              <w:rPr>
                <w:rFonts w:eastAsia="Times New Roman"/>
                <w:lang w:val="en-US" w:eastAsia="ru-RU"/>
              </w:rPr>
              <w:t>BGT</w:t>
            </w:r>
            <w:r w:rsidRPr="00851FFC">
              <w:rPr>
                <w:rFonts w:eastAsia="Times New Roman"/>
                <w:lang w:eastAsia="ru-RU"/>
              </w:rPr>
              <w:t>/</w:t>
            </w:r>
            <w:r w:rsidRPr="00851FFC">
              <w:rPr>
                <w:rFonts w:eastAsia="Times New Roman"/>
                <w:lang w:val="en-US" w:eastAsia="ru-RU"/>
              </w:rPr>
              <w:t>FPS</w:t>
            </w:r>
            <w:r w:rsidRPr="00851FFC">
              <w:rPr>
                <w:rFonts w:eastAsia="Times New Roman"/>
                <w:lang w:eastAsia="ru-RU"/>
              </w:rPr>
              <w:t xml:space="preserve"> в корпусе или в </w:t>
            </w:r>
            <w:proofErr w:type="spellStart"/>
            <w:r w:rsidRPr="00851FFC">
              <w:rPr>
                <w:rFonts w:eastAsia="Times New Roman"/>
                <w:lang w:eastAsia="ru-RU"/>
              </w:rPr>
              <w:t>электрошкафу</w:t>
            </w:r>
            <w:proofErr w:type="spell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KS</w:t>
            </w:r>
            <w:r w:rsidRPr="00851FFC">
              <w:rPr>
                <w:rFonts w:eastAsia="Times New Roman"/>
                <w:b/>
                <w:lang w:eastAsia="ru-RU"/>
              </w:rPr>
              <w:t>5 54700360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Винт с крестообразным шлицом М5 для крепления конструктива </w:t>
            </w:r>
            <w:r w:rsidRPr="00851FFC">
              <w:rPr>
                <w:rFonts w:eastAsia="Times New Roman"/>
                <w:lang w:val="en-US" w:eastAsia="ru-RU"/>
              </w:rPr>
              <w:t>BGT</w:t>
            </w:r>
            <w:r w:rsidRPr="00851FFC">
              <w:rPr>
                <w:rFonts w:eastAsia="Times New Roman"/>
                <w:lang w:eastAsia="ru-RU"/>
              </w:rPr>
              <w:t>/</w:t>
            </w:r>
            <w:r w:rsidRPr="00851FFC">
              <w:rPr>
                <w:rFonts w:eastAsia="Times New Roman"/>
                <w:lang w:val="en-US" w:eastAsia="ru-RU"/>
              </w:rPr>
              <w:t>FPS</w:t>
            </w:r>
            <w:r w:rsidRPr="00851FFC">
              <w:rPr>
                <w:rFonts w:eastAsia="Times New Roman"/>
                <w:lang w:eastAsia="ru-RU"/>
              </w:rPr>
              <w:t xml:space="preserve"> в корпусе или в </w:t>
            </w:r>
            <w:proofErr w:type="spellStart"/>
            <w:r w:rsidRPr="00851FFC">
              <w:rPr>
                <w:rFonts w:eastAsia="Times New Roman"/>
                <w:lang w:eastAsia="ru-RU"/>
              </w:rPr>
              <w:t>электрошкафу</w:t>
            </w:r>
            <w:proofErr w:type="spell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Шайба </w:t>
            </w:r>
            <w:r w:rsidRPr="00851FFC">
              <w:rPr>
                <w:rFonts w:eastAsia="Times New Roman"/>
                <w:b/>
                <w:lang w:val="en-US" w:eastAsia="ru-RU"/>
              </w:rPr>
              <w:t>KU</w:t>
            </w:r>
            <w:r w:rsidRPr="00851FFC">
              <w:rPr>
                <w:rFonts w:eastAsia="Times New Roman"/>
                <w:b/>
                <w:lang w:eastAsia="ru-RU"/>
              </w:rPr>
              <w:t>5 54700370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Подкладная шайба для </w:t>
            </w:r>
            <w:r w:rsidRPr="00851FFC">
              <w:rPr>
                <w:rFonts w:eastAsia="Times New Roman"/>
                <w:lang w:val="en-US" w:eastAsia="ru-RU"/>
              </w:rPr>
              <w:t>KS</w:t>
            </w:r>
            <w:r w:rsidRPr="00851FFC">
              <w:rPr>
                <w:rFonts w:eastAsia="Times New Roman"/>
                <w:lang w:eastAsia="ru-RU"/>
              </w:rPr>
              <w:t>5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0100 86000010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val="en-US" w:eastAsia="ru-RU"/>
              </w:rPr>
              <w:t>SHR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Z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M</w:t>
            </w:r>
            <w:r w:rsidRPr="00851FFC">
              <w:rPr>
                <w:rFonts w:eastAsia="Times New Roman"/>
                <w:lang w:eastAsia="ru-RU"/>
              </w:rPr>
              <w:t xml:space="preserve"> 4х14-</w:t>
            </w:r>
            <w:r w:rsidRPr="00851FFC">
              <w:rPr>
                <w:rFonts w:eastAsia="Times New Roman"/>
                <w:lang w:val="en-US" w:eastAsia="ru-RU"/>
              </w:rPr>
              <w:t>SO</w:t>
            </w:r>
            <w:r w:rsidRPr="00851FFC">
              <w:rPr>
                <w:rFonts w:eastAsia="Times New Roman"/>
                <w:lang w:eastAsia="ru-RU"/>
              </w:rPr>
              <w:t xml:space="preserve"> , зубчатые, оцинкованная сталь, под звездообразный ключ 20 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 xml:space="preserve"> 0100 54700010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Крестообразный шлиц М4х12 для профиля </w:t>
            </w:r>
            <w:r w:rsidRPr="00851FFC">
              <w:rPr>
                <w:rFonts w:eastAsia="Times New Roman"/>
                <w:lang w:val="en-US" w:eastAsia="ru-RU"/>
              </w:rPr>
              <w:t>IZ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 xml:space="preserve"> 0200 54700020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Потайная головка М3х5, крестообразный шлиц, для крепления </w:t>
            </w:r>
            <w:proofErr w:type="spellStart"/>
            <w:r w:rsidRPr="00851FFC">
              <w:rPr>
                <w:rFonts w:eastAsia="Times New Roman"/>
                <w:lang w:eastAsia="ru-RU"/>
              </w:rPr>
              <w:t>клеммных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планок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0500 86000050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val="en-US" w:eastAsia="ru-RU"/>
              </w:rPr>
              <w:t>SHR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Z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M</w:t>
            </w:r>
            <w:r w:rsidRPr="00851FFC">
              <w:rPr>
                <w:rFonts w:eastAsia="Times New Roman"/>
                <w:lang w:eastAsia="ru-RU"/>
              </w:rPr>
              <w:t xml:space="preserve"> 4х6-</w:t>
            </w:r>
            <w:r w:rsidRPr="00851FFC">
              <w:rPr>
                <w:rFonts w:eastAsia="Times New Roman"/>
                <w:lang w:val="en-US" w:eastAsia="ru-RU"/>
              </w:rPr>
              <w:t>SO</w:t>
            </w:r>
            <w:r w:rsidRPr="00851FFC">
              <w:rPr>
                <w:rFonts w:eastAsia="Times New Roman"/>
                <w:lang w:eastAsia="ru-RU"/>
              </w:rPr>
              <w:t xml:space="preserve"> зубчатые, никелированная сталь, под звездообразный ключ 20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GSE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86002000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val="en-US" w:eastAsia="ru-RU"/>
              </w:rPr>
            </w:pPr>
            <w:r w:rsidRPr="00851FFC">
              <w:rPr>
                <w:rFonts w:eastAsia="Times New Roman"/>
                <w:lang w:eastAsia="ru-RU"/>
              </w:rPr>
              <w:t>Установочный винт М</w:t>
            </w:r>
            <w:proofErr w:type="gramStart"/>
            <w:r w:rsidRPr="00851FFC">
              <w:rPr>
                <w:rFonts w:eastAsia="Times New Roman"/>
                <w:lang w:eastAsia="ru-RU"/>
              </w:rPr>
              <w:t>2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,5. </w:t>
            </w:r>
            <w:r w:rsidRPr="00851FFC">
              <w:rPr>
                <w:rFonts w:eastAsia="Times New Roman"/>
                <w:lang w:val="en-US" w:eastAsia="ru-RU"/>
              </w:rPr>
              <w:t>SHR STI Z M2,5x6 DIN 533 A2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49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1500 86000150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lang w:val="en-US" w:eastAsia="ru-RU"/>
              </w:rPr>
              <w:t>SHR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Z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M</w:t>
            </w:r>
            <w:r w:rsidRPr="00851FFC">
              <w:rPr>
                <w:rFonts w:eastAsia="Times New Roman"/>
                <w:lang w:eastAsia="ru-RU"/>
              </w:rPr>
              <w:t xml:space="preserve"> 4х6-</w:t>
            </w:r>
            <w:r w:rsidRPr="00851FFC">
              <w:rPr>
                <w:rFonts w:eastAsia="Times New Roman"/>
                <w:lang w:val="en-US" w:eastAsia="ru-RU"/>
              </w:rPr>
              <w:t>SO</w:t>
            </w:r>
            <w:r w:rsidRPr="00851FFC">
              <w:rPr>
                <w:rFonts w:eastAsia="Times New Roman"/>
                <w:lang w:eastAsia="ru-RU"/>
              </w:rPr>
              <w:t xml:space="preserve"> потайная коническая головка, оцинкованная сталь, под звездообразный ключ 20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Гайка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0600 86000060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val="en-US" w:eastAsia="ru-RU"/>
              </w:rPr>
              <w:t>MU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M</w:t>
            </w:r>
            <w:r w:rsidRPr="00851FFC">
              <w:rPr>
                <w:rFonts w:eastAsia="Times New Roman"/>
                <w:lang w:eastAsia="ru-RU"/>
              </w:rPr>
              <w:t xml:space="preserve"> 4-4</w:t>
            </w:r>
            <w:r w:rsidRPr="00851FFC">
              <w:rPr>
                <w:rFonts w:eastAsia="Times New Roman"/>
                <w:lang w:val="en-US" w:eastAsia="ru-RU"/>
              </w:rPr>
              <w:t>KT</w:t>
            </w:r>
            <w:r w:rsidRPr="00851FFC">
              <w:rPr>
                <w:rFonts w:eastAsia="Times New Roman"/>
                <w:lang w:eastAsia="ru-RU"/>
              </w:rPr>
              <w:t>-</w:t>
            </w:r>
            <w:r w:rsidRPr="00851FFC">
              <w:rPr>
                <w:rFonts w:eastAsia="Times New Roman"/>
                <w:lang w:val="en-US" w:eastAsia="ru-RU"/>
              </w:rPr>
              <w:t>SO</w:t>
            </w:r>
            <w:r w:rsidRPr="00851FFC">
              <w:rPr>
                <w:rFonts w:eastAsia="Times New Roman"/>
                <w:lang w:eastAsia="ru-RU"/>
              </w:rPr>
              <w:t>,  оцинкованная сталь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Винт </w:t>
            </w:r>
            <w:r w:rsidRPr="00851FFC">
              <w:rPr>
                <w:rFonts w:eastAsia="Times New Roman"/>
                <w:b/>
                <w:lang w:val="en-US" w:eastAsia="ru-RU"/>
              </w:rPr>
              <w:t>BFS</w:t>
            </w:r>
            <w:r w:rsidRPr="00851FFC">
              <w:rPr>
                <w:rFonts w:eastAsia="Times New Roman"/>
                <w:b/>
                <w:lang w:eastAsia="ru-RU"/>
              </w:rPr>
              <w:t>/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 0700 86000070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val="en-US" w:eastAsia="ru-RU"/>
              </w:rPr>
              <w:t>SHR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SM</w:t>
            </w:r>
            <w:r w:rsidRPr="00851FFC">
              <w:rPr>
                <w:rFonts w:eastAsia="Times New Roman"/>
                <w:lang w:eastAsia="ru-RU"/>
              </w:rPr>
              <w:t xml:space="preserve"> 5х12, крестообразный шлиц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b/>
                <w:lang w:val="en-US"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Изделия фирмы </w:t>
            </w:r>
            <w:proofErr w:type="spellStart"/>
            <w:r w:rsidRPr="00851FFC">
              <w:rPr>
                <w:rFonts w:eastAsia="Times New Roman"/>
                <w:b/>
                <w:lang w:val="en-US" w:eastAsia="ru-RU"/>
              </w:rPr>
              <w:t>Rittal</w:t>
            </w:r>
            <w:proofErr w:type="spellEnd"/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Сетевой шкаф, на базе </w:t>
            </w:r>
            <w:proofErr w:type="spellStart"/>
            <w:r w:rsidRPr="00851FFC">
              <w:rPr>
                <w:rFonts w:eastAsia="Times New Roman"/>
                <w:b/>
                <w:lang w:eastAsia="ru-RU"/>
              </w:rPr>
              <w:t>Риттал</w:t>
            </w:r>
            <w:proofErr w:type="spellEnd"/>
            <w:r w:rsidRPr="00851FFC">
              <w:rPr>
                <w:rFonts w:eastAsia="Times New Roman"/>
                <w:b/>
                <w:lang w:eastAsia="ru-RU"/>
              </w:rPr>
              <w:t xml:space="preserve"> ТС8, тип 2 600х2000х800,  7821.710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Стальная дверь спереди (180</w:t>
            </w:r>
            <w:r w:rsidRPr="00851FFC">
              <w:rPr>
                <w:rFonts w:eastAsia="Times New Roman"/>
                <w:vertAlign w:val="superscript"/>
                <w:lang w:eastAsia="ru-RU"/>
              </w:rPr>
              <w:t>0</w:t>
            </w:r>
            <w:r w:rsidRPr="00851FFC">
              <w:rPr>
                <w:rFonts w:eastAsia="Times New Roman"/>
                <w:lang w:eastAsia="ru-RU"/>
              </w:rPr>
              <w:t xml:space="preserve">), с комфортной ручкой под профильный полуцилиндр и предохранительным замком 3524 Е.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Панель основания, секционная, закрытая.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Потолочная панель, закрытая.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Боковые стенки 800х2000  8108.235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Листовая сталь, 1,5 мм, структурное покрытие.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Грунтовка, снаружи порошковое покрытие.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Цвет </w:t>
            </w:r>
            <w:r w:rsidRPr="00851FFC">
              <w:rPr>
                <w:rFonts w:eastAsia="Times New Roman"/>
                <w:lang w:val="en-US" w:eastAsia="ru-RU"/>
              </w:rPr>
              <w:t>RAL</w:t>
            </w:r>
            <w:r w:rsidRPr="00851FFC">
              <w:rPr>
                <w:rFonts w:eastAsia="Times New Roman"/>
                <w:lang w:eastAsia="ru-RU"/>
              </w:rPr>
              <w:t xml:space="preserve"> 7035 светло-серый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Степень защиты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IP</w:t>
            </w:r>
            <w:r w:rsidRPr="00851FFC">
              <w:rPr>
                <w:rFonts w:eastAsia="Times New Roman"/>
                <w:lang w:eastAsia="ru-RU"/>
              </w:rPr>
              <w:t xml:space="preserve"> 55 согласно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60 529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Сейсмостойкий цоколь, высота 100 мм, 800х600  8601.860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угловые элементы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листовая сталь 5мм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851FFC">
              <w:rPr>
                <w:rFonts w:eastAsia="Times New Roman"/>
                <w:lang w:eastAsia="ru-RU"/>
              </w:rPr>
              <w:lastRenderedPageBreak/>
              <w:t>Фальшпанели</w:t>
            </w:r>
            <w:proofErr w:type="spellEnd"/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листовая сталь 2мм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Поверхность: порошковое покрытие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Цвет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RAL</w:t>
            </w:r>
            <w:r w:rsidRPr="00851FFC">
              <w:rPr>
                <w:rFonts w:eastAsia="Times New Roman"/>
                <w:lang w:eastAsia="ru-RU"/>
              </w:rPr>
              <w:t xml:space="preserve"> 7022, цвет серой тени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lastRenderedPageBreak/>
              <w:t>55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Двойные поворотные ролики, крепёжная резьба М12х20  7495.000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Макс. допустимое статическая нагрузка (на ролик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)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- 120 кг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Просвет между полом и основанием -125 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Фиксатор: 2с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Цвет: чёрный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Модуль нижней панели, с вентиляцией, 7825.360 , для ширины шкафа 600 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Глубина панели: 237,5 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Исполнение для ввода кабеля, сзади: со щёточным буртиком.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Исполнение для ввода кабеля, сбоку: с прижимным профилем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Исполнение с вентиляцией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с фильтрующей прокладкой для закрытия отверстий и лентой для крепления изнутри или снаружи.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листовая сталь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Поверхность: оцинкованная.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Системные шасси для внутренней плоскости монтажа 8612.080</w:t>
            </w:r>
            <w:r w:rsidRPr="00851FFC">
              <w:rPr>
                <w:rFonts w:eastAsia="Times New Roman"/>
                <w:lang w:eastAsia="ru-RU"/>
              </w:rPr>
              <w:t xml:space="preserve"> для ширины шкафа 800мм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листовая сталь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Поверхность: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Системные шасси для внутренней плоскости монтажа, 8612.060</w:t>
            </w:r>
            <w:r w:rsidRPr="00851FFC">
              <w:rPr>
                <w:rFonts w:eastAsia="Times New Roman"/>
                <w:lang w:eastAsia="ru-RU"/>
              </w:rPr>
              <w:t>. для ширины шкафа 600мм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листовая сталь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Поверхность: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59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Профильные шины с загибом .7827.200</w:t>
            </w:r>
            <w:r w:rsidRPr="00851FFC">
              <w:rPr>
                <w:rFonts w:eastAsia="Times New Roman"/>
                <w:lang w:eastAsia="ru-RU"/>
              </w:rPr>
              <w:t>, полная комплектация высоты стойки 2000мм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Технические характеристики: Листовая сталь 2мм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Интегрированная 482,6мм (19’’) перфорация (стандарт </w:t>
            </w:r>
            <w:r w:rsidRPr="00851FFC">
              <w:rPr>
                <w:rFonts w:eastAsia="Times New Roman"/>
                <w:lang w:val="en-US" w:eastAsia="ru-RU"/>
              </w:rPr>
              <w:t>EIA</w:t>
            </w:r>
            <w:r w:rsidRPr="00851FFC">
              <w:rPr>
                <w:rFonts w:eastAsia="Times New Roman"/>
                <w:lang w:eastAsia="ru-RU"/>
              </w:rPr>
              <w:t>).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Круглые и прямоугольные отверстия сбоку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851FFC">
              <w:rPr>
                <w:rFonts w:eastAsia="Times New Roman"/>
                <w:lang w:eastAsia="ru-RU"/>
              </w:rPr>
              <w:t>Хроматированы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для токопроводящего контакта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Профильные шины. </w:t>
            </w:r>
            <w:r w:rsidRPr="00851FFC">
              <w:rPr>
                <w:rFonts w:eastAsia="Times New Roman"/>
                <w:b/>
                <w:lang w:val="en-US" w:eastAsia="ru-RU"/>
              </w:rPr>
              <w:t>L</w:t>
            </w:r>
            <w:r w:rsidRPr="00851FFC">
              <w:rPr>
                <w:rFonts w:eastAsia="Times New Roman"/>
                <w:b/>
                <w:lang w:eastAsia="ru-RU"/>
              </w:rPr>
              <w:t>-образный угол 7827.201</w:t>
            </w:r>
            <w:r w:rsidRPr="00851FFC">
              <w:rPr>
                <w:rFonts w:eastAsia="Times New Roman"/>
                <w:lang w:eastAsia="ru-RU"/>
              </w:rPr>
              <w:t>, полная комплектация высоты стойки 2000мм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Технические характеристики: Листовая сталь 2мм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Интегрированная 482,6мм (19’’) перфорация (стандарт </w:t>
            </w:r>
            <w:r w:rsidRPr="00851FFC">
              <w:rPr>
                <w:rFonts w:eastAsia="Times New Roman"/>
                <w:lang w:val="en-US" w:eastAsia="ru-RU"/>
              </w:rPr>
              <w:t>EIA</w:t>
            </w:r>
            <w:r w:rsidRPr="00851FFC">
              <w:rPr>
                <w:rFonts w:eastAsia="Times New Roman"/>
                <w:lang w:eastAsia="ru-RU"/>
              </w:rPr>
              <w:t>).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Круглые и прямоугольные отверстия сбоку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851FFC">
              <w:rPr>
                <w:rFonts w:eastAsia="Times New Roman"/>
                <w:lang w:eastAsia="ru-RU"/>
              </w:rPr>
              <w:t>Хроматированы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для токопроводящего контакта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Вертикальные шины заземления 7547.000 </w:t>
            </w:r>
            <w:r w:rsidRPr="00851FFC">
              <w:rPr>
                <w:rFonts w:eastAsia="Times New Roman"/>
                <w:lang w:eastAsia="ru-RU"/>
              </w:rPr>
              <w:t>длина 1800мм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Шина заземления из Е-С</w:t>
            </w:r>
            <w:proofErr w:type="gramStart"/>
            <w:r w:rsidRPr="00851FFC">
              <w:rPr>
                <w:rFonts w:eastAsia="Times New Roman"/>
                <w:lang w:val="en-US" w:eastAsia="ru-RU"/>
              </w:rPr>
              <w:t>U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57 согласно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12</w:t>
            </w:r>
            <w:r w:rsidRPr="00851FFC">
              <w:rPr>
                <w:rFonts w:eastAsia="Times New Roman"/>
                <w:lang w:val="en-US" w:eastAsia="ru-RU"/>
              </w:rPr>
              <w:t> </w:t>
            </w:r>
            <w:r w:rsidRPr="00851FFC">
              <w:rPr>
                <w:rFonts w:eastAsia="Times New Roman"/>
                <w:lang w:eastAsia="ru-RU"/>
              </w:rPr>
              <w:t xml:space="preserve">163,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13 601, 15х5мм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Комплект расширения 7549.000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Комплект поставки: кабель заземления 6мм</w:t>
            </w:r>
            <w:r w:rsidRPr="00851FFC">
              <w:rPr>
                <w:rFonts w:eastAsia="Times New Roman"/>
                <w:vertAlign w:val="superscript"/>
                <w:lang w:eastAsia="ru-RU"/>
              </w:rPr>
              <w:t>2</w:t>
            </w:r>
            <w:r w:rsidRPr="00851FFC">
              <w:rPr>
                <w:rFonts w:eastAsia="Times New Roman"/>
                <w:lang w:eastAsia="ru-RU"/>
              </w:rPr>
              <w:t>, Д=500мм.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Подготовленные с кабельным наконечником и гильзы.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Клеммы заземления 2,5-16мм</w:t>
            </w:r>
            <w:r w:rsidRPr="00851FFC">
              <w:rPr>
                <w:rFonts w:eastAsia="Times New Roman"/>
                <w:vertAlign w:val="superscript"/>
                <w:lang w:eastAsia="ru-RU"/>
              </w:rPr>
              <w:t>2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Крепёжный материал.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Кабель заземления 2567.000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Длина 300мм, сечение 4мм</w:t>
            </w:r>
            <w:r w:rsidRPr="00851FFC">
              <w:rPr>
                <w:rFonts w:eastAsia="Times New Roman"/>
                <w:vertAlign w:val="superscript"/>
                <w:lang w:eastAsia="ru-RU"/>
              </w:rPr>
              <w:t>2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Подключение: М8-М8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Направляющие для тяжеловесных грузов 7492.300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Опорная поверхность: ширина 55мм, глубина 261мм, расстояние между 19” плоскостями 298мм.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Нагрузочная способность: 80 кг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листовая сталь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Поверхность: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lastRenderedPageBreak/>
              <w:t>65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Направляющие для тяжеловесных грузов 7492.500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Опорная поверхность: ширина 55мм, глубина 461мм, расстояние между 19” плоскостями 498мм.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Нагрузочная способность: 80 кг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листовая сталь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Поверхность: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Универсальный светильник  </w:t>
            </w:r>
            <w:r w:rsidRPr="00851FFC">
              <w:rPr>
                <w:rFonts w:eastAsia="Times New Roman"/>
                <w:b/>
                <w:lang w:val="en-US" w:eastAsia="ru-RU"/>
              </w:rPr>
              <w:t>SZ</w:t>
            </w:r>
            <w:r w:rsidRPr="00851FFC">
              <w:rPr>
                <w:rFonts w:eastAsia="Times New Roman"/>
                <w:b/>
                <w:lang w:eastAsia="ru-RU"/>
              </w:rPr>
              <w:t xml:space="preserve"> 4155.010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Технические характеристики: 18Вт, 110-240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, 50-60 Гц, степень защиты </w:t>
            </w:r>
            <w:r w:rsidRPr="00851FFC">
              <w:rPr>
                <w:rFonts w:eastAsia="Times New Roman"/>
                <w:lang w:val="en-US" w:eastAsia="ru-RU"/>
              </w:rPr>
              <w:t>IP</w:t>
            </w:r>
            <w:r w:rsidRPr="00851FFC">
              <w:rPr>
                <w:rFonts w:eastAsia="Times New Roman"/>
                <w:lang w:eastAsia="ru-RU"/>
              </w:rPr>
              <w:t xml:space="preserve"> 20/</w:t>
            </w:r>
            <w:r w:rsidRPr="00851FFC">
              <w:rPr>
                <w:rFonts w:eastAsia="Times New Roman"/>
                <w:lang w:val="en-US" w:eastAsia="ru-RU"/>
              </w:rPr>
              <w:t>I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Вентиляторы ЭМС 3238.600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ЭМС исполнения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230В, 50/60 Гц, Габариты: 148,5х148,5х16мм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Мощность свободного потока 55/66 м</w:t>
            </w:r>
            <w:proofErr w:type="gramStart"/>
            <w:r w:rsidRPr="00851FFC"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  <w:r w:rsidRPr="00851FFC">
              <w:rPr>
                <w:rFonts w:eastAsia="Times New Roman"/>
                <w:lang w:eastAsia="ru-RU"/>
              </w:rPr>
              <w:t>/ч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Степень защиты </w:t>
            </w:r>
            <w:r w:rsidRPr="00851FFC">
              <w:rPr>
                <w:rFonts w:eastAsia="Times New Roman"/>
                <w:lang w:val="en-US" w:eastAsia="ru-RU"/>
              </w:rPr>
              <w:t>IP</w:t>
            </w:r>
            <w:r w:rsidRPr="00851FFC">
              <w:rPr>
                <w:rFonts w:eastAsia="Times New Roman"/>
                <w:lang w:eastAsia="ru-RU"/>
              </w:rPr>
              <w:t xml:space="preserve"> 56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Центральная точка заземления 7829.200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листовая сталь,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69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Контактная шайба 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5 2343.000 </w:t>
            </w:r>
            <w:r w:rsidRPr="00851FFC">
              <w:rPr>
                <w:rFonts w:eastAsia="Times New Roman"/>
                <w:lang w:eastAsia="ru-RU"/>
              </w:rPr>
              <w:t>, зубчатая,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Контактная шайба </w:t>
            </w:r>
            <w:r w:rsidRPr="00851FFC">
              <w:rPr>
                <w:rFonts w:eastAsia="Times New Roman"/>
                <w:b/>
                <w:lang w:val="en-US" w:eastAsia="ru-RU"/>
              </w:rPr>
              <w:t>M</w:t>
            </w:r>
            <w:r w:rsidRPr="00851FFC">
              <w:rPr>
                <w:rFonts w:eastAsia="Times New Roman"/>
                <w:b/>
                <w:lang w:eastAsia="ru-RU"/>
              </w:rPr>
              <w:t xml:space="preserve">8 2335.000 </w:t>
            </w:r>
            <w:r w:rsidRPr="00851FFC">
              <w:rPr>
                <w:rFonts w:eastAsia="Times New Roman"/>
                <w:lang w:eastAsia="ru-RU"/>
              </w:rPr>
              <w:t>, зубчатая, оцинкованная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Держатель плоских деталей 8800.071 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Краска карандаш 2436.735 </w:t>
            </w:r>
            <w:r w:rsidRPr="00851FFC">
              <w:rPr>
                <w:rFonts w:eastAsia="Times New Roman"/>
                <w:lang w:eastAsia="ru-RU"/>
              </w:rPr>
              <w:t xml:space="preserve">цвет: </w:t>
            </w:r>
            <w:r w:rsidRPr="00851FFC">
              <w:rPr>
                <w:rFonts w:eastAsia="Times New Roman"/>
                <w:lang w:val="en-US" w:eastAsia="ru-RU"/>
              </w:rPr>
              <w:t>RAL</w:t>
            </w:r>
            <w:r w:rsidRPr="00851FFC">
              <w:rPr>
                <w:rFonts w:eastAsia="Times New Roman"/>
                <w:lang w:eastAsia="ru-RU"/>
              </w:rPr>
              <w:t xml:space="preserve"> 7035 светло-серый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Аэрозольный </w:t>
            </w:r>
            <w:proofErr w:type="spellStart"/>
            <w:r w:rsidRPr="00851FFC">
              <w:rPr>
                <w:rFonts w:eastAsia="Times New Roman"/>
                <w:b/>
                <w:lang w:eastAsia="ru-RU"/>
              </w:rPr>
              <w:t>балон</w:t>
            </w:r>
            <w:proofErr w:type="spellEnd"/>
            <w:r w:rsidRPr="00851FFC">
              <w:rPr>
                <w:rFonts w:eastAsia="Times New Roman"/>
                <w:b/>
                <w:lang w:eastAsia="ru-RU"/>
              </w:rPr>
              <w:t xml:space="preserve"> 2440.735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Цвет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RAL</w:t>
            </w:r>
            <w:r w:rsidRPr="00851FFC">
              <w:rPr>
                <w:rFonts w:eastAsia="Times New Roman"/>
                <w:lang w:eastAsia="ru-RU"/>
              </w:rPr>
              <w:t xml:space="preserve"> 7035 светло-серый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proofErr w:type="spellStart"/>
            <w:r w:rsidRPr="00851FFC">
              <w:rPr>
                <w:rFonts w:eastAsia="Times New Roman"/>
                <w:b/>
                <w:lang w:eastAsia="ru-RU"/>
              </w:rPr>
              <w:t>Саморезы</w:t>
            </w:r>
            <w:proofErr w:type="spellEnd"/>
            <w:r w:rsidRPr="00851FFC">
              <w:rPr>
                <w:rFonts w:eastAsia="Times New Roman"/>
                <w:b/>
                <w:lang w:eastAsia="ru-RU"/>
              </w:rPr>
              <w:t xml:space="preserve"> со шлицем «звёздочка» 2486.300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Размер 5х13мм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Кабель заземления М6-М8, 10 мм</w:t>
            </w:r>
            <w:proofErr w:type="gramStart"/>
            <w:r w:rsidRPr="00851FFC">
              <w:rPr>
                <w:rFonts w:eastAsia="Times New Roman"/>
                <w:b/>
                <w:vertAlign w:val="superscript"/>
                <w:lang w:eastAsia="ru-RU"/>
              </w:rPr>
              <w:t>2</w:t>
            </w:r>
            <w:proofErr w:type="gramEnd"/>
            <w:r w:rsidRPr="00851FFC">
              <w:rPr>
                <w:rFonts w:eastAsia="Times New Roman"/>
                <w:b/>
                <w:lang w:eastAsia="ru-RU"/>
              </w:rPr>
              <w:t xml:space="preserve">, 300 мм 2565.110 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Блок розеток 5 7240.230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алюминиевый профиль, анодированный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Корпус розеток: поликарбонат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Нормы: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Розетки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VDE</w:t>
            </w:r>
            <w:r w:rsidRPr="00851FFC">
              <w:rPr>
                <w:rFonts w:eastAsia="Times New Roman"/>
                <w:lang w:eastAsia="ru-RU"/>
              </w:rPr>
              <w:t xml:space="preserve">0620-1, Розетки </w:t>
            </w:r>
            <w:r w:rsidRPr="00851FFC">
              <w:rPr>
                <w:rFonts w:eastAsia="Times New Roman"/>
                <w:lang w:val="en-US" w:eastAsia="ru-RU"/>
              </w:rPr>
              <w:t>B</w:t>
            </w:r>
            <w:r w:rsidRPr="00851FFC">
              <w:rPr>
                <w:rFonts w:eastAsia="Times New Roman"/>
                <w:lang w:eastAsia="ru-RU"/>
              </w:rPr>
              <w:t>/</w:t>
            </w:r>
            <w:r w:rsidRPr="00851FFC">
              <w:rPr>
                <w:rFonts w:eastAsia="Times New Roman"/>
                <w:lang w:val="en-US" w:eastAsia="ru-RU"/>
              </w:rPr>
              <w:t>F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UTE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NFC</w:t>
            </w:r>
            <w:r w:rsidRPr="00851FFC">
              <w:rPr>
                <w:rFonts w:eastAsia="Times New Roman"/>
                <w:lang w:eastAsia="ru-RU"/>
              </w:rPr>
              <w:t xml:space="preserve"> 61-303, </w:t>
            </w:r>
            <w:r w:rsidRPr="00851FFC">
              <w:rPr>
                <w:rFonts w:eastAsia="Times New Roman"/>
                <w:lang w:val="en-US" w:eastAsia="ru-RU"/>
              </w:rPr>
              <w:t>CEE</w:t>
            </w:r>
            <w:r w:rsidRPr="00851FFC">
              <w:rPr>
                <w:rFonts w:eastAsia="Times New Roman"/>
                <w:lang w:eastAsia="ru-RU"/>
              </w:rPr>
              <w:t xml:space="preserve"> 7/</w:t>
            </w:r>
            <w:r w:rsidRPr="00851FFC">
              <w:rPr>
                <w:rFonts w:eastAsia="Times New Roman"/>
                <w:lang w:val="en-US" w:eastAsia="ru-RU"/>
              </w:rPr>
              <w:t>NV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Максимальная защита от перенапряжения для низковольтных устройств: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61</w:t>
            </w:r>
            <w:r w:rsidRPr="00851FFC">
              <w:rPr>
                <w:rFonts w:eastAsia="Times New Roman"/>
                <w:lang w:val="en-US" w:eastAsia="ru-RU"/>
              </w:rPr>
              <w:t> </w:t>
            </w:r>
            <w:r w:rsidRPr="00851FFC">
              <w:rPr>
                <w:rFonts w:eastAsia="Times New Roman"/>
                <w:lang w:eastAsia="ru-RU"/>
              </w:rPr>
              <w:t>643-11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Фильтр подавления помех ЭМС: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60</w:t>
            </w:r>
            <w:r w:rsidRPr="00851FFC">
              <w:rPr>
                <w:rFonts w:eastAsia="Times New Roman"/>
                <w:lang w:val="en-US" w:eastAsia="ru-RU"/>
              </w:rPr>
              <w:t> </w:t>
            </w:r>
            <w:r w:rsidRPr="00851FFC">
              <w:rPr>
                <w:rFonts w:eastAsia="Times New Roman"/>
                <w:lang w:eastAsia="ru-RU"/>
              </w:rPr>
              <w:t xml:space="preserve">939-2,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VDE</w:t>
            </w:r>
            <w:r w:rsidRPr="00851FFC">
              <w:rPr>
                <w:rFonts w:eastAsia="Times New Roman"/>
                <w:lang w:eastAsia="ru-RU"/>
              </w:rPr>
              <w:t xml:space="preserve"> 0620-1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Блок розеток 7 7240.260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Материал: алюминиевый профиль, анодированный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Корпус розеток: поликарбонат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Нормы: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Розетки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VDE</w:t>
            </w:r>
            <w:r w:rsidRPr="00851FFC">
              <w:rPr>
                <w:rFonts w:eastAsia="Times New Roman"/>
                <w:lang w:eastAsia="ru-RU"/>
              </w:rPr>
              <w:t xml:space="preserve">0620-1, Розетки </w:t>
            </w:r>
            <w:r w:rsidRPr="00851FFC">
              <w:rPr>
                <w:rFonts w:eastAsia="Times New Roman"/>
                <w:lang w:val="en-US" w:eastAsia="ru-RU"/>
              </w:rPr>
              <w:t>B</w:t>
            </w:r>
            <w:r w:rsidRPr="00851FFC">
              <w:rPr>
                <w:rFonts w:eastAsia="Times New Roman"/>
                <w:lang w:eastAsia="ru-RU"/>
              </w:rPr>
              <w:t>/</w:t>
            </w:r>
            <w:r w:rsidRPr="00851FFC">
              <w:rPr>
                <w:rFonts w:eastAsia="Times New Roman"/>
                <w:lang w:val="en-US" w:eastAsia="ru-RU"/>
              </w:rPr>
              <w:t>F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UTE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NFC</w:t>
            </w:r>
            <w:r w:rsidRPr="00851FFC">
              <w:rPr>
                <w:rFonts w:eastAsia="Times New Roman"/>
                <w:lang w:eastAsia="ru-RU"/>
              </w:rPr>
              <w:t xml:space="preserve"> 61-303, </w:t>
            </w:r>
            <w:r w:rsidRPr="00851FFC">
              <w:rPr>
                <w:rFonts w:eastAsia="Times New Roman"/>
                <w:lang w:val="en-US" w:eastAsia="ru-RU"/>
              </w:rPr>
              <w:t>CEE</w:t>
            </w:r>
            <w:r w:rsidRPr="00851FFC">
              <w:rPr>
                <w:rFonts w:eastAsia="Times New Roman"/>
                <w:lang w:eastAsia="ru-RU"/>
              </w:rPr>
              <w:t xml:space="preserve"> 7/</w:t>
            </w:r>
            <w:r w:rsidRPr="00851FFC">
              <w:rPr>
                <w:rFonts w:eastAsia="Times New Roman"/>
                <w:lang w:val="en-US" w:eastAsia="ru-RU"/>
              </w:rPr>
              <w:t>NV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Максимальная защита от перенапряжения для низковольтных устройств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61</w:t>
            </w:r>
            <w:r w:rsidRPr="00851FFC">
              <w:rPr>
                <w:rFonts w:eastAsia="Times New Roman"/>
                <w:lang w:val="en-US" w:eastAsia="ru-RU"/>
              </w:rPr>
              <w:t> </w:t>
            </w:r>
            <w:r w:rsidRPr="00851FFC">
              <w:rPr>
                <w:rFonts w:eastAsia="Times New Roman"/>
                <w:lang w:eastAsia="ru-RU"/>
              </w:rPr>
              <w:t>643-11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Фильтр подавления помех ЭМС: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EN</w:t>
            </w:r>
            <w:r w:rsidRPr="00851FFC">
              <w:rPr>
                <w:rFonts w:eastAsia="Times New Roman"/>
                <w:lang w:eastAsia="ru-RU"/>
              </w:rPr>
              <w:t xml:space="preserve"> 60</w:t>
            </w:r>
            <w:r w:rsidRPr="00851FFC">
              <w:rPr>
                <w:rFonts w:eastAsia="Times New Roman"/>
                <w:lang w:val="en-US" w:eastAsia="ru-RU"/>
              </w:rPr>
              <w:t> </w:t>
            </w:r>
            <w:r w:rsidRPr="00851FFC">
              <w:rPr>
                <w:rFonts w:eastAsia="Times New Roman"/>
                <w:lang w:eastAsia="ru-RU"/>
              </w:rPr>
              <w:t xml:space="preserve">939-2, </w:t>
            </w:r>
            <w:r w:rsidRPr="00851FFC">
              <w:rPr>
                <w:rFonts w:eastAsia="Times New Roman"/>
                <w:lang w:val="en-US" w:eastAsia="ru-RU"/>
              </w:rPr>
              <w:t>DIN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VDE</w:t>
            </w:r>
            <w:r w:rsidRPr="00851FFC">
              <w:rPr>
                <w:rFonts w:eastAsia="Times New Roman"/>
                <w:lang w:eastAsia="ru-RU"/>
              </w:rPr>
              <w:t xml:space="preserve"> 0620-1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78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Процессорный блок </w:t>
            </w:r>
            <w:r w:rsidRPr="00851FFC">
              <w:rPr>
                <w:rFonts w:eastAsia="Times New Roman"/>
                <w:b/>
                <w:lang w:val="en-US" w:eastAsia="ru-RU"/>
              </w:rPr>
              <w:t>Compact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7030.010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851FFC">
              <w:rPr>
                <w:rFonts w:eastAsia="Times New Roman"/>
                <w:lang w:eastAsia="ru-RU"/>
              </w:rPr>
              <w:t>ШхВхГмм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– 138х40(ЕВ</w:t>
            </w:r>
            <w:proofErr w:type="gramStart"/>
            <w:r w:rsidRPr="00851FFC">
              <w:rPr>
                <w:rFonts w:eastAsia="Times New Roman"/>
                <w:lang w:eastAsia="ru-RU"/>
              </w:rPr>
              <w:t>)х</w:t>
            </w:r>
            <w:proofErr w:type="gramEnd"/>
            <w:r w:rsidRPr="00851FFC">
              <w:rPr>
                <w:rFonts w:eastAsia="Times New Roman"/>
                <w:lang w:eastAsia="ru-RU"/>
              </w:rPr>
              <w:t>120 +12 (фронтальный монтаж)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Диапазон применения температур 0</w:t>
            </w:r>
            <w:r w:rsidRPr="00851FFC">
              <w:rPr>
                <w:rFonts w:eastAsia="Times New Roman"/>
                <w:vertAlign w:val="superscript"/>
                <w:lang w:eastAsia="ru-RU"/>
              </w:rPr>
              <w:t>0</w:t>
            </w:r>
            <w:r w:rsidRPr="00851FFC">
              <w:rPr>
                <w:rFonts w:eastAsia="Times New Roman"/>
                <w:lang w:eastAsia="ru-RU"/>
              </w:rPr>
              <w:t xml:space="preserve">С – 55 </w:t>
            </w:r>
            <w:r w:rsidRPr="00851FFC">
              <w:rPr>
                <w:rFonts w:eastAsia="Times New Roman"/>
                <w:vertAlign w:val="superscript"/>
                <w:lang w:eastAsia="ru-RU"/>
              </w:rPr>
              <w:t>0</w:t>
            </w:r>
            <w:r w:rsidRPr="00851FFC">
              <w:rPr>
                <w:rFonts w:eastAsia="Times New Roman"/>
                <w:lang w:eastAsia="ru-RU"/>
              </w:rPr>
              <w:t>С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Функции: функция времени – часы реального времени автономные (24ч.) без батареи с </w:t>
            </w:r>
            <w:proofErr w:type="spellStart"/>
            <w:r w:rsidRPr="00851FFC">
              <w:rPr>
                <w:rFonts w:eastAsia="Times New Roman"/>
                <w:lang w:val="en-US" w:eastAsia="ru-RU"/>
              </w:rPr>
              <w:t>ntp</w:t>
            </w:r>
            <w:proofErr w:type="spellEnd"/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Управление правами: </w:t>
            </w:r>
            <w:r w:rsidRPr="00851FFC">
              <w:rPr>
                <w:rFonts w:eastAsia="Times New Roman"/>
                <w:lang w:val="en-US" w:eastAsia="ru-RU"/>
              </w:rPr>
              <w:t>LDAP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Пользовательский интерфейс: встроенный в </w:t>
            </w:r>
            <w:r w:rsidRPr="00851FFC">
              <w:rPr>
                <w:rFonts w:eastAsia="Times New Roman"/>
                <w:lang w:val="en-US" w:eastAsia="ru-RU"/>
              </w:rPr>
              <w:t>web</w:t>
            </w:r>
            <w:r w:rsidRPr="00851FFC">
              <w:rPr>
                <w:rFonts w:eastAsia="Times New Roman"/>
                <w:lang w:eastAsia="ru-RU"/>
              </w:rPr>
              <w:t xml:space="preserve"> сервер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Подключение к </w:t>
            </w:r>
            <w:r w:rsidRPr="00851FFC">
              <w:rPr>
                <w:rFonts w:eastAsia="Times New Roman"/>
                <w:lang w:val="en-US" w:eastAsia="ru-RU"/>
              </w:rPr>
              <w:t>SCADA</w:t>
            </w:r>
            <w:r w:rsidRPr="00851FFC">
              <w:rPr>
                <w:rFonts w:eastAsia="Times New Roman"/>
                <w:lang w:eastAsia="ru-RU"/>
              </w:rPr>
              <w:t xml:space="preserve">: </w:t>
            </w:r>
            <w:proofErr w:type="spellStart"/>
            <w:r w:rsidRPr="00851FFC">
              <w:rPr>
                <w:rFonts w:eastAsia="Times New Roman"/>
                <w:lang w:eastAsia="ru-RU"/>
              </w:rPr>
              <w:t>встроеный</w:t>
            </w:r>
            <w:proofErr w:type="spellEnd"/>
            <w:r w:rsidRPr="00851FFC">
              <w:rPr>
                <w:rFonts w:eastAsia="Times New Roman"/>
                <w:lang w:eastAsia="ru-RU"/>
              </w:rPr>
              <w:t xml:space="preserve"> ОРС – сервер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Встроенные датчики: датчик температуры, датчик доступа 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lastRenderedPageBreak/>
              <w:t>79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Блок питания 230В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7030.060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Входное напряжение 100-240В, 50/60 Гц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Выходное напряжение 24В </w:t>
            </w:r>
            <w:r w:rsidRPr="00851FFC">
              <w:rPr>
                <w:rFonts w:eastAsia="Times New Roman"/>
                <w:lang w:val="en-US" w:eastAsia="ru-RU"/>
              </w:rPr>
              <w:t>DC</w:t>
            </w:r>
            <w:r w:rsidRPr="00851FFC">
              <w:rPr>
                <w:rFonts w:eastAsia="Times New Roman"/>
                <w:lang w:eastAsia="ru-RU"/>
              </w:rPr>
              <w:t>, 2</w:t>
            </w:r>
            <w:r w:rsidRPr="00851FFC">
              <w:rPr>
                <w:rFonts w:eastAsia="Times New Roman"/>
                <w:lang w:val="en-US" w:eastAsia="ru-RU"/>
              </w:rPr>
              <w:t>A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Кабель подключения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7200.210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Тех. характеристики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провод ПВХ 3-полюсн. с кабельной муфтой </w:t>
            </w:r>
            <w:r w:rsidRPr="00851FFC">
              <w:rPr>
                <w:rFonts w:eastAsia="Times New Roman"/>
                <w:lang w:val="en-US" w:eastAsia="ru-RU"/>
              </w:rPr>
              <w:t>IEC</w:t>
            </w:r>
            <w:r w:rsidRPr="00851FFC">
              <w:rPr>
                <w:rFonts w:eastAsia="Times New Roman"/>
                <w:lang w:eastAsia="ru-RU"/>
              </w:rPr>
              <w:t xml:space="preserve"> (холодильные агрегаты) с защитой контактов СЕЕ22. Длина</w:t>
            </w:r>
            <w:proofErr w:type="gramStart"/>
            <w:r w:rsidRPr="00851FFC">
              <w:rPr>
                <w:rFonts w:eastAsia="Times New Roman"/>
                <w:lang w:eastAsia="ru-RU"/>
              </w:rPr>
              <w:t xml:space="preserve"> :</w:t>
            </w:r>
            <w:proofErr w:type="gramEnd"/>
            <w:r w:rsidRPr="00851FFC">
              <w:rPr>
                <w:rFonts w:eastAsia="Times New Roman"/>
                <w:lang w:eastAsia="ru-RU"/>
              </w:rPr>
              <w:t xml:space="preserve"> мин. 1,8м 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81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Монтажный блок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7030.070 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Для установки ПБ, ПБ </w:t>
            </w:r>
            <w:r w:rsidRPr="00851FFC">
              <w:rPr>
                <w:rFonts w:eastAsia="Times New Roman"/>
                <w:lang w:val="en-US" w:eastAsia="ru-RU"/>
              </w:rPr>
              <w:t>Compact</w:t>
            </w:r>
            <w:r w:rsidRPr="00851FFC">
              <w:rPr>
                <w:rFonts w:eastAsia="Times New Roman"/>
                <w:lang w:eastAsia="ru-RU"/>
              </w:rPr>
              <w:t xml:space="preserve">, модулей управления, модуля СМС </w:t>
            </w:r>
            <w:r w:rsidRPr="00851FFC">
              <w:rPr>
                <w:rFonts w:eastAsia="Times New Roman"/>
                <w:lang w:val="en-US" w:eastAsia="ru-RU"/>
              </w:rPr>
              <w:t>III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CAN</w:t>
            </w:r>
            <w:r w:rsidRPr="00851FFC">
              <w:rPr>
                <w:rFonts w:eastAsia="Times New Roman"/>
                <w:lang w:eastAsia="ru-RU"/>
              </w:rPr>
              <w:t>-</w:t>
            </w:r>
            <w:r w:rsidRPr="00851FFC">
              <w:rPr>
                <w:rFonts w:eastAsia="Times New Roman"/>
                <w:lang w:val="en-US" w:eastAsia="ru-RU"/>
              </w:rPr>
              <w:t>Bus</w:t>
            </w:r>
            <w:r w:rsidRPr="00851FFC">
              <w:rPr>
                <w:rFonts w:eastAsia="Times New Roman"/>
                <w:lang w:eastAsia="ru-RU"/>
              </w:rPr>
              <w:t xml:space="preserve"> и блока питания СМС </w:t>
            </w:r>
            <w:r w:rsidRPr="00851FFC">
              <w:rPr>
                <w:rFonts w:eastAsia="Times New Roman"/>
                <w:lang w:val="en-US" w:eastAsia="ru-RU"/>
              </w:rPr>
              <w:t>III</w:t>
            </w:r>
            <w:r w:rsidRPr="00851FFC">
              <w:rPr>
                <w:rFonts w:eastAsia="Times New Roman"/>
                <w:lang w:eastAsia="ru-RU"/>
              </w:rPr>
              <w:t xml:space="preserve">. Монтажный модуль вмещает до 3 модулей и крепится на </w:t>
            </w:r>
            <w:r w:rsidRPr="00851FFC">
              <w:rPr>
                <w:rFonts w:eastAsia="Times New Roman"/>
                <w:lang w:val="en-US" w:eastAsia="ru-RU"/>
              </w:rPr>
              <w:t xml:space="preserve">19”- </w:t>
            </w:r>
            <w:r w:rsidRPr="00851FFC">
              <w:rPr>
                <w:rFonts w:eastAsia="Times New Roman"/>
                <w:lang w:eastAsia="ru-RU"/>
              </w:rPr>
              <w:t>раму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82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Инфракрасный датчик доступа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7030.120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83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Блок контроля питания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7030.050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1 вход (С14) + 2 выхода (С13), 230В, 50/60Гц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84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Соединительный кабель </w:t>
            </w:r>
            <w:r w:rsidRPr="00851FFC">
              <w:rPr>
                <w:rFonts w:eastAsia="Times New Roman"/>
                <w:b/>
                <w:lang w:val="en-US" w:eastAsia="ru-RU"/>
              </w:rPr>
              <w:t>CAN</w:t>
            </w:r>
            <w:r w:rsidRPr="00851FFC">
              <w:rPr>
                <w:rFonts w:eastAsia="Times New Roman"/>
                <w:b/>
                <w:lang w:eastAsia="ru-RU"/>
              </w:rPr>
              <w:t>-</w:t>
            </w:r>
            <w:r w:rsidRPr="00851FFC">
              <w:rPr>
                <w:rFonts w:eastAsia="Times New Roman"/>
                <w:b/>
                <w:lang w:val="en-US" w:eastAsia="ru-RU"/>
              </w:rPr>
              <w:t>Bus</w:t>
            </w:r>
            <w:r w:rsidRPr="00851FFC">
              <w:rPr>
                <w:rFonts w:eastAsia="Times New Roman"/>
                <w:b/>
                <w:lang w:eastAsia="ru-RU"/>
              </w:rPr>
              <w:t xml:space="preserve"> 1 м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7030.091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Служит для шинного соединения Процессорного блока с датчиками, блоками и модулями управления </w:t>
            </w:r>
            <w:r w:rsidRPr="00851FFC">
              <w:rPr>
                <w:rFonts w:eastAsia="Times New Roman"/>
                <w:lang w:val="en-US" w:eastAsia="ru-RU"/>
              </w:rPr>
              <w:t>CAN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Bus</w:t>
            </w:r>
            <w:r w:rsidRPr="00851FFC">
              <w:rPr>
                <w:rFonts w:eastAsia="Times New Roman"/>
                <w:lang w:eastAsia="ru-RU"/>
              </w:rPr>
              <w:t>. Также используется для соединения датчиков между собой.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 xml:space="preserve">Соединительный кабель </w:t>
            </w:r>
            <w:r w:rsidRPr="00851FFC">
              <w:rPr>
                <w:rFonts w:eastAsia="Times New Roman"/>
                <w:b/>
                <w:lang w:val="en-US" w:eastAsia="ru-RU"/>
              </w:rPr>
              <w:t>CAN</w:t>
            </w:r>
            <w:r w:rsidRPr="00851FFC">
              <w:rPr>
                <w:rFonts w:eastAsia="Times New Roman"/>
                <w:b/>
                <w:lang w:eastAsia="ru-RU"/>
              </w:rPr>
              <w:t>-</w:t>
            </w:r>
            <w:r w:rsidRPr="00851FFC">
              <w:rPr>
                <w:rFonts w:eastAsia="Times New Roman"/>
                <w:b/>
                <w:lang w:val="en-US" w:eastAsia="ru-RU"/>
              </w:rPr>
              <w:t>Bus</w:t>
            </w:r>
            <w:r w:rsidRPr="00851FFC">
              <w:rPr>
                <w:rFonts w:eastAsia="Times New Roman"/>
                <w:b/>
                <w:lang w:eastAsia="ru-RU"/>
              </w:rPr>
              <w:t xml:space="preserve"> 1.5 м </w:t>
            </w:r>
            <w:r w:rsidRPr="00851FFC">
              <w:rPr>
                <w:rFonts w:eastAsia="Times New Roman"/>
                <w:b/>
                <w:lang w:val="en-US" w:eastAsia="ru-RU"/>
              </w:rPr>
              <w:t>CMC</w:t>
            </w:r>
            <w:r w:rsidRPr="00851FFC">
              <w:rPr>
                <w:rFonts w:eastAsia="Times New Roman"/>
                <w:b/>
                <w:lang w:eastAsia="ru-RU"/>
              </w:rPr>
              <w:t xml:space="preserve"> </w:t>
            </w:r>
            <w:r w:rsidRPr="00851FFC">
              <w:rPr>
                <w:rFonts w:eastAsia="Times New Roman"/>
                <w:b/>
                <w:lang w:val="en-US" w:eastAsia="ru-RU"/>
              </w:rPr>
              <w:t>III</w:t>
            </w:r>
            <w:r w:rsidRPr="00851FFC">
              <w:rPr>
                <w:rFonts w:eastAsia="Times New Roman"/>
                <w:b/>
                <w:lang w:eastAsia="ru-RU"/>
              </w:rPr>
              <w:t xml:space="preserve"> 7030.092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 xml:space="preserve">Служит для шинного соединения Процессорного блока с датчиками, блоками и модулями управления </w:t>
            </w:r>
            <w:r w:rsidRPr="00851FFC">
              <w:rPr>
                <w:rFonts w:eastAsia="Times New Roman"/>
                <w:lang w:val="en-US" w:eastAsia="ru-RU"/>
              </w:rPr>
              <w:t>CAN</w:t>
            </w:r>
            <w:r w:rsidRPr="00851FFC">
              <w:rPr>
                <w:rFonts w:eastAsia="Times New Roman"/>
                <w:lang w:eastAsia="ru-RU"/>
              </w:rPr>
              <w:t xml:space="preserve"> </w:t>
            </w:r>
            <w:r w:rsidRPr="00851FFC">
              <w:rPr>
                <w:rFonts w:eastAsia="Times New Roman"/>
                <w:lang w:val="en-US" w:eastAsia="ru-RU"/>
              </w:rPr>
              <w:t>Bus</w:t>
            </w:r>
            <w:r w:rsidRPr="00851FFC">
              <w:rPr>
                <w:rFonts w:eastAsia="Times New Roman"/>
                <w:lang w:eastAsia="ru-RU"/>
              </w:rPr>
              <w:t>. Также используется для соединения датчиков между собой.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b/>
                <w:lang w:eastAsia="ru-RU"/>
              </w:rPr>
            </w:pPr>
            <w:r w:rsidRPr="00851FFC">
              <w:rPr>
                <w:rFonts w:eastAsia="Times New Roman"/>
                <w:b/>
                <w:lang w:eastAsia="ru-RU"/>
              </w:rPr>
              <w:t>Иные производители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Винт М4х12  с потайной головкой под крест, оцинкованный ГОСТ 17475-80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Шайба М</w:t>
            </w:r>
            <w:proofErr w:type="gramStart"/>
            <w:r w:rsidRPr="00851FFC">
              <w:rPr>
                <w:rFonts w:eastAsia="Times New Roman"/>
                <w:lang w:eastAsia="ru-RU"/>
              </w:rPr>
              <w:t>2</w:t>
            </w:r>
            <w:proofErr w:type="gramEnd"/>
            <w:r w:rsidRPr="00851FFC">
              <w:rPr>
                <w:rFonts w:eastAsia="Times New Roman"/>
                <w:lang w:eastAsia="ru-RU"/>
              </w:rPr>
              <w:t>,5 стопорная, оцинкованная ГОСТ 10463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88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Шайба 2,5 обычная, оцинкованная ГОСТ 11371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Шайба 2,5 пружинная, оцинкованная ГОСТ 6402-70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90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lang w:eastAsia="ru-RU"/>
              </w:rPr>
              <w:t>Винт М3х10 цилиндрическая головка под крест, оцинкованный ГОСТ 1491-80</w:t>
            </w:r>
          </w:p>
        </w:tc>
      </w:tr>
      <w:tr w:rsidR="00851FFC" w:rsidRPr="00851FFC" w:rsidTr="00FA60C5">
        <w:trPr>
          <w:trHeight w:val="399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i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 xml:space="preserve">Использованы каталоги фирм-производителей: </w:t>
            </w:r>
            <w:proofErr w:type="spellStart"/>
            <w:r w:rsidRPr="00851FFC">
              <w:rPr>
                <w:rFonts w:eastAsia="Times New Roman"/>
                <w:i/>
                <w:lang w:val="en-US" w:eastAsia="ru-RU"/>
              </w:rPr>
              <w:t>Bopla</w:t>
            </w:r>
            <w:proofErr w:type="spellEnd"/>
            <w:r w:rsidRPr="00851FFC">
              <w:rPr>
                <w:rFonts w:eastAsia="Times New Roman"/>
                <w:i/>
                <w:lang w:eastAsia="ru-RU"/>
              </w:rPr>
              <w:t xml:space="preserve">  (</w:t>
            </w:r>
            <w:r w:rsidRPr="00851FFC">
              <w:rPr>
                <w:rFonts w:eastAsia="Times New Roman"/>
                <w:i/>
                <w:lang w:val="en-US" w:eastAsia="ru-RU"/>
              </w:rPr>
              <w:t>The</w:t>
            </w:r>
            <w:r w:rsidRPr="00851FFC">
              <w:rPr>
                <w:rFonts w:eastAsia="Times New Roman"/>
                <w:i/>
                <w:lang w:eastAsia="ru-RU"/>
              </w:rPr>
              <w:t xml:space="preserve"> </w:t>
            </w:r>
            <w:r w:rsidRPr="00851FFC">
              <w:rPr>
                <w:rFonts w:eastAsia="Times New Roman"/>
                <w:i/>
                <w:lang w:val="en-US" w:eastAsia="ru-RU"/>
              </w:rPr>
              <w:t>RED</w:t>
            </w:r>
            <w:r w:rsidRPr="00851FFC">
              <w:rPr>
                <w:rFonts w:eastAsia="Times New Roman"/>
                <w:i/>
                <w:lang w:eastAsia="ru-RU"/>
              </w:rPr>
              <w:t xml:space="preserve"> </w:t>
            </w:r>
            <w:r w:rsidRPr="00851FFC">
              <w:rPr>
                <w:rFonts w:eastAsia="Times New Roman"/>
                <w:i/>
                <w:lang w:val="en-US" w:eastAsia="ru-RU"/>
              </w:rPr>
              <w:t>BOOK</w:t>
            </w:r>
            <w:r w:rsidRPr="00851FFC">
              <w:rPr>
                <w:rFonts w:eastAsia="Times New Roman"/>
                <w:i/>
                <w:lang w:eastAsia="ru-RU"/>
              </w:rPr>
              <w:t xml:space="preserve"> – выпуск 4) и </w:t>
            </w:r>
            <w:proofErr w:type="spellStart"/>
            <w:r w:rsidRPr="00851FFC">
              <w:rPr>
                <w:rFonts w:eastAsia="Times New Roman"/>
                <w:i/>
                <w:lang w:val="en-US" w:eastAsia="ru-RU"/>
              </w:rPr>
              <w:t>Rettal</w:t>
            </w:r>
            <w:proofErr w:type="spellEnd"/>
            <w:r w:rsidRPr="00851FFC">
              <w:rPr>
                <w:rFonts w:eastAsia="Times New Roman"/>
                <w:i/>
                <w:lang w:eastAsia="ru-RU"/>
              </w:rPr>
              <w:t xml:space="preserve"> (</w:t>
            </w:r>
            <w:r w:rsidRPr="00851FFC">
              <w:rPr>
                <w:rFonts w:eastAsia="Times New Roman"/>
                <w:i/>
                <w:lang w:val="en-US" w:eastAsia="ru-RU"/>
              </w:rPr>
              <w:t>Power</w:t>
            </w:r>
            <w:r w:rsidRPr="00851FFC">
              <w:rPr>
                <w:rFonts w:eastAsia="Times New Roman"/>
                <w:i/>
                <w:lang w:eastAsia="ru-RU"/>
              </w:rPr>
              <w:t xml:space="preserve"> </w:t>
            </w:r>
            <w:r w:rsidRPr="00851FFC">
              <w:rPr>
                <w:rFonts w:eastAsia="Times New Roman"/>
                <w:i/>
                <w:lang w:val="en-US" w:eastAsia="ru-RU"/>
              </w:rPr>
              <w:t>and</w:t>
            </w:r>
            <w:r w:rsidRPr="00851FFC">
              <w:rPr>
                <w:rFonts w:eastAsia="Times New Roman"/>
                <w:i/>
                <w:lang w:eastAsia="ru-RU"/>
              </w:rPr>
              <w:t xml:space="preserve"> </w:t>
            </w:r>
            <w:proofErr w:type="spellStart"/>
            <w:r w:rsidRPr="00851FFC">
              <w:rPr>
                <w:rFonts w:eastAsia="Times New Roman"/>
                <w:i/>
                <w:lang w:val="en-US" w:eastAsia="ru-RU"/>
              </w:rPr>
              <w:t>Vizion</w:t>
            </w:r>
            <w:proofErr w:type="spellEnd"/>
            <w:r w:rsidRPr="00851FFC">
              <w:rPr>
                <w:rFonts w:eastAsia="Times New Roman"/>
                <w:i/>
                <w:lang w:eastAsia="ru-RU"/>
              </w:rPr>
              <w:t xml:space="preserve"> – выпуск 2012/2013 (каталог №33))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 xml:space="preserve">Указание на </w:t>
            </w:r>
            <w:r w:rsidRPr="00851FFC">
              <w:rPr>
                <w:rFonts w:eastAsia="Times New Roman"/>
                <w:i/>
                <w:color w:val="000000"/>
                <w:lang w:eastAsia="ru-RU"/>
              </w:rPr>
              <w:t>фирменные наименования</w:t>
            </w:r>
            <w:r w:rsidRPr="00851FFC">
              <w:rPr>
                <w:rFonts w:eastAsia="Times New Roman"/>
                <w:i/>
                <w:lang w:eastAsia="ru-RU"/>
              </w:rPr>
              <w:t xml:space="preserve"> и на производителя </w:t>
            </w:r>
            <w:r w:rsidRPr="00851FFC">
              <w:rPr>
                <w:rFonts w:eastAsia="Times New Roman"/>
                <w:b/>
                <w:i/>
                <w:lang w:eastAsia="ru-RU"/>
              </w:rPr>
              <w:t xml:space="preserve">монтажных изделий </w:t>
            </w:r>
            <w:r w:rsidRPr="00851FFC">
              <w:rPr>
                <w:rFonts w:eastAsia="Times New Roman"/>
                <w:i/>
                <w:lang w:eastAsia="ru-RU"/>
              </w:rPr>
              <w:t xml:space="preserve">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      </w:r>
            <w:r w:rsidRPr="00851FFC">
              <w:rPr>
                <w:rFonts w:eastAsia="Times New Roman"/>
                <w:b/>
                <w:color w:val="000000"/>
                <w:lang w:eastAsia="ru-RU"/>
              </w:rPr>
              <w:t xml:space="preserve"> 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Для изготовления приборов для объектов атомной энергетики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b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1.Условия эксплуатации - нормальны</w:t>
            </w:r>
            <w:r w:rsidRPr="00851FFC">
              <w:rPr>
                <w:rFonts w:eastAsia="Times New Roman"/>
                <w:color w:val="000000"/>
                <w:lang w:eastAsia="ru-RU"/>
              </w:rPr>
              <w:t>е.</w:t>
            </w:r>
          </w:p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2.Температура эксплуатации 5-35</w:t>
            </w:r>
            <w:r w:rsidRPr="00851FFC">
              <w:rPr>
                <w:rFonts w:eastAsia="Times New Roman"/>
                <w:i/>
                <w:color w:val="000000"/>
                <w:vertAlign w:val="superscript"/>
                <w:lang w:eastAsia="ru-RU"/>
              </w:rPr>
              <w:t>0</w:t>
            </w:r>
            <w:r w:rsidRPr="00851FFC">
              <w:rPr>
                <w:rFonts w:eastAsia="Times New Roman"/>
                <w:i/>
                <w:color w:val="000000"/>
                <w:lang w:eastAsia="ru-RU"/>
              </w:rPr>
              <w:t>С</w:t>
            </w:r>
          </w:p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3.Влажность - не более 65 %</w:t>
            </w:r>
          </w:p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4.Воздействия механических нагрузок недопустимо</w:t>
            </w:r>
          </w:p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5. Воздействие агрессивных сред, пыли и радиационных нагрузок – не </w:t>
            </w:r>
            <w:proofErr w:type="spellStart"/>
            <w:r w:rsidRPr="00851FFC">
              <w:rPr>
                <w:rFonts w:eastAsia="Times New Roman"/>
                <w:i/>
                <w:color w:val="000000"/>
                <w:lang w:eastAsia="ru-RU"/>
              </w:rPr>
              <w:t>подтвергать</w:t>
            </w:r>
            <w:proofErr w:type="spellEnd"/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lastRenderedPageBreak/>
              <w:t>1. Внешний вид комплектующих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  <w:p w:rsidR="00851FFC" w:rsidRPr="00851FFC" w:rsidRDefault="00851FFC" w:rsidP="00851FF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2. Типы данных комплектующих изделий определены спецификацией конструкторской документации и аналоги указанных комплектующих изделий недопустимы.</w:t>
            </w:r>
          </w:p>
          <w:p w:rsidR="00851FFC" w:rsidRPr="00851FFC" w:rsidRDefault="00851FFC" w:rsidP="00851FF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4.2. Требования к надежности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Срок долговечности, безотказности и ремонтопригодности – не менее 10 лет.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Особых требований не предусмотрено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Комплектующие изделия, предлагаемые к поставке, должны быть четко идентифицированы, указаны их торговые марки и модели, четко указаны характеристики с указанием завода-изготовителя. В случае невозможности идентифицировать предлагаемые в заявке комплектующие изделия, в том числе по причине нечеткого указания их характеристик, маркировок, такая заявка подлежит отклонению.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851FFC" w:rsidRPr="00851FFC" w:rsidTr="00FA60C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 xml:space="preserve">Упаковка должна защитить </w:t>
            </w:r>
            <w:r w:rsidRPr="00851FFC">
              <w:rPr>
                <w:rFonts w:eastAsia="Times New Roman"/>
                <w:i/>
                <w:color w:val="000000"/>
                <w:lang w:eastAsia="ru-RU"/>
              </w:rPr>
              <w:t>комплектующие изделия</w:t>
            </w:r>
            <w:r w:rsidRPr="00851FFC">
              <w:rPr>
                <w:rFonts w:eastAsia="Times New Roman"/>
                <w:i/>
                <w:lang w:eastAsia="ru-RU"/>
              </w:rPr>
              <w:t xml:space="preserve">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i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>Срок поставки не позднее 08.08.2014г.</w:t>
            </w:r>
          </w:p>
          <w:p w:rsidR="00851FFC" w:rsidRPr="00851FFC" w:rsidRDefault="00851FFC" w:rsidP="00851FFC">
            <w:pPr>
              <w:jc w:val="both"/>
              <w:rPr>
                <w:rFonts w:eastAsia="Times New Roman"/>
                <w:i/>
                <w:lang w:eastAsia="ru-RU"/>
              </w:rPr>
            </w:pPr>
          </w:p>
          <w:p w:rsidR="00851FFC" w:rsidRPr="00851FFC" w:rsidRDefault="00851FFC" w:rsidP="00851FFC">
            <w:pPr>
              <w:jc w:val="both"/>
              <w:rPr>
                <w:rFonts w:eastAsia="Times New Roman"/>
                <w:i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>Не допускается несоответствие по размерам, по материалам, по конструкции, по цветовым решениям с Техническим Заданием. В случае выявления при приемке товара данных несоответствий (несовпадений) Техническому Заданию, Заказчик имеет право вернуть Поставщику весь Заказ.</w:t>
            </w:r>
          </w:p>
          <w:p w:rsidR="00851FFC" w:rsidRPr="00851FFC" w:rsidRDefault="00851FFC" w:rsidP="00851FFC">
            <w:pPr>
              <w:jc w:val="both"/>
              <w:rPr>
                <w:rFonts w:eastAsia="Times New Roman"/>
                <w:i/>
                <w:lang w:eastAsia="ru-RU"/>
              </w:rPr>
            </w:pPr>
          </w:p>
          <w:p w:rsidR="00851FFC" w:rsidRPr="00851FFC" w:rsidRDefault="00851FFC" w:rsidP="00851FFC">
            <w:pPr>
              <w:jc w:val="both"/>
              <w:rPr>
                <w:rFonts w:eastAsia="Times New Roman"/>
                <w:i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 xml:space="preserve">В случае выявления при приемке товара данных несоответствий (несовпадений) Техническому Заданию, Заказчик имеет право вернуть Поставщику весь Заказ с удержанием расходов по транспортировке и погрузке-выгрузке продукции в </w:t>
            </w:r>
            <w:proofErr w:type="spellStart"/>
            <w:r w:rsidRPr="00851FFC">
              <w:rPr>
                <w:rFonts w:eastAsia="Times New Roman"/>
                <w:i/>
                <w:lang w:eastAsia="ru-RU"/>
              </w:rPr>
              <w:t>безакцептном</w:t>
            </w:r>
            <w:proofErr w:type="spellEnd"/>
            <w:r w:rsidRPr="00851FFC">
              <w:rPr>
                <w:rFonts w:eastAsia="Times New Roman"/>
                <w:i/>
                <w:lang w:eastAsia="ru-RU"/>
              </w:rPr>
              <w:t xml:space="preserve"> порядке из суммы обеспечения контракта.</w:t>
            </w:r>
          </w:p>
          <w:p w:rsidR="00851FFC" w:rsidRPr="00851FFC" w:rsidRDefault="00851FFC" w:rsidP="00851FFC">
            <w:pPr>
              <w:jc w:val="left"/>
              <w:rPr>
                <w:rFonts w:eastAsia="Times New Roman"/>
                <w:i/>
                <w:lang w:eastAsia="ru-RU"/>
              </w:rPr>
            </w:pPr>
            <w:r w:rsidRPr="00851FFC">
              <w:rPr>
                <w:rFonts w:eastAsia="Times New Roman"/>
                <w:i/>
                <w:lang w:eastAsia="ru-RU"/>
              </w:rPr>
              <w:t>Приемка товара производится на территории Покупателя по адресу: 249033,  г. Обнинск, Калужской обл., пл. Бондаренко, 1.</w:t>
            </w:r>
          </w:p>
        </w:tc>
      </w:tr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proofErr w:type="gramStart"/>
            <w:r w:rsidRPr="00851FFC">
              <w:rPr>
                <w:rFonts w:eastAsia="Times New Roman"/>
                <w:i/>
                <w:color w:val="000000"/>
                <w:lang w:eastAsia="ru-RU"/>
              </w:rPr>
              <w:t>При</w:t>
            </w:r>
            <w:proofErr w:type="gramEnd"/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 передачи комплектующих изделий Заказчику Поставщик обязан предоставить:</w:t>
            </w:r>
          </w:p>
          <w:p w:rsidR="00851FFC" w:rsidRPr="00851FFC" w:rsidRDefault="00851FFC" w:rsidP="00851FF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1. Товарную накладную с перечнем комплектующих изделий.</w:t>
            </w:r>
          </w:p>
          <w:p w:rsidR="00851FFC" w:rsidRPr="00851FFC" w:rsidRDefault="00851FFC" w:rsidP="00851FFC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2. Счёт-фактуру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851FFC">
              <w:rPr>
                <w:rFonts w:eastAsia="Times New Roman"/>
                <w:i/>
                <w:color w:val="000000"/>
                <w:lang w:eastAsia="ru-RU"/>
              </w:rPr>
              <w:t>°С</w:t>
            </w:r>
            <w:proofErr w:type="gramEnd"/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 и относительной влажности воздуха до 80 %.</w:t>
            </w:r>
          </w:p>
          <w:p w:rsidR="00851FFC" w:rsidRPr="00851FFC" w:rsidRDefault="00851FFC" w:rsidP="00851FFC">
            <w:pPr>
              <w:jc w:val="both"/>
              <w:rPr>
                <w:rFonts w:eastAsia="Times New Roman"/>
                <w:i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lastRenderedPageBreak/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Качество упаковки и свойства всех комплектующих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851FFC">
              <w:rPr>
                <w:rFonts w:eastAsia="Times New Roman"/>
                <w:i/>
                <w:color w:val="000000"/>
                <w:lang w:eastAsia="ru-RU"/>
              </w:rPr>
              <w:t>от</w:t>
            </w:r>
            <w:proofErr w:type="gramEnd"/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 минус 40 до плюс 40 °С.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Гарантийные сроки хранения комплектующих изделий 12 месяцев с момента поставки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Особых требований не предусмотрено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Воздействия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Особых требований не предусмотрено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Комплектующие изделия должны соответствовать ТЗ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tabs>
                <w:tab w:val="left" w:pos="0"/>
                <w:tab w:val="center" w:pos="4677"/>
                <w:tab w:val="right" w:pos="9355"/>
              </w:tabs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Особых требований не предусмотрено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77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975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45"/>
              <w:gridCol w:w="5254"/>
              <w:gridCol w:w="2835"/>
              <w:gridCol w:w="1217"/>
            </w:tblGrid>
            <w:tr w:rsidR="00851FFC" w:rsidRPr="00851FFC" w:rsidTr="00FA60C5">
              <w:trPr>
                <w:trHeight w:val="1936"/>
              </w:trPr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№</w:t>
                  </w: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№ по каталогу: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Bopla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 (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The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RED BOOK – выпуск 4) и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Rettal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(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Power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and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Vizion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– выпуск 2012/2013 (каталог №33))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Кол-во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Каркас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BGT/M 30360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85303620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2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Профиль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PF/M 00063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86563320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4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363-EMV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86863034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Крышка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ADGA/M27063 </w:t>
                  </w:r>
                  <w:proofErr w:type="spellStart"/>
                  <w:r w:rsidRPr="00851FFC">
                    <w:rPr>
                      <w:rFonts w:eastAsia="Times New Roman"/>
                      <w:lang w:val="en-US" w:eastAsia="ru-RU"/>
                    </w:rPr>
                    <w:t>Sonder</w:t>
                  </w:r>
                  <w:proofErr w:type="spellEnd"/>
                  <w:r w:rsidRPr="00851FFC">
                    <w:rPr>
                      <w:rFonts w:eastAsia="Times New Roman"/>
                      <w:lang w:val="en-US" w:eastAsia="ru-RU"/>
                    </w:rPr>
                    <w:t>/GESCHLOSSEN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86863274.F1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4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Пружина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EMV-</w:t>
                  </w:r>
                  <w:proofErr w:type="spellStart"/>
                  <w:r w:rsidRPr="00851FFC">
                    <w:rPr>
                      <w:rFonts w:eastAsia="Times New Roman"/>
                      <w:lang w:val="en-US" w:eastAsia="ru-RU"/>
                    </w:rPr>
                    <w:t>Feder</w:t>
                  </w:r>
                  <w:proofErr w:type="spellEnd"/>
                  <w:r w:rsidRPr="00851FFC">
                    <w:rPr>
                      <w:rFonts w:eastAsia="Times New Roman"/>
                      <w:lang w:val="en-US" w:eastAsia="ru-RU"/>
                    </w:rPr>
                    <w:t>-AP/M63TE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86001063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4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Пружина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EMV-</w:t>
                  </w:r>
                  <w:proofErr w:type="spellStart"/>
                  <w:r w:rsidRPr="00851FFC">
                    <w:rPr>
                      <w:rFonts w:eastAsia="Times New Roman"/>
                      <w:lang w:val="en-US" w:eastAsia="ru-RU"/>
                    </w:rPr>
                    <w:t>Feder</w:t>
                  </w:r>
                  <w:proofErr w:type="spellEnd"/>
                  <w:r w:rsidRPr="00851FFC">
                    <w:rPr>
                      <w:rFonts w:eastAsia="Times New Roman"/>
                      <w:lang w:val="en-US" w:eastAsia="ru-RU"/>
                    </w:rPr>
                    <w:t>-AS/M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86001000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Пружина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EMV-</w:t>
                  </w:r>
                  <w:proofErr w:type="spellStart"/>
                  <w:r w:rsidRPr="00851FFC">
                    <w:rPr>
                      <w:rFonts w:eastAsia="Times New Roman"/>
                      <w:lang w:val="en-US" w:eastAsia="ru-RU"/>
                    </w:rPr>
                    <w:t>Feder</w:t>
                  </w:r>
                  <w:proofErr w:type="spellEnd"/>
                  <w:r w:rsidRPr="00851FFC">
                    <w:rPr>
                      <w:rFonts w:eastAsia="Times New Roman"/>
                      <w:lang w:val="en-US" w:eastAsia="ru-RU"/>
                    </w:rPr>
                    <w:t>-FP/M 3HE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86001003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Пружина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EMV-</w:t>
                  </w:r>
                  <w:proofErr w:type="spellStart"/>
                  <w:r w:rsidRPr="00851FFC">
                    <w:rPr>
                      <w:rFonts w:eastAsia="Times New Roman"/>
                      <w:lang w:val="en-US" w:eastAsia="ru-RU"/>
                    </w:rPr>
                    <w:t>Feder</w:t>
                  </w:r>
                  <w:proofErr w:type="spellEnd"/>
                  <w:r w:rsidRPr="00851FFC">
                    <w:rPr>
                      <w:rFonts w:eastAsia="Times New Roman"/>
                      <w:lang w:val="en-US" w:eastAsia="ru-RU"/>
                    </w:rPr>
                    <w:t>-FP/M 63TE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86001163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Уголок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RAP/M 00300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86503810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4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Рейка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GS/M 00063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86563110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12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Рейка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LO/M 00063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86563120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Крышка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ADG 06063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54960630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Направляющая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KF/M 220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86222010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Каркас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BGT30340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53303420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16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Профиль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PF/M 00042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54200042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342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86842033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Крышка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ADG 06042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54960420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Крышка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ADG 18042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54918420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Крышка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ADG 18063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54918630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Планка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KL00042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54600042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32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Каркас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BGT 30380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53303820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8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384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86884033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16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Крышка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ADG 06084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54960840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Крышка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ADG </w:t>
                  </w:r>
                  <w:r w:rsidRPr="00851FFC">
                    <w:rPr>
                      <w:rFonts w:eastAsia="Times New Roman"/>
                      <w:lang w:eastAsia="ru-RU"/>
                    </w:rPr>
                    <w:t>18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084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54918840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Профиль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PF 00084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54200084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Ручка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GR 00300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54600320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26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Планка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KL 00084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54600084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26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BFS/M 1600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86000160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16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Втулка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ISHM/M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86080500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16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Гайка КМ5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54700350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11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KS5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54700360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11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Шайба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KU5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54700370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11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BFS/M 0100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86000010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2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BFS 0100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54700010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BFS 0200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54700020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10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BFS/M 0</w:t>
                  </w:r>
                  <w:r w:rsidRPr="00851FFC">
                    <w:rPr>
                      <w:rFonts w:eastAsia="Times New Roman"/>
                      <w:lang w:eastAsia="ru-RU"/>
                    </w:rPr>
                    <w:t>5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86000050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GSE/M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86002000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BFS/M </w:t>
                  </w:r>
                  <w:r w:rsidRPr="00851FFC">
                    <w:rPr>
                      <w:rFonts w:eastAsia="Times New Roman"/>
                      <w:lang w:eastAsia="ru-RU"/>
                    </w:rPr>
                    <w:t>15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86000150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Гайка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BFS/M 0600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86000060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2 </w:t>
                  </w:r>
                  <w:r w:rsidRPr="00851FFC">
                    <w:rPr>
                      <w:rFonts w:eastAsia="Times New Roman"/>
                      <w:lang w:eastAsia="ru-RU"/>
                    </w:rPr>
                    <w:t>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BFS/M </w:t>
                  </w:r>
                  <w:r w:rsidRPr="00851FFC">
                    <w:rPr>
                      <w:rFonts w:eastAsia="Times New Roman"/>
                      <w:lang w:eastAsia="ru-RU"/>
                    </w:rPr>
                    <w:t>07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86000070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rPr>
                <w:trHeight w:val="599"/>
              </w:trPr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Сетевой шкаф, на базе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Риттал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ТС8, тип</w:t>
                  </w:r>
                  <w:proofErr w:type="gramStart"/>
                  <w:r w:rsidRPr="00851FFC">
                    <w:rPr>
                      <w:rFonts w:eastAsia="Times New Roman"/>
                      <w:lang w:eastAsia="ru-RU"/>
                    </w:rPr>
                    <w:t>2</w:t>
                  </w:r>
                  <w:proofErr w:type="gramEnd"/>
                  <w:r w:rsidRPr="00851FFC">
                    <w:rPr>
                      <w:rFonts w:eastAsia="Times New Roman"/>
                      <w:lang w:eastAsia="ru-RU"/>
                    </w:rPr>
                    <w:t> 600х2000х800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7821.710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Боковые стенки (2 шт.)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8108.235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Цоколь в сборе 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8601.860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Ролики (колёса)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7495.000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Модуль нижней панели с вентиляцией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7825.360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Системные шасси для внутренней плоскости монтажа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8612.080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6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Системные шасси для внутренней плоскости монтажа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8612.060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Профильные шины с загибом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7827.200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Профильные шины Г-образный угол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7827.201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 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Вертикальные шины заземления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7547.000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Комплект расширения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7549.000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Кабель заземления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2567.000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Направляющие для тяжеловесных грузов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7492.300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20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Направляющие для тяжеловесных грузов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7492.500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Светильники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4155.010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Вентиляторы ЭМС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3238.600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Центральная точка заземления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7829.200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Контактная шайба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M5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2343.000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20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Контактная шайба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M</w:t>
                  </w:r>
                  <w:r w:rsidRPr="00851FFC">
                    <w:rPr>
                      <w:rFonts w:eastAsia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2335.000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Держатель плоских деталей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8800.071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20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Краска карандаш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2436.735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Аэрозольный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балон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2440.735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Саморезы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2486.300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Кабель заземления М6-М8, 10 мм</w:t>
                  </w:r>
                  <w:proofErr w:type="gramStart"/>
                  <w:r w:rsidRPr="00851FFC">
                    <w:rPr>
                      <w:rFonts w:eastAsia="Times New Roman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851FFC">
                    <w:rPr>
                      <w:rFonts w:eastAsia="Times New Roman"/>
                      <w:lang w:eastAsia="ru-RU"/>
                    </w:rPr>
                    <w:t>, 300 мм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2565.110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комп.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Блок розеток 5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7240.230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Блок розеток 7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7240.260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Процессорный блок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Compact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7030.010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Блок питания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7030.060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Кабель подключения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7200.210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Монтажный блок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7030.070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Инфракрасный датчик доступа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7030.120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Блок контроля питания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7030.050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Соединительный кабель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CAN</w:t>
                  </w:r>
                  <w:r w:rsidRPr="00851FFC">
                    <w:rPr>
                      <w:rFonts w:eastAsia="Times New Roman"/>
                      <w:lang w:eastAsia="ru-RU"/>
                    </w:rPr>
                    <w:t>-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Bus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1 м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7030.091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Соединительный кабель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CAN</w:t>
                  </w:r>
                  <w:r w:rsidRPr="00851FFC">
                    <w:rPr>
                      <w:rFonts w:eastAsia="Times New Roman"/>
                      <w:lang w:eastAsia="ru-RU"/>
                    </w:rPr>
                    <w:t>-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Bus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1.5 м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CMC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III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7030.092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2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ST/M 303-EMV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86803038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10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ST/M 30</w:t>
                  </w:r>
                  <w:r w:rsidRPr="00851FFC">
                    <w:rPr>
                      <w:rFonts w:eastAsia="Times New Roman"/>
                      <w:lang w:eastAsia="ru-RU"/>
                    </w:rPr>
                    <w:t>4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86804038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ST/M 3</w:t>
                  </w:r>
                  <w:r w:rsidRPr="00851FFC">
                    <w:rPr>
                      <w:rFonts w:eastAsia="Times New Roman"/>
                      <w:lang w:eastAsia="ru-RU"/>
                    </w:rPr>
                    <w:t>12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86812038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30</w:t>
                  </w:r>
                  <w:r w:rsidRPr="00851FFC">
                    <w:rPr>
                      <w:rFonts w:eastAsia="Times New Roman"/>
                      <w:lang w:eastAsia="ru-RU"/>
                    </w:rPr>
                    <w:t>2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86802034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303-EMV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86803034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30</w:t>
                  </w:r>
                  <w:r w:rsidRPr="00851FFC">
                    <w:rPr>
                      <w:rFonts w:eastAsia="Times New Roman"/>
                      <w:lang w:eastAsia="ru-RU"/>
                    </w:rPr>
                    <w:t>4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86804034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</w:t>
                  </w:r>
                  <w:r w:rsidRPr="00851FFC">
                    <w:rPr>
                      <w:rFonts w:eastAsia="Times New Roman"/>
                      <w:lang w:eastAsia="ru-RU"/>
                    </w:rPr>
                    <w:t>42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86842034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30</w:t>
                  </w:r>
                  <w:r w:rsidRPr="00851FFC">
                    <w:rPr>
                      <w:rFonts w:eastAsia="Times New Roman"/>
                      <w:lang w:eastAsia="ru-RU"/>
                    </w:rPr>
                    <w:t>6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-EMV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86806034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10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310</w:t>
                  </w:r>
                  <w:r w:rsidRPr="00851FFC">
                    <w:rPr>
                      <w:rFonts w:eastAsia="Times New Roman"/>
                      <w:lang w:eastAsia="ru-RU"/>
                    </w:rPr>
                    <w:t xml:space="preserve"> -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>86810034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val="en-US" w:eastAsia="ru-RU"/>
                    </w:rPr>
                    <w:t xml:space="preserve">6 </w:t>
                  </w:r>
                  <w:r w:rsidRPr="00851FFC">
                    <w:rPr>
                      <w:rFonts w:eastAsia="Times New Roman"/>
                      <w:lang w:eastAsia="ru-RU"/>
                    </w:rPr>
                    <w:t>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31</w:t>
                  </w:r>
                  <w:r w:rsidRPr="00851FFC">
                    <w:rPr>
                      <w:rFonts w:eastAsia="Times New Roman"/>
                      <w:lang w:eastAsia="ru-RU"/>
                    </w:rPr>
                    <w:t>8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–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EMV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86818034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Панель 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>TF/M 3</w:t>
                  </w:r>
                  <w:r w:rsidRPr="00851FFC">
                    <w:rPr>
                      <w:rFonts w:eastAsia="Times New Roman"/>
                      <w:lang w:eastAsia="ru-RU"/>
                    </w:rPr>
                    <w:t>20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851FFC">
                    <w:rPr>
                      <w:rFonts w:eastAsia="Times New Roman"/>
                      <w:lang w:eastAsia="ru-RU"/>
                    </w:rPr>
                    <w:t>–</w:t>
                  </w:r>
                  <w:r w:rsidRPr="00851FFC">
                    <w:rPr>
                      <w:rFonts w:eastAsia="Times New Roman"/>
                      <w:lang w:val="en-US" w:eastAsia="ru-RU"/>
                    </w:rPr>
                    <w:t xml:space="preserve">EMV 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86820034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4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 xml:space="preserve">Винт М4х12  головка </w:t>
                  </w:r>
                  <w:proofErr w:type="spellStart"/>
                  <w:r w:rsidRPr="00851FFC">
                    <w:rPr>
                      <w:rFonts w:eastAsia="Times New Roman"/>
                      <w:lang w:eastAsia="ru-RU"/>
                    </w:rPr>
                    <w:t>впотай</w:t>
                  </w:r>
                  <w:proofErr w:type="spellEnd"/>
                  <w:r w:rsidRPr="00851FFC">
                    <w:rPr>
                      <w:rFonts w:eastAsia="Times New Roman"/>
                      <w:lang w:eastAsia="ru-RU"/>
                    </w:rPr>
                    <w:t xml:space="preserve"> под крест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500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Шайба М</w:t>
                  </w:r>
                  <w:proofErr w:type="gramStart"/>
                  <w:r w:rsidRPr="00851FFC">
                    <w:rPr>
                      <w:rFonts w:eastAsia="Times New Roman"/>
                      <w:lang w:eastAsia="ru-RU"/>
                    </w:rPr>
                    <w:t>2</w:t>
                  </w:r>
                  <w:proofErr w:type="gramEnd"/>
                  <w:r w:rsidRPr="00851FFC">
                    <w:rPr>
                      <w:rFonts w:eastAsia="Times New Roman"/>
                      <w:lang w:eastAsia="ru-RU"/>
                    </w:rPr>
                    <w:t>,5 звёздочка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500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Шайба 2,5 обычная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500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Шайба 2,5 пружинная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500 шт.</w:t>
                  </w:r>
                </w:p>
              </w:tc>
            </w:tr>
            <w:tr w:rsidR="00851FFC" w:rsidRPr="00851FFC" w:rsidTr="00FA60C5">
              <w:tc>
                <w:tcPr>
                  <w:tcW w:w="445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5254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Винт М3х10 цилиндрическая головка под крест</w:t>
                  </w:r>
                </w:p>
              </w:tc>
              <w:tc>
                <w:tcPr>
                  <w:tcW w:w="2835" w:type="dxa"/>
                </w:tcPr>
                <w:p w:rsidR="00851FFC" w:rsidRPr="00851FFC" w:rsidRDefault="00851FFC" w:rsidP="00851FFC">
                  <w:pPr>
                    <w:rPr>
                      <w:rFonts w:eastAsia="Times New Roman"/>
                      <w:lang w:eastAsia="ru-RU"/>
                    </w:rPr>
                  </w:pPr>
                </w:p>
              </w:tc>
              <w:tc>
                <w:tcPr>
                  <w:tcW w:w="1217" w:type="dxa"/>
                  <w:shd w:val="clear" w:color="auto" w:fill="auto"/>
                </w:tcPr>
                <w:p w:rsidR="00851FFC" w:rsidRPr="00851FFC" w:rsidRDefault="00851FFC" w:rsidP="00851FFC">
                  <w:pPr>
                    <w:jc w:val="left"/>
                    <w:rPr>
                      <w:rFonts w:eastAsia="Times New Roman"/>
                      <w:lang w:eastAsia="ru-RU"/>
                    </w:rPr>
                  </w:pPr>
                  <w:r w:rsidRPr="00851FFC">
                    <w:rPr>
                      <w:rFonts w:eastAsia="Times New Roman"/>
                      <w:lang w:eastAsia="ru-RU"/>
                    </w:rPr>
                    <w:t>500 шт.</w:t>
                  </w:r>
                </w:p>
              </w:tc>
            </w:tr>
          </w:tbl>
          <w:p w:rsidR="00851FFC" w:rsidRPr="00851FFC" w:rsidRDefault="00851FFC" w:rsidP="00851FF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>Срок поставки до 08.08.2014г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851FFC" w:rsidRPr="00851FFC" w:rsidTr="00FA60C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Паспорта на </w:t>
            </w:r>
            <w:proofErr w:type="spellStart"/>
            <w:r w:rsidRPr="00851FFC">
              <w:rPr>
                <w:rFonts w:eastAsia="Times New Roman"/>
                <w:i/>
                <w:color w:val="000000"/>
                <w:lang w:eastAsia="ru-RU"/>
              </w:rPr>
              <w:t>комплектующия</w:t>
            </w:r>
            <w:proofErr w:type="spellEnd"/>
            <w:r w:rsidRPr="00851FFC">
              <w:rPr>
                <w:rFonts w:eastAsia="Times New Roman"/>
                <w:i/>
                <w:color w:val="000000"/>
                <w:lang w:eastAsia="ru-RU"/>
              </w:rPr>
              <w:t xml:space="preserve"> изделия, накладная, счёт-фактура должны быть на русском языке и на бумажном носителе.</w:t>
            </w: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662"/>
      </w:tblGrid>
      <w:tr w:rsidR="00851FFC" w:rsidRPr="00851FFC" w:rsidTr="00FA60C5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851FF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851FF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FFC" w:rsidRPr="00851FFC" w:rsidRDefault="00851FFC" w:rsidP="00851FF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</w:p>
    <w:p w:rsidR="00851FFC" w:rsidRPr="00851FFC" w:rsidRDefault="00851FFC" w:rsidP="00851FFC">
      <w:pPr>
        <w:rPr>
          <w:rFonts w:eastAsia="Times New Roman"/>
          <w:color w:val="000000"/>
          <w:lang w:eastAsia="ru-RU"/>
        </w:rPr>
      </w:pPr>
      <w:r w:rsidRPr="00851FFC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843"/>
      </w:tblGrid>
      <w:tr w:rsidR="00851FFC" w:rsidRPr="00851FFC" w:rsidTr="00FA60C5">
        <w:trPr>
          <w:trHeight w:val="6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851FF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851FF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FFC" w:rsidRPr="00851FFC" w:rsidRDefault="00851FFC" w:rsidP="00851FF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FFC" w:rsidRPr="00851FFC" w:rsidRDefault="00851FFC" w:rsidP="00851FFC">
            <w:pPr>
              <w:rPr>
                <w:rFonts w:eastAsia="Times New Roman"/>
                <w:color w:val="000000"/>
                <w:lang w:eastAsia="ru-RU"/>
              </w:rPr>
            </w:pPr>
            <w:r w:rsidRPr="00851FFC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851FFC" w:rsidRPr="00851FFC" w:rsidTr="00FA60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FFC" w:rsidRPr="00851FFC" w:rsidRDefault="00851FFC" w:rsidP="00851FF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851FFC" w:rsidRPr="00851FFC" w:rsidRDefault="00851FFC" w:rsidP="00851FFC">
      <w:pPr>
        <w:jc w:val="left"/>
        <w:rPr>
          <w:rFonts w:eastAsia="Times New Roman"/>
          <w:lang w:eastAsia="ru-RU"/>
        </w:rPr>
      </w:pPr>
    </w:p>
    <w:p w:rsidR="00851FFC" w:rsidRPr="00851FFC" w:rsidRDefault="00851FFC" w:rsidP="00851FFC">
      <w:pPr>
        <w:jc w:val="left"/>
        <w:rPr>
          <w:rFonts w:eastAsia="Calibri"/>
          <w:color w:val="000000"/>
          <w:lang w:eastAsia="ru-RU"/>
        </w:rPr>
      </w:pPr>
    </w:p>
    <w:p w:rsidR="00851FFC" w:rsidRPr="00851FFC" w:rsidRDefault="00851FFC" w:rsidP="00851FFC">
      <w:pPr>
        <w:suppressAutoHyphens/>
        <w:jc w:val="both"/>
        <w:rPr>
          <w:rFonts w:eastAsia="Times New Roman"/>
          <w:lang w:eastAsia="ar-SA"/>
        </w:rPr>
      </w:pPr>
      <w:r w:rsidRPr="00851FFC">
        <w:rPr>
          <w:rFonts w:eastAsia="Times New Roman"/>
          <w:b/>
          <w:lang w:eastAsia="ar-SA"/>
        </w:rPr>
        <w:t>Контактное лицо</w:t>
      </w:r>
      <w:r w:rsidRPr="00851FFC">
        <w:rPr>
          <w:rFonts w:eastAsia="Times New Roman"/>
          <w:lang w:eastAsia="ar-SA"/>
        </w:rPr>
        <w:t xml:space="preserve">: </w:t>
      </w:r>
      <w:r w:rsidRPr="00851FFC">
        <w:rPr>
          <w:rFonts w:eastAsia="Times New Roman"/>
          <w:bCs/>
          <w:color w:val="000000"/>
          <w:lang w:eastAsia="ar-SA"/>
        </w:rPr>
        <w:t>Игнатова Наталья Юрьевна</w:t>
      </w:r>
      <w:r w:rsidRPr="00851FFC">
        <w:rPr>
          <w:rFonts w:eastAsia="Times New Roman"/>
          <w:lang w:eastAsia="ar-SA"/>
        </w:rPr>
        <w:t xml:space="preserve"> (48439) 9-48-96.</w:t>
      </w:r>
    </w:p>
    <w:p w:rsidR="008E3C0C" w:rsidRDefault="008E3C0C">
      <w:bookmarkStart w:id="3" w:name="_GoBack"/>
      <w:bookmarkEnd w:id="3"/>
    </w:p>
    <w:sectPr w:rsidR="008E3C0C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1D3825CF"/>
    <w:multiLevelType w:val="hybridMultilevel"/>
    <w:tmpl w:val="63226362"/>
    <w:lvl w:ilvl="0" w:tplc="E5822B96">
      <w:start w:val="3"/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7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8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CC7F59"/>
    <w:multiLevelType w:val="hybridMultilevel"/>
    <w:tmpl w:val="C92C3C00"/>
    <w:lvl w:ilvl="0" w:tplc="49F839F8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FAC10DF"/>
    <w:multiLevelType w:val="hybridMultilevel"/>
    <w:tmpl w:val="79C0436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5A26F2F6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54237F"/>
    <w:multiLevelType w:val="hybridMultilevel"/>
    <w:tmpl w:val="44E6B69E"/>
    <w:lvl w:ilvl="0" w:tplc="5C3A9BC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>
    <w:nsid w:val="46F02416"/>
    <w:multiLevelType w:val="hybridMultilevel"/>
    <w:tmpl w:val="85EE7D2C"/>
    <w:lvl w:ilvl="0" w:tplc="7F789BCC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EB128C"/>
    <w:multiLevelType w:val="multilevel"/>
    <w:tmpl w:val="57D2759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D2D0317"/>
    <w:multiLevelType w:val="multilevel"/>
    <w:tmpl w:val="50566F4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>
    <w:nsid w:val="516A0F9A"/>
    <w:multiLevelType w:val="hybridMultilevel"/>
    <w:tmpl w:val="36F6CE0E"/>
    <w:lvl w:ilvl="0" w:tplc="9372E96A">
      <w:start w:val="1"/>
      <w:numFmt w:val="decimal"/>
      <w:lvlText w:val="%1)"/>
      <w:lvlJc w:val="left"/>
      <w:pPr>
        <w:ind w:left="18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4A63701"/>
    <w:multiLevelType w:val="multilevel"/>
    <w:tmpl w:val="D13EF6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5FCF65CA"/>
    <w:multiLevelType w:val="multilevel"/>
    <w:tmpl w:val="64C8B4A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>
    <w:nsid w:val="5FF8721D"/>
    <w:multiLevelType w:val="hybridMultilevel"/>
    <w:tmpl w:val="26A610A2"/>
    <w:lvl w:ilvl="0" w:tplc="FFFFFFFF">
      <w:start w:val="1"/>
      <w:numFmt w:val="russianLower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91C1496"/>
    <w:multiLevelType w:val="hybridMultilevel"/>
    <w:tmpl w:val="33E0A870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9"/>
      <w:numFmt w:val="decimal"/>
      <w:lvlText w:val="%3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8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96D0F54"/>
    <w:multiLevelType w:val="hybridMultilevel"/>
    <w:tmpl w:val="9EE8CEC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C1046E9"/>
    <w:multiLevelType w:val="multilevel"/>
    <w:tmpl w:val="24AEA5B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8"/>
  </w:num>
  <w:num w:numId="3">
    <w:abstractNumId w:val="16"/>
  </w:num>
  <w:num w:numId="4">
    <w:abstractNumId w:val="21"/>
  </w:num>
  <w:num w:numId="5">
    <w:abstractNumId w:val="2"/>
  </w:num>
  <w:num w:numId="6">
    <w:abstractNumId w:val="9"/>
  </w:num>
  <w:num w:numId="7">
    <w:abstractNumId w:val="11"/>
  </w:num>
  <w:num w:numId="8">
    <w:abstractNumId w:val="13"/>
  </w:num>
  <w:num w:numId="9">
    <w:abstractNumId w:val="23"/>
  </w:num>
  <w:num w:numId="10">
    <w:abstractNumId w:val="32"/>
  </w:num>
  <w:num w:numId="11">
    <w:abstractNumId w:val="24"/>
  </w:num>
  <w:num w:numId="12">
    <w:abstractNumId w:val="10"/>
  </w:num>
  <w:num w:numId="13">
    <w:abstractNumId w:val="27"/>
  </w:num>
  <w:num w:numId="14">
    <w:abstractNumId w:val="25"/>
  </w:num>
  <w:num w:numId="15">
    <w:abstractNumId w:val="19"/>
  </w:num>
  <w:num w:numId="16">
    <w:abstractNumId w:val="30"/>
  </w:num>
  <w:num w:numId="17">
    <w:abstractNumId w:val="17"/>
  </w:num>
  <w:num w:numId="18">
    <w:abstractNumId w:val="20"/>
  </w:num>
  <w:num w:numId="19">
    <w:abstractNumId w:val="1"/>
  </w:num>
  <w:num w:numId="20">
    <w:abstractNumId w:val="28"/>
  </w:num>
  <w:num w:numId="21">
    <w:abstractNumId w:val="12"/>
  </w:num>
  <w:num w:numId="22">
    <w:abstractNumId w:val="5"/>
  </w:num>
  <w:num w:numId="23">
    <w:abstractNumId w:val="4"/>
  </w:num>
  <w:num w:numId="24">
    <w:abstractNumId w:val="31"/>
  </w:num>
  <w:num w:numId="25">
    <w:abstractNumId w:val="22"/>
  </w:num>
  <w:num w:numId="26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26"/>
  </w:num>
  <w:num w:numId="29">
    <w:abstractNumId w:val="18"/>
  </w:num>
  <w:num w:numId="30">
    <w:abstractNumId w:val="14"/>
  </w:num>
  <w:num w:numId="31">
    <w:abstractNumId w:val="6"/>
  </w:num>
  <w:num w:numId="32">
    <w:abstractNumId w:val="15"/>
  </w:num>
  <w:num w:numId="33">
    <w:abstractNumId w:val="29"/>
  </w:num>
  <w:num w:numId="3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EA"/>
    <w:rsid w:val="000F66EA"/>
    <w:rsid w:val="00851FF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E6F"/>
  </w:style>
  <w:style w:type="paragraph" w:styleId="1">
    <w:name w:val="heading 1"/>
    <w:basedOn w:val="a0"/>
    <w:next w:val="a0"/>
    <w:link w:val="10"/>
    <w:qFormat/>
    <w:rsid w:val="00851FFC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1"/>
    <w:qFormat/>
    <w:rsid w:val="00851FFC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aliases w:val="H3"/>
    <w:basedOn w:val="a0"/>
    <w:next w:val="a0"/>
    <w:link w:val="31"/>
    <w:qFormat/>
    <w:rsid w:val="00851FFC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0"/>
    <w:next w:val="a0"/>
    <w:link w:val="41"/>
    <w:qFormat/>
    <w:rsid w:val="00851FFC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0"/>
    <w:next w:val="a0"/>
    <w:link w:val="51"/>
    <w:qFormat/>
    <w:rsid w:val="00851FFC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851FFC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851FFC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851FFC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851FFC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51FFC"/>
    <w:rPr>
      <w:rFonts w:ascii="Arial" w:eastAsia="Times New Roman" w:hAnsi="Arial"/>
      <w:sz w:val="28"/>
      <w:szCs w:val="20"/>
      <w:lang w:eastAsia="ar-S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0"/>
    <w:rsid w:val="00851FFC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"/>
    <w:basedOn w:val="a1"/>
    <w:link w:val="30"/>
    <w:rsid w:val="00851FF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1"/>
    <w:link w:val="40"/>
    <w:rsid w:val="00851FFC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"/>
    <w:basedOn w:val="a1"/>
    <w:link w:val="50"/>
    <w:rsid w:val="00851FFC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851FFC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851FFC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851FFC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851FFC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rsid w:val="00851FFC"/>
  </w:style>
  <w:style w:type="paragraph" w:styleId="a4">
    <w:name w:val="footer"/>
    <w:basedOn w:val="a0"/>
    <w:link w:val="a5"/>
    <w:rsid w:val="00851FF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5">
    <w:name w:val="Нижний колонтитул Знак"/>
    <w:basedOn w:val="a1"/>
    <w:link w:val="a4"/>
    <w:rsid w:val="00851FFC"/>
    <w:rPr>
      <w:rFonts w:ascii="Arial" w:eastAsia="Times New Roman" w:hAnsi="Arial"/>
      <w:szCs w:val="20"/>
      <w:lang w:eastAsia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rsid w:val="00851FFC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rsid w:val="00851FFC"/>
    <w:rPr>
      <w:rFonts w:ascii="Arial" w:eastAsia="Times New Roman" w:hAnsi="Arial"/>
      <w:sz w:val="20"/>
      <w:szCs w:val="20"/>
      <w:lang w:eastAsia="ar-SA"/>
    </w:rPr>
  </w:style>
  <w:style w:type="paragraph" w:customStyle="1" w:styleId="a8">
    <w:name w:val="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9">
    <w:name w:val="Hyperlink"/>
    <w:rsid w:val="00851FFC"/>
    <w:rPr>
      <w:color w:val="0000FF"/>
      <w:u w:val="single"/>
    </w:rPr>
  </w:style>
  <w:style w:type="paragraph" w:customStyle="1" w:styleId="12">
    <w:name w:val="Знак1 Знак Знак Знак Знак Знак Знак Знак"/>
    <w:basedOn w:val="a0"/>
    <w:uiPriority w:val="99"/>
    <w:rsid w:val="00851FFC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">
    <w:name w:val=" Знак1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2">
    <w:name w:val="toc 2"/>
    <w:basedOn w:val="a0"/>
    <w:next w:val="a0"/>
    <w:autoRedefine/>
    <w:rsid w:val="00851FFC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4">
    <w:name w:val="toc 1"/>
    <w:basedOn w:val="a0"/>
    <w:next w:val="a0"/>
    <w:autoRedefine/>
    <w:rsid w:val="00851FFC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rsid w:val="00851FFC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0"/>
    <w:rsid w:val="00851FFC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c">
    <w:name w:val="List Continue"/>
    <w:basedOn w:val="a0"/>
    <w:rsid w:val="00851FFC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851FFC"/>
    <w:rPr>
      <w:rFonts w:eastAsia="Times New Roman"/>
      <w:lang w:val="x-none" w:eastAsia="x-none"/>
    </w:rPr>
  </w:style>
  <w:style w:type="paragraph" w:customStyle="1" w:styleId="-6">
    <w:name w:val="Пункт-6"/>
    <w:basedOn w:val="a0"/>
    <w:rsid w:val="00851FFC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3">
    <w:name w:val="Body Text Indent 2"/>
    <w:basedOn w:val="a0"/>
    <w:link w:val="24"/>
    <w:rsid w:val="00851FFC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851FFC"/>
    <w:rPr>
      <w:rFonts w:eastAsia="Times New Roman"/>
      <w:lang w:val="x-none" w:eastAsia="x-none"/>
    </w:rPr>
  </w:style>
  <w:style w:type="paragraph" w:customStyle="1" w:styleId="32">
    <w:name w:val="Стиль3"/>
    <w:basedOn w:val="23"/>
    <w:rsid w:val="00851FF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3">
    <w:name w:val="toc 3"/>
    <w:basedOn w:val="a0"/>
    <w:next w:val="a0"/>
    <w:autoRedefine/>
    <w:semiHidden/>
    <w:rsid w:val="00851FFC"/>
    <w:pPr>
      <w:suppressAutoHyphens/>
      <w:jc w:val="both"/>
    </w:pPr>
    <w:rPr>
      <w:rFonts w:eastAsia="Times New Roman"/>
      <w:lang w:eastAsia="ar-SA"/>
    </w:rPr>
  </w:style>
  <w:style w:type="paragraph" w:customStyle="1" w:styleId="ad">
    <w:name w:val="Таблица шапка"/>
    <w:basedOn w:val="a0"/>
    <w:rsid w:val="00851FFC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e">
    <w:name w:val="Таблица текст"/>
    <w:basedOn w:val="a0"/>
    <w:rsid w:val="00851FFC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">
    <w:name w:val="Подподпункт"/>
    <w:basedOn w:val="a0"/>
    <w:uiPriority w:val="99"/>
    <w:rsid w:val="00851FFC"/>
    <w:pPr>
      <w:numPr>
        <w:numId w:val="8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">
    <w:name w:val="Ариал"/>
    <w:basedOn w:val="a0"/>
    <w:link w:val="15"/>
    <w:rsid w:val="00851FFC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5">
    <w:name w:val="Ариал Знак1"/>
    <w:link w:val="af"/>
    <w:locked/>
    <w:rsid w:val="00851FFC"/>
    <w:rPr>
      <w:rFonts w:ascii="Arial" w:eastAsia="Times New Roman" w:hAnsi="Arial" w:cs="Arial"/>
      <w:lang w:eastAsia="ru-RU"/>
    </w:rPr>
  </w:style>
  <w:style w:type="paragraph" w:customStyle="1" w:styleId="af0">
    <w:name w:val="Пункт б/н"/>
    <w:basedOn w:val="a0"/>
    <w:rsid w:val="00851FFC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 Таблица"/>
    <w:basedOn w:val="af"/>
    <w:link w:val="af2"/>
    <w:rsid w:val="00851FF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2">
    <w:name w:val="Ариал Таблица Знак"/>
    <w:link w:val="af1"/>
    <w:rsid w:val="00851FFC"/>
    <w:rPr>
      <w:rFonts w:ascii="Arial" w:eastAsia="Times New Roman" w:hAnsi="Arial" w:cs="Arial"/>
      <w:szCs w:val="20"/>
      <w:lang w:eastAsia="ru-RU"/>
    </w:rPr>
  </w:style>
  <w:style w:type="paragraph" w:styleId="af3">
    <w:name w:val="Body Text Indent"/>
    <w:basedOn w:val="a0"/>
    <w:link w:val="af4"/>
    <w:rsid w:val="00851FFC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val="x-none" w:eastAsia="ar-SA"/>
    </w:rPr>
  </w:style>
  <w:style w:type="character" w:customStyle="1" w:styleId="af4">
    <w:name w:val="Основной текст с отступом Знак"/>
    <w:basedOn w:val="a1"/>
    <w:link w:val="af3"/>
    <w:rsid w:val="00851FFC"/>
    <w:rPr>
      <w:rFonts w:ascii="Arial" w:eastAsia="Times New Roman" w:hAnsi="Arial"/>
      <w:szCs w:val="20"/>
      <w:lang w:val="x-none" w:eastAsia="ar-SA"/>
    </w:rPr>
  </w:style>
  <w:style w:type="paragraph" w:styleId="25">
    <w:name w:val="Body Text 2"/>
    <w:basedOn w:val="a0"/>
    <w:link w:val="26"/>
    <w:semiHidden/>
    <w:rsid w:val="00851FFC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6">
    <w:name w:val="Основной текст 2 Знак"/>
    <w:basedOn w:val="a1"/>
    <w:link w:val="25"/>
    <w:semiHidden/>
    <w:rsid w:val="00851FFC"/>
    <w:rPr>
      <w:rFonts w:eastAsia="Times New Roman"/>
      <w:lang w:eastAsia="ru-RU"/>
    </w:rPr>
  </w:style>
  <w:style w:type="paragraph" w:styleId="af5">
    <w:name w:val="Body Text"/>
    <w:basedOn w:val="a0"/>
    <w:link w:val="af6"/>
    <w:semiHidden/>
    <w:rsid w:val="00851FFC"/>
    <w:pPr>
      <w:spacing w:after="120"/>
      <w:jc w:val="left"/>
    </w:pPr>
    <w:rPr>
      <w:rFonts w:eastAsia="Times New Roman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851FFC"/>
    <w:rPr>
      <w:rFonts w:eastAsia="Times New Roman"/>
      <w:lang w:eastAsia="ru-RU"/>
    </w:rPr>
  </w:style>
  <w:style w:type="paragraph" w:styleId="af7">
    <w:name w:val="Title"/>
    <w:basedOn w:val="a0"/>
    <w:link w:val="af8"/>
    <w:qFormat/>
    <w:rsid w:val="00851FFC"/>
    <w:rPr>
      <w:rFonts w:eastAsia="Times New Roman"/>
      <w:szCs w:val="20"/>
      <w:lang w:eastAsia="ru-RU"/>
    </w:rPr>
  </w:style>
  <w:style w:type="character" w:customStyle="1" w:styleId="af8">
    <w:name w:val="Название Знак"/>
    <w:basedOn w:val="a1"/>
    <w:link w:val="af7"/>
    <w:rsid w:val="00851FFC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0"/>
    <w:rsid w:val="00851FFC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9">
    <w:name w:val="Знак Знак Знак Знак Знак Знак Знак Знак Знак Знак Знак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basedOn w:val="a1"/>
    <w:rsid w:val="00851FFC"/>
  </w:style>
  <w:style w:type="character" w:customStyle="1" w:styleId="afb">
    <w:name w:val="Текст выноски Знак"/>
    <w:rsid w:val="00851FFC"/>
    <w:rPr>
      <w:rFonts w:ascii="Tahoma" w:hAnsi="Tahoma" w:cs="Tahoma"/>
      <w:sz w:val="16"/>
      <w:szCs w:val="16"/>
    </w:rPr>
  </w:style>
  <w:style w:type="numbering" w:customStyle="1" w:styleId="2">
    <w:name w:val="Стиль2"/>
    <w:rsid w:val="00851FFC"/>
    <w:pPr>
      <w:numPr>
        <w:numId w:val="14"/>
      </w:numPr>
    </w:pPr>
  </w:style>
  <w:style w:type="paragraph" w:customStyle="1" w:styleId="210">
    <w:name w:val="Основной текст с отступом 21"/>
    <w:basedOn w:val="a0"/>
    <w:rsid w:val="00851FFC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0"/>
    <w:rsid w:val="00851FFC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c">
    <w:name w:val="List Paragraph"/>
    <w:basedOn w:val="a0"/>
    <w:uiPriority w:val="34"/>
    <w:qFormat/>
    <w:rsid w:val="00851FF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d">
    <w:name w:val="Обычный текст с отступом"/>
    <w:basedOn w:val="a0"/>
    <w:rsid w:val="00851FFC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6">
    <w:name w:val=" Знак Знак1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 Знак Знак Знак Знак Знак Знак Знак"/>
    <w:basedOn w:val="a0"/>
    <w:rsid w:val="00851FFC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">
    <w:name w:val="Strong"/>
    <w:qFormat/>
    <w:rsid w:val="00851FFC"/>
    <w:rPr>
      <w:b/>
      <w:bCs/>
    </w:rPr>
  </w:style>
  <w:style w:type="character" w:customStyle="1" w:styleId="formw2">
    <w:name w:val="formw2"/>
    <w:rsid w:val="00851FFC"/>
    <w:rPr>
      <w:vanish w:val="0"/>
      <w:webHidden w:val="0"/>
      <w:specVanish w:val="0"/>
    </w:rPr>
  </w:style>
  <w:style w:type="character" w:styleId="aff0">
    <w:name w:val="FollowedHyperlink"/>
    <w:uiPriority w:val="99"/>
    <w:rsid w:val="00851FFC"/>
    <w:rPr>
      <w:color w:val="606420"/>
      <w:u w:val="single"/>
    </w:rPr>
  </w:style>
  <w:style w:type="paragraph" w:customStyle="1" w:styleId="160">
    <w:name w:val=" Знак Знак16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7">
    <w:name w:val="Знак1"/>
    <w:basedOn w:val="a0"/>
    <w:rsid w:val="00851FFC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851FFC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851FFC"/>
    <w:rPr>
      <w:sz w:val="20"/>
      <w:szCs w:val="20"/>
      <w:vertAlign w:val="baseline"/>
    </w:rPr>
  </w:style>
  <w:style w:type="paragraph" w:styleId="34">
    <w:name w:val="Body Text 3"/>
    <w:basedOn w:val="a0"/>
    <w:link w:val="35"/>
    <w:rsid w:val="00851FFC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5">
    <w:name w:val="Основной текст 3 Знак"/>
    <w:basedOn w:val="a1"/>
    <w:link w:val="34"/>
    <w:rsid w:val="00851FFC"/>
    <w:rPr>
      <w:rFonts w:ascii="Arial" w:eastAsia="Times New Roman" w:hAnsi="Arial"/>
      <w:sz w:val="16"/>
      <w:szCs w:val="16"/>
      <w:lang w:eastAsia="ar-SA"/>
    </w:rPr>
  </w:style>
  <w:style w:type="table" w:styleId="aff1">
    <w:name w:val="Table Grid"/>
    <w:basedOn w:val="a2"/>
    <w:uiPriority w:val="59"/>
    <w:rsid w:val="00851FFC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851FFC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8">
    <w:name w:val=" Знак Знак1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851FFC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9">
    <w:name w:val="Шапка 1"/>
    <w:next w:val="a0"/>
    <w:rsid w:val="00851FFC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7">
    <w:name w:val="Шапка 2"/>
    <w:next w:val="a0"/>
    <w:rsid w:val="00851FFC"/>
    <w:rPr>
      <w:rFonts w:eastAsia="Times New Roman"/>
      <w:b/>
      <w:bCs/>
      <w:color w:val="0000FF"/>
      <w:spacing w:val="30"/>
      <w:lang w:eastAsia="ru-RU"/>
    </w:rPr>
  </w:style>
  <w:style w:type="paragraph" w:customStyle="1" w:styleId="36">
    <w:name w:val="Шапка 3"/>
    <w:next w:val="a0"/>
    <w:rsid w:val="00851FFC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2">
    <w:name w:val="Шапка 4"/>
    <w:next w:val="a0"/>
    <w:rsid w:val="00851FFC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2">
    <w:name w:val="Шапка 5"/>
    <w:next w:val="a0"/>
    <w:rsid w:val="00851FFC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7">
    <w:name w:val="Body Text Indent 3"/>
    <w:basedOn w:val="a0"/>
    <w:link w:val="38"/>
    <w:rsid w:val="00851FFC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8">
    <w:name w:val="Основной текст с отступом 3 Знак"/>
    <w:basedOn w:val="a1"/>
    <w:link w:val="37"/>
    <w:rsid w:val="00851FFC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9">
    <w:name w:val=" Знак Знак3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2">
    <w:name w:val="No Spacing"/>
    <w:uiPriority w:val="1"/>
    <w:qFormat/>
    <w:rsid w:val="00851FFC"/>
    <w:pPr>
      <w:jc w:val="left"/>
    </w:pPr>
    <w:rPr>
      <w:rFonts w:eastAsia="Times New Roman"/>
      <w:lang w:eastAsia="ru-RU"/>
    </w:rPr>
  </w:style>
  <w:style w:type="paragraph" w:customStyle="1" w:styleId="1a">
    <w:name w:val=" Знак1 Знак Знак Знак"/>
    <w:basedOn w:val="a0"/>
    <w:rsid w:val="00851FFC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0"/>
    <w:link w:val="HTML0"/>
    <w:uiPriority w:val="99"/>
    <w:unhideWhenUsed/>
    <w:rsid w:val="00851F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851FFC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3">
    <w:name w:val="Balloon Text"/>
    <w:basedOn w:val="a0"/>
    <w:link w:val="1b"/>
    <w:rsid w:val="00851FFC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b">
    <w:name w:val="Текст выноски Знак1"/>
    <w:basedOn w:val="a1"/>
    <w:link w:val="aff3"/>
    <w:rsid w:val="00851FFC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0"/>
    <w:rsid w:val="00851F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0"/>
    <w:rsid w:val="00851F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0"/>
    <w:rsid w:val="00851F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851FFC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0"/>
    <w:rsid w:val="00851FFC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0"/>
    <w:rsid w:val="00851FFC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0"/>
    <w:rsid w:val="00851FFC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851FFC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851FFC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851FFC"/>
    <w:rPr>
      <w:rFonts w:cs="Times New Roman"/>
    </w:rPr>
  </w:style>
  <w:style w:type="numbering" w:customStyle="1" w:styleId="112">
    <w:name w:val="Нет списка11"/>
    <w:next w:val="a3"/>
    <w:semiHidden/>
    <w:unhideWhenUsed/>
    <w:rsid w:val="00851FFC"/>
  </w:style>
  <w:style w:type="paragraph" w:customStyle="1" w:styleId="aff4">
    <w:name w:val="Стиль"/>
    <w:rsid w:val="00851FFC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table" w:customStyle="1" w:styleId="1c">
    <w:name w:val="Сетка таблицы1"/>
    <w:basedOn w:val="a2"/>
    <w:next w:val="aff1"/>
    <w:rsid w:val="00851FFC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1FFC"/>
    <w:pPr>
      <w:autoSpaceDE w:val="0"/>
      <w:autoSpaceDN w:val="0"/>
      <w:adjustRightInd w:val="0"/>
      <w:jc w:val="left"/>
    </w:pPr>
    <w:rPr>
      <w:rFonts w:eastAsia="Calibri"/>
      <w:color w:val="000000"/>
      <w:lang w:eastAsia="ru-RU"/>
    </w:rPr>
  </w:style>
  <w:style w:type="paragraph" w:styleId="aff5">
    <w:name w:val="caption"/>
    <w:basedOn w:val="a0"/>
    <w:next w:val="a0"/>
    <w:qFormat/>
    <w:rsid w:val="00851FFC"/>
    <w:pPr>
      <w:framePr w:w="9131" w:h="1866" w:hSpace="181" w:wrap="auto" w:vAnchor="text" w:hAnchor="page" w:x="2020" w:y="702"/>
    </w:pPr>
    <w:rPr>
      <w:rFonts w:ascii="Arial" w:eastAsia="Times New Roman" w:hAnsi="Arial"/>
      <w:b/>
      <w:sz w:val="20"/>
      <w:szCs w:val="20"/>
      <w:lang w:eastAsia="ru-RU"/>
    </w:rPr>
  </w:style>
  <w:style w:type="paragraph" w:styleId="aff6">
    <w:name w:val="Document Map"/>
    <w:basedOn w:val="a0"/>
    <w:link w:val="aff7"/>
    <w:rsid w:val="00851FFC"/>
    <w:pPr>
      <w:shd w:val="clear" w:color="auto" w:fill="000080"/>
      <w:jc w:val="left"/>
    </w:pPr>
    <w:rPr>
      <w:rFonts w:ascii="Tahoma" w:eastAsia="Times New Roman" w:hAnsi="Tahoma"/>
      <w:sz w:val="20"/>
      <w:szCs w:val="20"/>
      <w:lang w:val="x-none" w:eastAsia="x-none"/>
    </w:rPr>
  </w:style>
  <w:style w:type="character" w:customStyle="1" w:styleId="aff7">
    <w:name w:val="Схема документа Знак"/>
    <w:basedOn w:val="a1"/>
    <w:link w:val="aff6"/>
    <w:rsid w:val="00851FFC"/>
    <w:rPr>
      <w:rFonts w:ascii="Tahoma" w:eastAsia="Times New Roman" w:hAnsi="Tahoma"/>
      <w:sz w:val="20"/>
      <w:szCs w:val="20"/>
      <w:shd w:val="clear" w:color="auto" w:fill="000080"/>
      <w:lang w:val="x-none" w:eastAsia="x-none"/>
    </w:rPr>
  </w:style>
  <w:style w:type="paragraph" w:customStyle="1" w:styleId="price">
    <w:name w:val="price"/>
    <w:basedOn w:val="a0"/>
    <w:rsid w:val="00851FFC"/>
    <w:pPr>
      <w:jc w:val="left"/>
    </w:pPr>
    <w:rPr>
      <w:rFonts w:ascii="inherit" w:eastAsia="Times New Roman" w:hAnsi="inherit"/>
      <w:lang w:eastAsia="ru-RU"/>
    </w:rPr>
  </w:style>
  <w:style w:type="paragraph" w:customStyle="1" w:styleId="name">
    <w:name w:val="name"/>
    <w:basedOn w:val="a0"/>
    <w:rsid w:val="00851FFC"/>
    <w:pPr>
      <w:jc w:val="left"/>
    </w:pPr>
    <w:rPr>
      <w:rFonts w:ascii="inherit" w:eastAsia="Times New Roman" w:hAnsi="inherit"/>
      <w:lang w:eastAsia="ru-RU"/>
    </w:rPr>
  </w:style>
  <w:style w:type="paragraph" w:customStyle="1" w:styleId="buttons">
    <w:name w:val="buttons"/>
    <w:basedOn w:val="a0"/>
    <w:rsid w:val="00851FFC"/>
    <w:pPr>
      <w:jc w:val="left"/>
    </w:pPr>
    <w:rPr>
      <w:rFonts w:ascii="inherit" w:eastAsia="Times New Roman" w:hAnsi="inherit"/>
      <w:lang w:eastAsia="ru-RU"/>
    </w:rPr>
  </w:style>
  <w:style w:type="character" w:customStyle="1" w:styleId="28">
    <w:name w:val="Знак Знак2"/>
    <w:locked/>
    <w:rsid w:val="00851FFC"/>
    <w:rPr>
      <w:rFonts w:ascii="Arial" w:hAnsi="Arial" w:cs="Arial"/>
      <w:sz w:val="24"/>
      <w:lang w:val="ru-RU" w:eastAsia="ru-RU" w:bidi="ar-SA"/>
    </w:rPr>
  </w:style>
  <w:style w:type="character" w:customStyle="1" w:styleId="FontStyle184">
    <w:name w:val="Font Style184"/>
    <w:rsid w:val="00851FFC"/>
    <w:rPr>
      <w:rFonts w:ascii="Times New Roman" w:hAnsi="Times New Roman"/>
      <w:sz w:val="24"/>
    </w:rPr>
  </w:style>
  <w:style w:type="character" w:customStyle="1" w:styleId="aff8">
    <w:name w:val="Заголовок сообщения (текст)"/>
    <w:rsid w:val="00851FFC"/>
    <w:rPr>
      <w:rFonts w:ascii="Arial Black" w:hAnsi="Arial Black"/>
      <w:spacing w:val="0"/>
      <w:sz w:val="18"/>
    </w:rPr>
  </w:style>
  <w:style w:type="paragraph" w:customStyle="1" w:styleId="4">
    <w:name w:val="Пункт_4"/>
    <w:basedOn w:val="a0"/>
    <w:rsid w:val="00851FFC"/>
    <w:pPr>
      <w:numPr>
        <w:ilvl w:val="3"/>
        <w:numId w:val="30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0"/>
    <w:rsid w:val="00851FFC"/>
    <w:pPr>
      <w:numPr>
        <w:ilvl w:val="4"/>
        <w:numId w:val="30"/>
      </w:numPr>
      <w:jc w:val="both"/>
    </w:pPr>
    <w:rPr>
      <w:rFonts w:eastAsia="Calibri"/>
      <w:sz w:val="28"/>
      <w:lang w:eastAsia="ru-RU"/>
    </w:rPr>
  </w:style>
  <w:style w:type="paragraph" w:customStyle="1" w:styleId="3">
    <w:name w:val="Подзаголовок_3"/>
    <w:basedOn w:val="a0"/>
    <w:rsid w:val="00851FFC"/>
    <w:pPr>
      <w:keepNext/>
      <w:numPr>
        <w:ilvl w:val="2"/>
        <w:numId w:val="30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numbering" w:customStyle="1" w:styleId="29">
    <w:name w:val="Нет списка2"/>
    <w:next w:val="a3"/>
    <w:semiHidden/>
    <w:rsid w:val="00851FFC"/>
  </w:style>
  <w:style w:type="table" w:customStyle="1" w:styleId="2a">
    <w:name w:val="Сетка таблицы2"/>
    <w:basedOn w:val="a2"/>
    <w:next w:val="aff1"/>
    <w:uiPriority w:val="59"/>
    <w:locked/>
    <w:rsid w:val="00851FFC"/>
    <w:pPr>
      <w:jc w:val="left"/>
    </w:pPr>
    <w:rPr>
      <w:rFonts w:ascii="Calibri" w:eastAsia="Times New Roman" w:hAnsi="Calibri"/>
      <w:sz w:val="22"/>
      <w:szCs w:val="22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2E6F"/>
  </w:style>
  <w:style w:type="paragraph" w:styleId="1">
    <w:name w:val="heading 1"/>
    <w:basedOn w:val="a0"/>
    <w:next w:val="a0"/>
    <w:link w:val="10"/>
    <w:qFormat/>
    <w:rsid w:val="00851FFC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1"/>
    <w:qFormat/>
    <w:rsid w:val="00851FFC"/>
    <w:pPr>
      <w:keepNext/>
      <w:suppressAutoHyphens/>
      <w:spacing w:before="240" w:after="6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aliases w:val="H3"/>
    <w:basedOn w:val="a0"/>
    <w:next w:val="a0"/>
    <w:link w:val="31"/>
    <w:qFormat/>
    <w:rsid w:val="00851FFC"/>
    <w:pPr>
      <w:keepNext/>
      <w:suppressAutoHyphens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40">
    <w:name w:val="heading 4"/>
    <w:aliases w:val="H4"/>
    <w:basedOn w:val="a0"/>
    <w:next w:val="a0"/>
    <w:link w:val="41"/>
    <w:qFormat/>
    <w:rsid w:val="00851FFC"/>
    <w:pPr>
      <w:keepNext/>
      <w:tabs>
        <w:tab w:val="num" w:pos="1664"/>
      </w:tabs>
      <w:spacing w:before="240" w:after="60"/>
      <w:ind w:left="1664" w:hanging="864"/>
      <w:jc w:val="both"/>
      <w:outlineLvl w:val="3"/>
    </w:pPr>
    <w:rPr>
      <w:rFonts w:ascii="Arial" w:eastAsia="Times New Roman" w:hAnsi="Arial"/>
      <w:szCs w:val="20"/>
      <w:lang w:eastAsia="ru-RU"/>
    </w:rPr>
  </w:style>
  <w:style w:type="paragraph" w:styleId="50">
    <w:name w:val="heading 5"/>
    <w:aliases w:val="H5"/>
    <w:basedOn w:val="a0"/>
    <w:next w:val="a0"/>
    <w:link w:val="51"/>
    <w:qFormat/>
    <w:rsid w:val="00851FFC"/>
    <w:pPr>
      <w:suppressAutoHyphens/>
      <w:spacing w:before="240" w:after="60"/>
      <w:jc w:val="left"/>
      <w:outlineLvl w:val="4"/>
    </w:pPr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link w:val="60"/>
    <w:qFormat/>
    <w:rsid w:val="00851FFC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0"/>
    <w:next w:val="a0"/>
    <w:link w:val="70"/>
    <w:qFormat/>
    <w:rsid w:val="00851FFC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0"/>
    <w:next w:val="a0"/>
    <w:link w:val="80"/>
    <w:qFormat/>
    <w:rsid w:val="00851FFC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qFormat/>
    <w:rsid w:val="00851FFC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51FFC"/>
    <w:rPr>
      <w:rFonts w:ascii="Arial" w:eastAsia="Times New Roman" w:hAnsi="Arial"/>
      <w:sz w:val="28"/>
      <w:szCs w:val="20"/>
      <w:lang w:eastAsia="ar-SA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0"/>
    <w:rsid w:val="00851FFC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1">
    <w:name w:val="Заголовок 3 Знак"/>
    <w:basedOn w:val="a1"/>
    <w:link w:val="30"/>
    <w:rsid w:val="00851FF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1"/>
    <w:link w:val="40"/>
    <w:rsid w:val="00851FFC"/>
    <w:rPr>
      <w:rFonts w:ascii="Arial" w:eastAsia="Times New Roman" w:hAnsi="Arial"/>
      <w:szCs w:val="20"/>
      <w:lang w:eastAsia="ru-RU"/>
    </w:rPr>
  </w:style>
  <w:style w:type="character" w:customStyle="1" w:styleId="51">
    <w:name w:val="Заголовок 5 Знак"/>
    <w:basedOn w:val="a1"/>
    <w:link w:val="50"/>
    <w:rsid w:val="00851FFC"/>
    <w:rPr>
      <w:rFonts w:ascii="Arial" w:eastAsia="Times New Roman" w:hAnsi="Arial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1"/>
    <w:link w:val="6"/>
    <w:rsid w:val="00851FFC"/>
    <w:rPr>
      <w:rFonts w:eastAsia="Times New Roman"/>
      <w:i/>
      <w:sz w:val="22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851FFC"/>
    <w:rPr>
      <w:rFonts w:ascii="Arial" w:eastAsia="Times New Roman" w:hAnsi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851FFC"/>
    <w:rPr>
      <w:rFonts w:ascii="Arial" w:eastAsia="Times New Roman" w:hAnsi="Arial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851FFC"/>
    <w:rPr>
      <w:rFonts w:ascii="Arial" w:eastAsia="Times New Roman" w:hAnsi="Arial"/>
      <w:b/>
      <w:i/>
      <w:sz w:val="1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rsid w:val="00851FFC"/>
  </w:style>
  <w:style w:type="paragraph" w:styleId="a4">
    <w:name w:val="footer"/>
    <w:basedOn w:val="a0"/>
    <w:link w:val="a5"/>
    <w:rsid w:val="00851FF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5">
    <w:name w:val="Нижний колонтитул Знак"/>
    <w:basedOn w:val="a1"/>
    <w:link w:val="a4"/>
    <w:rsid w:val="00851FFC"/>
    <w:rPr>
      <w:rFonts w:ascii="Arial" w:eastAsia="Times New Roman" w:hAnsi="Arial"/>
      <w:szCs w:val="20"/>
      <w:lang w:eastAsia="ar-SA"/>
    </w:rPr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rsid w:val="00851FFC"/>
    <w:pPr>
      <w:tabs>
        <w:tab w:val="center" w:pos="4153"/>
        <w:tab w:val="right" w:pos="8306"/>
      </w:tabs>
      <w:suppressAutoHyphens/>
      <w:jc w:val="left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rsid w:val="00851FFC"/>
    <w:rPr>
      <w:rFonts w:ascii="Arial" w:eastAsia="Times New Roman" w:hAnsi="Arial"/>
      <w:sz w:val="20"/>
      <w:szCs w:val="20"/>
      <w:lang w:eastAsia="ar-SA"/>
    </w:rPr>
  </w:style>
  <w:style w:type="paragraph" w:customStyle="1" w:styleId="a8">
    <w:name w:val="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styleId="a9">
    <w:name w:val="Hyperlink"/>
    <w:rsid w:val="00851FFC"/>
    <w:rPr>
      <w:color w:val="0000FF"/>
      <w:u w:val="single"/>
    </w:rPr>
  </w:style>
  <w:style w:type="paragraph" w:customStyle="1" w:styleId="12">
    <w:name w:val="Знак1 Знак Знак Знак Знак Знак Знак Знак"/>
    <w:basedOn w:val="a0"/>
    <w:uiPriority w:val="99"/>
    <w:rsid w:val="00851FFC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">
    <w:name w:val=" Знак1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22">
    <w:name w:val="toc 2"/>
    <w:basedOn w:val="a0"/>
    <w:next w:val="a0"/>
    <w:autoRedefine/>
    <w:rsid w:val="00851FFC"/>
    <w:pPr>
      <w:tabs>
        <w:tab w:val="left" w:pos="426"/>
        <w:tab w:val="right" w:pos="9923"/>
      </w:tabs>
      <w:ind w:left="1134" w:right="74" w:hanging="708"/>
      <w:jc w:val="left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4">
    <w:name w:val="toc 1"/>
    <w:basedOn w:val="a0"/>
    <w:next w:val="a0"/>
    <w:autoRedefine/>
    <w:rsid w:val="00851FFC"/>
    <w:pPr>
      <w:tabs>
        <w:tab w:val="left" w:pos="426"/>
        <w:tab w:val="right" w:leader="dot" w:pos="9923"/>
      </w:tabs>
      <w:ind w:left="426" w:hanging="426"/>
      <w:jc w:val="left"/>
    </w:pPr>
    <w:rPr>
      <w:rFonts w:eastAsia="Times New Roman"/>
      <w:noProof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0"/>
    <w:link w:val="ab"/>
    <w:rsid w:val="00851FFC"/>
    <w:pPr>
      <w:spacing w:before="100" w:beforeAutospacing="1" w:after="100" w:afterAutospacing="1"/>
      <w:jc w:val="left"/>
    </w:pPr>
    <w:rPr>
      <w:rFonts w:eastAsia="Times New Roman"/>
      <w:lang w:val="x-none" w:eastAsia="x-none"/>
    </w:rPr>
  </w:style>
  <w:style w:type="paragraph" w:customStyle="1" w:styleId="Times12">
    <w:name w:val="Times 12"/>
    <w:basedOn w:val="a0"/>
    <w:rsid w:val="00851FFC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styleId="ac">
    <w:name w:val="List Continue"/>
    <w:basedOn w:val="a0"/>
    <w:rsid w:val="00851FFC"/>
    <w:pPr>
      <w:spacing w:after="120"/>
      <w:ind w:left="283"/>
      <w:jc w:val="left"/>
    </w:pPr>
    <w:rPr>
      <w:rFonts w:eastAsia="Times New Roman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rsid w:val="00851FFC"/>
    <w:rPr>
      <w:rFonts w:eastAsia="Times New Roman"/>
      <w:lang w:val="x-none" w:eastAsia="x-none"/>
    </w:rPr>
  </w:style>
  <w:style w:type="paragraph" w:customStyle="1" w:styleId="-6">
    <w:name w:val="Пункт-6"/>
    <w:basedOn w:val="a0"/>
    <w:rsid w:val="00851FFC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  <w:lang w:eastAsia="ru-RU"/>
    </w:rPr>
  </w:style>
  <w:style w:type="paragraph" w:styleId="23">
    <w:name w:val="Body Text Indent 2"/>
    <w:basedOn w:val="a0"/>
    <w:link w:val="24"/>
    <w:rsid w:val="00851FFC"/>
    <w:pPr>
      <w:ind w:firstLine="720"/>
      <w:jc w:val="both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851FFC"/>
    <w:rPr>
      <w:rFonts w:eastAsia="Times New Roman"/>
      <w:lang w:val="x-none" w:eastAsia="x-none"/>
    </w:rPr>
  </w:style>
  <w:style w:type="paragraph" w:customStyle="1" w:styleId="32">
    <w:name w:val="Стиль3"/>
    <w:basedOn w:val="23"/>
    <w:rsid w:val="00851FF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33">
    <w:name w:val="toc 3"/>
    <w:basedOn w:val="a0"/>
    <w:next w:val="a0"/>
    <w:autoRedefine/>
    <w:semiHidden/>
    <w:rsid w:val="00851FFC"/>
    <w:pPr>
      <w:suppressAutoHyphens/>
      <w:jc w:val="both"/>
    </w:pPr>
    <w:rPr>
      <w:rFonts w:eastAsia="Times New Roman"/>
      <w:lang w:eastAsia="ar-SA"/>
    </w:rPr>
  </w:style>
  <w:style w:type="paragraph" w:customStyle="1" w:styleId="ad">
    <w:name w:val="Таблица шапка"/>
    <w:basedOn w:val="a0"/>
    <w:rsid w:val="00851FFC"/>
    <w:pPr>
      <w:keepNext/>
      <w:spacing w:before="40" w:after="40"/>
      <w:ind w:left="57" w:right="57"/>
      <w:jc w:val="left"/>
    </w:pPr>
    <w:rPr>
      <w:rFonts w:eastAsia="Times New Roman"/>
      <w:snapToGrid w:val="0"/>
      <w:sz w:val="22"/>
      <w:szCs w:val="20"/>
      <w:lang w:eastAsia="ru-RU"/>
    </w:rPr>
  </w:style>
  <w:style w:type="paragraph" w:customStyle="1" w:styleId="ae">
    <w:name w:val="Таблица текст"/>
    <w:basedOn w:val="a0"/>
    <w:rsid w:val="00851FFC"/>
    <w:pPr>
      <w:spacing w:before="40" w:after="40"/>
      <w:ind w:left="57" w:right="57"/>
      <w:jc w:val="left"/>
    </w:pPr>
    <w:rPr>
      <w:rFonts w:eastAsia="Times New Roman"/>
      <w:snapToGrid w:val="0"/>
      <w:szCs w:val="20"/>
      <w:lang w:eastAsia="ru-RU"/>
    </w:rPr>
  </w:style>
  <w:style w:type="paragraph" w:customStyle="1" w:styleId="a">
    <w:name w:val="Подподпункт"/>
    <w:basedOn w:val="a0"/>
    <w:uiPriority w:val="99"/>
    <w:rsid w:val="00851FFC"/>
    <w:pPr>
      <w:numPr>
        <w:numId w:val="8"/>
      </w:numPr>
      <w:spacing w:line="360" w:lineRule="auto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">
    <w:name w:val="Ариал"/>
    <w:basedOn w:val="a0"/>
    <w:link w:val="15"/>
    <w:rsid w:val="00851FFC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lang w:eastAsia="ru-RU"/>
    </w:rPr>
  </w:style>
  <w:style w:type="character" w:customStyle="1" w:styleId="15">
    <w:name w:val="Ариал Знак1"/>
    <w:link w:val="af"/>
    <w:locked/>
    <w:rsid w:val="00851FFC"/>
    <w:rPr>
      <w:rFonts w:ascii="Arial" w:eastAsia="Times New Roman" w:hAnsi="Arial" w:cs="Arial"/>
      <w:lang w:eastAsia="ru-RU"/>
    </w:rPr>
  </w:style>
  <w:style w:type="paragraph" w:customStyle="1" w:styleId="af0">
    <w:name w:val="Пункт б/н"/>
    <w:basedOn w:val="a0"/>
    <w:rsid w:val="00851FFC"/>
    <w:pPr>
      <w:tabs>
        <w:tab w:val="left" w:pos="1134"/>
      </w:tabs>
      <w:spacing w:line="360" w:lineRule="auto"/>
      <w:ind w:firstLine="567"/>
      <w:jc w:val="both"/>
    </w:pPr>
    <w:rPr>
      <w:rFonts w:eastAsia="Times New Roman"/>
      <w:bCs/>
      <w:snapToGrid w:val="0"/>
      <w:sz w:val="22"/>
      <w:szCs w:val="22"/>
      <w:lang w:eastAsia="ru-RU"/>
    </w:rPr>
  </w:style>
  <w:style w:type="paragraph" w:customStyle="1" w:styleId="af1">
    <w:name w:val="Ариал Таблица"/>
    <w:basedOn w:val="af"/>
    <w:link w:val="af2"/>
    <w:rsid w:val="00851FF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2">
    <w:name w:val="Ариал Таблица Знак"/>
    <w:link w:val="af1"/>
    <w:rsid w:val="00851FFC"/>
    <w:rPr>
      <w:rFonts w:ascii="Arial" w:eastAsia="Times New Roman" w:hAnsi="Arial" w:cs="Arial"/>
      <w:szCs w:val="20"/>
      <w:lang w:eastAsia="ru-RU"/>
    </w:rPr>
  </w:style>
  <w:style w:type="paragraph" w:styleId="af3">
    <w:name w:val="Body Text Indent"/>
    <w:basedOn w:val="a0"/>
    <w:link w:val="af4"/>
    <w:rsid w:val="00851FFC"/>
    <w:pPr>
      <w:suppressAutoHyphens/>
      <w:spacing w:after="120"/>
      <w:ind w:left="283"/>
      <w:jc w:val="left"/>
    </w:pPr>
    <w:rPr>
      <w:rFonts w:ascii="Arial" w:eastAsia="Times New Roman" w:hAnsi="Arial"/>
      <w:szCs w:val="20"/>
      <w:lang w:val="x-none" w:eastAsia="ar-SA"/>
    </w:rPr>
  </w:style>
  <w:style w:type="character" w:customStyle="1" w:styleId="af4">
    <w:name w:val="Основной текст с отступом Знак"/>
    <w:basedOn w:val="a1"/>
    <w:link w:val="af3"/>
    <w:rsid w:val="00851FFC"/>
    <w:rPr>
      <w:rFonts w:ascii="Arial" w:eastAsia="Times New Roman" w:hAnsi="Arial"/>
      <w:szCs w:val="20"/>
      <w:lang w:val="x-none" w:eastAsia="ar-SA"/>
    </w:rPr>
  </w:style>
  <w:style w:type="paragraph" w:styleId="25">
    <w:name w:val="Body Text 2"/>
    <w:basedOn w:val="a0"/>
    <w:link w:val="26"/>
    <w:semiHidden/>
    <w:rsid w:val="00851FFC"/>
    <w:pPr>
      <w:spacing w:after="120" w:line="480" w:lineRule="auto"/>
      <w:jc w:val="left"/>
    </w:pPr>
    <w:rPr>
      <w:rFonts w:eastAsia="Times New Roman"/>
      <w:lang w:eastAsia="ru-RU"/>
    </w:rPr>
  </w:style>
  <w:style w:type="character" w:customStyle="1" w:styleId="26">
    <w:name w:val="Основной текст 2 Знак"/>
    <w:basedOn w:val="a1"/>
    <w:link w:val="25"/>
    <w:semiHidden/>
    <w:rsid w:val="00851FFC"/>
    <w:rPr>
      <w:rFonts w:eastAsia="Times New Roman"/>
      <w:lang w:eastAsia="ru-RU"/>
    </w:rPr>
  </w:style>
  <w:style w:type="paragraph" w:styleId="af5">
    <w:name w:val="Body Text"/>
    <w:basedOn w:val="a0"/>
    <w:link w:val="af6"/>
    <w:semiHidden/>
    <w:rsid w:val="00851FFC"/>
    <w:pPr>
      <w:spacing w:after="120"/>
      <w:jc w:val="left"/>
    </w:pPr>
    <w:rPr>
      <w:rFonts w:eastAsia="Times New Roman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851FFC"/>
    <w:rPr>
      <w:rFonts w:eastAsia="Times New Roman"/>
      <w:lang w:eastAsia="ru-RU"/>
    </w:rPr>
  </w:style>
  <w:style w:type="paragraph" w:styleId="af7">
    <w:name w:val="Title"/>
    <w:basedOn w:val="a0"/>
    <w:link w:val="af8"/>
    <w:qFormat/>
    <w:rsid w:val="00851FFC"/>
    <w:rPr>
      <w:rFonts w:eastAsia="Times New Roman"/>
      <w:szCs w:val="20"/>
      <w:lang w:eastAsia="ru-RU"/>
    </w:rPr>
  </w:style>
  <w:style w:type="character" w:customStyle="1" w:styleId="af8">
    <w:name w:val="Название Знак"/>
    <w:basedOn w:val="a1"/>
    <w:link w:val="af7"/>
    <w:rsid w:val="00851FFC"/>
    <w:rPr>
      <w:rFonts w:eastAsia="Times New Roman"/>
      <w:szCs w:val="20"/>
      <w:lang w:eastAsia="ru-RU"/>
    </w:rPr>
  </w:style>
  <w:style w:type="paragraph" w:customStyle="1" w:styleId="310">
    <w:name w:val="Основной текст 31"/>
    <w:basedOn w:val="a0"/>
    <w:rsid w:val="00851FFC"/>
    <w:pPr>
      <w:suppressAutoHyphens/>
      <w:spacing w:after="120"/>
      <w:jc w:val="left"/>
    </w:pPr>
    <w:rPr>
      <w:rFonts w:eastAsia="Times New Roman"/>
      <w:sz w:val="16"/>
      <w:szCs w:val="20"/>
      <w:lang w:eastAsia="ru-RU"/>
    </w:rPr>
  </w:style>
  <w:style w:type="paragraph" w:customStyle="1" w:styleId="af9">
    <w:name w:val="Знак Знак Знак Знак Знак Знак Знак Знак Знак Знак Знак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a">
    <w:name w:val="page number"/>
    <w:basedOn w:val="a1"/>
    <w:rsid w:val="00851FFC"/>
  </w:style>
  <w:style w:type="character" w:customStyle="1" w:styleId="afb">
    <w:name w:val="Текст выноски Знак"/>
    <w:rsid w:val="00851FFC"/>
    <w:rPr>
      <w:rFonts w:ascii="Tahoma" w:hAnsi="Tahoma" w:cs="Tahoma"/>
      <w:sz w:val="16"/>
      <w:szCs w:val="16"/>
    </w:rPr>
  </w:style>
  <w:style w:type="numbering" w:customStyle="1" w:styleId="2">
    <w:name w:val="Стиль2"/>
    <w:rsid w:val="00851FFC"/>
    <w:pPr>
      <w:numPr>
        <w:numId w:val="14"/>
      </w:numPr>
    </w:pPr>
  </w:style>
  <w:style w:type="paragraph" w:customStyle="1" w:styleId="210">
    <w:name w:val="Основной текст с отступом 21"/>
    <w:basedOn w:val="a0"/>
    <w:rsid w:val="00851FFC"/>
    <w:pPr>
      <w:spacing w:after="120" w:line="480" w:lineRule="auto"/>
      <w:ind w:left="283"/>
      <w:jc w:val="both"/>
    </w:pPr>
    <w:rPr>
      <w:rFonts w:eastAsia="Times New Roman"/>
      <w:szCs w:val="20"/>
      <w:lang w:eastAsia="ar-SA"/>
    </w:rPr>
  </w:style>
  <w:style w:type="paragraph" w:customStyle="1" w:styleId="311">
    <w:name w:val="Основной текст с отступом 31"/>
    <w:basedOn w:val="a0"/>
    <w:rsid w:val="00851FFC"/>
    <w:pPr>
      <w:spacing w:after="120"/>
      <w:ind w:left="283"/>
      <w:jc w:val="both"/>
    </w:pPr>
    <w:rPr>
      <w:rFonts w:eastAsia="Times New Roman"/>
      <w:sz w:val="16"/>
      <w:szCs w:val="20"/>
      <w:lang w:eastAsia="ar-SA"/>
    </w:rPr>
  </w:style>
  <w:style w:type="paragraph" w:styleId="afc">
    <w:name w:val="List Paragraph"/>
    <w:basedOn w:val="a0"/>
    <w:uiPriority w:val="34"/>
    <w:qFormat/>
    <w:rsid w:val="00851FF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afd">
    <w:name w:val="Обычный текст с отступом"/>
    <w:basedOn w:val="a0"/>
    <w:rsid w:val="00851FFC"/>
    <w:pPr>
      <w:spacing w:line="360" w:lineRule="auto"/>
      <w:ind w:firstLine="720"/>
      <w:jc w:val="both"/>
    </w:pPr>
    <w:rPr>
      <w:rFonts w:eastAsia="Times New Roman"/>
      <w:sz w:val="28"/>
      <w:lang w:eastAsia="ru-RU"/>
    </w:rPr>
  </w:style>
  <w:style w:type="paragraph" w:customStyle="1" w:styleId="16">
    <w:name w:val=" Знак Знак1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e">
    <w:name w:val=" Знак Знак Знак Знак Знак Знак Знак"/>
    <w:basedOn w:val="a0"/>
    <w:rsid w:val="00851FFC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aff">
    <w:name w:val="Strong"/>
    <w:qFormat/>
    <w:rsid w:val="00851FFC"/>
    <w:rPr>
      <w:b/>
      <w:bCs/>
    </w:rPr>
  </w:style>
  <w:style w:type="character" w:customStyle="1" w:styleId="formw2">
    <w:name w:val="formw2"/>
    <w:rsid w:val="00851FFC"/>
    <w:rPr>
      <w:vanish w:val="0"/>
      <w:webHidden w:val="0"/>
      <w:specVanish w:val="0"/>
    </w:rPr>
  </w:style>
  <w:style w:type="character" w:styleId="aff0">
    <w:name w:val="FollowedHyperlink"/>
    <w:uiPriority w:val="99"/>
    <w:rsid w:val="00851FFC"/>
    <w:rPr>
      <w:color w:val="606420"/>
      <w:u w:val="single"/>
    </w:rPr>
  </w:style>
  <w:style w:type="paragraph" w:customStyle="1" w:styleId="160">
    <w:name w:val=" Знак Знак16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7">
    <w:name w:val="Знак1"/>
    <w:basedOn w:val="a0"/>
    <w:rsid w:val="00851FFC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851FFC"/>
    <w:pPr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sup1">
    <w:name w:val="sup1"/>
    <w:rsid w:val="00851FFC"/>
    <w:rPr>
      <w:sz w:val="20"/>
      <w:szCs w:val="20"/>
      <w:vertAlign w:val="baseline"/>
    </w:rPr>
  </w:style>
  <w:style w:type="paragraph" w:styleId="34">
    <w:name w:val="Body Text 3"/>
    <w:basedOn w:val="a0"/>
    <w:link w:val="35"/>
    <w:rsid w:val="00851FFC"/>
    <w:pPr>
      <w:suppressAutoHyphens/>
      <w:spacing w:after="120"/>
      <w:jc w:val="left"/>
    </w:pPr>
    <w:rPr>
      <w:rFonts w:ascii="Arial" w:eastAsia="Times New Roman" w:hAnsi="Arial"/>
      <w:sz w:val="16"/>
      <w:szCs w:val="16"/>
      <w:lang w:eastAsia="ar-SA"/>
    </w:rPr>
  </w:style>
  <w:style w:type="character" w:customStyle="1" w:styleId="35">
    <w:name w:val="Основной текст 3 Знак"/>
    <w:basedOn w:val="a1"/>
    <w:link w:val="34"/>
    <w:rsid w:val="00851FFC"/>
    <w:rPr>
      <w:rFonts w:ascii="Arial" w:eastAsia="Times New Roman" w:hAnsi="Arial"/>
      <w:sz w:val="16"/>
      <w:szCs w:val="16"/>
      <w:lang w:eastAsia="ar-SA"/>
    </w:rPr>
  </w:style>
  <w:style w:type="table" w:styleId="aff1">
    <w:name w:val="Table Grid"/>
    <w:basedOn w:val="a2"/>
    <w:uiPriority w:val="59"/>
    <w:rsid w:val="00851FFC"/>
    <w:pPr>
      <w:suppressAutoHyphens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851FFC"/>
    <w:pPr>
      <w:widowControl w:val="0"/>
      <w:autoSpaceDE w:val="0"/>
      <w:autoSpaceDN w:val="0"/>
      <w:adjustRightInd w:val="0"/>
      <w:spacing w:before="140"/>
      <w:ind w:left="1920"/>
      <w:jc w:val="left"/>
    </w:pPr>
    <w:rPr>
      <w:rFonts w:ascii="Arial" w:eastAsia="Times New Roman" w:hAnsi="Arial"/>
      <w:noProof/>
      <w:sz w:val="12"/>
      <w:szCs w:val="20"/>
      <w:lang w:eastAsia="ru-RU"/>
    </w:rPr>
  </w:style>
  <w:style w:type="paragraph" w:customStyle="1" w:styleId="18">
    <w:name w:val=" Знак Знак1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FontStyle12">
    <w:name w:val="Font Style12"/>
    <w:rsid w:val="00851FFC"/>
    <w:rPr>
      <w:rFonts w:ascii="Times New Roman" w:hAnsi="Times New Roman" w:cs="Times New Roman"/>
      <w:sz w:val="22"/>
      <w:szCs w:val="22"/>
    </w:rPr>
  </w:style>
  <w:style w:type="paragraph" w:customStyle="1" w:styleId="150">
    <w:name w:val=" Знак Знак15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0">
    <w:name w:val=" Знак Знак1 Знак Знак1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9">
    <w:name w:val="Шапка 1"/>
    <w:next w:val="a0"/>
    <w:rsid w:val="00851FFC"/>
    <w:rPr>
      <w:rFonts w:eastAsia="Times New Roman"/>
      <w:b/>
      <w:bCs/>
      <w:color w:val="0000FF"/>
      <w:spacing w:val="-4"/>
      <w:sz w:val="20"/>
      <w:szCs w:val="20"/>
      <w:lang w:eastAsia="ru-RU"/>
    </w:rPr>
  </w:style>
  <w:style w:type="paragraph" w:customStyle="1" w:styleId="27">
    <w:name w:val="Шапка 2"/>
    <w:next w:val="a0"/>
    <w:rsid w:val="00851FFC"/>
    <w:rPr>
      <w:rFonts w:eastAsia="Times New Roman"/>
      <w:b/>
      <w:bCs/>
      <w:color w:val="0000FF"/>
      <w:spacing w:val="30"/>
      <w:lang w:eastAsia="ru-RU"/>
    </w:rPr>
  </w:style>
  <w:style w:type="paragraph" w:customStyle="1" w:styleId="36">
    <w:name w:val="Шапка 3"/>
    <w:next w:val="a0"/>
    <w:rsid w:val="00851FFC"/>
    <w:rPr>
      <w:rFonts w:eastAsia="Times New Roman"/>
      <w:b/>
      <w:bCs/>
      <w:color w:val="0000FF"/>
      <w:spacing w:val="-8"/>
      <w:sz w:val="22"/>
      <w:lang w:eastAsia="ru-RU"/>
    </w:rPr>
  </w:style>
  <w:style w:type="paragraph" w:customStyle="1" w:styleId="42">
    <w:name w:val="Шапка 4"/>
    <w:next w:val="a0"/>
    <w:rsid w:val="00851FFC"/>
    <w:pPr>
      <w:spacing w:line="300" w:lineRule="exact"/>
    </w:pPr>
    <w:rPr>
      <w:rFonts w:eastAsia="Times New Roman"/>
      <w:b/>
      <w:bCs/>
      <w:color w:val="0000FF"/>
      <w:spacing w:val="32"/>
      <w:w w:val="110"/>
      <w:sz w:val="28"/>
      <w:lang w:eastAsia="ru-RU"/>
    </w:rPr>
  </w:style>
  <w:style w:type="paragraph" w:customStyle="1" w:styleId="52">
    <w:name w:val="Шапка 5"/>
    <w:next w:val="a0"/>
    <w:rsid w:val="00851FFC"/>
    <w:pPr>
      <w:spacing w:line="200" w:lineRule="exact"/>
    </w:pPr>
    <w:rPr>
      <w:rFonts w:eastAsia="Times New Roman"/>
      <w:b/>
      <w:bCs/>
      <w:color w:val="0000FF"/>
      <w:sz w:val="22"/>
      <w:lang w:eastAsia="ru-RU"/>
    </w:rPr>
  </w:style>
  <w:style w:type="paragraph" w:styleId="37">
    <w:name w:val="Body Text Indent 3"/>
    <w:basedOn w:val="a0"/>
    <w:link w:val="38"/>
    <w:rsid w:val="00851FFC"/>
    <w:pPr>
      <w:suppressAutoHyphens/>
      <w:spacing w:after="120"/>
      <w:ind w:left="283"/>
      <w:jc w:val="left"/>
    </w:pPr>
    <w:rPr>
      <w:rFonts w:ascii="Arial" w:eastAsia="Times New Roman" w:hAnsi="Arial"/>
      <w:sz w:val="16"/>
      <w:szCs w:val="16"/>
      <w:lang w:val="x-none" w:eastAsia="ar-SA"/>
    </w:rPr>
  </w:style>
  <w:style w:type="character" w:customStyle="1" w:styleId="38">
    <w:name w:val="Основной текст с отступом 3 Знак"/>
    <w:basedOn w:val="a1"/>
    <w:link w:val="37"/>
    <w:rsid w:val="00851FFC"/>
    <w:rPr>
      <w:rFonts w:ascii="Arial" w:eastAsia="Times New Roman" w:hAnsi="Arial"/>
      <w:sz w:val="16"/>
      <w:szCs w:val="16"/>
      <w:lang w:val="x-none" w:eastAsia="ar-SA"/>
    </w:rPr>
  </w:style>
  <w:style w:type="paragraph" w:customStyle="1" w:styleId="39">
    <w:name w:val=" Знак Знак3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61">
    <w:name w:val=" Знак Знак16 Знак Знак Знак Знак Знак Знак Знак Знак Знак Знак Знак Знак Знак Знак Знак Знак Знак Знак Знак Знак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customStyle="1" w:styleId="111">
    <w:name w:val=" Знак Знак1 Знак Знак1 Знак Знак Знак Знак Знак Знак"/>
    <w:basedOn w:val="a0"/>
    <w:rsid w:val="00851FFC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paragraph" w:styleId="aff2">
    <w:name w:val="No Spacing"/>
    <w:uiPriority w:val="1"/>
    <w:qFormat/>
    <w:rsid w:val="00851FFC"/>
    <w:pPr>
      <w:jc w:val="left"/>
    </w:pPr>
    <w:rPr>
      <w:rFonts w:eastAsia="Times New Roman"/>
      <w:lang w:eastAsia="ru-RU"/>
    </w:rPr>
  </w:style>
  <w:style w:type="paragraph" w:customStyle="1" w:styleId="1a">
    <w:name w:val=" Знак1 Знак Знак Знак"/>
    <w:basedOn w:val="a0"/>
    <w:rsid w:val="00851FFC"/>
    <w:pPr>
      <w:spacing w:after="160" w:line="240" w:lineRule="exact"/>
      <w:jc w:val="left"/>
    </w:pPr>
    <w:rPr>
      <w:rFonts w:eastAsia="Times New Roman"/>
      <w:sz w:val="20"/>
      <w:szCs w:val="20"/>
      <w:lang w:val="en-US"/>
    </w:rPr>
  </w:style>
  <w:style w:type="paragraph" w:styleId="HTML">
    <w:name w:val="HTML Preformatted"/>
    <w:basedOn w:val="a0"/>
    <w:link w:val="HTML0"/>
    <w:uiPriority w:val="99"/>
    <w:unhideWhenUsed/>
    <w:rsid w:val="00851F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851FFC"/>
    <w:rPr>
      <w:rFonts w:ascii="Courier New" w:eastAsia="Times New Roman" w:hAnsi="Courier New"/>
      <w:sz w:val="20"/>
      <w:szCs w:val="20"/>
      <w:lang w:val="x-none" w:eastAsia="x-none"/>
    </w:rPr>
  </w:style>
  <w:style w:type="paragraph" w:styleId="aff3">
    <w:name w:val="Balloon Text"/>
    <w:basedOn w:val="a0"/>
    <w:link w:val="1b"/>
    <w:rsid w:val="00851FFC"/>
    <w:pPr>
      <w:jc w:val="left"/>
    </w:pPr>
    <w:rPr>
      <w:rFonts w:ascii="Tahoma" w:eastAsia="Times New Roman" w:hAnsi="Tahoma" w:cs="Tahoma"/>
      <w:sz w:val="16"/>
      <w:szCs w:val="16"/>
    </w:rPr>
  </w:style>
  <w:style w:type="character" w:customStyle="1" w:styleId="1b">
    <w:name w:val="Текст выноски Знак1"/>
    <w:basedOn w:val="a1"/>
    <w:link w:val="aff3"/>
    <w:rsid w:val="00851FFC"/>
    <w:rPr>
      <w:rFonts w:ascii="Tahoma" w:eastAsia="Times New Roman" w:hAnsi="Tahoma" w:cs="Tahoma"/>
      <w:sz w:val="16"/>
      <w:szCs w:val="16"/>
    </w:rPr>
  </w:style>
  <w:style w:type="paragraph" w:customStyle="1" w:styleId="ListParagraph">
    <w:name w:val="List Paragraph"/>
    <w:basedOn w:val="a0"/>
    <w:rsid w:val="00851FF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</w:rPr>
  </w:style>
  <w:style w:type="paragraph" w:customStyle="1" w:styleId="xl63">
    <w:name w:val="xl63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4">
    <w:name w:val="xl64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5">
    <w:name w:val="xl65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Calibri" w:hAnsi="Arial" w:cs="Arial"/>
      <w:i/>
      <w:iCs/>
      <w:sz w:val="22"/>
      <w:szCs w:val="22"/>
      <w:lang w:eastAsia="ru-RU"/>
    </w:rPr>
  </w:style>
  <w:style w:type="paragraph" w:customStyle="1" w:styleId="xl66">
    <w:name w:val="xl66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Calibri"/>
      <w:sz w:val="22"/>
      <w:szCs w:val="22"/>
      <w:lang w:eastAsia="ru-RU"/>
    </w:rPr>
  </w:style>
  <w:style w:type="paragraph" w:customStyle="1" w:styleId="xl67">
    <w:name w:val="xl67"/>
    <w:basedOn w:val="a0"/>
    <w:rsid w:val="00851F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8">
    <w:name w:val="xl68"/>
    <w:basedOn w:val="a0"/>
    <w:rsid w:val="00851F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paragraph" w:customStyle="1" w:styleId="xl69">
    <w:name w:val="xl69"/>
    <w:basedOn w:val="a0"/>
    <w:rsid w:val="00851F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eastAsia="Calibri" w:hAnsi="Arial" w:cs="Arial"/>
      <w:b/>
      <w:bCs/>
      <w:lang w:eastAsia="ru-RU"/>
    </w:rPr>
  </w:style>
  <w:style w:type="character" w:customStyle="1" w:styleId="BodyTextIndent2Char">
    <w:name w:val="Body Text Indent 2 Char"/>
    <w:locked/>
    <w:rsid w:val="00851FFC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xl70">
    <w:name w:val="xl70"/>
    <w:basedOn w:val="a0"/>
    <w:rsid w:val="00851FFC"/>
    <w:pPr>
      <w:spacing w:before="100" w:beforeAutospacing="1" w:after="100" w:afterAutospacing="1"/>
      <w:jc w:val="left"/>
      <w:textAlignment w:val="top"/>
    </w:pPr>
    <w:rPr>
      <w:rFonts w:ascii="Arial" w:eastAsia="Calibri" w:hAnsi="Arial" w:cs="Arial"/>
      <w:sz w:val="22"/>
      <w:szCs w:val="22"/>
      <w:lang w:eastAsia="ru-RU"/>
    </w:rPr>
  </w:style>
  <w:style w:type="paragraph" w:customStyle="1" w:styleId="xl71">
    <w:name w:val="xl71"/>
    <w:basedOn w:val="a0"/>
    <w:rsid w:val="00851FFC"/>
    <w:pP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xl72">
    <w:name w:val="xl72"/>
    <w:basedOn w:val="a0"/>
    <w:rsid w:val="00851FFC"/>
    <w:pPr>
      <w:pBdr>
        <w:top w:val="single" w:sz="4" w:space="0" w:color="auto"/>
      </w:pBdr>
      <w:spacing w:before="100" w:beforeAutospacing="1" w:after="100" w:afterAutospacing="1"/>
    </w:pPr>
    <w:rPr>
      <w:rFonts w:ascii="Arial" w:eastAsia="Calibri" w:hAnsi="Arial" w:cs="Arial"/>
      <w:b/>
      <w:bCs/>
      <w:sz w:val="26"/>
      <w:szCs w:val="26"/>
      <w:lang w:eastAsia="ru-RU"/>
    </w:rPr>
  </w:style>
  <w:style w:type="paragraph" w:customStyle="1" w:styleId="NoSpacing">
    <w:name w:val="No Spacing"/>
    <w:rsid w:val="00851FFC"/>
    <w:pPr>
      <w:jc w:val="left"/>
    </w:pPr>
    <w:rPr>
      <w:rFonts w:ascii="Calibri" w:eastAsia="Times New Roman" w:hAnsi="Calibri"/>
      <w:sz w:val="22"/>
      <w:szCs w:val="22"/>
    </w:rPr>
  </w:style>
  <w:style w:type="character" w:customStyle="1" w:styleId="BalloonTextChar">
    <w:name w:val="Balloon Text Char"/>
    <w:semiHidden/>
    <w:locked/>
    <w:rsid w:val="00851FFC"/>
    <w:rPr>
      <w:rFonts w:ascii="Tahoma" w:hAnsi="Tahoma" w:cs="Tahoma"/>
      <w:sz w:val="16"/>
      <w:szCs w:val="16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locked/>
    <w:rsid w:val="00851FFC"/>
    <w:rPr>
      <w:rFonts w:cs="Times New Roman"/>
    </w:rPr>
  </w:style>
  <w:style w:type="numbering" w:customStyle="1" w:styleId="112">
    <w:name w:val="Нет списка11"/>
    <w:next w:val="a3"/>
    <w:semiHidden/>
    <w:unhideWhenUsed/>
    <w:rsid w:val="00851FFC"/>
  </w:style>
  <w:style w:type="paragraph" w:customStyle="1" w:styleId="aff4">
    <w:name w:val="Стиль"/>
    <w:rsid w:val="00851FFC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table" w:customStyle="1" w:styleId="1c">
    <w:name w:val="Сетка таблицы1"/>
    <w:basedOn w:val="a2"/>
    <w:next w:val="aff1"/>
    <w:rsid w:val="00851FFC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1FFC"/>
    <w:pPr>
      <w:autoSpaceDE w:val="0"/>
      <w:autoSpaceDN w:val="0"/>
      <w:adjustRightInd w:val="0"/>
      <w:jc w:val="left"/>
    </w:pPr>
    <w:rPr>
      <w:rFonts w:eastAsia="Calibri"/>
      <w:color w:val="000000"/>
      <w:lang w:eastAsia="ru-RU"/>
    </w:rPr>
  </w:style>
  <w:style w:type="paragraph" w:styleId="aff5">
    <w:name w:val="caption"/>
    <w:basedOn w:val="a0"/>
    <w:next w:val="a0"/>
    <w:qFormat/>
    <w:rsid w:val="00851FFC"/>
    <w:pPr>
      <w:framePr w:w="9131" w:h="1866" w:hSpace="181" w:wrap="auto" w:vAnchor="text" w:hAnchor="page" w:x="2020" w:y="702"/>
    </w:pPr>
    <w:rPr>
      <w:rFonts w:ascii="Arial" w:eastAsia="Times New Roman" w:hAnsi="Arial"/>
      <w:b/>
      <w:sz w:val="20"/>
      <w:szCs w:val="20"/>
      <w:lang w:eastAsia="ru-RU"/>
    </w:rPr>
  </w:style>
  <w:style w:type="paragraph" w:styleId="aff6">
    <w:name w:val="Document Map"/>
    <w:basedOn w:val="a0"/>
    <w:link w:val="aff7"/>
    <w:rsid w:val="00851FFC"/>
    <w:pPr>
      <w:shd w:val="clear" w:color="auto" w:fill="000080"/>
      <w:jc w:val="left"/>
    </w:pPr>
    <w:rPr>
      <w:rFonts w:ascii="Tahoma" w:eastAsia="Times New Roman" w:hAnsi="Tahoma"/>
      <w:sz w:val="20"/>
      <w:szCs w:val="20"/>
      <w:lang w:val="x-none" w:eastAsia="x-none"/>
    </w:rPr>
  </w:style>
  <w:style w:type="character" w:customStyle="1" w:styleId="aff7">
    <w:name w:val="Схема документа Знак"/>
    <w:basedOn w:val="a1"/>
    <w:link w:val="aff6"/>
    <w:rsid w:val="00851FFC"/>
    <w:rPr>
      <w:rFonts w:ascii="Tahoma" w:eastAsia="Times New Roman" w:hAnsi="Tahoma"/>
      <w:sz w:val="20"/>
      <w:szCs w:val="20"/>
      <w:shd w:val="clear" w:color="auto" w:fill="000080"/>
      <w:lang w:val="x-none" w:eastAsia="x-none"/>
    </w:rPr>
  </w:style>
  <w:style w:type="paragraph" w:customStyle="1" w:styleId="price">
    <w:name w:val="price"/>
    <w:basedOn w:val="a0"/>
    <w:rsid w:val="00851FFC"/>
    <w:pPr>
      <w:jc w:val="left"/>
    </w:pPr>
    <w:rPr>
      <w:rFonts w:ascii="inherit" w:eastAsia="Times New Roman" w:hAnsi="inherit"/>
      <w:lang w:eastAsia="ru-RU"/>
    </w:rPr>
  </w:style>
  <w:style w:type="paragraph" w:customStyle="1" w:styleId="name">
    <w:name w:val="name"/>
    <w:basedOn w:val="a0"/>
    <w:rsid w:val="00851FFC"/>
    <w:pPr>
      <w:jc w:val="left"/>
    </w:pPr>
    <w:rPr>
      <w:rFonts w:ascii="inherit" w:eastAsia="Times New Roman" w:hAnsi="inherit"/>
      <w:lang w:eastAsia="ru-RU"/>
    </w:rPr>
  </w:style>
  <w:style w:type="paragraph" w:customStyle="1" w:styleId="buttons">
    <w:name w:val="buttons"/>
    <w:basedOn w:val="a0"/>
    <w:rsid w:val="00851FFC"/>
    <w:pPr>
      <w:jc w:val="left"/>
    </w:pPr>
    <w:rPr>
      <w:rFonts w:ascii="inherit" w:eastAsia="Times New Roman" w:hAnsi="inherit"/>
      <w:lang w:eastAsia="ru-RU"/>
    </w:rPr>
  </w:style>
  <w:style w:type="character" w:customStyle="1" w:styleId="28">
    <w:name w:val="Знак Знак2"/>
    <w:locked/>
    <w:rsid w:val="00851FFC"/>
    <w:rPr>
      <w:rFonts w:ascii="Arial" w:hAnsi="Arial" w:cs="Arial"/>
      <w:sz w:val="24"/>
      <w:lang w:val="ru-RU" w:eastAsia="ru-RU" w:bidi="ar-SA"/>
    </w:rPr>
  </w:style>
  <w:style w:type="character" w:customStyle="1" w:styleId="FontStyle184">
    <w:name w:val="Font Style184"/>
    <w:rsid w:val="00851FFC"/>
    <w:rPr>
      <w:rFonts w:ascii="Times New Roman" w:hAnsi="Times New Roman"/>
      <w:sz w:val="24"/>
    </w:rPr>
  </w:style>
  <w:style w:type="character" w:customStyle="1" w:styleId="aff8">
    <w:name w:val="Заголовок сообщения (текст)"/>
    <w:rsid w:val="00851FFC"/>
    <w:rPr>
      <w:rFonts w:ascii="Arial Black" w:hAnsi="Arial Black"/>
      <w:spacing w:val="0"/>
      <w:sz w:val="18"/>
    </w:rPr>
  </w:style>
  <w:style w:type="paragraph" w:customStyle="1" w:styleId="4">
    <w:name w:val="Пункт_4"/>
    <w:basedOn w:val="a0"/>
    <w:rsid w:val="00851FFC"/>
    <w:pPr>
      <w:numPr>
        <w:ilvl w:val="3"/>
        <w:numId w:val="30"/>
      </w:numPr>
      <w:jc w:val="both"/>
    </w:pPr>
    <w:rPr>
      <w:rFonts w:eastAsia="Calibri"/>
      <w:sz w:val="28"/>
      <w:szCs w:val="28"/>
      <w:lang w:eastAsia="ru-RU"/>
    </w:rPr>
  </w:style>
  <w:style w:type="paragraph" w:customStyle="1" w:styleId="5">
    <w:name w:val="Пункт_5"/>
    <w:basedOn w:val="a0"/>
    <w:rsid w:val="00851FFC"/>
    <w:pPr>
      <w:numPr>
        <w:ilvl w:val="4"/>
        <w:numId w:val="30"/>
      </w:numPr>
      <w:jc w:val="both"/>
    </w:pPr>
    <w:rPr>
      <w:rFonts w:eastAsia="Calibri"/>
      <w:sz w:val="28"/>
      <w:lang w:eastAsia="ru-RU"/>
    </w:rPr>
  </w:style>
  <w:style w:type="paragraph" w:customStyle="1" w:styleId="3">
    <w:name w:val="Подзаголовок_3"/>
    <w:basedOn w:val="a0"/>
    <w:rsid w:val="00851FFC"/>
    <w:pPr>
      <w:keepNext/>
      <w:numPr>
        <w:ilvl w:val="2"/>
        <w:numId w:val="30"/>
      </w:numPr>
      <w:spacing w:before="240" w:after="120"/>
      <w:jc w:val="both"/>
      <w:outlineLvl w:val="2"/>
    </w:pPr>
    <w:rPr>
      <w:rFonts w:eastAsia="Calibri"/>
      <w:b/>
      <w:sz w:val="28"/>
      <w:szCs w:val="28"/>
      <w:lang w:eastAsia="ru-RU"/>
    </w:rPr>
  </w:style>
  <w:style w:type="numbering" w:customStyle="1" w:styleId="29">
    <w:name w:val="Нет списка2"/>
    <w:next w:val="a3"/>
    <w:semiHidden/>
    <w:rsid w:val="00851FFC"/>
  </w:style>
  <w:style w:type="table" w:customStyle="1" w:styleId="2a">
    <w:name w:val="Сетка таблицы2"/>
    <w:basedOn w:val="a2"/>
    <w:next w:val="aff1"/>
    <w:uiPriority w:val="59"/>
    <w:locked/>
    <w:rsid w:val="00851FFC"/>
    <w:pPr>
      <w:jc w:val="left"/>
    </w:pPr>
    <w:rPr>
      <w:rFonts w:ascii="Calibri" w:eastAsia="Times New Roman" w:hAnsi="Calibri"/>
      <w:sz w:val="22"/>
      <w:szCs w:val="22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3370</Words>
  <Characters>19210</Characters>
  <Application>Microsoft Office Word</Application>
  <DocSecurity>0</DocSecurity>
  <Lines>160</Lines>
  <Paragraphs>45</Paragraphs>
  <ScaleCrop>false</ScaleCrop>
  <Company>Организация</Company>
  <LinksUpToDate>false</LinksUpToDate>
  <CharactersWithSpaces>22535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2014-04-09T11:02:00Z</dcterms:created>
  <dcterms:modified xsi:type="dcterms:W3CDTF">2014-04-09T11:03:00Z</dcterms:modified>
</cp:coreProperties>
</file>