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3F9" w:rsidRDefault="002653F9" w:rsidP="002653F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</w:t>
      </w:r>
      <w:r w:rsidR="000145AF">
        <w:rPr>
          <w:sz w:val="28"/>
          <w:szCs w:val="28"/>
        </w:rPr>
        <w:t xml:space="preserve"> </w:t>
      </w:r>
      <w:r>
        <w:rPr>
          <w:sz w:val="28"/>
          <w:szCs w:val="28"/>
        </w:rPr>
        <w:t>1304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,2-13-5 (№ C020244-5)</w:t>
      </w:r>
      <w:r>
        <w:rPr>
          <w:sz w:val="28"/>
          <w:szCs w:val="28"/>
        </w:rPr>
        <w:br/>
        <w:t xml:space="preserve">очного заседания конкурсной комиссии по рассмотрению заявок на отборочной стадии по открытому конкурсу №1304 Блр1,2-13 Поставка баков совмещенного монтажа для сооружения энергоблоков №1,2 Белорусской АЭС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7"/>
        <w:gridCol w:w="4578"/>
      </w:tblGrid>
      <w:tr w:rsidR="002653F9" w:rsidTr="00F615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2653F9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right"/>
            </w:pPr>
            <w:r>
              <w:t>«28» января 2014 г.</w:t>
            </w:r>
          </w:p>
        </w:tc>
      </w:tr>
    </w:tbl>
    <w:p w:rsidR="002653F9" w:rsidRDefault="002653F9" w:rsidP="002653F9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36037">
        <w:fldChar w:fldCharType="begin"/>
      </w:r>
      <w:r>
        <w:instrText xml:space="preserve"> HYPERLINK "http://www.a-k-d.ru/" </w:instrText>
      </w:r>
      <w:r w:rsidR="00336037">
        <w:fldChar w:fldCharType="separate"/>
      </w:r>
      <w:r>
        <w:rPr>
          <w:rStyle w:val="a4"/>
        </w:rPr>
        <w:t>a-k-d.ru</w:t>
      </w:r>
      <w:proofErr w:type="spellEnd"/>
      <w:r w:rsidR="00336037">
        <w:fldChar w:fldCharType="end"/>
      </w:r>
      <w:r>
        <w:t xml:space="preserve">» согласно регламенту ее работы. </w:t>
      </w:r>
      <w:proofErr w:type="gramEnd"/>
    </w:p>
    <w:p w:rsidR="002653F9" w:rsidRDefault="002653F9" w:rsidP="002653F9">
      <w:pPr>
        <w:pStyle w:val="3"/>
      </w:pPr>
      <w:r>
        <w:t>Информация о закупке:</w:t>
      </w:r>
    </w:p>
    <w:p w:rsidR="002653F9" w:rsidRDefault="002653F9" w:rsidP="002653F9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</w:t>
      </w:r>
      <w:r w:rsidR="000145AF">
        <w:t xml:space="preserve"> </w:t>
      </w:r>
      <w:r>
        <w:t>1304 Блр</w:t>
      </w:r>
      <w:proofErr w:type="gramStart"/>
      <w:r>
        <w:t>1</w:t>
      </w:r>
      <w:proofErr w:type="gramEnd"/>
      <w:r>
        <w:t xml:space="preserve">,2-13 Поставка баков совмещенного монтажа для сооружения энергоблоков №1,2 Белорусской АЭС. </w:t>
      </w:r>
    </w:p>
    <w:p w:rsidR="002653F9" w:rsidRDefault="002653F9" w:rsidP="002653F9">
      <w:pPr>
        <w:pStyle w:val="a3"/>
      </w:pPr>
      <w:r>
        <w:t xml:space="preserve">Начальная (максимальная) цена договора: 28 035 796.00 (двадцать восемь миллионов тридцать пять тысяч семьсот девяносто шесть рублей 00 копеек) включая НДС. </w:t>
      </w:r>
    </w:p>
    <w:p w:rsidR="002653F9" w:rsidRDefault="002653F9" w:rsidP="002653F9">
      <w:pPr>
        <w:pStyle w:val="a3"/>
      </w:pPr>
      <w:proofErr w:type="gramStart"/>
      <w:r>
        <w:t xml:space="preserve"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2653F9" w:rsidRDefault="002653F9" w:rsidP="002653F9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«01» ноября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F02993">
        <w:t>31300650546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№131101/0536/1272, на ЭТП</w:t>
      </w:r>
      <w:proofErr w:type="gramEnd"/>
      <w:r>
        <w:t xml:space="preserve"> «</w:t>
      </w:r>
      <w:proofErr w:type="spellStart"/>
      <w:r w:rsidR="00336037">
        <w:fldChar w:fldCharType="begin"/>
      </w:r>
      <w:r>
        <w:instrText>HYPERLINK "http://www.a-k-d.ru/"</w:instrText>
      </w:r>
      <w:r w:rsidR="00336037">
        <w:fldChar w:fldCharType="separate"/>
      </w:r>
      <w:r>
        <w:rPr>
          <w:rStyle w:val="a4"/>
        </w:rPr>
        <w:t>a-k-d.ru</w:t>
      </w:r>
      <w:proofErr w:type="spellEnd"/>
      <w:r w:rsidR="00336037">
        <w:fldChar w:fldCharType="end"/>
      </w:r>
      <w:r>
        <w:t xml:space="preserve">», закупка №C020244. </w:t>
      </w:r>
    </w:p>
    <w:p w:rsidR="002653F9" w:rsidRDefault="002653F9" w:rsidP="002653F9">
      <w:pPr>
        <w:pStyle w:val="a3"/>
      </w:pPr>
      <w:r>
        <w:t>Заседание конкурсной комиссии проводится в очной форме в 11:30:00 (время московское) «28» января 2014 года, по адресу: 603006, г.Н.Новгород, пл. Свободы</w:t>
      </w:r>
      <w:r w:rsidR="00930146">
        <w:t>, д. 3, малый актовый зал, с использованием средств видеосвязи.</w:t>
      </w:r>
    </w:p>
    <w:p w:rsidR="002653F9" w:rsidRDefault="002653F9" w:rsidP="002653F9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21"/>
        <w:gridCol w:w="6824"/>
      </w:tblGrid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653F9" w:rsidTr="00F6154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 xml:space="preserve">Директор по строительству Белорусской АЭС – директор Представительства </w:t>
            </w:r>
            <w:r w:rsidR="008B36E8">
              <w:t>ОАО «НИАЭП»</w:t>
            </w:r>
          </w:p>
        </w:tc>
      </w:tr>
      <w:tr w:rsidR="002653F9" w:rsidTr="00F6154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Начальник управления методологии и организации закупок</w:t>
            </w:r>
            <w:r w:rsidR="008B36E8">
              <w:t xml:space="preserve"> ОАО «НИАЭП»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lastRenderedPageBreak/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Главный инженер</w:t>
            </w:r>
            <w:r w:rsidR="008B36E8">
              <w:t xml:space="preserve"> ОАО «НИАЭП»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 xml:space="preserve">Главный специалист отдела физической защиты и безопасности финансово-экономической деятельности </w:t>
            </w:r>
            <w:r w:rsidR="008B36E8">
              <w:t xml:space="preserve">ОАО «НИАЭП» </w:t>
            </w:r>
            <w:r>
              <w:t>(с правом "вето")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Главный инженер управления капитального строительства Государственного предприятия «Белорусская АЭС»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Главный юрисконсульт Представительства ОАО «НИАЭП» в Республике Беларусь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 xml:space="preserve">Начальник отдела страхования финансового управления ЗАО АСЭ 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Горин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 xml:space="preserve">Заместитель начальника реакторного цеха производственно-эксплуатационного управления </w:t>
            </w:r>
            <w:r w:rsidR="008B36E8">
              <w:t>Государственного предприятия «Белорусская АЭС»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roofErr w:type="spellStart"/>
            <w:r>
              <w:t>Ластовский</w:t>
            </w:r>
            <w:proofErr w:type="spellEnd"/>
            <w: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8B36E8" w:rsidP="00F61549">
            <w:r>
              <w:t>Ведущий специалист коммерческо-</w:t>
            </w:r>
            <w:r w:rsidR="002653F9">
              <w:t>юридической группы Государственного предприятия «Белорусская АЭС»</w:t>
            </w:r>
          </w:p>
        </w:tc>
      </w:tr>
      <w:tr w:rsidR="002653F9" w:rsidTr="00F6154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0767AA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</w:t>
            </w:r>
            <w:r w:rsidR="000767AA">
              <w:rPr>
                <w:b/>
                <w:bCs/>
              </w:rPr>
              <w:t xml:space="preserve"> </w:t>
            </w:r>
            <w:r w:rsidR="000767AA" w:rsidRPr="000767AA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2653F9" w:rsidTr="00F615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0767AA">
            <w:r>
              <w:t>Специалист 1 категории отдела методологии и организации закупочных процедур</w:t>
            </w:r>
            <w:r w:rsidR="008B36E8">
              <w:t xml:space="preserve"> ОАО «НИАЭП»</w:t>
            </w:r>
          </w:p>
        </w:tc>
      </w:tr>
    </w:tbl>
    <w:p w:rsidR="002653F9" w:rsidRDefault="002653F9" w:rsidP="000767AA">
      <w:pPr>
        <w:pStyle w:val="a3"/>
        <w:spacing w:before="120" w:beforeAutospacing="0"/>
      </w:pPr>
      <w:r>
        <w:t xml:space="preserve">Заседание проводится в присутствии 12 из 13 членов конкурсной комиссии. Кворум имеется. </w:t>
      </w:r>
    </w:p>
    <w:p w:rsidR="002653F9" w:rsidRDefault="002653F9" w:rsidP="000767AA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Согласно протоколу процедуры открытия доступа к заявкам на участие в конкурсе </w:t>
      </w:r>
      <w:r w:rsidR="000767AA">
        <w:t>№1304 Блр</w:t>
      </w:r>
      <w:proofErr w:type="gramStart"/>
      <w:r w:rsidR="000767AA">
        <w:t>1</w:t>
      </w:r>
      <w:proofErr w:type="gramEnd"/>
      <w:r w:rsidR="000767AA">
        <w:t xml:space="preserve">,2-13-1 </w:t>
      </w:r>
      <w:r>
        <w:t xml:space="preserve">от «03» декабря 2013 были поданы заявки на участие в конкурсе следующими участниками конкурса: </w:t>
      </w:r>
    </w:p>
    <w:tbl>
      <w:tblPr>
        <w:tblW w:w="493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2964"/>
        <w:gridCol w:w="4786"/>
      </w:tblGrid>
      <w:tr w:rsidR="002653F9" w:rsidTr="000145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653F9" w:rsidTr="000145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</w:pPr>
            <w:r>
              <w:t xml:space="preserve">9083_C020244 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ООО «Полесье»</w:t>
            </w:r>
            <w:r>
              <w:br/>
              <w:t>ИНН: 6143020768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 xml:space="preserve">Цена заявки: 25 990 000.32 (двадцать пять миллионов девятьсот девяносто тысяч рублей 32 копейки) с НДС </w:t>
            </w:r>
          </w:p>
        </w:tc>
      </w:tr>
      <w:tr w:rsidR="002653F9" w:rsidTr="000145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</w:pPr>
            <w:r>
              <w:t xml:space="preserve">9007_C020244 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ИНН: 5249014667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 xml:space="preserve">Цена заявки: 22 972 000.00 (двадцать два миллиона девятьсот семьдесят две тысячи рублей 00 копеек) с НДС </w:t>
            </w:r>
          </w:p>
        </w:tc>
      </w:tr>
      <w:tr w:rsidR="002653F9" w:rsidTr="000145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</w:pPr>
            <w:r>
              <w:t xml:space="preserve">8426_C020244 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ЗАО «</w:t>
            </w:r>
            <w:proofErr w:type="spellStart"/>
            <w:r>
              <w:t>Энерготекс</w:t>
            </w:r>
            <w:proofErr w:type="spellEnd"/>
            <w:r>
              <w:t>»</w:t>
            </w:r>
            <w:r>
              <w:br/>
              <w:t>ИНН: 4634000079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 xml:space="preserve">Цена заявки: 27 027 307.00 (двадцать семь миллионов двадцать семь тысяч триста семь рублей 00 копеек) с НДС </w:t>
            </w:r>
          </w:p>
        </w:tc>
      </w:tr>
      <w:tr w:rsidR="002653F9" w:rsidTr="000145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</w:pPr>
            <w:r>
              <w:t xml:space="preserve">0708_C020244 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ООО «Энергетический стандарт»</w:t>
            </w:r>
            <w:r>
              <w:br/>
              <w:t>ИНН: 7706684490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 xml:space="preserve">Цена заявки: 21 629 400.00 (двадцать один миллион шестьсот двадцать девять тысяч четыреста рублей 00 копеек) с НДС </w:t>
            </w:r>
          </w:p>
        </w:tc>
      </w:tr>
      <w:tr w:rsidR="002653F9" w:rsidTr="000145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</w:pPr>
            <w:r>
              <w:lastRenderedPageBreak/>
              <w:t xml:space="preserve">9624_C020244 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ООО ППП «МИК ХХ</w:t>
            </w:r>
            <w:proofErr w:type="gramStart"/>
            <w:r>
              <w:t>I</w:t>
            </w:r>
            <w:proofErr w:type="gramEnd"/>
            <w:r>
              <w:t>»</w:t>
            </w:r>
            <w:r>
              <w:br/>
              <w:t>ИНН: 6143008707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 xml:space="preserve">Цена заявки: 23 539 504.00 (двадцать три миллиона пятьсот тридцать девять тысяч пятьсот четыре рубля 00 копеек) с НДС </w:t>
            </w:r>
          </w:p>
        </w:tc>
      </w:tr>
      <w:tr w:rsidR="002653F9" w:rsidTr="000145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</w:pPr>
            <w:r>
              <w:t xml:space="preserve">1802_C020244 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ОАО «ОКТЗ»</w:t>
            </w:r>
            <w:r>
              <w:br/>
              <w:t>ИНН: 7815014287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 xml:space="preserve">Цена заявки: 24 000 000.00 (двадцать четыре миллиона рублей 00 копеек) с НДС </w:t>
            </w:r>
          </w:p>
        </w:tc>
      </w:tr>
    </w:tbl>
    <w:p w:rsidR="002653F9" w:rsidRDefault="002653F9" w:rsidP="000767AA">
      <w:pPr>
        <w:numPr>
          <w:ilvl w:val="0"/>
          <w:numId w:val="1"/>
        </w:numPr>
        <w:spacing w:before="100" w:beforeAutospacing="1"/>
        <w:ind w:left="714" w:hanging="357"/>
      </w:pPr>
      <w:r>
        <w:t>Согласно протоколу заседания конкурсной комиссии по рассмотрению заявок на отборочной стадии от «24» декабря 2013</w:t>
      </w:r>
      <w:r w:rsidR="00F54207">
        <w:t xml:space="preserve"> </w:t>
      </w:r>
      <w:r>
        <w:t>г.</w:t>
      </w:r>
      <w:r w:rsidR="000767AA" w:rsidRPr="000767AA">
        <w:t xml:space="preserve"> </w:t>
      </w:r>
      <w:r w:rsidR="000767AA">
        <w:t>№1304 Блр</w:t>
      </w:r>
      <w:proofErr w:type="gramStart"/>
      <w:r w:rsidR="000767AA">
        <w:t>1</w:t>
      </w:r>
      <w:proofErr w:type="gramEnd"/>
      <w:r w:rsidR="000767AA">
        <w:t xml:space="preserve">,2-13-3 </w:t>
      </w:r>
      <w:r>
        <w:t xml:space="preserve"> </w:t>
      </w:r>
      <w:r w:rsidR="000767AA">
        <w:t>(</w:t>
      </w:r>
      <w:r>
        <w:t>№ C020244-</w:t>
      </w:r>
      <w:r w:rsidR="000767AA">
        <w:t>3)</w:t>
      </w:r>
      <w:r>
        <w:t xml:space="preserve"> конкурсной комиссией были приняты следующие решения: </w:t>
      </w:r>
    </w:p>
    <w:p w:rsidR="002653F9" w:rsidRDefault="002653F9" w:rsidP="000767AA">
      <w:pPr>
        <w:pStyle w:val="a5"/>
        <w:numPr>
          <w:ilvl w:val="1"/>
          <w:numId w:val="2"/>
        </w:numPr>
        <w:spacing w:before="120" w:after="100" w:afterAutospacing="1"/>
        <w:ind w:left="850" w:hanging="425"/>
        <w:contextualSpacing w:val="0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0767AA" w:rsidRDefault="000767AA" w:rsidP="000767AA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</w:pPr>
      <w:proofErr w:type="gramStart"/>
      <w:r>
        <w:t>ООО ППП «</w:t>
      </w:r>
      <w:r w:rsidR="002653F9">
        <w:t>МИК-ХХI</w:t>
      </w:r>
      <w:r>
        <w:t xml:space="preserve">» - </w:t>
      </w:r>
      <w:r w:rsidR="002653F9">
        <w:t xml:space="preserve"> на основании п.п. а), </w:t>
      </w:r>
      <w:proofErr w:type="spellStart"/>
      <w:r w:rsidR="002653F9">
        <w:t>д</w:t>
      </w:r>
      <w:proofErr w:type="spellEnd"/>
      <w:r w:rsidR="002653F9">
        <w:t xml:space="preserve">), е) п. 14.9.4 ЕОСЗ, п.п. а), </w:t>
      </w:r>
      <w:proofErr w:type="spellStart"/>
      <w:r w:rsidR="002653F9">
        <w:t>д</w:t>
      </w:r>
      <w:proofErr w:type="spellEnd"/>
      <w:r w:rsidR="002653F9">
        <w:t xml:space="preserve">), ж) п. 4.14.2.4 конкурсной документации, а именно: </w:t>
      </w:r>
      <w:proofErr w:type="gramEnd"/>
    </w:p>
    <w:p w:rsidR="000767AA" w:rsidRDefault="002653F9" w:rsidP="000767AA">
      <w:pPr>
        <w:pStyle w:val="a5"/>
        <w:spacing w:before="100" w:beforeAutospacing="1" w:after="100" w:afterAutospacing="1"/>
        <w:ind w:left="1134"/>
      </w:pPr>
      <w:r>
        <w:t>- Срок действия заявки на участие в конкурсе не соответствует требованиям п. 4.5.1 конкурсной документации и составляет менее 90 календарных дней со дня проведения процедуры открытия доступа к поданным заявкам на участие в конкурсе (срок действия заявк</w:t>
      </w:r>
      <w:proofErr w:type="gramStart"/>
      <w:r>
        <w:t>и ООО</w:t>
      </w:r>
      <w:proofErr w:type="gramEnd"/>
      <w:r>
        <w:t xml:space="preserve"> ППП «МИК-ХХI» до 28 января 2014 г., требуемый срок действия заявки 03.03.2014 г.) </w:t>
      </w:r>
    </w:p>
    <w:p w:rsidR="000767AA" w:rsidRDefault="002653F9" w:rsidP="000767AA">
      <w:pPr>
        <w:pStyle w:val="a5"/>
        <w:spacing w:before="100" w:beforeAutospacing="1" w:after="100" w:afterAutospacing="1"/>
        <w:ind w:left="1134"/>
      </w:pPr>
      <w:r>
        <w:t xml:space="preserve">- В составе заявки не представлены копии бухгалтерской (финансовой) отчетности за предыдущий 2012 год с отметкой налогового органа о приеме, а также копии бухгалтерской (финансовой) отчетности за завершившийся отчетный период текущего года (9 месяцев 2013 г.), заверенные подписями руководителя и главного бухгалтера участника закупки. </w:t>
      </w:r>
    </w:p>
    <w:p w:rsidR="000767AA" w:rsidRDefault="002653F9" w:rsidP="000767AA">
      <w:pPr>
        <w:pStyle w:val="a5"/>
        <w:spacing w:before="100" w:beforeAutospacing="1" w:after="100" w:afterAutospacing="1"/>
        <w:ind w:left="1134"/>
      </w:pPr>
      <w:r>
        <w:t>- не предоставлено обеспечение заявки на участие в конкурсе (В составе заявки представлена копия платежного поручения, свидетельствующая о факте внесения участником процедуры закупки денежных сре</w:t>
      </w:r>
      <w:proofErr w:type="gramStart"/>
      <w:r>
        <w:t>дств в к</w:t>
      </w:r>
      <w:proofErr w:type="gramEnd"/>
      <w:r>
        <w:t xml:space="preserve">ачестве обеспечения заявки на участие в конкурсе, однако фактически денежные средства на счет ОАО «НИАЭП» не поступили). </w:t>
      </w:r>
    </w:p>
    <w:p w:rsidR="000767AA" w:rsidRDefault="002653F9" w:rsidP="000767AA">
      <w:pPr>
        <w:pStyle w:val="a5"/>
        <w:spacing w:before="100" w:beforeAutospacing="1" w:after="100" w:afterAutospacing="1"/>
        <w:ind w:left="1134"/>
      </w:pPr>
      <w:r>
        <w:t xml:space="preserve">- в п. 4.2.6 технического задания МИК 201.00.00.000 ТЗ, представленного участником, давление </w:t>
      </w:r>
      <w:proofErr w:type="spellStart"/>
      <w:r>
        <w:t>гидроиспытаний</w:t>
      </w:r>
      <w:proofErr w:type="spellEnd"/>
      <w:r>
        <w:t xml:space="preserve"> – наливом, что не соответствует п. 5.2.2 ПНАЭ Г-7-008-89. Давление </w:t>
      </w:r>
      <w:proofErr w:type="spellStart"/>
      <w:r>
        <w:t>гидроиспытаний</w:t>
      </w:r>
      <w:proofErr w:type="spellEnd"/>
      <w:r>
        <w:t xml:space="preserve"> должно быть не менее 0,2 МПа. Отступление от требований нормативного документа должно быть оформлено заводом-изготовителем и согласованно с </w:t>
      </w:r>
      <w:proofErr w:type="spellStart"/>
      <w:r>
        <w:t>Ростехнадзором</w:t>
      </w:r>
      <w:proofErr w:type="spellEnd"/>
      <w:r>
        <w:t xml:space="preserve">; </w:t>
      </w:r>
    </w:p>
    <w:p w:rsidR="000767AA" w:rsidRDefault="002653F9" w:rsidP="000767AA">
      <w:pPr>
        <w:pStyle w:val="a5"/>
        <w:spacing w:before="100" w:beforeAutospacing="1" w:after="100" w:afterAutospacing="1"/>
        <w:ind w:left="1134"/>
      </w:pPr>
      <w:r>
        <w:t>- в п.4.2.2 технического задания МИК 202.00.00.000 ТЗ, представленного участником, в соответствии с «Нормами проектирования сейсмостойких атомных станций» НП-031-01 указана категория сейсмостойкости – «II», что не соответствует ИТТ (Приложение А</w:t>
      </w:r>
      <w:proofErr w:type="gramStart"/>
      <w:r>
        <w:t>1</w:t>
      </w:r>
      <w:proofErr w:type="gramEnd"/>
      <w:r>
        <w:t>). По ИТТ (Приложение А</w:t>
      </w:r>
      <w:proofErr w:type="gramStart"/>
      <w:r>
        <w:t>1</w:t>
      </w:r>
      <w:proofErr w:type="gramEnd"/>
      <w:r>
        <w:t xml:space="preserve">) категория сейсмостойкости для баков 10(20)КАВ00ВВ001 – «I»; </w:t>
      </w:r>
    </w:p>
    <w:p w:rsidR="000767AA" w:rsidRDefault="002653F9" w:rsidP="000767AA">
      <w:pPr>
        <w:pStyle w:val="a5"/>
        <w:spacing w:before="100" w:beforeAutospacing="1" w:after="100" w:afterAutospacing="1"/>
        <w:ind w:left="1134"/>
      </w:pPr>
      <w:r>
        <w:t>- в Приложении</w:t>
      </w:r>
      <w:proofErr w:type="gramStart"/>
      <w:r>
        <w:t xml:space="preserve"> Б</w:t>
      </w:r>
      <w:proofErr w:type="gramEnd"/>
      <w:r>
        <w:t xml:space="preserve"> технического задания МИК 204.00.00.000 ТЗ, представленного участником, на бак JNB91BB001 представлен чертеж бака KAB00BB001, имеющий другие технические характеристики, </w:t>
      </w:r>
    </w:p>
    <w:p w:rsidR="002653F9" w:rsidRDefault="002653F9" w:rsidP="000767AA">
      <w:pPr>
        <w:pStyle w:val="a5"/>
        <w:spacing w:before="100" w:beforeAutospacing="1" w:after="120"/>
        <w:ind w:left="1134"/>
        <w:contextualSpacing w:val="0"/>
      </w:pPr>
      <w:r>
        <w:t>- в техническом задании МИК 205.00.00.000 ТЗ, представленного участником, на баки JMM11,41BB001 в п. 4.2.6 представлены параметры (полный объем 17,7м3, полезный объем 16 м3, температура рабочая +30</w:t>
      </w:r>
      <w:r w:rsidRPr="000767AA">
        <w:rPr>
          <w:vertAlign w:val="superscript"/>
        </w:rPr>
        <w:t>о</w:t>
      </w:r>
      <w:r>
        <w:t>С, температура расчетная +60</w:t>
      </w:r>
      <w:r w:rsidRPr="000767AA">
        <w:rPr>
          <w:vertAlign w:val="superscript"/>
        </w:rPr>
        <w:t>о</w:t>
      </w:r>
      <w:r>
        <w:t>С) не соответствующие значениям в ИТТ (Приложение А</w:t>
      </w:r>
      <w:proofErr w:type="gramStart"/>
      <w:r>
        <w:t>1</w:t>
      </w:r>
      <w:proofErr w:type="gramEnd"/>
      <w:r>
        <w:t>) (полный объем 0,09 м3, полезный объем 0,05 м3, температура рабочая +20 до +75</w:t>
      </w:r>
      <w:r w:rsidRPr="000767AA">
        <w:rPr>
          <w:vertAlign w:val="superscript"/>
        </w:rPr>
        <w:t>о</w:t>
      </w:r>
      <w:r>
        <w:t>С, температура расчетная +75</w:t>
      </w:r>
      <w:r w:rsidRPr="000767AA">
        <w:rPr>
          <w:vertAlign w:val="superscript"/>
        </w:rPr>
        <w:t>о</w:t>
      </w:r>
      <w:r>
        <w:t>С); в Приложении</w:t>
      </w:r>
      <w:proofErr w:type="gramStart"/>
      <w:r>
        <w:t xml:space="preserve"> Б</w:t>
      </w:r>
      <w:proofErr w:type="gramEnd"/>
      <w:r>
        <w:t xml:space="preserve"> перечень штуцеров не соответств</w:t>
      </w:r>
      <w:r w:rsidR="000767AA">
        <w:t>ует данным ИТТ (Приложение В1).</w:t>
      </w:r>
    </w:p>
    <w:p w:rsidR="002653F9" w:rsidRDefault="002653F9" w:rsidP="000767AA">
      <w:pPr>
        <w:pStyle w:val="a5"/>
        <w:numPr>
          <w:ilvl w:val="1"/>
          <w:numId w:val="2"/>
        </w:numPr>
        <w:spacing w:before="240" w:after="100" w:afterAutospacing="1"/>
        <w:ind w:left="850" w:hanging="425"/>
        <w:contextualSpacing w:val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2653F9" w:rsidRDefault="002653F9" w:rsidP="000145AF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</w:pPr>
      <w:r>
        <w:lastRenderedPageBreak/>
        <w:t>направить участнику конкурс</w:t>
      </w:r>
      <w:proofErr w:type="gramStart"/>
      <w:r>
        <w:t xml:space="preserve">а </w:t>
      </w:r>
      <w:r w:rsidR="000767AA">
        <w:t>ООО</w:t>
      </w:r>
      <w:proofErr w:type="gramEnd"/>
      <w:r w:rsidR="000767AA">
        <w:t xml:space="preserve"> «</w:t>
      </w:r>
      <w:r>
        <w:t>Полесье</w:t>
      </w:r>
      <w:r w:rsidR="000767AA">
        <w:t>»</w:t>
      </w:r>
      <w:r>
        <w:t xml:space="preserve"> запрос о необходимости предоставить отсутствующие документы. </w:t>
      </w:r>
    </w:p>
    <w:p w:rsidR="002653F9" w:rsidRDefault="002653F9" w:rsidP="000145AF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</w:pPr>
      <w:r>
        <w:t>направить участнику конкурса ОАО «</w:t>
      </w:r>
      <w:proofErr w:type="spellStart"/>
      <w:r>
        <w:t>Дзержинскхиммаш</w:t>
      </w:r>
      <w:proofErr w:type="spellEnd"/>
      <w:r>
        <w:t xml:space="preserve">» запрос о разъяснении положений заявки на участие в конкурсе. </w:t>
      </w:r>
    </w:p>
    <w:p w:rsidR="002653F9" w:rsidRDefault="002653F9" w:rsidP="000145AF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</w:pPr>
      <w:r>
        <w:t xml:space="preserve">направить участнику конкурса </w:t>
      </w:r>
      <w:r w:rsidR="00F61549">
        <w:t>ЗАО «</w:t>
      </w:r>
      <w:proofErr w:type="spellStart"/>
      <w:r>
        <w:t>Энерготекс</w:t>
      </w:r>
      <w:proofErr w:type="spellEnd"/>
      <w:r w:rsidR="00F61549">
        <w:t>»</w:t>
      </w:r>
      <w:r>
        <w:t xml:space="preserve"> запрос о разъяснении положений заявки на участие в конкурсе. </w:t>
      </w:r>
    </w:p>
    <w:p w:rsidR="002653F9" w:rsidRDefault="002653F9" w:rsidP="000145AF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</w:t>
      </w:r>
      <w:r w:rsidR="00F61549">
        <w:t>«</w:t>
      </w:r>
      <w:r>
        <w:t>Энергетический стандарт</w:t>
      </w:r>
      <w:r w:rsidR="00F61549">
        <w:t>»</w:t>
      </w:r>
      <w:r>
        <w:t xml:space="preserve"> запрос о разъяснении положений заявки на участие в конкурсе. </w:t>
      </w:r>
    </w:p>
    <w:p w:rsidR="002653F9" w:rsidRDefault="002653F9" w:rsidP="000145AF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</w:pPr>
      <w:r>
        <w:t>направить участнику конкурса ОАО «</w:t>
      </w:r>
      <w:r w:rsidR="00F61549">
        <w:t>ОКТЗ</w:t>
      </w:r>
      <w:r>
        <w:t xml:space="preserve">» запрос о разъяснении положений заявки на участие в конкурсе. </w:t>
      </w:r>
    </w:p>
    <w:p w:rsidR="002653F9" w:rsidRDefault="002653F9" w:rsidP="00F61549">
      <w:pPr>
        <w:numPr>
          <w:ilvl w:val="0"/>
          <w:numId w:val="1"/>
        </w:numPr>
        <w:spacing w:before="100" w:beforeAutospacing="1"/>
        <w:ind w:left="714" w:hanging="357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2653F9" w:rsidRDefault="002653F9" w:rsidP="00F61549">
      <w:pPr>
        <w:pStyle w:val="a5"/>
        <w:numPr>
          <w:ilvl w:val="1"/>
          <w:numId w:val="3"/>
        </w:numPr>
        <w:spacing w:before="100" w:beforeAutospacing="1" w:after="100" w:afterAutospacing="1"/>
        <w:ind w:left="851" w:hanging="501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2653F9" w:rsidRDefault="00F61549" w:rsidP="00F61549">
      <w:pPr>
        <w:numPr>
          <w:ilvl w:val="2"/>
          <w:numId w:val="3"/>
        </w:numPr>
        <w:spacing w:before="100" w:beforeAutospacing="1" w:after="100" w:afterAutospacing="1"/>
        <w:ind w:left="1134" w:hanging="708"/>
      </w:pPr>
      <w:r>
        <w:t>ООО «</w:t>
      </w:r>
      <w:r w:rsidR="002653F9">
        <w:t>Полесье</w:t>
      </w:r>
      <w:r>
        <w:t>»</w:t>
      </w:r>
      <w:r w:rsidR="00930146">
        <w:t xml:space="preserve"> </w:t>
      </w:r>
    </w:p>
    <w:p w:rsidR="002653F9" w:rsidRDefault="00930146" w:rsidP="00F61549">
      <w:pPr>
        <w:numPr>
          <w:ilvl w:val="2"/>
          <w:numId w:val="3"/>
        </w:numPr>
        <w:spacing w:before="100" w:beforeAutospacing="1" w:after="100" w:afterAutospacing="1"/>
        <w:ind w:left="1134" w:hanging="708"/>
      </w:pPr>
      <w:r>
        <w:t>ОАО «</w:t>
      </w:r>
      <w:proofErr w:type="spellStart"/>
      <w:r>
        <w:t>Дзержинскхиммаш</w:t>
      </w:r>
      <w:proofErr w:type="spellEnd"/>
      <w:r>
        <w:t xml:space="preserve">» </w:t>
      </w:r>
    </w:p>
    <w:p w:rsidR="002653F9" w:rsidRDefault="00F61549" w:rsidP="00F61549">
      <w:pPr>
        <w:numPr>
          <w:ilvl w:val="2"/>
          <w:numId w:val="3"/>
        </w:numPr>
        <w:spacing w:before="100" w:beforeAutospacing="1" w:after="100" w:afterAutospacing="1"/>
        <w:ind w:left="1134" w:hanging="708"/>
      </w:pPr>
      <w:r>
        <w:t>ООО «</w:t>
      </w:r>
      <w:r w:rsidR="002653F9">
        <w:t>Энергетический стандарт</w:t>
      </w:r>
      <w:r>
        <w:t>»</w:t>
      </w:r>
      <w:r w:rsidR="00930146">
        <w:t xml:space="preserve"> </w:t>
      </w:r>
    </w:p>
    <w:p w:rsidR="002653F9" w:rsidRDefault="002653F9" w:rsidP="00F61549">
      <w:pPr>
        <w:pStyle w:val="a5"/>
        <w:numPr>
          <w:ilvl w:val="1"/>
          <w:numId w:val="3"/>
        </w:numPr>
        <w:spacing w:before="240" w:after="100" w:afterAutospacing="1"/>
        <w:ind w:left="851" w:hanging="499"/>
        <w:contextualSpacing w:val="0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F61549" w:rsidRDefault="00F61549" w:rsidP="00F61549">
      <w:pPr>
        <w:numPr>
          <w:ilvl w:val="2"/>
          <w:numId w:val="3"/>
        </w:numPr>
        <w:ind w:left="1134" w:hanging="709"/>
      </w:pPr>
      <w:proofErr w:type="gramStart"/>
      <w:r>
        <w:t>ЗАО «</w:t>
      </w:r>
      <w:proofErr w:type="spellStart"/>
      <w:r w:rsidR="002653F9">
        <w:t>Энерготекс</w:t>
      </w:r>
      <w:proofErr w:type="spellEnd"/>
      <w:r>
        <w:t xml:space="preserve">» - </w:t>
      </w:r>
      <w:r w:rsidR="002653F9">
        <w:t xml:space="preserve"> на основании п.п. </w:t>
      </w:r>
      <w:proofErr w:type="spellStart"/>
      <w:r w:rsidR="002653F9">
        <w:t>д</w:t>
      </w:r>
      <w:proofErr w:type="spellEnd"/>
      <w:r w:rsidR="002653F9">
        <w:t xml:space="preserve">) п. 14.9.4 ЕОСЗ, п.п. </w:t>
      </w:r>
      <w:proofErr w:type="spellStart"/>
      <w:r w:rsidR="002653F9">
        <w:t>д</w:t>
      </w:r>
      <w:proofErr w:type="spellEnd"/>
      <w:r w:rsidR="002653F9">
        <w:t xml:space="preserve">) п. 4.14.2.4 конкурсной документации, а именно: </w:t>
      </w:r>
      <w:proofErr w:type="gramEnd"/>
    </w:p>
    <w:p w:rsidR="00F61549" w:rsidRDefault="002653F9" w:rsidP="00F61549">
      <w:pPr>
        <w:ind w:left="1134"/>
      </w:pPr>
      <w:r>
        <w:t xml:space="preserve">А) указанные участником технические характеристики по бакам 10(20)KAВ00BB001, 10(20)JMN10BB001, 10(20)JMN40BB001, не соответствуют требуемым по ИТТ (приложение А): </w:t>
      </w:r>
    </w:p>
    <w:p w:rsidR="00F61549" w:rsidRDefault="002653F9" w:rsidP="00F61549">
      <w:pPr>
        <w:ind w:left="1134"/>
      </w:pPr>
      <w:r>
        <w:t>- Объем полезный 1,46 м</w:t>
      </w:r>
      <w:r w:rsidRPr="000145AF">
        <w:rPr>
          <w:vertAlign w:val="superscript"/>
        </w:rPr>
        <w:t>3</w:t>
      </w:r>
      <w:r>
        <w:t xml:space="preserve"> (по ИТТ - 2 м</w:t>
      </w:r>
      <w:r w:rsidRPr="000145AF">
        <w:rPr>
          <w:vertAlign w:val="superscript"/>
        </w:rPr>
        <w:t>3</w:t>
      </w:r>
      <w:r>
        <w:t xml:space="preserve">), </w:t>
      </w:r>
    </w:p>
    <w:p w:rsidR="00F61549" w:rsidRDefault="002653F9" w:rsidP="00F61549">
      <w:pPr>
        <w:ind w:left="1134"/>
      </w:pPr>
      <w:r>
        <w:t xml:space="preserve">- </w:t>
      </w:r>
      <w:r w:rsidR="00F61549">
        <w:t>Объем полный 2 м</w:t>
      </w:r>
      <w:r w:rsidR="00F61549" w:rsidRPr="000145AF">
        <w:rPr>
          <w:vertAlign w:val="superscript"/>
        </w:rPr>
        <w:t>3</w:t>
      </w:r>
      <w:r w:rsidR="00F61549">
        <w:t xml:space="preserve"> (по ИТТ - 2,3 </w:t>
      </w:r>
      <w:r>
        <w:t>м</w:t>
      </w:r>
      <w:r w:rsidRPr="000145AF">
        <w:rPr>
          <w:vertAlign w:val="superscript"/>
        </w:rPr>
        <w:t>3</w:t>
      </w:r>
      <w:r>
        <w:t xml:space="preserve">), </w:t>
      </w:r>
    </w:p>
    <w:p w:rsidR="00F61549" w:rsidRDefault="002653F9" w:rsidP="00F61549">
      <w:pPr>
        <w:ind w:left="1134"/>
      </w:pPr>
      <w:r>
        <w:t>- Температура расчетная 60</w:t>
      </w:r>
      <w:r w:rsidRPr="000145AF">
        <w:rPr>
          <w:vertAlign w:val="superscript"/>
        </w:rPr>
        <w:t>о</w:t>
      </w:r>
      <w:r>
        <w:t>С (по ИТТ - 100</w:t>
      </w:r>
      <w:r w:rsidRPr="000145AF">
        <w:rPr>
          <w:vertAlign w:val="superscript"/>
        </w:rPr>
        <w:t>о</w:t>
      </w:r>
      <w:r>
        <w:t xml:space="preserve">С); </w:t>
      </w:r>
    </w:p>
    <w:p w:rsidR="00F61549" w:rsidRDefault="002653F9" w:rsidP="00F61549">
      <w:pPr>
        <w:ind w:left="1134"/>
      </w:pPr>
      <w:r>
        <w:t xml:space="preserve">Б) указанные участником технические характеристики по бакам 10(20)JNB91BB001, не соответствуют требуемым по ИТТ: </w:t>
      </w:r>
    </w:p>
    <w:p w:rsidR="00F61549" w:rsidRDefault="002653F9" w:rsidP="00F61549">
      <w:pPr>
        <w:ind w:left="1134"/>
      </w:pPr>
      <w:r>
        <w:t>- Объем полезный 14,6м</w:t>
      </w:r>
      <w:r w:rsidRPr="000145AF">
        <w:rPr>
          <w:vertAlign w:val="superscript"/>
        </w:rPr>
        <w:t>3</w:t>
      </w:r>
      <w:r>
        <w:t xml:space="preserve"> (по ИТТ - 16 м</w:t>
      </w:r>
      <w:r w:rsidRPr="000145AF">
        <w:rPr>
          <w:vertAlign w:val="superscript"/>
        </w:rPr>
        <w:t>3</w:t>
      </w:r>
      <w:r>
        <w:t xml:space="preserve">), </w:t>
      </w:r>
    </w:p>
    <w:p w:rsidR="00F61549" w:rsidRDefault="002653F9" w:rsidP="00F61549">
      <w:pPr>
        <w:ind w:left="1134"/>
      </w:pPr>
      <w:r>
        <w:t>- Объем полный 16м</w:t>
      </w:r>
      <w:r w:rsidRPr="000145AF">
        <w:rPr>
          <w:vertAlign w:val="superscript"/>
        </w:rPr>
        <w:t>3</w:t>
      </w:r>
      <w:r>
        <w:t xml:space="preserve"> (по ИТТ - 17,7м</w:t>
      </w:r>
      <w:r w:rsidRPr="000145AF">
        <w:rPr>
          <w:vertAlign w:val="superscript"/>
        </w:rPr>
        <w:t>3</w:t>
      </w:r>
      <w:r>
        <w:t xml:space="preserve">), </w:t>
      </w:r>
    </w:p>
    <w:p w:rsidR="00F61549" w:rsidRDefault="002653F9" w:rsidP="00F61549">
      <w:pPr>
        <w:ind w:left="1134"/>
      </w:pPr>
      <w:r>
        <w:t>- Температура расчетная 50</w:t>
      </w:r>
      <w:r w:rsidRPr="000145AF">
        <w:rPr>
          <w:vertAlign w:val="superscript"/>
        </w:rPr>
        <w:t>о</w:t>
      </w:r>
      <w:r>
        <w:t>С (по ИТТ - 60</w:t>
      </w:r>
      <w:r w:rsidRPr="000145AF">
        <w:rPr>
          <w:vertAlign w:val="superscript"/>
        </w:rPr>
        <w:t>о</w:t>
      </w:r>
      <w:r>
        <w:t xml:space="preserve">С); </w:t>
      </w:r>
    </w:p>
    <w:p w:rsidR="00F61549" w:rsidRDefault="002653F9" w:rsidP="00F61549">
      <w:pPr>
        <w:ind w:left="1134"/>
      </w:pPr>
      <w:r>
        <w:t xml:space="preserve">В) указанные участником технические характеристики по бакам 10(20)JMM11BB001, 10(20)JMM41BB001 не соответствуют требуемым по ИТТ: </w:t>
      </w:r>
    </w:p>
    <w:p w:rsidR="002653F9" w:rsidRDefault="002653F9" w:rsidP="00F61549">
      <w:pPr>
        <w:ind w:left="1134"/>
      </w:pPr>
      <w:r>
        <w:t xml:space="preserve">- Температура </w:t>
      </w:r>
      <w:r w:rsidR="00F61549">
        <w:t>расчетная 50</w:t>
      </w:r>
      <w:r w:rsidR="00F61549" w:rsidRPr="00F61549">
        <w:rPr>
          <w:vertAlign w:val="superscript"/>
        </w:rPr>
        <w:t>о</w:t>
      </w:r>
      <w:r w:rsidR="00F61549">
        <w:t>С (по ИТТ - 75</w:t>
      </w:r>
      <w:r w:rsidR="00F61549" w:rsidRPr="00F61549">
        <w:rPr>
          <w:vertAlign w:val="superscript"/>
        </w:rPr>
        <w:t>о</w:t>
      </w:r>
      <w:r w:rsidR="00F61549">
        <w:t>С).</w:t>
      </w:r>
    </w:p>
    <w:p w:rsidR="000145AF" w:rsidRDefault="002653F9" w:rsidP="000145AF">
      <w:pPr>
        <w:numPr>
          <w:ilvl w:val="2"/>
          <w:numId w:val="3"/>
        </w:numPr>
        <w:spacing w:before="240"/>
        <w:ind w:left="1134" w:hanging="709"/>
      </w:pPr>
      <w:r>
        <w:t>ОАО «</w:t>
      </w:r>
      <w:r w:rsidR="000145AF">
        <w:t>ОКТЗ</w:t>
      </w:r>
      <w:r>
        <w:t xml:space="preserve">» </w:t>
      </w:r>
      <w:r w:rsidR="000145AF">
        <w:t xml:space="preserve">- </w:t>
      </w:r>
      <w:r>
        <w:t xml:space="preserve">на основании п.п. </w:t>
      </w:r>
      <w:proofErr w:type="spellStart"/>
      <w:r>
        <w:t>д</w:t>
      </w:r>
      <w:proofErr w:type="spellEnd"/>
      <w:r>
        <w:t xml:space="preserve">) п. 14.9.4 ЕОСЗ, п.п. </w:t>
      </w:r>
      <w:proofErr w:type="spellStart"/>
      <w:r>
        <w:t>д</w:t>
      </w:r>
      <w:proofErr w:type="spellEnd"/>
      <w:r>
        <w:t xml:space="preserve">) п. 4.14.2.4 конкурсной документации, а именно: </w:t>
      </w:r>
    </w:p>
    <w:p w:rsidR="000145AF" w:rsidRDefault="000145AF" w:rsidP="000145AF">
      <w:pPr>
        <w:ind w:left="1134"/>
      </w:pPr>
      <w:r>
        <w:t xml:space="preserve">А) </w:t>
      </w:r>
      <w:r w:rsidR="002653F9">
        <w:t xml:space="preserve"> в техническом задании участника ОКТЗ 77-2013 ТЗ не подтверждено обеспечение возможности дезактивации также внутренних поверхностей с указанием дезактивирующих растворов в соответствии с п. 1.2.4.1.9 ИТТ. </w:t>
      </w:r>
    </w:p>
    <w:p w:rsidR="000145AF" w:rsidRDefault="000145AF" w:rsidP="000145AF">
      <w:pPr>
        <w:ind w:left="1134"/>
      </w:pPr>
      <w:proofErr w:type="gramStart"/>
      <w:r>
        <w:t xml:space="preserve">Б) </w:t>
      </w:r>
      <w:r w:rsidR="002653F9">
        <w:t xml:space="preserve"> в Таблице А.1 технического задания ОКТЗ 77-2013 ТЗ (баки 10(20)JMN10BB001, 10(20) JMN40BB001) в столбце «Среда» указано: «10 до 15 мг/дм</w:t>
      </w:r>
      <w:r w:rsidR="002653F9" w:rsidRPr="00930146">
        <w:rPr>
          <w:vertAlign w:val="superscript"/>
        </w:rPr>
        <w:t>3</w:t>
      </w:r>
      <w:r w:rsidR="002653F9">
        <w:t>» (по ИТТ (Приложение А) требовалось – «Раствор Н</w:t>
      </w:r>
      <w:r w:rsidR="002653F9" w:rsidRPr="00930146">
        <w:rPr>
          <w:vertAlign w:val="subscript"/>
        </w:rPr>
        <w:t>3</w:t>
      </w:r>
      <w:r w:rsidR="002653F9">
        <w:t>ВО</w:t>
      </w:r>
      <w:r w:rsidR="002653F9" w:rsidRPr="00930146">
        <w:rPr>
          <w:vertAlign w:val="subscript"/>
        </w:rPr>
        <w:t>3</w:t>
      </w:r>
      <w:r w:rsidR="002653F9">
        <w:t xml:space="preserve"> от 39,5 до 44,5 г/кг, (Массовая концентрация ионов калия от 100 до 150 г/дм</w:t>
      </w:r>
      <w:r w:rsidR="002653F9" w:rsidRPr="00930146">
        <w:rPr>
          <w:vertAlign w:val="superscript"/>
        </w:rPr>
        <w:t>3</w:t>
      </w:r>
      <w:r w:rsidR="002653F9">
        <w:t>; Массовая концентрация гидразина от 10 до 15 мг/дм</w:t>
      </w:r>
      <w:r w:rsidR="002653F9" w:rsidRPr="00930146">
        <w:rPr>
          <w:vertAlign w:val="superscript"/>
        </w:rPr>
        <w:t>3</w:t>
      </w:r>
      <w:r w:rsidR="002653F9">
        <w:t xml:space="preserve">)». </w:t>
      </w:r>
      <w:proofErr w:type="gramEnd"/>
    </w:p>
    <w:p w:rsidR="002653F9" w:rsidRDefault="000145AF" w:rsidP="000145AF">
      <w:pPr>
        <w:ind w:left="1134"/>
      </w:pPr>
      <w:r>
        <w:t>В)</w:t>
      </w:r>
      <w:r w:rsidR="002653F9">
        <w:t xml:space="preserve"> в Приложении</w:t>
      </w:r>
      <w:proofErr w:type="gramStart"/>
      <w:r w:rsidR="002653F9">
        <w:t xml:space="preserve"> А</w:t>
      </w:r>
      <w:proofErr w:type="gramEnd"/>
      <w:r w:rsidR="002653F9">
        <w:t xml:space="preserve"> технического задания ОКТЗ 77-2013 ТЗ для баков JMM11(41)BB001 указана Категория ОК – 86, по требованиям ИТТ </w:t>
      </w:r>
      <w:r>
        <w:t>(Приложение А) Категория ОК – 2</w:t>
      </w:r>
      <w:r w:rsidR="00930146">
        <w:t>.</w:t>
      </w:r>
    </w:p>
    <w:p w:rsidR="002653F9" w:rsidRDefault="002653F9" w:rsidP="000145AF">
      <w:pPr>
        <w:pStyle w:val="a5"/>
        <w:numPr>
          <w:ilvl w:val="1"/>
          <w:numId w:val="3"/>
        </w:numPr>
        <w:spacing w:before="240" w:after="100" w:afterAutospacing="1"/>
        <w:ind w:left="851" w:hanging="499"/>
        <w:contextualSpacing w:val="0"/>
      </w:pPr>
      <w:r>
        <w:lastRenderedPageBreak/>
        <w:t xml:space="preserve">Провести процедуру переторжки в заочной форме с допущенными участниками конкурса: </w:t>
      </w:r>
    </w:p>
    <w:p w:rsidR="002653F9" w:rsidRDefault="000145AF" w:rsidP="000145AF">
      <w:pPr>
        <w:numPr>
          <w:ilvl w:val="2"/>
          <w:numId w:val="3"/>
        </w:numPr>
        <w:ind w:left="1134" w:hanging="709"/>
      </w:pPr>
      <w:r>
        <w:t>ООО «</w:t>
      </w:r>
      <w:r w:rsidR="002653F9">
        <w:t>Полесье</w:t>
      </w:r>
      <w:r>
        <w:t>»</w:t>
      </w:r>
    </w:p>
    <w:p w:rsidR="002653F9" w:rsidRDefault="000145AF" w:rsidP="000145AF">
      <w:pPr>
        <w:numPr>
          <w:ilvl w:val="2"/>
          <w:numId w:val="3"/>
        </w:numPr>
        <w:ind w:left="1134" w:hanging="709"/>
      </w:pPr>
      <w:r>
        <w:t>ОАО</w:t>
      </w:r>
      <w:r w:rsidR="002653F9">
        <w:t xml:space="preserve"> «</w:t>
      </w:r>
      <w:proofErr w:type="spellStart"/>
      <w:r w:rsidR="002653F9">
        <w:t>Дзержинскхиммаш</w:t>
      </w:r>
      <w:proofErr w:type="spellEnd"/>
      <w:r w:rsidR="002653F9">
        <w:t>»</w:t>
      </w:r>
    </w:p>
    <w:p w:rsidR="002653F9" w:rsidRDefault="000145AF" w:rsidP="000145AF">
      <w:pPr>
        <w:numPr>
          <w:ilvl w:val="2"/>
          <w:numId w:val="3"/>
        </w:numPr>
        <w:ind w:left="1134" w:hanging="709"/>
      </w:pPr>
      <w:r>
        <w:t>ООО «</w:t>
      </w:r>
      <w:r w:rsidR="002653F9">
        <w:t>Энергетический стандарт</w:t>
      </w:r>
      <w:r>
        <w:t>»</w:t>
      </w:r>
    </w:p>
    <w:p w:rsidR="000145AF" w:rsidRDefault="000145AF" w:rsidP="000145AF">
      <w:pPr>
        <w:pStyle w:val="a5"/>
        <w:spacing w:before="100" w:beforeAutospacing="1" w:after="100" w:afterAutospacing="1"/>
        <w:ind w:left="360"/>
      </w:pPr>
      <w:r w:rsidRPr="00F305AA">
        <w:t>Пе</w:t>
      </w:r>
      <w:r>
        <w:t>реторжка назначена на период с 29</w:t>
      </w:r>
      <w:r w:rsidRPr="00F305AA">
        <w:t xml:space="preserve"> </w:t>
      </w:r>
      <w:r>
        <w:t>января 2014 г. 09:00 по 31</w:t>
      </w:r>
      <w:r w:rsidRPr="00F305AA">
        <w:t xml:space="preserve"> </w:t>
      </w:r>
      <w:r>
        <w:t>января 2014 г. 11</w:t>
      </w:r>
      <w:r w:rsidRPr="00F305AA">
        <w:t>:00.</w:t>
      </w:r>
    </w:p>
    <w:p w:rsidR="000145AF" w:rsidRDefault="000145AF" w:rsidP="000145AF">
      <w:pPr>
        <w:pStyle w:val="a5"/>
        <w:spacing w:before="100" w:beforeAutospacing="1" w:after="100" w:afterAutospacing="1"/>
        <w:ind w:left="360"/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8"/>
        <w:gridCol w:w="2873"/>
        <w:gridCol w:w="2411"/>
      </w:tblGrid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45AF" w:rsidRDefault="000145AF" w:rsidP="00F615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Резолюция </w:t>
            </w:r>
          </w:p>
          <w:p w:rsidR="002653F9" w:rsidRDefault="000145AF" w:rsidP="00F615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(за/</w:t>
            </w:r>
            <w:proofErr w:type="gramStart"/>
            <w:r>
              <w:rPr>
                <w:b/>
                <w:bCs/>
              </w:rPr>
              <w:t>против/воздержался</w:t>
            </w:r>
            <w:proofErr w:type="gramEnd"/>
            <w:r>
              <w:rPr>
                <w:b/>
                <w:bCs/>
              </w:rPr>
              <w:t>)</w:t>
            </w:r>
          </w:p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653F9" w:rsidTr="000145A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  <w:tr w:rsidR="002653F9" w:rsidTr="000145A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Казакова Елена Алексеевна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Шкитилев Дмитрий Владимирович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Карасев Александр Тимофеевич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Соловьев Михаил Владимирович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Поздняков Александр Александрович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Климович Георгий Константинович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Кевля Сергей Александрович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Дыба Дмитрий Леонидович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Суслова Анастасия Алексеевна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Горин Сергей Владимирович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proofErr w:type="spellStart"/>
            <w:r>
              <w:t>Ластовский</w:t>
            </w:r>
            <w:proofErr w:type="spellEnd"/>
            <w:r>
              <w:t xml:space="preserve"> Владислав Станиславович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  <w:tr w:rsidR="002653F9" w:rsidTr="000145A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0145AF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комиссии:</w:t>
            </w:r>
          </w:p>
        </w:tc>
      </w:tr>
      <w:tr w:rsidR="000145AF" w:rsidTr="000145A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>
            <w:r>
              <w:t>Белоусова Ольга Александровна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Pr="000145AF" w:rsidRDefault="000145AF" w:rsidP="000145AF">
            <w:pPr>
              <w:jc w:val="center"/>
            </w:pPr>
            <w:r w:rsidRPr="000145AF">
              <w:t>(без права голоса)</w:t>
            </w:r>
          </w:p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53F9" w:rsidRDefault="002653F9" w:rsidP="00F61549"/>
        </w:tc>
      </w:tr>
    </w:tbl>
    <w:p w:rsidR="00625A11" w:rsidRDefault="00625A11"/>
    <w:sectPr w:rsidR="00625A11" w:rsidSect="00930146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47AF8"/>
    <w:multiLevelType w:val="multilevel"/>
    <w:tmpl w:val="8F8C6F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0E261E2"/>
    <w:multiLevelType w:val="multilevel"/>
    <w:tmpl w:val="CAA241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6BC14F1"/>
    <w:multiLevelType w:val="multilevel"/>
    <w:tmpl w:val="6374E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3F9"/>
    <w:rsid w:val="000145AF"/>
    <w:rsid w:val="000767AA"/>
    <w:rsid w:val="002653F9"/>
    <w:rsid w:val="00336037"/>
    <w:rsid w:val="00625A11"/>
    <w:rsid w:val="007711D7"/>
    <w:rsid w:val="008B36E8"/>
    <w:rsid w:val="00930146"/>
    <w:rsid w:val="00C26712"/>
    <w:rsid w:val="00F54207"/>
    <w:rsid w:val="00F61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3F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653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653F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653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653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653F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653F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767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1053612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1714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dcterms:created xsi:type="dcterms:W3CDTF">2014-01-28T13:05:00Z</dcterms:created>
  <dcterms:modified xsi:type="dcterms:W3CDTF">2014-01-28T15:10:00Z</dcterms:modified>
</cp:coreProperties>
</file>