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EF442F" w:rsidRPr="00EF442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034012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EF442F" w:rsidRPr="00EF442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перемещение статора генератора типа ТВ2-100-2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F4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EF4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F4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F442F">
        <w:rPr>
          <w:rFonts w:ascii="Times New Roman" w:eastAsia="Times New Roman" w:hAnsi="Times New Roman" w:cs="Times New Roman"/>
          <w:sz w:val="24"/>
          <w:szCs w:val="24"/>
          <w:lang w:eastAsia="ru-RU"/>
        </w:rPr>
        <w:t>4012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EF442F">
        <w:rPr>
          <w:rFonts w:ascii="Times New Roman" w:eastAsiaTheme="minorEastAsia" w:hAnsi="Times New Roman" w:cs="Times New Roman"/>
          <w:sz w:val="24"/>
          <w:szCs w:val="24"/>
          <w:lang w:eastAsia="ru-RU"/>
        </w:rPr>
        <w:t>513742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</w:t>
      </w:r>
      <w:r w:rsidR="00EF442F">
        <w:rPr>
          <w:rFonts w:ascii="Times New Roman" w:eastAsiaTheme="minorEastAsia" w:hAnsi="Times New Roman" w:cs="Times New Roman"/>
          <w:sz w:val="24"/>
          <w:szCs w:val="24"/>
          <w:lang w:eastAsia="ru-RU"/>
        </w:rPr>
        <w:t>915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EF442F">
        <w:rPr>
          <w:rFonts w:ascii="Times New Roman" w:eastAsiaTheme="minorEastAsia" w:hAnsi="Times New Roman" w:cs="Times New Roman"/>
          <w:sz w:val="24"/>
          <w:szCs w:val="24"/>
          <w:lang w:eastAsia="ru-RU"/>
        </w:rPr>
        <w:t>680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EF442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4414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EF442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6014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EF442F" w:rsidRPr="00EF44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перемещение статора генератора типа ТВ2-100-2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EF442F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F442F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EF442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F442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63465"/>
    <w:rsid w:val="002A0925"/>
    <w:rsid w:val="00363019"/>
    <w:rsid w:val="004D4408"/>
    <w:rsid w:val="0065227B"/>
    <w:rsid w:val="00D64F2A"/>
    <w:rsid w:val="00EF4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Company>sxk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2014-09-23T01:14:00Z</dcterms:created>
  <dcterms:modified xsi:type="dcterms:W3CDTF">2014-09-23T01:14:00Z</dcterms:modified>
</cp:coreProperties>
</file>