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7B1" w:rsidRDefault="00AC47B1" w:rsidP="00AC47B1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AC47B1" w:rsidRDefault="00AC47B1" w:rsidP="00AC47B1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AC47B1" w:rsidRDefault="00AC47B1" w:rsidP="00AC47B1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AC47B1" w:rsidRDefault="00AC47B1" w:rsidP="00AC47B1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AC47B1" w:rsidRDefault="00AC47B1" w:rsidP="00AC47B1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AC47B1" w:rsidRPr="00372267" w:rsidRDefault="00AC47B1" w:rsidP="00AC47B1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bookmarkStart w:id="0" w:name="_GoBack"/>
      <w:bookmarkEnd w:id="0"/>
      <w:r w:rsidRPr="00372267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F92644">
        <w:rPr>
          <w:rFonts w:ascii="Times New Roman" w:hAnsi="Times New Roman"/>
          <w:szCs w:val="24"/>
          <w:lang w:eastAsia="ru-RU"/>
        </w:rPr>
        <w:t xml:space="preserve">Техническое задание на выполнение работ </w:t>
      </w:r>
    </w:p>
    <w:p w:rsidR="00AC47B1" w:rsidRPr="00F92644" w:rsidRDefault="00AC47B1" w:rsidP="00AC47B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F92644">
        <w:rPr>
          <w:rFonts w:ascii="Times New Roman" w:hAnsi="Times New Roman"/>
          <w:szCs w:val="24"/>
          <w:lang w:eastAsia="ru-RU"/>
        </w:rPr>
        <w:t xml:space="preserve">Предмет закупки: </w:t>
      </w:r>
      <w:r w:rsidRPr="00F92644">
        <w:rPr>
          <w:rFonts w:ascii="Times New Roman" w:hAnsi="Times New Roman"/>
          <w:szCs w:val="24"/>
          <w:u w:val="single"/>
          <w:lang w:eastAsia="ru-RU"/>
        </w:rPr>
        <w:t>Выполнение работ по ремонту</w:t>
      </w:r>
      <w:r w:rsidRPr="00372267">
        <w:rPr>
          <w:rFonts w:ascii="Times New Roman" w:eastAsia="Calibri" w:hAnsi="Times New Roman"/>
          <w:szCs w:val="24"/>
          <w:u w:val="single"/>
          <w:lang w:eastAsia="en-US"/>
        </w:rPr>
        <w:t xml:space="preserve"> </w:t>
      </w:r>
      <w:r w:rsidRPr="00F92644">
        <w:rPr>
          <w:rFonts w:ascii="Times New Roman" w:hAnsi="Times New Roman"/>
          <w:szCs w:val="24"/>
          <w:u w:val="single"/>
          <w:lang w:eastAsia="ru-RU"/>
        </w:rPr>
        <w:t>туалета 1-го этажа административного корпуса гаража 600, помещений №109, 225 ГК.</w:t>
      </w:r>
    </w:p>
    <w:p w:rsidR="00AC47B1" w:rsidRPr="00F92644" w:rsidRDefault="00AC47B1" w:rsidP="00AC47B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F92644">
        <w:rPr>
          <w:rFonts w:ascii="Times New Roman" w:hAnsi="Times New Roman"/>
          <w:szCs w:val="24"/>
          <w:lang w:eastAsia="ru-RU"/>
        </w:rPr>
        <w:t>Обнинск</w:t>
      </w:r>
    </w:p>
    <w:p w:rsidR="00AC47B1" w:rsidRPr="00F92644" w:rsidRDefault="00AC47B1" w:rsidP="00AC47B1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F92644">
        <w:rPr>
          <w:rFonts w:ascii="Times New Roman" w:hAnsi="Times New Roman"/>
          <w:szCs w:val="24"/>
          <w:lang w:eastAsia="ru-RU"/>
        </w:rPr>
        <w:t>2014</w:t>
      </w:r>
    </w:p>
    <w:p w:rsidR="00AC47B1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F92644">
        <w:rPr>
          <w:rFonts w:ascii="Times New Roman" w:hAnsi="Times New Roman"/>
          <w:szCs w:val="24"/>
          <w:lang w:eastAsia="ru-RU"/>
        </w:rPr>
        <w:t>СОДЕРЖАНИЕ</w:t>
      </w:r>
    </w:p>
    <w:p w:rsidR="00AC47B1" w:rsidRPr="00F92644" w:rsidRDefault="00AC47B1" w:rsidP="00AC47B1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F92644">
        <w:rPr>
          <w:rFonts w:ascii="Times New Roman" w:hAnsi="Times New Roman"/>
          <w:szCs w:val="24"/>
          <w:lang w:eastAsia="ru-RU"/>
        </w:rPr>
        <w:t>РАЗДЕЛ 1. НАИМЕНОВАНИЕ ВЫПОЛНЯЕМЫХ РАБОТ.</w:t>
      </w:r>
    </w:p>
    <w:p w:rsidR="00AC47B1" w:rsidRPr="00F92644" w:rsidRDefault="00AC47B1" w:rsidP="00AC47B1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>РАЗДЕЛ 2. ОБЩИЕ ПОЛОЖЕНИЯ.</w:t>
      </w:r>
    </w:p>
    <w:p w:rsidR="00AC47B1" w:rsidRPr="00F92644" w:rsidRDefault="00AC47B1" w:rsidP="00AC47B1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>Подраздел 2.1 Сведения о выполняемых работах.</w:t>
      </w:r>
    </w:p>
    <w:p w:rsidR="00AC47B1" w:rsidRPr="00F92644" w:rsidRDefault="00AC47B1" w:rsidP="00AC47B1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>Подраздел 2.2 Сведения о месте выполнения работ</w:t>
      </w:r>
    </w:p>
    <w:p w:rsidR="00AC47B1" w:rsidRPr="00F92644" w:rsidRDefault="00AC47B1" w:rsidP="00AC47B1">
      <w:pPr>
        <w:tabs>
          <w:tab w:val="left" w:pos="7238"/>
        </w:tabs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 xml:space="preserve">Подраздел 2.3 Требования к разработке </w:t>
      </w:r>
      <w:r w:rsidRPr="00F92644">
        <w:rPr>
          <w:rFonts w:ascii="Times New Roman" w:hAnsi="Times New Roman"/>
          <w:bCs/>
          <w:color w:val="000000"/>
          <w:szCs w:val="24"/>
          <w:lang w:eastAsia="ru-RU"/>
        </w:rPr>
        <w:t>проекта производства работ</w:t>
      </w:r>
      <w:r w:rsidRPr="00F92644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AC47B1" w:rsidRPr="00F92644" w:rsidRDefault="00AC47B1" w:rsidP="00AC47B1">
      <w:pPr>
        <w:tabs>
          <w:tab w:val="left" w:pos="7238"/>
        </w:tabs>
        <w:suppressAutoHyphens w:val="0"/>
        <w:ind w:left="851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РАБОТ.</w:t>
      </w:r>
    </w:p>
    <w:p w:rsidR="00AC47B1" w:rsidRPr="00F92644" w:rsidRDefault="00AC47B1" w:rsidP="00AC47B1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bCs/>
          <w:color w:val="000000"/>
          <w:szCs w:val="24"/>
          <w:lang w:eastAsia="ru-RU"/>
        </w:rPr>
        <w:t>Подраздел 3.1 Технические требования при выполнении работ</w:t>
      </w:r>
      <w:r w:rsidRPr="00F92644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AC47B1" w:rsidRPr="00F92644" w:rsidRDefault="00AC47B1" w:rsidP="00AC47B1">
      <w:pPr>
        <w:tabs>
          <w:tab w:val="left" w:pos="7238"/>
        </w:tabs>
        <w:suppressAutoHyphens w:val="0"/>
        <w:ind w:left="851"/>
        <w:rPr>
          <w:rFonts w:ascii="Times New Roman" w:hAnsi="Times New Roman"/>
          <w:bCs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 xml:space="preserve">Подраздел 3.2 Требования </w:t>
      </w:r>
      <w:r w:rsidRPr="00F92644">
        <w:rPr>
          <w:rFonts w:ascii="Times New Roman" w:hAnsi="Times New Roman"/>
          <w:bCs/>
          <w:color w:val="000000"/>
          <w:szCs w:val="24"/>
          <w:lang w:eastAsia="ru-RU"/>
        </w:rPr>
        <w:t>к оформлению и составу проекта производства работ.</w:t>
      </w:r>
    </w:p>
    <w:p w:rsidR="00AC47B1" w:rsidRPr="00F92644" w:rsidRDefault="00AC47B1" w:rsidP="00AC47B1">
      <w:pPr>
        <w:tabs>
          <w:tab w:val="left" w:pos="7238"/>
        </w:tabs>
        <w:suppressAutoHyphens w:val="0"/>
        <w:ind w:left="851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F92644">
        <w:rPr>
          <w:rFonts w:ascii="Times New Roman" w:hAnsi="Times New Roman"/>
          <w:szCs w:val="24"/>
          <w:lang w:eastAsia="ru-RU"/>
        </w:rPr>
        <w:t xml:space="preserve">РАЗДЕЛ 4. ВЕДОМОСТЬ ФИЗИЧЕСКИХ ОБЪЕМОВ РАБОТ. </w:t>
      </w:r>
    </w:p>
    <w:p w:rsidR="00AC47B1" w:rsidRPr="00F92644" w:rsidRDefault="00AC47B1" w:rsidP="00AC47B1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F92644">
        <w:rPr>
          <w:rFonts w:ascii="Times New Roman" w:hAnsi="Times New Roman"/>
          <w:szCs w:val="24"/>
          <w:lang w:eastAsia="ru-RU"/>
        </w:rPr>
        <w:t>РАЗДЕЛ 5. ТРЕБОВАНИЯ К МАТЕРИАЛАМ И ОБОРУДОВАНИЮ, ПРИМЕНЯЕМЫМ ДЛЯ ВЫПОЛНЕНИЯ РАБОТ.</w:t>
      </w:r>
    </w:p>
    <w:p w:rsidR="00AC47B1" w:rsidRPr="00F92644" w:rsidRDefault="00AC47B1" w:rsidP="00AC47B1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AC47B1" w:rsidRPr="00F92644" w:rsidRDefault="00AC47B1" w:rsidP="00AC47B1">
      <w:pPr>
        <w:suppressAutoHyphens w:val="0"/>
        <w:ind w:left="1276" w:right="141" w:hanging="1276"/>
        <w:rPr>
          <w:rFonts w:ascii="Times New Roman" w:hAnsi="Times New Roman"/>
          <w:bCs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>РАЗДЕЛ 6</w:t>
      </w:r>
      <w:r w:rsidRPr="00F92644">
        <w:rPr>
          <w:rFonts w:ascii="Times New Roman" w:hAnsi="Times New Roman"/>
          <w:bCs/>
          <w:color w:val="000000"/>
          <w:szCs w:val="24"/>
          <w:lang w:eastAsia="ru-RU"/>
        </w:rPr>
        <w:t xml:space="preserve"> ПЕРЕЧЕНЬ ПРОЕКТНОЙ И РАБОЧЕЙ ДОКУМЕНТАЦИИ.</w:t>
      </w:r>
    </w:p>
    <w:p w:rsidR="00AC47B1" w:rsidRPr="00F92644" w:rsidRDefault="00AC47B1" w:rsidP="00AC47B1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</w:p>
    <w:p w:rsidR="00AC47B1" w:rsidRPr="00F92644" w:rsidRDefault="00AC47B1" w:rsidP="00AC47B1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МЕРОПРИЯТИЙ.</w:t>
      </w:r>
    </w:p>
    <w:p w:rsidR="00AC47B1" w:rsidRPr="00F92644" w:rsidRDefault="00AC47B1" w:rsidP="00AC47B1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</w:p>
    <w:p w:rsidR="00AC47B1" w:rsidRPr="00F92644" w:rsidRDefault="00AC47B1" w:rsidP="00AC47B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>РАЗДЕЛ 8. СРОК ВЫПОЛНЕНИЯ РАБОТ.</w:t>
      </w:r>
    </w:p>
    <w:p w:rsidR="00AC47B1" w:rsidRPr="00F92644" w:rsidRDefault="00AC47B1" w:rsidP="00AC47B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AC47B1" w:rsidRPr="00F92644" w:rsidRDefault="00AC47B1" w:rsidP="00AC47B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РАБОТ.</w:t>
      </w:r>
    </w:p>
    <w:p w:rsidR="00AC47B1" w:rsidRPr="00F92644" w:rsidRDefault="00AC47B1" w:rsidP="00AC47B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AC47B1" w:rsidRPr="00F92644" w:rsidRDefault="00AC47B1" w:rsidP="00AC47B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РАБОТ.</w:t>
      </w:r>
    </w:p>
    <w:p w:rsidR="00AC47B1" w:rsidRPr="00F92644" w:rsidRDefault="00AC47B1" w:rsidP="00AC47B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AC47B1" w:rsidRPr="00F92644" w:rsidRDefault="00AC47B1" w:rsidP="00AC47B1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ГАРАНТИЙ.</w:t>
      </w:r>
    </w:p>
    <w:p w:rsidR="00AC47B1" w:rsidRPr="00F92644" w:rsidRDefault="00AC47B1" w:rsidP="00AC47B1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</w:p>
    <w:p w:rsidR="00AC47B1" w:rsidRPr="00F92644" w:rsidRDefault="00AC47B1" w:rsidP="00AC47B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РАБОТ.</w:t>
      </w:r>
    </w:p>
    <w:p w:rsidR="00AC47B1" w:rsidRPr="00F92644" w:rsidRDefault="00AC47B1" w:rsidP="00AC47B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AC47B1" w:rsidRPr="00F92644" w:rsidRDefault="00AC47B1" w:rsidP="00AC47B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ПРИЕМКИ.</w:t>
      </w:r>
    </w:p>
    <w:p w:rsidR="00AC47B1" w:rsidRPr="00F92644" w:rsidRDefault="00AC47B1" w:rsidP="00AC47B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AC47B1" w:rsidRPr="00F92644" w:rsidRDefault="00AC47B1" w:rsidP="00AC47B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ИНФОРМАЦИИ.</w:t>
      </w:r>
    </w:p>
    <w:p w:rsidR="00AC47B1" w:rsidRPr="00F92644" w:rsidRDefault="00AC47B1" w:rsidP="00AC47B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AC47B1" w:rsidRPr="00F92644" w:rsidRDefault="00AC47B1" w:rsidP="00AC47B1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ЗАКАЗЧИКА.</w:t>
      </w:r>
    </w:p>
    <w:p w:rsidR="00AC47B1" w:rsidRPr="00F92644" w:rsidRDefault="00AC47B1" w:rsidP="00AC47B1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</w:p>
    <w:p w:rsidR="00AC47B1" w:rsidRPr="00F92644" w:rsidRDefault="00AC47B1" w:rsidP="00AC47B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СОКРАЩЕНИЙ.</w:t>
      </w:r>
    </w:p>
    <w:p w:rsidR="00AC47B1" w:rsidRPr="00F92644" w:rsidRDefault="00AC47B1" w:rsidP="00AC47B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AC47B1" w:rsidRPr="00F92644" w:rsidRDefault="00AC47B1" w:rsidP="00AC47B1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ПРИЛОЖЕНИЙ.</w:t>
      </w:r>
    </w:p>
    <w:p w:rsidR="00AC47B1" w:rsidRPr="00F92644" w:rsidRDefault="00AC47B1" w:rsidP="00AC47B1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AC47B1" w:rsidRPr="00F92644" w:rsidRDefault="00AC47B1" w:rsidP="00AC47B1">
      <w:pPr>
        <w:suppressAutoHyphens w:val="0"/>
        <w:ind w:right="141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>РАЗДЕЛ 1. НАИМЕНОВАНИЕ ВЫПОЛНЯЕМЫХ РАБОТ</w:t>
      </w:r>
    </w:p>
    <w:tbl>
      <w:tblPr>
        <w:tblW w:w="52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AC47B1" w:rsidRPr="00372267" w:rsidTr="00D94A8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372267" w:rsidRDefault="00AC47B1" w:rsidP="00D94A8A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372267">
              <w:rPr>
                <w:rFonts w:ascii="Times New Roman" w:eastAsia="Calibri" w:hAnsi="Times New Roman"/>
                <w:szCs w:val="24"/>
                <w:lang w:eastAsia="en-US"/>
              </w:rPr>
              <w:t>Выполнение работ по ремонту туалета 1-го этажа административного корпуса гаража 600, помещений №109, 225 ГК.</w:t>
            </w:r>
          </w:p>
        </w:tc>
      </w:tr>
    </w:tbl>
    <w:p w:rsidR="00AC47B1" w:rsidRPr="00F92644" w:rsidRDefault="00AC47B1" w:rsidP="00AC47B1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AC47B1" w:rsidRPr="00F92644" w:rsidRDefault="00AC47B1" w:rsidP="00AC47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>РАЗДЕЛ 2. ОБЩИЕ ПОЛОЖЕНИЯ</w:t>
      </w:r>
    </w:p>
    <w:tbl>
      <w:tblPr>
        <w:tblW w:w="52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AC47B1" w:rsidRPr="00372267" w:rsidTr="00D94A8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Сведения о выполняемых работах</w:t>
            </w:r>
          </w:p>
        </w:tc>
      </w:tr>
      <w:tr w:rsidR="00AC47B1" w:rsidRPr="00372267" w:rsidTr="00D94A8A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7B1" w:rsidRPr="00372267" w:rsidRDefault="00AC47B1" w:rsidP="00D94A8A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372267">
              <w:rPr>
                <w:rFonts w:ascii="Times New Roman" w:eastAsia="Calibri" w:hAnsi="Times New Roman"/>
                <w:szCs w:val="24"/>
                <w:lang w:eastAsia="ru-RU"/>
              </w:rPr>
              <w:t>В соответствии с Разделом 4 Ведомостью физических объемов работ.</w:t>
            </w:r>
          </w:p>
        </w:tc>
      </w:tr>
      <w:tr w:rsidR="00AC47B1" w:rsidRPr="00372267" w:rsidTr="00D94A8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Сведения о месте выполнения работ</w:t>
            </w:r>
          </w:p>
        </w:tc>
      </w:tr>
      <w:tr w:rsidR="00AC47B1" w:rsidRPr="00372267" w:rsidTr="00D94A8A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7B1" w:rsidRPr="00F92644" w:rsidRDefault="00AC47B1" w:rsidP="00D94A8A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Работы будут выполняться на режимной территории ФГУП «ГНЦ РФ-ФЭИ».</w:t>
            </w:r>
          </w:p>
        </w:tc>
      </w:tr>
      <w:tr w:rsidR="00AC47B1" w:rsidRPr="00372267" w:rsidTr="00D94A8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2.3 Требования к разработке ППР</w:t>
            </w:r>
          </w:p>
        </w:tc>
      </w:tr>
      <w:tr w:rsidR="00AC47B1" w:rsidRPr="00372267" w:rsidTr="00D94A8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F92644" w:rsidRDefault="00AC47B1" w:rsidP="00D94A8A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F92644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ППР не требуется.</w:t>
            </w:r>
          </w:p>
        </w:tc>
      </w:tr>
    </w:tbl>
    <w:p w:rsidR="00AC47B1" w:rsidRPr="00F92644" w:rsidRDefault="00AC47B1" w:rsidP="00AC47B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C47B1" w:rsidRPr="00F92644" w:rsidRDefault="00AC47B1" w:rsidP="00AC47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AC47B1" w:rsidRPr="00372267" w:rsidTr="00D94A8A"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F92644" w:rsidRDefault="00AC47B1" w:rsidP="00D94A8A">
            <w:pPr>
              <w:suppressAutoHyphens w:val="0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AC47B1" w:rsidRPr="00372267" w:rsidTr="00D94A8A">
        <w:trPr>
          <w:trHeight w:hRule="exact" w:val="626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7B1" w:rsidRPr="00372267" w:rsidRDefault="00AC47B1" w:rsidP="00D94A8A">
            <w:pPr>
              <w:suppressAutoHyphens w:val="0"/>
              <w:spacing w:after="200" w:line="276" w:lineRule="auto"/>
              <w:ind w:firstLine="142"/>
              <w:contextualSpacing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372267">
              <w:rPr>
                <w:rFonts w:ascii="Times New Roman" w:eastAsia="Calibri" w:hAnsi="Times New Roman"/>
                <w:szCs w:val="24"/>
                <w:lang w:eastAsia="en-US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AC47B1" w:rsidRPr="00F92644" w:rsidRDefault="00AC47B1" w:rsidP="00D94A8A">
            <w:pPr>
              <w:suppressAutoHyphens w:val="0"/>
              <w:spacing w:after="200" w:line="276" w:lineRule="auto"/>
              <w:ind w:firstLine="142"/>
              <w:contextualSpacing/>
              <w:rPr>
                <w:rFonts w:ascii="Times New Roman" w:hAnsi="Times New Roman"/>
                <w:b/>
                <w:bCs/>
                <w:i/>
                <w:color w:val="000000"/>
                <w:szCs w:val="24"/>
                <w:lang w:eastAsia="ru-RU"/>
              </w:rPr>
            </w:pPr>
          </w:p>
        </w:tc>
      </w:tr>
      <w:tr w:rsidR="00AC47B1" w:rsidRPr="00372267" w:rsidTr="00D94A8A"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F92644" w:rsidRDefault="00AC47B1" w:rsidP="00D94A8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3.2 Требования </w:t>
            </w:r>
            <w:r w:rsidRPr="00F92644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AC47B1" w:rsidRPr="00372267" w:rsidTr="00D94A8A"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F92644" w:rsidRDefault="00AC47B1" w:rsidP="00D94A8A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color w:val="000000"/>
                <w:szCs w:val="24"/>
                <w:lang w:eastAsia="ru-RU"/>
              </w:rPr>
              <w:t>ППР не требуется.</w:t>
            </w:r>
          </w:p>
        </w:tc>
      </w:tr>
    </w:tbl>
    <w:p w:rsidR="00AC47B1" w:rsidRPr="00372267" w:rsidRDefault="00AC47B1" w:rsidP="00AC47B1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AC47B1" w:rsidRPr="00372267" w:rsidRDefault="00AC47B1" w:rsidP="00AC47B1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  <w:r w:rsidRPr="00372267">
        <w:rPr>
          <w:rFonts w:ascii="Times New Roman" w:eastAsia="Calibri" w:hAnsi="Times New Roman"/>
          <w:szCs w:val="24"/>
          <w:lang w:eastAsia="en-US"/>
        </w:rPr>
        <w:t>РАЗДЕЛ 4. ВЕДОМОСТЬ ФИЗИЧЕСКИХ ОБЪЕМОВ РАБОТ</w:t>
      </w:r>
    </w:p>
    <w:tbl>
      <w:tblPr>
        <w:tblW w:w="531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7228"/>
        <w:gridCol w:w="1329"/>
        <w:gridCol w:w="1278"/>
      </w:tblGrid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F92644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Единица измерения</w:t>
            </w:r>
          </w:p>
        </w:tc>
        <w:tc>
          <w:tcPr>
            <w:tcW w:w="599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Количество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93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624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AC47B1" w:rsidRPr="00372267" w:rsidTr="00D94A8A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b/>
                <w:bCs/>
                <w:szCs w:val="24"/>
                <w:lang w:eastAsia="ru-RU"/>
              </w:rPr>
              <w:t>Гараж 600.Ремонт туалета 1-го этажа административного корпуса.</w:t>
            </w:r>
          </w:p>
        </w:tc>
      </w:tr>
      <w:tr w:rsidR="00AC47B1" w:rsidRPr="00372267" w:rsidTr="00D94A8A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Туалет 1-й этаж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Разборка перегородок </w:t>
            </w:r>
            <w:proofErr w:type="spellStart"/>
            <w:r w:rsidRPr="00F92644">
              <w:rPr>
                <w:rFonts w:ascii="Times New Roman" w:hAnsi="Times New Roman"/>
                <w:szCs w:val="24"/>
                <w:lang w:eastAsia="ru-RU"/>
              </w:rPr>
              <w:t>санкабин</w:t>
            </w:r>
            <w:proofErr w:type="spellEnd"/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 из столярной плиты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0,119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Пробивка в кирпичных стенах отверстий круглых диаметром 100 мм при толщине стен до 25 см (для прокладки водопроводных труб)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шт.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Счистка </w:t>
            </w:r>
            <w:proofErr w:type="spellStart"/>
            <w:r w:rsidRPr="00F92644">
              <w:rPr>
                <w:rFonts w:ascii="Times New Roman" w:hAnsi="Times New Roman"/>
                <w:szCs w:val="24"/>
                <w:lang w:eastAsia="ru-RU"/>
              </w:rPr>
              <w:t>набела</w:t>
            </w:r>
            <w:proofErr w:type="spellEnd"/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 с потолков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0,2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Выведение </w:t>
            </w:r>
            <w:proofErr w:type="spellStart"/>
            <w:r w:rsidRPr="00F92644">
              <w:rPr>
                <w:rFonts w:ascii="Times New Roman" w:hAnsi="Times New Roman"/>
                <w:szCs w:val="24"/>
                <w:lang w:eastAsia="ru-RU"/>
              </w:rPr>
              <w:t>промочек</w:t>
            </w:r>
            <w:proofErr w:type="spellEnd"/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 на потолках белилами за 2 раза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0,03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Ремонт штукатурки рустов с расчисткой, оштукатуриванием, прорезкой и зачисткой кромок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0,19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Проклейка рустов серпянкой на клее ПВА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0,019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Сплошное</w:t>
            </w:r>
            <w:proofErr w:type="gramEnd"/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 шпатлевание потолков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0,2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Покрытие поверхностей грунтовкой глубокого проникновения за 1 раз потолков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0,2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Грунтовка глубокого проникновения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0,0026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Окраска поливинилацетатными водоэмульсионными составами улучшенная по штукатурке потолков (цвет белый)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0,2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Счистка </w:t>
            </w:r>
            <w:proofErr w:type="spellStart"/>
            <w:r w:rsidRPr="00F92644">
              <w:rPr>
                <w:rFonts w:ascii="Times New Roman" w:hAnsi="Times New Roman"/>
                <w:szCs w:val="24"/>
                <w:lang w:eastAsia="ru-RU"/>
              </w:rPr>
              <w:t>набела</w:t>
            </w:r>
            <w:proofErr w:type="spellEnd"/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 со стен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0,33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Ремонт штукатурки внутренних стен по камню и бетону цементно-известковым раствором, площадью отдельных мест до 1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 толщиной слоя до 20 мм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Сплошное</w:t>
            </w:r>
            <w:proofErr w:type="gramEnd"/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 шпатлевание стен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0,33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Покрытие поверхностей грунтовкой глубокого проникновения за 1 раз стен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0,33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Грунтовка глубокого проникновения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0,00429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Окраска поливинилацетатными водоэмульсионными составами улучшенная по штукатурке стен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0,33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Разборка облицовки стен: из керамических глазурованных плиток в </w:t>
            </w:r>
            <w:proofErr w:type="spellStart"/>
            <w:r w:rsidRPr="00F92644">
              <w:rPr>
                <w:rFonts w:ascii="Times New Roman" w:hAnsi="Times New Roman"/>
                <w:szCs w:val="24"/>
                <w:lang w:eastAsia="ru-RU"/>
              </w:rPr>
              <w:t>т.ч</w:t>
            </w:r>
            <w:proofErr w:type="spellEnd"/>
            <w:r w:rsidRPr="00F92644">
              <w:rPr>
                <w:rFonts w:ascii="Times New Roman" w:hAnsi="Times New Roman"/>
                <w:szCs w:val="24"/>
                <w:lang w:eastAsia="ru-RU"/>
              </w:rPr>
              <w:t>. постаменты кабин (22+6,2=28,2м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F92644">
              <w:rPr>
                <w:rFonts w:ascii="Times New Roman" w:hAnsi="Times New Roman"/>
                <w:szCs w:val="24"/>
                <w:lang w:eastAsia="ru-RU"/>
              </w:rPr>
              <w:t>)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0,282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Отбивка штукатурки с поверхностей стен и потолков кирпичных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0,22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Насечка поверхностей стен,  по кирпичу под укладку плитки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0,17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Разборка покрытий полов из керамических плиток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0,14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Разборка бетонного постамента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м3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Кладка из кирпича постаментов под чаши Генуя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 м3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Устройство приямка в полу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м3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0,06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Монтаж съемной металлической крышки из рифленого листа толщ.6мм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0,0045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Сталь листовая горячекатаная рифленая марки Ст3 толщиной 3-6 мм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0,03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Сталь угловая 32х32 мм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0,006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Устройство стяжек цементных толщиной 20 мм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0,14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сухих смесей по кирпичу и бетону (на h= 1,8м)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0,4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Сплошное выравнивание внутренних поверхностей (однослойное оштукатуривание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)и</w:t>
            </w:r>
            <w:proofErr w:type="gramEnd"/>
            <w:r w:rsidRPr="00F92644">
              <w:rPr>
                <w:rFonts w:ascii="Times New Roman" w:hAnsi="Times New Roman"/>
                <w:szCs w:val="24"/>
                <w:lang w:eastAsia="ru-RU"/>
              </w:rPr>
              <w:t>з сухих растворных смесей толщиной до 10 мм стен постамента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0,048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Устройство покрытий из плит </w:t>
            </w:r>
            <w:proofErr w:type="spellStart"/>
            <w:r w:rsidRPr="00F92644">
              <w:rPr>
                <w:rFonts w:ascii="Times New Roman" w:hAnsi="Times New Roman"/>
                <w:szCs w:val="24"/>
                <w:lang w:eastAsia="ru-RU"/>
              </w:rPr>
              <w:t>керамогранитных</w:t>
            </w:r>
            <w:proofErr w:type="spellEnd"/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 (пол и постаменты под чаши Генуя) (14+4,8=18,8м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F92644">
              <w:rPr>
                <w:rFonts w:ascii="Times New Roman" w:hAnsi="Times New Roman"/>
                <w:szCs w:val="24"/>
                <w:lang w:eastAsia="ru-RU"/>
              </w:rPr>
              <w:t>)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0,188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Снятие дверных полотен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0,023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Снятие наличников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0,1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шт.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Установка блоков в наружных и внутренних дверных проемах в каменных стенах, площадь проема до 3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  </w:t>
            </w:r>
            <w:proofErr w:type="spellStart"/>
            <w:r w:rsidRPr="00F92644">
              <w:rPr>
                <w:rFonts w:ascii="Times New Roman" w:hAnsi="Times New Roman"/>
                <w:szCs w:val="24"/>
                <w:lang w:eastAsia="ru-RU"/>
              </w:rPr>
              <w:t>офанерованных</w:t>
            </w:r>
            <w:proofErr w:type="spellEnd"/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 шпоном дуба 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0,028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Скобяные изделия для блоков входных дверей в помещение </w:t>
            </w:r>
            <w:proofErr w:type="spellStart"/>
            <w:r w:rsidRPr="00F92644">
              <w:rPr>
                <w:rFonts w:ascii="Times New Roman" w:hAnsi="Times New Roman"/>
                <w:szCs w:val="24"/>
                <w:lang w:eastAsia="ru-RU"/>
              </w:rPr>
              <w:t>однопольных</w:t>
            </w:r>
            <w:proofErr w:type="spellEnd"/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F92644">
              <w:rPr>
                <w:rFonts w:ascii="Times New Roman" w:hAnsi="Times New Roman"/>
                <w:szCs w:val="24"/>
                <w:lang w:eastAsia="ru-RU"/>
              </w:rPr>
              <w:t>компл</w:t>
            </w:r>
            <w:proofErr w:type="spellEnd"/>
            <w:r w:rsidRPr="00F92644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Блоки дверные внутренние </w:t>
            </w:r>
            <w:proofErr w:type="spellStart"/>
            <w:r w:rsidRPr="00F92644">
              <w:rPr>
                <w:rFonts w:ascii="Times New Roman" w:hAnsi="Times New Roman"/>
                <w:szCs w:val="24"/>
                <w:lang w:eastAsia="ru-RU"/>
              </w:rPr>
              <w:t>однопольные</w:t>
            </w:r>
            <w:proofErr w:type="spellEnd"/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 глухие, </w:t>
            </w:r>
            <w:proofErr w:type="spellStart"/>
            <w:r w:rsidRPr="00F92644">
              <w:rPr>
                <w:rFonts w:ascii="Times New Roman" w:hAnsi="Times New Roman"/>
                <w:szCs w:val="24"/>
                <w:lang w:eastAsia="ru-RU"/>
              </w:rPr>
              <w:t>офанерованные</w:t>
            </w:r>
            <w:proofErr w:type="spellEnd"/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 шпоном дуба с комплектом приборов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блок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Установка и крепление наличников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0,1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Ремонт штукатурки дверных откосов внутри здания по камню и бетону цементно-известковым раствором: прямолинейных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0,008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Покрытие поверхностей грунтовкой глубокого проникновения за 1 раз  дверных откосов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Грунтовка глубокого проникновения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т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0,00026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Сплошное</w:t>
            </w:r>
            <w:proofErr w:type="gramEnd"/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 шпатлевание дверных откосов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Улучшенная окраска масляными составами дверных  откосов, подготовленных под окраску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Окраска масляными составами ранее окрашенных поверхностей </w:t>
            </w:r>
            <w:proofErr w:type="spellStart"/>
            <w:r w:rsidRPr="00F92644">
              <w:rPr>
                <w:rFonts w:ascii="Times New Roman" w:hAnsi="Times New Roman"/>
                <w:szCs w:val="24"/>
                <w:lang w:eastAsia="ru-RU"/>
              </w:rPr>
              <w:t>венткоробов</w:t>
            </w:r>
            <w:proofErr w:type="spellEnd"/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 стальных за 2 раза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0,06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Окраска масляными составами ранее окрашенных поверхностей труб стальных за 2 раза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0,05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Окраска масляными составами крышек люков за 2 раза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0,01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Устройство перегородок каркасно-филенчатых облицованных пластиковыми панелями в санузлах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0,114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Сантехнические перегородки из HPL пластика с фурнитурой из нержавеющей стали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11,4</w:t>
            </w:r>
          </w:p>
        </w:tc>
      </w:tr>
      <w:tr w:rsidR="00AC47B1" w:rsidRPr="00372267" w:rsidTr="00D94A8A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ind w:left="72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b/>
                <w:bCs/>
                <w:szCs w:val="24"/>
                <w:lang w:eastAsia="ru-RU"/>
              </w:rPr>
              <w:t>Подраздел: Сантехнические работы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Демонтаж  писсуаров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шт.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Демонтаж: чаши "Генуя"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шт.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0,04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Демонтаж: смывных бачков чугунных или фаянсовых на стене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шт.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Демонтаж смывных труб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шт.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Демонтаж умывальников и раковин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шт.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Снятие смесителя: без душевой сетки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шт.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0,02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Разборка трубопроводов из </w:t>
            </w:r>
            <w:proofErr w:type="spellStart"/>
            <w:r w:rsidRPr="00F92644">
              <w:rPr>
                <w:rFonts w:ascii="Times New Roman" w:hAnsi="Times New Roman"/>
                <w:szCs w:val="24"/>
                <w:lang w:eastAsia="ru-RU"/>
              </w:rPr>
              <w:t>водогазопроводных</w:t>
            </w:r>
            <w:proofErr w:type="spellEnd"/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 труб диаметром до </w:t>
            </w:r>
            <w:r w:rsidRPr="00F92644">
              <w:rPr>
                <w:rFonts w:ascii="Times New Roman" w:hAnsi="Times New Roman"/>
                <w:szCs w:val="24"/>
                <w:lang w:eastAsia="ru-RU"/>
              </w:rPr>
              <w:lastRenderedPageBreak/>
              <w:t>32 мм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lastRenderedPageBreak/>
              <w:t>100 м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0,2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Смена внутренних трубопроводов из стальных труб диаметром до 100 мм (транзит.)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0,065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Крепления для трубопроводов: кронштейны, планки, хомуты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кг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4,03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Разборка трубопроводов из чугунных канализационных труб диаметром 50 мм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0,066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Разборка трубопроводов из чугунных канализационных труб диаметром 100 мм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0,04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Разборка трубопроводов из чугунных канализационных труб диаметром 100 мм (стояк ливневой канализации)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0,04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Прокладка трубопроводов канализации из полиэтиленовых труб высокой плотности диаметром 50 мм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0,045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Хомут металлический д.50мм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Отвод ПВХ д.50мм 90 град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Тройник ПВХ 50х50мм 90 град.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Заглушка д.50мм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Ревизия ПВХ д.50мм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Прокладка трубопроводов канализации из полиэтиленовых труб высокой плотности диаметром 110 мм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0,03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Тройник ПВХ 110х110мм 90град.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Тройник ПВХ 110х110мм 90град.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Отвод ПВХ 110х110мм 90град.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Тройник ПВХ 110х50мм 90град.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Муфта ПВХ 110мм (переход ПП на чугунную трубу)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Заглушка д.110мм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Хомут металлический д.110мм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Прокладка трубопроводов канализации из полиэтиленовых труб высокой плотности диаметром 110 мм (стояк ливневой канализации)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0,04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Хомут металлический д.110мм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Отвод ПВХ 110х110мм 45град.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Ревизия ПВХ д.110 мм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Тройник ПВХ 110х50мм 90град.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Смена внутренних трубопроводов из стальных труб диаметром до 15 мм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0,173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Крепления для трубопроводов: кронштейны, планки, хомуты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кг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10,726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Краны шаровые для воды и пара стандартные 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ВВ</w:t>
            </w:r>
            <w:proofErr w:type="gramEnd"/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 с размером резьбы ½ BUGATTI или эквивалент. Тех. характеристики: Корпус кранов из кованой латуни марки CW617N, покрытые никелем, запорные шары из латуни, хромированный шток и латунная регулирующая гайка, алюминиевые или стальные ручки.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ш</w:t>
            </w:r>
            <w:proofErr w:type="gramEnd"/>
            <w:r w:rsidRPr="00F92644">
              <w:rPr>
                <w:rFonts w:ascii="Times New Roman" w:hAnsi="Times New Roman"/>
                <w:szCs w:val="24"/>
                <w:lang w:eastAsia="ru-RU"/>
              </w:rPr>
              <w:t>т.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Краны шаровые для воды и пара стандартные 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ВВ</w:t>
            </w:r>
            <w:proofErr w:type="gramEnd"/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 с размером резьбы ¾ BUGATTI или эквивалент. Тех. характеристики: Корпус кранов из кованой латуни марки CW617N, покрытые никелем, запорные шары из латуни, хромированный шток и латунная регулирующая гайка, алюминиевые или стальные ручки.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ш</w:t>
            </w:r>
            <w:proofErr w:type="gramEnd"/>
            <w:r w:rsidRPr="00F92644">
              <w:rPr>
                <w:rFonts w:ascii="Times New Roman" w:hAnsi="Times New Roman"/>
                <w:szCs w:val="24"/>
                <w:lang w:eastAsia="ru-RU"/>
              </w:rPr>
              <w:t>т.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Врезка в действующие внутренние сети трубопроводов отопления и водоснабжения диаметром 15 мм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 врезка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Врезка в действующие внутренние сети трубопроводов отопления и водоснабжения диаметром 20 мм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 врезка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Установка умывальников одиночных с подводкой холодной и </w:t>
            </w:r>
            <w:r w:rsidRPr="00F92644">
              <w:rPr>
                <w:rFonts w:ascii="Times New Roman" w:hAnsi="Times New Roman"/>
                <w:szCs w:val="24"/>
                <w:lang w:eastAsia="ru-RU"/>
              </w:rPr>
              <w:lastRenderedPageBreak/>
              <w:t>горячей воды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10 </w:t>
            </w:r>
            <w:proofErr w:type="spellStart"/>
            <w:r w:rsidRPr="00F92644">
              <w:rPr>
                <w:rFonts w:ascii="Times New Roman" w:hAnsi="Times New Roman"/>
                <w:szCs w:val="24"/>
                <w:lang w:eastAsia="ru-RU"/>
              </w:rPr>
              <w:t>компл</w:t>
            </w:r>
            <w:proofErr w:type="spellEnd"/>
            <w:r w:rsidRPr="00F92644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0,2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Установка смесителей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 шт.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0,2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Гибкая подводка к умывальнику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шт.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0,04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Установка чаш (унитазов напольных) с бачком </w:t>
            </w:r>
            <w:proofErr w:type="spellStart"/>
            <w:r w:rsidRPr="00F92644">
              <w:rPr>
                <w:rFonts w:ascii="Times New Roman" w:hAnsi="Times New Roman"/>
                <w:szCs w:val="24"/>
                <w:lang w:eastAsia="ru-RU"/>
              </w:rPr>
              <w:t>среднерасполагаемым</w:t>
            </w:r>
            <w:proofErr w:type="spellEnd"/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 со смещенным сливом, (сифон горизонтальный)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10 </w:t>
            </w:r>
            <w:proofErr w:type="spellStart"/>
            <w:r w:rsidRPr="00F92644">
              <w:rPr>
                <w:rFonts w:ascii="Times New Roman" w:hAnsi="Times New Roman"/>
                <w:szCs w:val="24"/>
                <w:lang w:eastAsia="ru-RU"/>
              </w:rPr>
              <w:t>компл</w:t>
            </w:r>
            <w:proofErr w:type="spellEnd"/>
            <w:r w:rsidRPr="00F92644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0,4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AC47B1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9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62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Весь</w:t>
            </w:r>
          </w:p>
        </w:tc>
      </w:tr>
    </w:tbl>
    <w:p w:rsidR="00AC47B1" w:rsidRPr="00372267" w:rsidRDefault="00AC47B1" w:rsidP="00AC47B1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tbl>
      <w:tblPr>
        <w:tblW w:w="531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7231"/>
        <w:gridCol w:w="1327"/>
        <w:gridCol w:w="1278"/>
      </w:tblGrid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F92644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339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62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Единица измерения</w:t>
            </w:r>
          </w:p>
        </w:tc>
        <w:tc>
          <w:tcPr>
            <w:tcW w:w="600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Количество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94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600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AC47B1" w:rsidRPr="00372267" w:rsidTr="00D94A8A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b/>
                <w:bCs/>
                <w:szCs w:val="24"/>
                <w:lang w:eastAsia="ru-RU"/>
              </w:rPr>
              <w:t>ГК. Ремонт помещений №109,225.</w:t>
            </w:r>
          </w:p>
        </w:tc>
      </w:tr>
      <w:tr w:rsidR="00AC47B1" w:rsidRPr="00372267" w:rsidTr="00D94A8A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Помещение №225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9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Установка декоративных экранов на радиаторы (2200х900мм).</w:t>
            </w:r>
          </w:p>
        </w:tc>
        <w:tc>
          <w:tcPr>
            <w:tcW w:w="62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 шт. блоков</w:t>
            </w:r>
          </w:p>
        </w:tc>
        <w:tc>
          <w:tcPr>
            <w:tcW w:w="600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0,6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339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Радиаторный экран декоративный, (индивидуального изготовления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),, </w:t>
            </w:r>
            <w:proofErr w:type="gramEnd"/>
            <w:r w:rsidRPr="00F92644">
              <w:rPr>
                <w:rFonts w:ascii="Times New Roman" w:hAnsi="Times New Roman"/>
                <w:szCs w:val="24"/>
                <w:lang w:eastAsia="ru-RU"/>
              </w:rPr>
              <w:t>с сеткой из бамбуковой соломки на металлических кронштейнах</w:t>
            </w:r>
          </w:p>
        </w:tc>
        <w:tc>
          <w:tcPr>
            <w:tcW w:w="62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00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12</w:t>
            </w:r>
          </w:p>
        </w:tc>
      </w:tr>
      <w:tr w:rsidR="00AC47B1" w:rsidRPr="00372267" w:rsidTr="00D94A8A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b/>
                <w:bCs/>
                <w:szCs w:val="24"/>
                <w:lang w:eastAsia="ru-RU"/>
              </w:rPr>
              <w:t>Раздел: Помещение №109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339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Установка декоративных экранов на радиаторы (1520х600мм) -3шт.,(2020х600мм)-1шт., (2110х600мм)-1шт., (1620х600мм)-1шт.</w:t>
            </w:r>
          </w:p>
        </w:tc>
        <w:tc>
          <w:tcPr>
            <w:tcW w:w="62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 шт. блоков</w:t>
            </w:r>
          </w:p>
        </w:tc>
        <w:tc>
          <w:tcPr>
            <w:tcW w:w="600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0,6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339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Радиаторный экран декоративный, (индивидуального изготовления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),, </w:t>
            </w:r>
            <w:proofErr w:type="gramEnd"/>
            <w:r w:rsidRPr="00F92644">
              <w:rPr>
                <w:rFonts w:ascii="Times New Roman" w:hAnsi="Times New Roman"/>
                <w:szCs w:val="24"/>
                <w:lang w:eastAsia="ru-RU"/>
              </w:rPr>
              <w:t>с сеткой из бамбуковой соломки на металлических кронштейнах</w:t>
            </w:r>
          </w:p>
        </w:tc>
        <w:tc>
          <w:tcPr>
            <w:tcW w:w="62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00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8,1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339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Сверление отверстий в кирпичных стенах </w:t>
            </w:r>
            <w:proofErr w:type="spellStart"/>
            <w:r w:rsidRPr="00F92644">
              <w:rPr>
                <w:rFonts w:ascii="Times New Roman" w:hAnsi="Times New Roman"/>
                <w:szCs w:val="24"/>
                <w:lang w:eastAsia="ru-RU"/>
              </w:rPr>
              <w:t>электроперфоратором</w:t>
            </w:r>
            <w:proofErr w:type="spellEnd"/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 диаметром до 20 мм,</w:t>
            </w:r>
          </w:p>
        </w:tc>
        <w:tc>
          <w:tcPr>
            <w:tcW w:w="62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отверстий</w:t>
            </w:r>
          </w:p>
        </w:tc>
        <w:tc>
          <w:tcPr>
            <w:tcW w:w="600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0,12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339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Установка вертикальных жалюзи (2,5 х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  <w:r w:rsidRPr="00F92644">
              <w:rPr>
                <w:rFonts w:ascii="Times New Roman" w:hAnsi="Times New Roman"/>
                <w:szCs w:val="24"/>
                <w:lang w:eastAsia="ru-RU"/>
              </w:rPr>
              <w:t>,5 м)-6шт.</w:t>
            </w:r>
          </w:p>
        </w:tc>
        <w:tc>
          <w:tcPr>
            <w:tcW w:w="62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100 шт. изделий</w:t>
            </w:r>
          </w:p>
        </w:tc>
        <w:tc>
          <w:tcPr>
            <w:tcW w:w="600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0,06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3394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Жалюзи вертикальные тканевые</w:t>
            </w:r>
          </w:p>
        </w:tc>
        <w:tc>
          <w:tcPr>
            <w:tcW w:w="623" w:type="pct"/>
            <w:shd w:val="clear" w:color="auto" w:fill="auto"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м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00" w:type="pct"/>
            <w:shd w:val="clear" w:color="auto" w:fill="auto"/>
            <w:noWrap/>
            <w:vAlign w:val="center"/>
            <w:hideMark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37,5</w:t>
            </w:r>
          </w:p>
        </w:tc>
      </w:tr>
      <w:tr w:rsidR="00AC47B1" w:rsidRPr="00372267" w:rsidTr="00D94A8A">
        <w:trPr>
          <w:trHeight w:val="20"/>
        </w:trPr>
        <w:tc>
          <w:tcPr>
            <w:tcW w:w="383" w:type="pct"/>
            <w:shd w:val="clear" w:color="auto" w:fill="auto"/>
            <w:noWrap/>
            <w:vAlign w:val="center"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9</w:t>
            </w:r>
          </w:p>
        </w:tc>
        <w:tc>
          <w:tcPr>
            <w:tcW w:w="3394" w:type="pct"/>
            <w:shd w:val="clear" w:color="auto" w:fill="auto"/>
            <w:vAlign w:val="center"/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Погрузка и вывоз мусора строительного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F92644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600" w:type="pct"/>
            <w:shd w:val="clear" w:color="auto" w:fill="auto"/>
            <w:noWrap/>
            <w:vAlign w:val="center"/>
          </w:tcPr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szCs w:val="24"/>
                <w:lang w:eastAsia="ru-RU"/>
              </w:rPr>
              <w:t>Весь</w:t>
            </w:r>
          </w:p>
        </w:tc>
      </w:tr>
    </w:tbl>
    <w:p w:rsidR="00AC47B1" w:rsidRPr="00372267" w:rsidRDefault="00AC47B1" w:rsidP="00AC47B1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AC47B1" w:rsidRPr="00372267" w:rsidRDefault="00AC47B1" w:rsidP="00AC47B1">
      <w:pPr>
        <w:suppressAutoHyphens w:val="0"/>
        <w:jc w:val="both"/>
        <w:rPr>
          <w:rFonts w:ascii="Times New Roman" w:eastAsia="Calibri" w:hAnsi="Times New Roman"/>
          <w:b/>
          <w:szCs w:val="24"/>
          <w:lang w:eastAsia="en-US"/>
        </w:rPr>
      </w:pPr>
      <w:r w:rsidRPr="00372267">
        <w:rPr>
          <w:rFonts w:ascii="Times New Roman" w:eastAsia="Calibri" w:hAnsi="Times New Roman"/>
          <w:b/>
          <w:szCs w:val="24"/>
          <w:lang w:eastAsia="en-US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характеристикам.</w:t>
      </w:r>
    </w:p>
    <w:p w:rsidR="00AC47B1" w:rsidRPr="00372267" w:rsidRDefault="00AC47B1" w:rsidP="00AC47B1">
      <w:pPr>
        <w:suppressAutoHyphens w:val="0"/>
        <w:jc w:val="both"/>
        <w:rPr>
          <w:rFonts w:ascii="Times New Roman" w:eastAsia="Calibri" w:hAnsi="Times New Roman"/>
          <w:szCs w:val="24"/>
          <w:lang w:eastAsia="en-US"/>
        </w:rPr>
      </w:pPr>
    </w:p>
    <w:p w:rsidR="00AC47B1" w:rsidRPr="00F92644" w:rsidRDefault="00AC47B1" w:rsidP="00AC47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>РАЗДЕЛ 5. ТРЕБОВАНИЯ К МАТЕРИАЛАМ И ОБОРУДОВАНИЮ, ПРИМЕНЯЕМЫМ ДЛЯ ВЫПОЛНЕНИЯ РАБОТ</w:t>
      </w:r>
    </w:p>
    <w:tbl>
      <w:tblPr>
        <w:tblW w:w="52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AC47B1" w:rsidRPr="00372267" w:rsidTr="00D94A8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372267" w:rsidRDefault="00AC47B1" w:rsidP="00D94A8A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372267">
              <w:rPr>
                <w:rFonts w:ascii="Times New Roman" w:eastAsia="Calibri" w:hAnsi="Times New Roman"/>
                <w:szCs w:val="24"/>
                <w:lang w:eastAsia="en-US"/>
              </w:rPr>
      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  <w:p w:rsidR="00AC47B1" w:rsidRPr="00372267" w:rsidRDefault="00AC47B1" w:rsidP="00D94A8A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372267">
              <w:rPr>
                <w:rFonts w:ascii="Times New Roman" w:eastAsia="Calibri" w:hAnsi="Times New Roman"/>
                <w:szCs w:val="24"/>
                <w:lang w:eastAsia="en-US"/>
              </w:rPr>
      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материалы. </w:t>
            </w:r>
          </w:p>
        </w:tc>
      </w:tr>
    </w:tbl>
    <w:p w:rsidR="00AC47B1" w:rsidRPr="00372267" w:rsidRDefault="00AC47B1" w:rsidP="00AC47B1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</w:p>
    <w:p w:rsidR="00AC47B1" w:rsidRPr="00F92644" w:rsidRDefault="00AC47B1" w:rsidP="00AC47B1">
      <w:pPr>
        <w:suppressAutoHyphens w:val="0"/>
        <w:jc w:val="center"/>
        <w:rPr>
          <w:rFonts w:ascii="Times New Roman" w:hAnsi="Times New Roman"/>
          <w:bCs/>
          <w:color w:val="000000"/>
          <w:szCs w:val="24"/>
          <w:lang w:eastAsia="ru-RU"/>
        </w:rPr>
      </w:pPr>
      <w:r w:rsidRPr="00F92644">
        <w:rPr>
          <w:rFonts w:ascii="Times New Roman" w:hAnsi="Times New Roman"/>
          <w:bCs/>
          <w:color w:val="000000"/>
          <w:szCs w:val="24"/>
          <w:lang w:eastAsia="ru-RU"/>
        </w:rPr>
        <w:t>РАЗДЕЛ 6. ПЕРЕЧЕНЬ ПРОЕКТНОЙ И РАБОЧЕЙ ДОКУМЕНТАЦИИ</w:t>
      </w:r>
    </w:p>
    <w:tbl>
      <w:tblPr>
        <w:tblW w:w="52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98"/>
      </w:tblGrid>
      <w:tr w:rsidR="00AC47B1" w:rsidRPr="00372267" w:rsidTr="00D94A8A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F92644" w:rsidRDefault="00AC47B1" w:rsidP="00D94A8A">
            <w:pPr>
              <w:suppressAutoHyphens w:val="0"/>
              <w:jc w:val="right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Таблица 3</w:t>
            </w:r>
          </w:p>
          <w:p w:rsidR="00AC47B1" w:rsidRPr="00F92644" w:rsidRDefault="00AC47B1" w:rsidP="00D94A8A">
            <w:pPr>
              <w:suppressAutoHyphens w:val="0"/>
              <w:jc w:val="center"/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</w:pPr>
            <w:proofErr w:type="gramStart"/>
            <w:r w:rsidRPr="00F92644"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76"/>
              <w:gridCol w:w="2585"/>
              <w:gridCol w:w="2029"/>
              <w:gridCol w:w="2641"/>
              <w:gridCol w:w="2541"/>
            </w:tblGrid>
            <w:tr w:rsidR="00AC47B1" w:rsidRPr="00372267" w:rsidTr="00D94A8A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47B1" w:rsidRPr="00F92644" w:rsidRDefault="00AC47B1" w:rsidP="00D94A8A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F92644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F92644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п</w:t>
                  </w:r>
                  <w:proofErr w:type="gramEnd"/>
                  <w:r w:rsidRPr="00F92644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47B1" w:rsidRPr="00F92644" w:rsidRDefault="00AC47B1" w:rsidP="00D94A8A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F92644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47B1" w:rsidRPr="00F92644" w:rsidRDefault="00AC47B1" w:rsidP="00D94A8A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F92644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47B1" w:rsidRPr="00F92644" w:rsidRDefault="00AC47B1" w:rsidP="00D94A8A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F92644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47B1" w:rsidRPr="00F92644" w:rsidRDefault="00AC47B1" w:rsidP="00D94A8A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F92644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Кол-во листов</w:t>
                  </w:r>
                </w:p>
              </w:tc>
            </w:tr>
            <w:tr w:rsidR="00AC47B1" w:rsidRPr="00372267" w:rsidTr="00D94A8A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47B1" w:rsidRPr="00F92644" w:rsidRDefault="00AC47B1" w:rsidP="00D94A8A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47B1" w:rsidRPr="00F92644" w:rsidRDefault="00AC47B1" w:rsidP="00D94A8A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47B1" w:rsidRPr="00F92644" w:rsidRDefault="00AC47B1" w:rsidP="00D94A8A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47B1" w:rsidRPr="00F92644" w:rsidRDefault="00AC47B1" w:rsidP="00D94A8A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47B1" w:rsidRPr="00F92644" w:rsidRDefault="00AC47B1" w:rsidP="00D94A8A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AC47B1" w:rsidRPr="00372267" w:rsidTr="00D94A8A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47B1" w:rsidRPr="00F92644" w:rsidRDefault="00AC47B1" w:rsidP="00D94A8A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47B1" w:rsidRPr="00F92644" w:rsidRDefault="00AC47B1" w:rsidP="00D94A8A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47B1" w:rsidRPr="00F92644" w:rsidRDefault="00AC47B1" w:rsidP="00D94A8A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47B1" w:rsidRPr="00F92644" w:rsidRDefault="00AC47B1" w:rsidP="00D94A8A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47B1" w:rsidRPr="00F92644" w:rsidRDefault="00AC47B1" w:rsidP="00D94A8A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</w:tbl>
          <w:p w:rsidR="00AC47B1" w:rsidRPr="00F92644" w:rsidRDefault="00AC47B1" w:rsidP="00D94A8A">
            <w:pPr>
              <w:suppressAutoHyphens w:val="0"/>
              <w:ind w:right="-3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</w:tbl>
    <w:p w:rsidR="00AC47B1" w:rsidRPr="00F92644" w:rsidRDefault="00AC47B1" w:rsidP="00AC47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47B1" w:rsidRPr="00F92644" w:rsidRDefault="00AC47B1" w:rsidP="00AC47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</w:t>
      </w:r>
    </w:p>
    <w:tbl>
      <w:tblPr>
        <w:tblW w:w="52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AC47B1" w:rsidRPr="00372267" w:rsidTr="00D94A8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7B1" w:rsidRPr="00F92644" w:rsidRDefault="00AC47B1" w:rsidP="00D94A8A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F92644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природоохранных мер и мероприятий не требуется.</w:t>
            </w:r>
          </w:p>
        </w:tc>
      </w:tr>
    </w:tbl>
    <w:p w:rsidR="00AC47B1" w:rsidRPr="00F92644" w:rsidRDefault="00AC47B1" w:rsidP="00AC47B1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AC47B1" w:rsidRPr="00F92644" w:rsidRDefault="00AC47B1" w:rsidP="00AC47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>РАЗДЕЛ 8. СРОК (ИНТЕРВАЛ) ВЫПОЛНЕНИЯ РАБОТ</w:t>
      </w:r>
    </w:p>
    <w:tbl>
      <w:tblPr>
        <w:tblW w:w="52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AC47B1" w:rsidRPr="00372267" w:rsidTr="00D94A8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372267" w:rsidRDefault="00AC47B1" w:rsidP="00D94A8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372267">
              <w:rPr>
                <w:rFonts w:ascii="Times New Roman" w:eastAsia="Calibri" w:hAnsi="Times New Roman"/>
                <w:szCs w:val="24"/>
                <w:lang w:eastAsia="en-US"/>
              </w:rPr>
              <w:t>Дата начала работ – 22.12.2014 г.</w:t>
            </w:r>
          </w:p>
          <w:p w:rsidR="00AC47B1" w:rsidRPr="00F92644" w:rsidRDefault="00AC47B1" w:rsidP="00D94A8A">
            <w:pPr>
              <w:suppressAutoHyphens w:val="0"/>
              <w:ind w:right="-3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372267">
              <w:rPr>
                <w:rFonts w:ascii="Times New Roman" w:eastAsia="Calibri" w:hAnsi="Times New Roman"/>
                <w:szCs w:val="24"/>
                <w:lang w:eastAsia="en-US"/>
              </w:rPr>
              <w:t>Дата окончания работ – работы должны быть завершены не позже 27.02.2015 г.</w:t>
            </w:r>
          </w:p>
        </w:tc>
      </w:tr>
    </w:tbl>
    <w:p w:rsidR="00AC47B1" w:rsidRPr="00F92644" w:rsidRDefault="00AC47B1" w:rsidP="00AC47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47B1" w:rsidRPr="00F92644" w:rsidRDefault="00AC47B1" w:rsidP="00AC47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</w:t>
      </w:r>
    </w:p>
    <w:tbl>
      <w:tblPr>
        <w:tblW w:w="52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AC47B1" w:rsidRPr="00372267" w:rsidTr="00D94A8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372267" w:rsidRDefault="00AC47B1" w:rsidP="00D94A8A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372267">
              <w:rPr>
                <w:rFonts w:ascii="Times New Roman" w:eastAsia="Calibri" w:hAnsi="Times New Roman"/>
                <w:szCs w:val="24"/>
                <w:lang w:eastAsia="en-US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      </w:r>
          </w:p>
          <w:p w:rsidR="00AC47B1" w:rsidRPr="00372267" w:rsidRDefault="00AC47B1" w:rsidP="00D94A8A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372267">
              <w:rPr>
                <w:rFonts w:ascii="Times New Roman" w:eastAsia="Calibri" w:hAnsi="Times New Roman"/>
                <w:szCs w:val="24"/>
                <w:lang w:eastAsia="en-US"/>
              </w:rPr>
              <w:t>Подрядчик, в период ремонтных работ, несет ответственность за все коммуникации, расположенные в периметре работ. При повреждении, в том числе систем пожарной сигнализации, компьютерных сетей, сетей радиофикации, телефонных сетей в процессе производства подрядчиком ремонтных работ, подрядчик собственными силами и средствами обязан восстановить их работоспособность.</w:t>
            </w:r>
          </w:p>
          <w:p w:rsidR="00AC47B1" w:rsidRPr="00372267" w:rsidRDefault="00AC47B1" w:rsidP="00D94A8A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372267">
              <w:rPr>
                <w:rFonts w:ascii="Times New Roman" w:eastAsia="Calibri" w:hAnsi="Times New Roman"/>
                <w:szCs w:val="24"/>
                <w:lang w:eastAsia="en-US"/>
              </w:rPr>
      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</w:t>
            </w:r>
          </w:p>
          <w:p w:rsidR="00AC47B1" w:rsidRPr="00372267" w:rsidRDefault="00AC47B1" w:rsidP="00D94A8A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37226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AC47B1" w:rsidRPr="00F92644" w:rsidRDefault="00AC47B1" w:rsidP="00D94A8A">
            <w:pPr>
              <w:suppressAutoHyphens w:val="0"/>
              <w:autoSpaceDE w:val="0"/>
              <w:autoSpaceDN w:val="0"/>
              <w:adjustRightInd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72267">
              <w:rPr>
                <w:rFonts w:ascii="Times New Roman" w:eastAsia="Calibri" w:hAnsi="Times New Roman"/>
                <w:szCs w:val="24"/>
                <w:lang w:eastAsia="en-US"/>
              </w:rPr>
              <w:t>Подрядчик осуществляет сбор, погрузку и вывоз строительного мусора своими силами и в полном объеме.</w:t>
            </w:r>
          </w:p>
        </w:tc>
      </w:tr>
    </w:tbl>
    <w:p w:rsidR="00AC47B1" w:rsidRPr="00F92644" w:rsidRDefault="00AC47B1" w:rsidP="00AC47B1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AC47B1" w:rsidRPr="00F92644" w:rsidRDefault="00AC47B1" w:rsidP="00AC47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</w:t>
      </w:r>
    </w:p>
    <w:tbl>
      <w:tblPr>
        <w:tblW w:w="52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AC47B1" w:rsidRPr="00372267" w:rsidTr="00D94A8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372267" w:rsidRDefault="00AC47B1" w:rsidP="00D94A8A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372267">
              <w:rPr>
                <w:rFonts w:ascii="Times New Roman" w:eastAsia="Calibri" w:hAnsi="Times New Roman"/>
                <w:szCs w:val="24"/>
                <w:lang w:eastAsia="en-US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AC47B1" w:rsidRPr="00372267" w:rsidRDefault="00AC47B1" w:rsidP="00D94A8A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372267">
              <w:rPr>
                <w:rFonts w:ascii="Times New Roman" w:eastAsia="Calibri" w:hAnsi="Times New Roman"/>
                <w:szCs w:val="24"/>
                <w:lang w:eastAsia="en-US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      </w:r>
            <w:proofErr w:type="gramEnd"/>
            <w:r w:rsidRPr="00372267">
              <w:rPr>
                <w:rFonts w:ascii="Times New Roman" w:eastAsia="Calibri" w:hAnsi="Times New Roman"/>
                <w:szCs w:val="24"/>
                <w:lang w:eastAsia="en-US"/>
              </w:rPr>
              <w:t xml:space="preserve"> актами Заказчика о допуске лиц на соответствующие объекты.</w:t>
            </w:r>
          </w:p>
          <w:p w:rsidR="00AC47B1" w:rsidRPr="00372267" w:rsidRDefault="00AC47B1" w:rsidP="00D94A8A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372267">
              <w:rPr>
                <w:rFonts w:ascii="Times New Roman" w:eastAsia="Calibri" w:hAnsi="Times New Roman"/>
                <w:szCs w:val="24"/>
                <w:lang w:eastAsia="en-US"/>
              </w:rPr>
      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AC47B1" w:rsidRPr="00F92644" w:rsidRDefault="00AC47B1" w:rsidP="00AC47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47B1" w:rsidRPr="00F92644" w:rsidRDefault="00AC47B1" w:rsidP="00AC47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</w:t>
      </w:r>
    </w:p>
    <w:tbl>
      <w:tblPr>
        <w:tblW w:w="52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AC47B1" w:rsidRPr="00372267" w:rsidTr="00D94A8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372267" w:rsidRDefault="00AC47B1" w:rsidP="00D94A8A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372267">
              <w:rPr>
                <w:rFonts w:ascii="Times New Roman" w:eastAsia="Calibri" w:hAnsi="Times New Roman"/>
                <w:szCs w:val="24"/>
                <w:lang w:eastAsia="en-US"/>
              </w:rPr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AC47B1" w:rsidRPr="00F92644" w:rsidRDefault="00AC47B1" w:rsidP="00AC47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47B1" w:rsidRPr="00F92644" w:rsidRDefault="00AC47B1" w:rsidP="00AC47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</w:t>
      </w:r>
    </w:p>
    <w:tbl>
      <w:tblPr>
        <w:tblW w:w="52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AC47B1" w:rsidRPr="00372267" w:rsidTr="00D94A8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372267" w:rsidRDefault="00AC47B1" w:rsidP="00D94A8A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372267">
              <w:rPr>
                <w:rFonts w:ascii="Times New Roman" w:eastAsia="Calibri" w:hAnsi="Times New Roman"/>
                <w:szCs w:val="24"/>
                <w:lang w:eastAsia="en-US"/>
              </w:rPr>
              <w:t xml:space="preserve">Работы должны выполняться согласно действующему законодательству РФ, регламентирующему </w:t>
            </w:r>
            <w:r w:rsidRPr="00372267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производство работ, которые оказывают влияние на безопасность объектов капитального строительства, в том числе:</w:t>
            </w:r>
          </w:p>
          <w:p w:rsidR="00AC47B1" w:rsidRPr="00F92644" w:rsidRDefault="00AC47B1" w:rsidP="00D94A8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AC47B1" w:rsidRPr="00F92644" w:rsidRDefault="00AC47B1" w:rsidP="00D94A8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безопасности зданий и сооружений N 384-ФЗ от 30 декабря 2009 года;</w:t>
            </w:r>
          </w:p>
          <w:p w:rsidR="00AC47B1" w:rsidRPr="00F92644" w:rsidRDefault="00AC47B1" w:rsidP="00D94A8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color w:val="000000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AC47B1" w:rsidRPr="00F92644" w:rsidRDefault="00AC47B1" w:rsidP="00D94A8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 ППР-2012 «Правила противопожарного режима в Российской Федерации»; </w:t>
            </w:r>
          </w:p>
          <w:p w:rsidR="00AC47B1" w:rsidRPr="00F92644" w:rsidRDefault="00AC47B1" w:rsidP="00D94A8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12-01-2004 «Организация строительства»;</w:t>
            </w:r>
          </w:p>
          <w:p w:rsidR="00AC47B1" w:rsidRPr="00F92644" w:rsidRDefault="00AC47B1" w:rsidP="00D94A8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12-03-2001 «Безопасность труда в строительстве». Часть 1.</w:t>
            </w:r>
          </w:p>
          <w:p w:rsidR="00AC47B1" w:rsidRPr="00F92644" w:rsidRDefault="00AC47B1" w:rsidP="00D94A8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12-04-2002 «Безопасность труда в строительстве». Часть 2.</w:t>
            </w:r>
          </w:p>
          <w:p w:rsidR="00AC47B1" w:rsidRPr="00F92644" w:rsidRDefault="00AC47B1" w:rsidP="00D94A8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AC47B1" w:rsidRPr="00F92644" w:rsidRDefault="00AC47B1" w:rsidP="00D94A8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12.1.046-85 «Нормы освещения строительных площадок»;</w:t>
            </w:r>
          </w:p>
          <w:p w:rsidR="00AC47B1" w:rsidRPr="00F92644" w:rsidRDefault="00AC47B1" w:rsidP="00D94A8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3.02.01-87. Земляные сооружения, основания и фундаменты;</w:t>
            </w:r>
          </w:p>
          <w:p w:rsidR="00AC47B1" w:rsidRPr="00F92644" w:rsidRDefault="00AC47B1" w:rsidP="00D94A8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color w:val="000000"/>
                <w:szCs w:val="24"/>
                <w:lang w:eastAsia="ru-RU"/>
              </w:rPr>
              <w:t>- ППБ 05-86 «Правила пожарной безопасности при производстве строительно-монтажных работ».</w:t>
            </w:r>
          </w:p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color w:val="000000"/>
                <w:szCs w:val="24"/>
                <w:lang w:eastAsia="ru-RU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AC47B1" w:rsidRPr="00F92644" w:rsidRDefault="00AC47B1" w:rsidP="00AC47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47B1" w:rsidRPr="00F92644" w:rsidRDefault="00AC47B1" w:rsidP="00AC47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</w:t>
      </w:r>
    </w:p>
    <w:tbl>
      <w:tblPr>
        <w:tblW w:w="52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AC47B1" w:rsidRPr="00372267" w:rsidTr="00D94A8A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372267" w:rsidRDefault="00AC47B1" w:rsidP="00D94A8A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372267">
              <w:rPr>
                <w:rFonts w:ascii="Times New Roman" w:eastAsia="Calibri" w:hAnsi="Times New Roman"/>
                <w:szCs w:val="24"/>
                <w:lang w:eastAsia="en-US"/>
              </w:rPr>
              <w:t>Работы должны быть выполнены в полном объеме в соответствии с настоящим техническим заданием.</w:t>
            </w:r>
          </w:p>
          <w:p w:rsidR="00AC47B1" w:rsidRPr="00372267" w:rsidRDefault="00AC47B1" w:rsidP="00D94A8A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372267">
              <w:rPr>
                <w:rFonts w:ascii="Times New Roman" w:eastAsia="Calibri" w:hAnsi="Times New Roman"/>
                <w:szCs w:val="24"/>
                <w:lang w:eastAsia="en-US"/>
              </w:rPr>
      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      </w:r>
          </w:p>
        </w:tc>
      </w:tr>
    </w:tbl>
    <w:p w:rsidR="00AC47B1" w:rsidRPr="00F92644" w:rsidRDefault="00AC47B1" w:rsidP="00AC47B1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AC47B1" w:rsidRPr="00F92644" w:rsidRDefault="00AC47B1" w:rsidP="00AC47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tbl>
      <w:tblPr>
        <w:tblW w:w="52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AC47B1" w:rsidRPr="00372267" w:rsidTr="00D94A8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F92644" w:rsidRDefault="00AC47B1" w:rsidP="00D94A8A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72267">
              <w:rPr>
                <w:rFonts w:ascii="Times New Roman" w:eastAsia="Calibri" w:hAnsi="Times New Roman"/>
                <w:szCs w:val="24"/>
                <w:lang w:eastAsia="en-US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AC47B1" w:rsidRPr="00F92644" w:rsidRDefault="00AC47B1" w:rsidP="00AC47B1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47B1" w:rsidRPr="00F92644" w:rsidRDefault="00AC47B1" w:rsidP="00AC47B1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tbl>
      <w:tblPr>
        <w:tblW w:w="52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AC47B1" w:rsidRPr="00372267" w:rsidTr="00D94A8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F92644" w:rsidRDefault="00AC47B1" w:rsidP="00D94A8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92644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AC47B1" w:rsidRPr="00F92644" w:rsidRDefault="00AC47B1" w:rsidP="00AC47B1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AC47B1" w:rsidRPr="00F92644" w:rsidRDefault="00AC47B1" w:rsidP="00AC47B1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52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1"/>
        <w:gridCol w:w="2469"/>
        <w:gridCol w:w="7258"/>
      </w:tblGrid>
      <w:tr w:rsidR="00AC47B1" w:rsidRPr="00372267" w:rsidTr="00D94A8A">
        <w:trPr>
          <w:trHeight w:val="399"/>
        </w:trPr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7B1" w:rsidRPr="00372267" w:rsidRDefault="00AC47B1" w:rsidP="00D94A8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372267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372267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372267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7B1" w:rsidRPr="00372267" w:rsidRDefault="00AC47B1" w:rsidP="00D94A8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372267">
              <w:rPr>
                <w:rFonts w:ascii="Times New Roman" w:eastAsia="Calibri" w:hAnsi="Times New Roman"/>
                <w:szCs w:val="24"/>
                <w:lang w:eastAsia="ru-RU"/>
              </w:rPr>
              <w:t>Сокращение</w:t>
            </w:r>
          </w:p>
        </w:tc>
        <w:tc>
          <w:tcPr>
            <w:tcW w:w="3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7B1" w:rsidRPr="00372267" w:rsidRDefault="00AC47B1" w:rsidP="00D94A8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372267">
              <w:rPr>
                <w:rFonts w:ascii="Times New Roman" w:eastAsia="Calibri" w:hAnsi="Times New Roman"/>
                <w:szCs w:val="24"/>
                <w:lang w:eastAsia="ru-RU"/>
              </w:rPr>
              <w:t>Расшифровка сокращения</w:t>
            </w:r>
          </w:p>
        </w:tc>
      </w:tr>
      <w:tr w:rsidR="00AC47B1" w:rsidRPr="00372267" w:rsidTr="00D94A8A">
        <w:trPr>
          <w:trHeight w:val="236"/>
        </w:trPr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372267" w:rsidRDefault="00AC47B1" w:rsidP="00D94A8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372267" w:rsidRDefault="00AC47B1" w:rsidP="00D94A8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372267">
              <w:rPr>
                <w:rFonts w:ascii="Times New Roman" w:eastAsia="Calibri" w:hAnsi="Times New Roman"/>
                <w:szCs w:val="24"/>
                <w:lang w:eastAsia="ru-RU"/>
              </w:rPr>
              <w:t>ГОСТ</w:t>
            </w:r>
          </w:p>
        </w:tc>
        <w:tc>
          <w:tcPr>
            <w:tcW w:w="3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372267" w:rsidRDefault="00AC47B1" w:rsidP="00D94A8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372267">
              <w:rPr>
                <w:rFonts w:ascii="Times New Roman" w:eastAsia="Calibri" w:hAnsi="Times New Roman"/>
                <w:szCs w:val="24"/>
                <w:lang w:eastAsia="ru-RU"/>
              </w:rPr>
              <w:t>Государственный стандарт</w:t>
            </w:r>
          </w:p>
        </w:tc>
      </w:tr>
      <w:tr w:rsidR="00AC47B1" w:rsidRPr="00372267" w:rsidTr="00D94A8A">
        <w:trPr>
          <w:trHeight w:val="282"/>
        </w:trPr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372267" w:rsidRDefault="00AC47B1" w:rsidP="00D94A8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372267" w:rsidRDefault="00AC47B1" w:rsidP="00D94A8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372267">
              <w:rPr>
                <w:rFonts w:ascii="Times New Roman" w:eastAsia="Calibri" w:hAnsi="Times New Roman"/>
                <w:szCs w:val="24"/>
                <w:lang w:eastAsia="ru-RU"/>
              </w:rPr>
              <w:t>СНиП</w:t>
            </w:r>
          </w:p>
        </w:tc>
        <w:tc>
          <w:tcPr>
            <w:tcW w:w="3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372267" w:rsidRDefault="00AC47B1" w:rsidP="00D94A8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372267">
              <w:rPr>
                <w:rFonts w:ascii="Times New Roman" w:eastAsia="Calibri" w:hAnsi="Times New Roman"/>
                <w:szCs w:val="24"/>
                <w:lang w:eastAsia="ru-RU"/>
              </w:rPr>
              <w:t>Строительные нормы и правила</w:t>
            </w:r>
          </w:p>
        </w:tc>
      </w:tr>
      <w:tr w:rsidR="00AC47B1" w:rsidRPr="00372267" w:rsidTr="00D94A8A">
        <w:trPr>
          <w:trHeight w:val="258"/>
        </w:trPr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372267" w:rsidRDefault="00AC47B1" w:rsidP="00D94A8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372267" w:rsidRDefault="00AC47B1" w:rsidP="00D94A8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372267">
              <w:rPr>
                <w:rFonts w:ascii="Times New Roman" w:eastAsia="Calibri" w:hAnsi="Times New Roman"/>
                <w:szCs w:val="24"/>
                <w:lang w:eastAsia="ru-RU"/>
              </w:rPr>
              <w:t>ППБ</w:t>
            </w:r>
          </w:p>
        </w:tc>
        <w:tc>
          <w:tcPr>
            <w:tcW w:w="3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372267" w:rsidRDefault="00AC47B1" w:rsidP="00D94A8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372267">
              <w:rPr>
                <w:rFonts w:ascii="Times New Roman" w:eastAsia="Calibri" w:hAnsi="Times New Roman"/>
                <w:szCs w:val="24"/>
                <w:lang w:eastAsia="ru-RU"/>
              </w:rPr>
              <w:t>Правила пожарной безопасности</w:t>
            </w:r>
          </w:p>
        </w:tc>
      </w:tr>
      <w:tr w:rsidR="00AC47B1" w:rsidRPr="00372267" w:rsidTr="00D94A8A">
        <w:trPr>
          <w:trHeight w:val="277"/>
        </w:trPr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372267" w:rsidRDefault="00AC47B1" w:rsidP="00D94A8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372267" w:rsidRDefault="00AC47B1" w:rsidP="00D94A8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372267">
              <w:rPr>
                <w:rFonts w:ascii="Times New Roman" w:eastAsia="Calibri" w:hAnsi="Times New Roman"/>
                <w:szCs w:val="24"/>
                <w:lang w:eastAsia="ru-RU"/>
              </w:rPr>
              <w:t>СанПиН</w:t>
            </w:r>
          </w:p>
        </w:tc>
        <w:tc>
          <w:tcPr>
            <w:tcW w:w="3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372267" w:rsidRDefault="00AC47B1" w:rsidP="00D94A8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372267">
              <w:rPr>
                <w:rFonts w:ascii="Times New Roman" w:eastAsia="Calibri" w:hAnsi="Times New Roman"/>
                <w:bCs/>
                <w:szCs w:val="24"/>
                <w:lang w:eastAsia="en-US"/>
              </w:rPr>
              <w:t>Санитарные правила и нормы</w:t>
            </w:r>
          </w:p>
        </w:tc>
      </w:tr>
    </w:tbl>
    <w:p w:rsidR="00AC47B1" w:rsidRDefault="00AC47B1" w:rsidP="00AC47B1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C47B1" w:rsidRPr="00F92644" w:rsidRDefault="00AC47B1" w:rsidP="00AC47B1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92644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52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1"/>
        <w:gridCol w:w="7554"/>
        <w:gridCol w:w="2173"/>
      </w:tblGrid>
      <w:tr w:rsidR="00AC47B1" w:rsidRPr="00372267" w:rsidTr="00D94A8A">
        <w:trPr>
          <w:trHeight w:val="399"/>
        </w:trPr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7B1" w:rsidRPr="00372267" w:rsidRDefault="00AC47B1" w:rsidP="00D94A8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372267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372267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372267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3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7B1" w:rsidRPr="00372267" w:rsidRDefault="00AC47B1" w:rsidP="00D94A8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372267">
              <w:rPr>
                <w:rFonts w:ascii="Times New Roman" w:eastAsia="Calibri" w:hAnsi="Times New Roman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7B1" w:rsidRPr="00372267" w:rsidRDefault="00AC47B1" w:rsidP="00D94A8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372267">
              <w:rPr>
                <w:rFonts w:ascii="Times New Roman" w:eastAsia="Calibri" w:hAnsi="Times New Roman"/>
                <w:szCs w:val="24"/>
                <w:lang w:eastAsia="ru-RU"/>
              </w:rPr>
              <w:t>Номер страницы</w:t>
            </w:r>
          </w:p>
        </w:tc>
      </w:tr>
      <w:tr w:rsidR="00AC47B1" w:rsidRPr="00372267" w:rsidTr="00D94A8A">
        <w:trPr>
          <w:trHeight w:val="270"/>
        </w:trPr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372267" w:rsidRDefault="00AC47B1" w:rsidP="00D94A8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3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372267" w:rsidRDefault="00AC47B1" w:rsidP="00D94A8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7B1" w:rsidRPr="00372267" w:rsidRDefault="00AC47B1" w:rsidP="00D94A8A">
            <w:pPr>
              <w:suppressAutoHyphens w:val="0"/>
              <w:rPr>
                <w:rFonts w:ascii="Times New Roman" w:eastAsia="Calibri" w:hAnsi="Times New Roman"/>
                <w:i/>
                <w:szCs w:val="24"/>
                <w:lang w:eastAsia="ru-RU"/>
              </w:rPr>
            </w:pPr>
          </w:p>
        </w:tc>
      </w:tr>
    </w:tbl>
    <w:p w:rsidR="00AC47B1" w:rsidRPr="00372267" w:rsidRDefault="00AC47B1" w:rsidP="00AC47B1">
      <w:pPr>
        <w:jc w:val="both"/>
        <w:rPr>
          <w:rFonts w:ascii="Times New Roman" w:hAnsi="Times New Roman"/>
          <w:szCs w:val="24"/>
          <w:lang w:eastAsia="ru-RU"/>
        </w:rPr>
      </w:pPr>
    </w:p>
    <w:p w:rsidR="00AC47B1" w:rsidRPr="0043387B" w:rsidRDefault="00AC47B1" w:rsidP="00AC47B1">
      <w:pPr>
        <w:ind w:firstLine="709"/>
        <w:jc w:val="both"/>
        <w:rPr>
          <w:rFonts w:ascii="Times New Roman" w:hAnsi="Times New Roman"/>
          <w:lang w:eastAsia="ru-RU"/>
        </w:rPr>
      </w:pPr>
    </w:p>
    <w:p w:rsidR="00AC47B1" w:rsidRPr="00631E64" w:rsidRDefault="00AC47B1" w:rsidP="00AC47B1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631E64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631E64">
        <w:rPr>
          <w:rFonts w:ascii="Times New Roman" w:hAnsi="Times New Roman"/>
          <w:szCs w:val="24"/>
          <w:lang w:eastAsia="ru-RU"/>
        </w:rPr>
        <w:t xml:space="preserve">: </w:t>
      </w:r>
      <w:proofErr w:type="spellStart"/>
      <w:r w:rsidRPr="008D5DD5">
        <w:rPr>
          <w:rFonts w:ascii="Times New Roman" w:hAnsi="Times New Roman"/>
          <w:bCs/>
          <w:szCs w:val="24"/>
        </w:rPr>
        <w:t>Рождествин</w:t>
      </w:r>
      <w:proofErr w:type="spellEnd"/>
      <w:r w:rsidRPr="008D5DD5">
        <w:rPr>
          <w:rFonts w:ascii="Times New Roman" w:hAnsi="Times New Roman"/>
          <w:bCs/>
          <w:szCs w:val="24"/>
        </w:rPr>
        <w:t xml:space="preserve"> Александр Иванович,</w:t>
      </w:r>
      <w:r w:rsidRPr="008D5DD5">
        <w:rPr>
          <w:rFonts w:ascii="Times New Roman" w:hAnsi="Times New Roman"/>
          <w:szCs w:val="24"/>
        </w:rPr>
        <w:t xml:space="preserve"> (48439) 9-88</w:t>
      </w:r>
      <w:r w:rsidRPr="008D5DD5">
        <w:rPr>
          <w:rFonts w:ascii="Times New Roman" w:hAnsi="Times New Roman"/>
          <w:bCs/>
          <w:szCs w:val="24"/>
        </w:rPr>
        <w:t>-32</w:t>
      </w:r>
      <w:r w:rsidRPr="00631E64">
        <w:rPr>
          <w:rFonts w:ascii="Times New Roman" w:hAnsi="Times New Roman"/>
          <w:bCs/>
          <w:color w:val="000000"/>
          <w:szCs w:val="24"/>
        </w:rPr>
        <w:t>.</w:t>
      </w:r>
    </w:p>
    <w:p w:rsidR="00AC47B1" w:rsidRDefault="00AC47B1" w:rsidP="00AC47B1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E3C0C" w:rsidRDefault="008E3C0C"/>
    <w:sectPr w:rsidR="008E3C0C" w:rsidSect="00D52156">
      <w:pgSz w:w="11905" w:h="16837"/>
      <w:pgMar w:top="403" w:right="1128" w:bottom="1117" w:left="970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A4152C"/>
    <w:multiLevelType w:val="hybridMultilevel"/>
    <w:tmpl w:val="E402AF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0EF"/>
    <w:rsid w:val="008E3C0C"/>
    <w:rsid w:val="009900EF"/>
    <w:rsid w:val="00AC47B1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7B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7B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2518</Words>
  <Characters>14353</Characters>
  <Application>Microsoft Office Word</Application>
  <DocSecurity>0</DocSecurity>
  <Lines>119</Lines>
  <Paragraphs>33</Paragraphs>
  <ScaleCrop>false</ScaleCrop>
  <Company>Организация</Company>
  <LinksUpToDate>false</LinksUpToDate>
  <CharactersWithSpaces>16838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2014-10-16T06:59:00Z</dcterms:created>
  <dcterms:modified xsi:type="dcterms:W3CDTF">2014-10-16T07:00:00Z</dcterms:modified>
</cp:coreProperties>
</file>