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174B72" w:rsidRPr="00B1320D" w:rsidRDefault="00174B72" w:rsidP="00174B72">
      <w:pPr>
        <w:jc w:val="center"/>
        <w:rPr>
          <w:b/>
          <w:sz w:val="28"/>
          <w:szCs w:val="28"/>
        </w:rPr>
      </w:pPr>
      <w:r w:rsidRPr="00B1320D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174B72" w:rsidRPr="00B1320D" w:rsidRDefault="00174B72" w:rsidP="00174B72">
      <w:pPr>
        <w:jc w:val="center"/>
        <w:rPr>
          <w:b/>
          <w:sz w:val="28"/>
          <w:szCs w:val="28"/>
        </w:rPr>
      </w:pPr>
      <w:r w:rsidRPr="00B1320D">
        <w:rPr>
          <w:b/>
          <w:sz w:val="28"/>
          <w:szCs w:val="28"/>
        </w:rPr>
        <w:t xml:space="preserve">на </w:t>
      </w:r>
      <w:r w:rsidRPr="00B1320D">
        <w:rPr>
          <w:b/>
          <w:bCs/>
          <w:color w:val="000000"/>
          <w:sz w:val="28"/>
          <w:szCs w:val="28"/>
        </w:rPr>
        <w:t>поставку компьютеров, оргтехники и программного обеспечения для нужд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174B72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174B72" w:rsidRPr="00F91F32" w:rsidRDefault="0030315B" w:rsidP="00174B72">
      <w:pPr>
        <w:jc w:val="center"/>
        <w:rPr>
          <w:color w:val="000000"/>
        </w:rPr>
      </w:pPr>
      <w:r w:rsidRPr="00AE58B4">
        <w:br w:type="page"/>
      </w:r>
      <w:r w:rsidR="00174B72" w:rsidRPr="00F91F32">
        <w:rPr>
          <w:color w:val="000000"/>
        </w:rPr>
        <w:lastRenderedPageBreak/>
        <w:t>ТЕХНИЧЕСКОЕ ЗАДАНИЕ ЛОТ №1:</w:t>
      </w:r>
    </w:p>
    <w:p w:rsidR="00174B72" w:rsidRPr="00F91F32" w:rsidRDefault="00174B72" w:rsidP="00174B72">
      <w:pPr>
        <w:jc w:val="center"/>
        <w:rPr>
          <w:color w:val="000000"/>
        </w:rPr>
      </w:pPr>
      <w:r w:rsidRPr="00265612">
        <w:rPr>
          <w:color w:val="000000"/>
        </w:rPr>
        <w:t xml:space="preserve">ПРАВО ЗАКЛЮЧЕНИЯ ДОГОВОРОВ НА </w:t>
      </w:r>
      <w:r w:rsidRPr="0004432E">
        <w:rPr>
          <w:color w:val="000000"/>
        </w:rPr>
        <w:t xml:space="preserve">ПОСТАВКУ </w:t>
      </w:r>
      <w:r>
        <w:rPr>
          <w:color w:val="000000"/>
        </w:rPr>
        <w:t>КОМПЬЮТЕРОВ И ОРГТЕХНИКИ</w:t>
      </w:r>
    </w:p>
    <w:p w:rsidR="00174B72" w:rsidRPr="0027644F" w:rsidRDefault="00174B72" w:rsidP="00174B72">
      <w:pPr>
        <w:jc w:val="center"/>
        <w:rPr>
          <w:color w:val="000000"/>
        </w:rPr>
      </w:pPr>
    </w:p>
    <w:p w:rsidR="00174B72" w:rsidRPr="0027644F" w:rsidRDefault="00174B72" w:rsidP="00174B72">
      <w:pPr>
        <w:jc w:val="both"/>
      </w:pPr>
      <w:r w:rsidRPr="0027644F">
        <w:rPr>
          <w:b/>
        </w:rPr>
        <w:t>Предмет:</w:t>
      </w:r>
      <w:r w:rsidRPr="0027644F">
        <w:t xml:space="preserve"> </w:t>
      </w:r>
      <w:r>
        <w:t>Компьютеры и оргтехника.</w:t>
      </w:r>
    </w:p>
    <w:p w:rsidR="00174B72" w:rsidRDefault="00174B72" w:rsidP="00174B72">
      <w:pPr>
        <w:jc w:val="both"/>
      </w:pPr>
      <w:r w:rsidRPr="0027644F">
        <w:rPr>
          <w:b/>
        </w:rPr>
        <w:t>Адрес</w:t>
      </w:r>
      <w:r>
        <w:rPr>
          <w:b/>
        </w:rPr>
        <w:t>а</w:t>
      </w:r>
      <w:r w:rsidRPr="0027644F">
        <w:rPr>
          <w:b/>
        </w:rPr>
        <w:t xml:space="preserve"> доставки:</w:t>
      </w:r>
      <w:r w:rsidRPr="0027644F">
        <w:t xml:space="preserve"> </w:t>
      </w:r>
    </w:p>
    <w:p w:rsidR="00174B72" w:rsidRDefault="00174B72" w:rsidP="00174B72">
      <w:pPr>
        <w:jc w:val="both"/>
      </w:pPr>
      <w:r>
        <w:t xml:space="preserve">- </w:t>
      </w:r>
      <w:r w:rsidRPr="0027644F">
        <w:t xml:space="preserve">119017, Россия, Москва, </w:t>
      </w:r>
      <w:proofErr w:type="spellStart"/>
      <w:r w:rsidRPr="0027644F">
        <w:t>Пыжевский</w:t>
      </w:r>
      <w:proofErr w:type="spellEnd"/>
      <w:r w:rsidRPr="0027644F">
        <w:t xml:space="preserve"> пер., д.6..</w:t>
      </w:r>
    </w:p>
    <w:p w:rsidR="00174B72" w:rsidRDefault="00174B72" w:rsidP="00174B72">
      <w:pPr>
        <w:jc w:val="both"/>
      </w:pPr>
      <w:r>
        <w:t xml:space="preserve">- </w:t>
      </w:r>
      <w:r w:rsidRPr="00E52DA0">
        <w:t>183017, Российская Федерация, г. Мурманск, ул. Лобова, д. 100</w:t>
      </w:r>
    </w:p>
    <w:p w:rsidR="00174B72" w:rsidRDefault="00174B72" w:rsidP="00174B72">
      <w:pPr>
        <w:jc w:val="both"/>
      </w:pPr>
      <w:r>
        <w:t xml:space="preserve">- Российская Федерация, Камчатский край 684090, ЗАТО г. </w:t>
      </w:r>
      <w:proofErr w:type="spellStart"/>
      <w:r>
        <w:t>Вилючинск</w:t>
      </w:r>
      <w:proofErr w:type="spellEnd"/>
      <w:r>
        <w:t>, ул. Владивостокская, 10.</w:t>
      </w:r>
    </w:p>
    <w:p w:rsidR="00174B72" w:rsidRPr="0027644F" w:rsidRDefault="00174B72" w:rsidP="00174B72">
      <w:pPr>
        <w:jc w:val="both"/>
      </w:pPr>
      <w:r w:rsidRPr="0027644F">
        <w:rPr>
          <w:b/>
        </w:rPr>
        <w:t xml:space="preserve">График (сроки, этапы) оказания услуг: </w:t>
      </w:r>
      <w:r w:rsidRPr="0027644F">
        <w:t xml:space="preserve">дата начала поставки – </w:t>
      </w:r>
      <w:r>
        <w:t>с момента заключения договора</w:t>
      </w:r>
      <w:r w:rsidRPr="0027644F">
        <w:t xml:space="preserve">, дата окончания поставки – </w:t>
      </w:r>
      <w:r w:rsidRPr="009A6D2F">
        <w:rPr>
          <w:bCs/>
        </w:rPr>
        <w:t>Срок поставки оборудования – 14 дней с момента подписания договора</w:t>
      </w:r>
      <w:r>
        <w:rPr>
          <w:bCs/>
        </w:rPr>
        <w:t>; п</w:t>
      </w:r>
      <w:r w:rsidRPr="009A6D2F">
        <w:rPr>
          <w:bCs/>
        </w:rPr>
        <w:t>рограммного обеспечения – 7 дней</w:t>
      </w:r>
    </w:p>
    <w:p w:rsidR="00174B72" w:rsidRDefault="00174B72" w:rsidP="00174B72">
      <w:pPr>
        <w:jc w:val="both"/>
        <w:rPr>
          <w:b/>
        </w:rPr>
      </w:pPr>
    </w:p>
    <w:p w:rsidR="00174B72" w:rsidRDefault="00174B72" w:rsidP="00174B72">
      <w:pPr>
        <w:jc w:val="center"/>
        <w:rPr>
          <w:b/>
        </w:rPr>
      </w:pPr>
      <w:r w:rsidRPr="00645BDC">
        <w:rPr>
          <w:b/>
        </w:rPr>
        <w:t>Общие технические требования к компьютерам и оргтехники</w:t>
      </w:r>
      <w:r>
        <w:rPr>
          <w:b/>
        </w:rPr>
        <w:t>.</w:t>
      </w:r>
    </w:p>
    <w:p w:rsidR="00174B72" w:rsidRPr="00645BDC" w:rsidRDefault="00174B72" w:rsidP="00174B72">
      <w:pPr>
        <w:jc w:val="center"/>
        <w:rPr>
          <w:b/>
        </w:rPr>
      </w:pPr>
    </w:p>
    <w:p w:rsidR="00174B72" w:rsidRPr="00645BDC" w:rsidRDefault="00174B72" w:rsidP="00174B72">
      <w:pPr>
        <w:pStyle w:val="afff"/>
        <w:numPr>
          <w:ilvl w:val="0"/>
          <w:numId w:val="20"/>
        </w:numPr>
        <w:rPr>
          <w:rFonts w:ascii="Times New Roman" w:hAnsi="Times New Roman"/>
          <w:b/>
          <w:sz w:val="24"/>
          <w:szCs w:val="24"/>
        </w:rPr>
      </w:pPr>
      <w:r w:rsidRPr="00645BDC">
        <w:rPr>
          <w:rFonts w:ascii="Times New Roman" w:hAnsi="Times New Roman"/>
          <w:b/>
          <w:sz w:val="24"/>
          <w:szCs w:val="24"/>
        </w:rPr>
        <w:t xml:space="preserve">Коммутатор </w:t>
      </w:r>
      <w:r w:rsidRPr="00645BDC">
        <w:rPr>
          <w:rFonts w:ascii="Times New Roman" w:hAnsi="Times New Roman"/>
          <w:b/>
          <w:sz w:val="24"/>
          <w:szCs w:val="24"/>
          <w:lang w:val="en-US"/>
        </w:rPr>
        <w:t>Ethernet</w:t>
      </w:r>
    </w:p>
    <w:p w:rsidR="00174B72" w:rsidRDefault="00174B72" w:rsidP="00174B72">
      <w:r w:rsidRPr="00645BDC">
        <w:t>Место поставки и количество оборудования:</w:t>
      </w:r>
    </w:p>
    <w:p w:rsidR="00174B72" w:rsidRPr="00645BDC" w:rsidRDefault="00174B72" w:rsidP="00174B72">
      <w:pPr>
        <w:jc w:val="both"/>
      </w:pPr>
      <w:r>
        <w:t xml:space="preserve">- </w:t>
      </w:r>
      <w:r w:rsidRPr="00E52DA0">
        <w:t>183017, Российская Федерация, г. Мурманск, ул. Лобова, д. 100</w:t>
      </w:r>
      <w:r>
        <w:t xml:space="preserve"> в количестве </w:t>
      </w:r>
      <w:r w:rsidRPr="00645BDC">
        <w:t>1 шт.</w:t>
      </w:r>
    </w:p>
    <w:tbl>
      <w:tblPr>
        <w:tblW w:w="10915" w:type="dxa"/>
        <w:tblCellSpacing w:w="15" w:type="dxa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9"/>
        <w:gridCol w:w="6706"/>
      </w:tblGrid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Общие характеристики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Тип устройства</w:t>
            </w:r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r w:rsidRPr="00645BDC">
              <w:t>коммутатор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Возможность установки в стойку</w:t>
            </w:r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Объем оперативной памяти</w:t>
            </w:r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r w:rsidRPr="00645BDC">
              <w:t>64 МБ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Объем </w:t>
            </w:r>
            <w:proofErr w:type="spellStart"/>
            <w:r w:rsidRPr="00645BDC">
              <w:rPr>
                <w:b/>
                <w:bCs/>
              </w:rPr>
              <w:t>флеш</w:t>
            </w:r>
            <w:proofErr w:type="spellEnd"/>
            <w:r w:rsidRPr="00645BDC">
              <w:rPr>
                <w:b/>
                <w:bCs/>
              </w:rPr>
              <w:t>-памяти</w:t>
            </w:r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r w:rsidRPr="00645BDC">
              <w:t>32 МБ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LAN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Количество портов коммутатора</w:t>
            </w:r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r w:rsidRPr="00645BDC">
              <w:t xml:space="preserve">24 x </w:t>
            </w:r>
            <w:proofErr w:type="spellStart"/>
            <w:r w:rsidRPr="00645BDC">
              <w:t>Ethernet</w:t>
            </w:r>
            <w:proofErr w:type="spellEnd"/>
            <w:r w:rsidRPr="00645BDC">
              <w:t xml:space="preserve"> 10/100 Мбит/сек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Количество </w:t>
            </w:r>
            <w:proofErr w:type="spellStart"/>
            <w:r w:rsidRPr="00645BDC">
              <w:rPr>
                <w:b/>
                <w:bCs/>
              </w:rPr>
              <w:t>uplink</w:t>
            </w:r>
            <w:proofErr w:type="spellEnd"/>
            <w:r w:rsidRPr="00645BDC">
              <w:rPr>
                <w:b/>
                <w:bCs/>
              </w:rPr>
              <w:t xml:space="preserve">-портов </w:t>
            </w:r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r w:rsidRPr="00645BDC">
              <w:t>2, 10/100/1000 Мбит/сек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Пропускная способность</w:t>
            </w:r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16 Гбит/сек, не менее 10 </w:t>
            </w:r>
            <w:proofErr w:type="spellStart"/>
            <w:r w:rsidRPr="00645BDC">
              <w:rPr>
                <w:lang w:val="en-US"/>
              </w:rPr>
              <w:t>Mpps</w:t>
            </w:r>
            <w:proofErr w:type="spell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Размер таблицы MAC адресов</w:t>
            </w:r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r w:rsidRPr="00645BDC">
              <w:t>Не менее 8000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Управление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proofErr w:type="spellStart"/>
            <w:r w:rsidRPr="00645BDC">
              <w:rPr>
                <w:b/>
                <w:bCs/>
              </w:rPr>
              <w:t>Web</w:t>
            </w:r>
            <w:proofErr w:type="spellEnd"/>
            <w:r w:rsidRPr="00645BDC">
              <w:rPr>
                <w:b/>
                <w:bCs/>
              </w:rPr>
              <w:t>-интерфейс</w:t>
            </w:r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Поддержка </w:t>
            </w:r>
            <w:proofErr w:type="spellStart"/>
            <w:r w:rsidRPr="00645BDC">
              <w:rPr>
                <w:b/>
                <w:bCs/>
              </w:rPr>
              <w:t>Telnet</w:t>
            </w:r>
            <w:proofErr w:type="spellEnd"/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Поддержка SNMP</w:t>
            </w:r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lastRenderedPageBreak/>
              <w:t>Маршрутизатор</w:t>
            </w:r>
          </w:p>
        </w:tc>
      </w:tr>
      <w:tr w:rsidR="00174B72" w:rsidRPr="00A958D2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Протоколы управления группами интернета</w:t>
            </w:r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pPr>
              <w:rPr>
                <w:lang w:val="en-US"/>
              </w:rPr>
            </w:pPr>
            <w:r w:rsidRPr="00645BDC">
              <w:rPr>
                <w:lang w:val="en-US"/>
              </w:rPr>
              <w:t>IGMP v1, IGMP v2, IGMP v3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Дополнительно</w:t>
            </w:r>
          </w:p>
        </w:tc>
      </w:tr>
      <w:tr w:rsidR="00174B72" w:rsidRPr="00A958D2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Поддержка стандартов</w:t>
            </w:r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pPr>
              <w:rPr>
                <w:lang w:val="en-US"/>
              </w:rPr>
            </w:pPr>
            <w:r w:rsidRPr="00645BDC">
              <w:rPr>
                <w:lang w:val="en-US"/>
              </w:rPr>
              <w:t>Auto MDI/MDIX, IEEE 802.1p, IEEE 802.1q, IEEE 802.1d, IEEE 802.1s, PVST+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Встроенное ПО</w:t>
            </w:r>
          </w:p>
        </w:tc>
        <w:tc>
          <w:tcPr>
            <w:tcW w:w="6661" w:type="dxa"/>
            <w:vAlign w:val="center"/>
          </w:tcPr>
          <w:p w:rsidR="00174B72" w:rsidRPr="00645BDC" w:rsidRDefault="00174B72" w:rsidP="00E1578E">
            <w:r w:rsidRPr="00645BDC">
              <w:rPr>
                <w:lang w:val="en-US"/>
              </w:rPr>
              <w:t>LAN Base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Размеры (</w:t>
            </w:r>
            <w:proofErr w:type="spellStart"/>
            <w:r w:rsidRPr="00645BDC">
              <w:rPr>
                <w:b/>
                <w:bCs/>
              </w:rPr>
              <w:t>Ш</w:t>
            </w:r>
            <w:proofErr w:type="gramStart"/>
            <w:r w:rsidRPr="00645BDC">
              <w:rPr>
                <w:b/>
                <w:bCs/>
              </w:rPr>
              <w:t>x</w:t>
            </w:r>
            <w:proofErr w:type="gramEnd"/>
            <w:r w:rsidRPr="00645BDC">
              <w:rPr>
                <w:b/>
                <w:bCs/>
              </w:rPr>
              <w:t>ВxГ</w:t>
            </w:r>
            <w:proofErr w:type="spellEnd"/>
            <w:r w:rsidRPr="00645BDC">
              <w:rPr>
                <w:b/>
                <w:bCs/>
              </w:rPr>
              <w:t>)</w:t>
            </w:r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r w:rsidRPr="00645BDC">
              <w:t>Не более 445 x 44 x 240 мм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Вес</w:t>
            </w:r>
          </w:p>
        </w:tc>
        <w:tc>
          <w:tcPr>
            <w:tcW w:w="6661" w:type="dxa"/>
            <w:vAlign w:val="center"/>
            <w:hideMark/>
          </w:tcPr>
          <w:p w:rsidR="00174B72" w:rsidRPr="00645BDC" w:rsidRDefault="00174B72" w:rsidP="00E1578E">
            <w:r w:rsidRPr="00645BDC">
              <w:t>Не более 3.6 кг</w:t>
            </w:r>
          </w:p>
        </w:tc>
      </w:tr>
    </w:tbl>
    <w:p w:rsidR="00174B72" w:rsidRPr="00645BDC" w:rsidRDefault="00174B72" w:rsidP="00174B72"/>
    <w:p w:rsidR="00174B72" w:rsidRPr="00645BDC" w:rsidRDefault="00174B72" w:rsidP="00174B72">
      <w:pPr>
        <w:pStyle w:val="afff"/>
        <w:numPr>
          <w:ilvl w:val="0"/>
          <w:numId w:val="20"/>
        </w:numPr>
        <w:rPr>
          <w:rFonts w:ascii="Times New Roman" w:hAnsi="Times New Roman"/>
          <w:b/>
          <w:bCs/>
          <w:sz w:val="24"/>
          <w:szCs w:val="24"/>
        </w:rPr>
      </w:pPr>
      <w:r w:rsidRPr="00645BDC">
        <w:rPr>
          <w:rFonts w:ascii="Times New Roman" w:hAnsi="Times New Roman"/>
          <w:b/>
          <w:bCs/>
          <w:sz w:val="24"/>
          <w:szCs w:val="24"/>
        </w:rPr>
        <w:t xml:space="preserve">Комплект Персональный компьютер, </w:t>
      </w:r>
      <w:r w:rsidRPr="00645BDC">
        <w:rPr>
          <w:rFonts w:ascii="Times New Roman" w:hAnsi="Times New Roman"/>
          <w:b/>
          <w:bCs/>
          <w:sz w:val="24"/>
          <w:szCs w:val="24"/>
          <w:lang w:val="en-US"/>
        </w:rPr>
        <w:t>LCD</w:t>
      </w:r>
      <w:r w:rsidRPr="00645BDC">
        <w:rPr>
          <w:rFonts w:ascii="Times New Roman" w:hAnsi="Times New Roman"/>
          <w:b/>
          <w:bCs/>
          <w:sz w:val="24"/>
          <w:szCs w:val="24"/>
        </w:rPr>
        <w:t>-монитор</w:t>
      </w:r>
    </w:p>
    <w:p w:rsidR="00174B72" w:rsidRPr="00645BDC" w:rsidRDefault="00174B72" w:rsidP="00174B72">
      <w:r w:rsidRPr="00645BDC">
        <w:t>Место поставки и количество оборудования:</w:t>
      </w:r>
    </w:p>
    <w:p w:rsidR="00174B72" w:rsidRDefault="00174B72" w:rsidP="00174B72">
      <w:pPr>
        <w:jc w:val="both"/>
      </w:pPr>
      <w:r>
        <w:t xml:space="preserve">- </w:t>
      </w:r>
      <w:r w:rsidRPr="0027644F">
        <w:t>119017, Росси</w:t>
      </w:r>
      <w:r>
        <w:t xml:space="preserve">я, Москва, </w:t>
      </w:r>
      <w:proofErr w:type="spellStart"/>
      <w:r>
        <w:t>Пыжевский</w:t>
      </w:r>
      <w:proofErr w:type="spellEnd"/>
      <w:r>
        <w:t xml:space="preserve"> пер., д.6., в количестве 65 комп.</w:t>
      </w:r>
    </w:p>
    <w:p w:rsidR="00174B72" w:rsidRDefault="00174B72" w:rsidP="00174B72">
      <w:pPr>
        <w:jc w:val="both"/>
      </w:pPr>
      <w:r>
        <w:t xml:space="preserve">- Российская Федерация, Камчатский край 684090, ЗАТО г. </w:t>
      </w:r>
      <w:proofErr w:type="spellStart"/>
      <w:r>
        <w:t>Вилючинск</w:t>
      </w:r>
      <w:proofErr w:type="spellEnd"/>
      <w:r>
        <w:t>, ул. Владивостокская, 10.</w:t>
      </w:r>
      <w:r w:rsidRPr="00E52DA0">
        <w:t xml:space="preserve"> </w:t>
      </w:r>
      <w:r>
        <w:t>, в количестве 3 комп.</w:t>
      </w:r>
    </w:p>
    <w:tbl>
      <w:tblPr>
        <w:tblW w:w="10907" w:type="dxa"/>
        <w:tblCellSpacing w:w="15" w:type="dxa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5"/>
        <w:gridCol w:w="30"/>
        <w:gridCol w:w="30"/>
        <w:gridCol w:w="7002"/>
      </w:tblGrid>
      <w:tr w:rsidR="00174B72" w:rsidRPr="00645BDC" w:rsidTr="00E1578E"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</w:rPr>
            </w:pPr>
            <w:r w:rsidRPr="00645BDC">
              <w:rPr>
                <w:b/>
              </w:rPr>
              <w:t>Персональный компьютер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Тип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Настольный, компактный корпус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Установленная операционная система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хуже </w:t>
            </w:r>
            <w:proofErr w:type="spellStart"/>
            <w:r w:rsidRPr="00645BDC">
              <w:t>Win</w:t>
            </w:r>
            <w:r w:rsidRPr="00645BDC">
              <w:rPr>
                <w:lang w:val="en-US"/>
              </w:rPr>
              <w:t>dows</w:t>
            </w:r>
            <w:proofErr w:type="spellEnd"/>
            <w:r w:rsidRPr="00645BDC">
              <w:t xml:space="preserve"> 7 </w:t>
            </w:r>
            <w:r w:rsidRPr="00645BDC">
              <w:rPr>
                <w:lang w:val="en-US"/>
              </w:rPr>
              <w:t>Pro</w:t>
            </w:r>
            <w:r w:rsidRPr="00645BDC">
              <w:t xml:space="preserve"> (эквиваленты не допускаются в связи с необходимостью обеспечения совместимости с используемым заказчиком </w:t>
            </w:r>
            <w:proofErr w:type="gramStart"/>
            <w:r w:rsidRPr="00645BDC">
              <w:t>ПО</w:t>
            </w:r>
            <w:proofErr w:type="gramEnd"/>
            <w:r w:rsidRPr="00645BDC">
              <w:t>)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Процессор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Процессор, частота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3500 М</w:t>
            </w:r>
            <w:proofErr w:type="gramStart"/>
            <w:r w:rsidRPr="00645BDC">
              <w:t>Гц в ст</w:t>
            </w:r>
            <w:proofErr w:type="gramEnd"/>
            <w:r w:rsidRPr="00645BDC">
              <w:t>андартном режиме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Количество ядер процессора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rPr>
                <w:lang w:val="en-US"/>
              </w:rPr>
            </w:pPr>
            <w:r w:rsidRPr="00645BDC">
              <w:t xml:space="preserve">Не менее </w:t>
            </w:r>
            <w:r w:rsidRPr="00645BDC">
              <w:rPr>
                <w:lang w:val="en-US"/>
              </w:rPr>
              <w:t>4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Объем кэша L2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</w:t>
            </w:r>
            <w:r w:rsidRPr="00645BDC">
              <w:rPr>
                <w:lang w:val="en-US"/>
              </w:rPr>
              <w:t>1024</w:t>
            </w:r>
            <w:r w:rsidRPr="00645BDC">
              <w:t xml:space="preserve"> КБ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Объем кэша L3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</w:t>
            </w:r>
            <w:r w:rsidRPr="00645BDC">
              <w:rPr>
                <w:lang w:val="en-US"/>
              </w:rPr>
              <w:t>6</w:t>
            </w:r>
            <w:r w:rsidRPr="00645BDC">
              <w:t xml:space="preserve"> МБ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Материнская плата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Набор микросхем</w:t>
            </w:r>
          </w:p>
        </w:tc>
        <w:tc>
          <w:tcPr>
            <w:tcW w:w="6987" w:type="dxa"/>
            <w:gridSpan w:val="2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rPr>
                <w:bCs/>
                <w:lang w:val="en-US"/>
              </w:rPr>
            </w:pPr>
            <w:r w:rsidRPr="00645BDC">
              <w:rPr>
                <w:bCs/>
              </w:rPr>
              <w:t>Не</w:t>
            </w:r>
            <w:r w:rsidRPr="00645BDC">
              <w:rPr>
                <w:bCs/>
                <w:lang w:val="en-US"/>
              </w:rPr>
              <w:t xml:space="preserve"> </w:t>
            </w:r>
            <w:r w:rsidRPr="00645BDC">
              <w:rPr>
                <w:bCs/>
              </w:rPr>
              <w:t>хуже</w:t>
            </w:r>
            <w:r w:rsidRPr="00645BDC">
              <w:rPr>
                <w:bCs/>
                <w:lang w:val="en-US"/>
              </w:rPr>
              <w:t xml:space="preserve"> Intel® </w:t>
            </w:r>
            <w:r w:rsidRPr="00645BDC">
              <w:rPr>
                <w:bCs/>
              </w:rPr>
              <w:t>Н81</w:t>
            </w:r>
            <w:r w:rsidRPr="00645BDC">
              <w:rPr>
                <w:bCs/>
                <w:lang w:val="en-US"/>
              </w:rPr>
              <w:t xml:space="preserve"> Express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Изображение</w:t>
            </w:r>
          </w:p>
        </w:tc>
        <w:tc>
          <w:tcPr>
            <w:tcW w:w="6987" w:type="dxa"/>
            <w:gridSpan w:val="2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rPr>
                <w:bCs/>
              </w:rPr>
            </w:pPr>
            <w:r w:rsidRPr="00645BDC">
              <w:rPr>
                <w:bCs/>
              </w:rPr>
              <w:t xml:space="preserve">Встроенная графическая карта не хуже </w:t>
            </w:r>
            <w:proofErr w:type="spellStart"/>
            <w:r w:rsidRPr="00645BDC">
              <w:rPr>
                <w:bCs/>
              </w:rPr>
              <w:t>Intel</w:t>
            </w:r>
            <w:proofErr w:type="spellEnd"/>
            <w:r w:rsidRPr="00645BDC">
              <w:rPr>
                <w:bCs/>
              </w:rPr>
              <w:t xml:space="preserve"> HD </w:t>
            </w:r>
            <w:proofErr w:type="spellStart"/>
            <w:r w:rsidRPr="00645BDC">
              <w:rPr>
                <w:bCs/>
              </w:rPr>
              <w:t>Graphics</w:t>
            </w:r>
            <w:proofErr w:type="spellEnd"/>
            <w:r w:rsidRPr="00645BDC">
              <w:rPr>
                <w:bCs/>
              </w:rPr>
              <w:t xml:space="preserve"> 4600 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Функции управления</w:t>
            </w:r>
          </w:p>
        </w:tc>
        <w:tc>
          <w:tcPr>
            <w:tcW w:w="6987" w:type="dxa"/>
            <w:gridSpan w:val="2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rPr>
                <w:bCs/>
              </w:rPr>
            </w:pPr>
            <w:r w:rsidRPr="00645BDC">
              <w:rPr>
                <w:bCs/>
              </w:rPr>
              <w:t xml:space="preserve">Стандартное управление </w:t>
            </w:r>
            <w:proofErr w:type="spellStart"/>
            <w:r w:rsidRPr="00645BDC">
              <w:rPr>
                <w:bCs/>
              </w:rPr>
              <w:t>Intel</w:t>
            </w:r>
            <w:proofErr w:type="spellEnd"/>
            <w:r w:rsidRPr="00645BDC">
              <w:rPr>
                <w:bCs/>
              </w:rPr>
              <w:t xml:space="preserve"> или эквивалент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Память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lastRenderedPageBreak/>
              <w:t>Память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4096 МБ DDR3 1600 МГц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Максимальный размер памяти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16384 МБ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Количество слотов памяти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двух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Устройства хранения данных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Оптический привод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В связи со спецификой работы заказчика не должно быть встроенного оптического привода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Жесткий диск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500 Гб </w:t>
            </w:r>
            <w:proofErr w:type="spellStart"/>
            <w:r w:rsidRPr="00645BDC">
              <w:t>Serial</w:t>
            </w:r>
            <w:proofErr w:type="spellEnd"/>
            <w:r w:rsidRPr="00645BDC">
              <w:t xml:space="preserve"> ATA 6.0 Гб/</w:t>
            </w:r>
            <w:proofErr w:type="gramStart"/>
            <w:r w:rsidRPr="00645BDC">
              <w:t>с</w:t>
            </w:r>
            <w:proofErr w:type="gram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Скорость вращения жесткого диска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7200 </w:t>
            </w:r>
            <w:proofErr w:type="gramStart"/>
            <w:r w:rsidRPr="00645BDC">
              <w:t>об</w:t>
            </w:r>
            <w:proofErr w:type="gramEnd"/>
            <w:r w:rsidRPr="00645BDC">
              <w:t>/мин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Связь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LAN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сетевая карта 1000 Мбит/c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Интерфейсы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roofErr w:type="gramStart"/>
            <w:r w:rsidRPr="00645BDC">
              <w:t xml:space="preserve">USB 2.0 не менее 6, USB 3.0 не менее 2, </w:t>
            </w:r>
            <w:proofErr w:type="spellStart"/>
            <w:r w:rsidRPr="00645BDC">
              <w:t>DisplayPort</w:t>
            </w:r>
            <w:proofErr w:type="spellEnd"/>
            <w:r w:rsidRPr="00645BDC">
              <w:t xml:space="preserve"> или </w:t>
            </w:r>
            <w:r w:rsidRPr="00645BDC">
              <w:rPr>
                <w:lang w:val="en-US"/>
              </w:rPr>
              <w:t>DVI</w:t>
            </w:r>
            <w:r w:rsidRPr="00645BDC">
              <w:t xml:space="preserve">, </w:t>
            </w:r>
            <w:r w:rsidRPr="00645BDC">
              <w:rPr>
                <w:lang w:val="en-US"/>
              </w:rPr>
              <w:t>VGA</w:t>
            </w:r>
            <w:r w:rsidRPr="00645BDC">
              <w:t xml:space="preserve">, LAN (RJ-45), не менее одного разъёма аудиовыхода, не менее одного разъёма аудиовхода, не менее одного последовательного порта, не менее двух разъёмов PS/2, разъёмы для подключения наушников/микрофона на передней панели корпуса, не менее четырёх разъёмов </w:t>
            </w:r>
            <w:r w:rsidRPr="00645BDC">
              <w:rPr>
                <w:lang w:val="en-US"/>
              </w:rPr>
              <w:t>USB</w:t>
            </w:r>
            <w:r w:rsidRPr="00645BDC">
              <w:t xml:space="preserve"> на передней панели корпуса, из которых не менее двух</w:t>
            </w:r>
            <w:proofErr w:type="gramEnd"/>
            <w:r w:rsidRPr="00645BDC">
              <w:t xml:space="preserve"> </w:t>
            </w:r>
            <w:r w:rsidRPr="00645BDC">
              <w:rPr>
                <w:lang w:val="en-US"/>
              </w:rPr>
              <w:t>USB</w:t>
            </w:r>
            <w:r w:rsidRPr="00645BDC">
              <w:t xml:space="preserve"> 3.0</w:t>
            </w:r>
          </w:p>
          <w:p w:rsidR="00174B72" w:rsidRPr="00645BDC" w:rsidRDefault="00174B72" w:rsidP="00E1578E">
            <w:r w:rsidRPr="00645BDC">
              <w:t>Должна быть возможность установки дополнительного последовательного и параллельного портов без использования слотов расширения.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Слоты расширения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PCI </w:t>
            </w:r>
            <w:proofErr w:type="spellStart"/>
            <w:r w:rsidRPr="00645BDC">
              <w:rPr>
                <w:b/>
                <w:bCs/>
              </w:rPr>
              <w:t>Express</w:t>
            </w:r>
            <w:proofErr w:type="spellEnd"/>
            <w:r w:rsidRPr="00645BDC">
              <w:rPr>
                <w:b/>
                <w:bCs/>
              </w:rPr>
              <w:t xml:space="preserve">  x16 3.0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Не менее одного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PCI </w:t>
            </w:r>
            <w:proofErr w:type="spellStart"/>
            <w:r w:rsidRPr="00645BDC">
              <w:rPr>
                <w:b/>
                <w:bCs/>
              </w:rPr>
              <w:t>Express</w:t>
            </w:r>
            <w:proofErr w:type="spellEnd"/>
            <w:r w:rsidRPr="00645BDC">
              <w:rPr>
                <w:b/>
                <w:bCs/>
              </w:rPr>
              <w:t xml:space="preserve">  x1 2.0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Не менее трёх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Питание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Блок питания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300Вт, эффективность не менее 82%, </w:t>
            </w:r>
            <w:r w:rsidRPr="00645BDC">
              <w:rPr>
                <w:lang w:val="en-US"/>
              </w:rPr>
              <w:t>PFC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Устройства ввода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Клавиатура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roofErr w:type="gramStart"/>
            <w:r w:rsidRPr="00645BDC">
              <w:t>Проводная</w:t>
            </w:r>
            <w:proofErr w:type="gramEnd"/>
            <w:r w:rsidRPr="00645BDC">
              <w:t xml:space="preserve"> </w:t>
            </w:r>
            <w:r w:rsidRPr="00645BDC">
              <w:rPr>
                <w:lang w:val="en-US"/>
              </w:rPr>
              <w:t>USB</w:t>
            </w:r>
            <w:r w:rsidRPr="00645BDC">
              <w:t xml:space="preserve"> или </w:t>
            </w:r>
            <w:r w:rsidRPr="00645BDC">
              <w:rPr>
                <w:lang w:val="en-US"/>
              </w:rPr>
              <w:t>PS</w:t>
            </w:r>
            <w:r w:rsidRPr="00645BDC">
              <w:t>/2, в комплекте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Мышь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roofErr w:type="gramStart"/>
            <w:r w:rsidRPr="00645BDC">
              <w:t>Проводная</w:t>
            </w:r>
            <w:proofErr w:type="gramEnd"/>
            <w:r w:rsidRPr="00645BDC">
              <w:t xml:space="preserve"> </w:t>
            </w:r>
            <w:r w:rsidRPr="00645BDC">
              <w:rPr>
                <w:lang w:val="en-US"/>
              </w:rPr>
              <w:t>USB</w:t>
            </w:r>
            <w:r w:rsidRPr="00645BDC">
              <w:t xml:space="preserve"> или </w:t>
            </w:r>
            <w:r w:rsidRPr="00645BDC">
              <w:rPr>
                <w:lang w:val="en-US"/>
              </w:rPr>
              <w:t>PS</w:t>
            </w:r>
            <w:r w:rsidRPr="00645BDC">
              <w:t>/2, оптическая, в комплекте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Звук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lastRenderedPageBreak/>
              <w:t>Встроенные динамики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Стандартно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Встроенный аудиокодек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Звук высокой чёткости с аудиокодеком </w:t>
            </w:r>
            <w:proofErr w:type="spellStart"/>
            <w:r w:rsidRPr="00645BDC">
              <w:t>Realtek</w:t>
            </w:r>
            <w:proofErr w:type="spellEnd"/>
            <w:r w:rsidRPr="00645BDC">
              <w:t xml:space="preserve"> ALC221 или эквивалент</w:t>
            </w:r>
          </w:p>
        </w:tc>
      </w:tr>
      <w:tr w:rsidR="00174B72" w:rsidRPr="00A958D2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Технология управления аудио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rPr>
                <w:lang w:val="en-US"/>
              </w:rPr>
            </w:pPr>
            <w:r w:rsidRPr="00645BDC">
              <w:rPr>
                <w:lang w:val="en-US"/>
              </w:rPr>
              <w:t xml:space="preserve">DTS Studio Sound </w:t>
            </w:r>
            <w:r w:rsidRPr="00645BDC">
              <w:t>или</w:t>
            </w:r>
            <w:r w:rsidRPr="00645BDC">
              <w:rPr>
                <w:lang w:val="en-US"/>
              </w:rPr>
              <w:t xml:space="preserve"> </w:t>
            </w:r>
            <w:r w:rsidRPr="00645BDC">
              <w:t>эквивалент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Дополнительно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Внутренние дисковые отсеки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Не менее одного 8,9 см (3,5")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Внешние дисковые отсеки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одного 13,3 см (5,25")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Управление безопасностью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Отключение портов SATA (в BIOS), , включение/отключение последовательного, параллельного и USB-портов (в BIOS), запись на съёмные носители/управление загрузкой, пароль на включение питания (в BIOS), пароль настройки (в BIOS), поддержка висячих замков для корпуса и замков с тросиком.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БИОС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UEFI спецификации не ниже 2.3.1, поддержка управления питанием и температурой, электронная подпись обновлений БИОС для обеспечения доверенного обновления и восстановления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Предустановленное ПО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 xml:space="preserve">Программный пакет для работы с </w:t>
            </w:r>
            <w:r w:rsidRPr="00645BDC">
              <w:rPr>
                <w:lang w:val="en-US"/>
              </w:rPr>
              <w:t>PDF</w:t>
            </w:r>
            <w:r w:rsidRPr="00645BDC">
              <w:t>-документами, программный пакет обеспечения функций безопасности (гарантированное удаление данных, проверка подлинности, восстановление и т.д.)</w:t>
            </w:r>
          </w:p>
          <w:p w:rsidR="00174B72" w:rsidRPr="00645BDC" w:rsidRDefault="00174B72" w:rsidP="00E1578E">
            <w:r w:rsidRPr="00645BDC">
              <w:t>Программный пакет управления аппаратной конфигурацией, конфигурации оборудования и обновления драйверов</w:t>
            </w:r>
          </w:p>
          <w:p w:rsidR="00174B72" w:rsidRPr="00645BDC" w:rsidRDefault="00174B72" w:rsidP="00E1578E">
            <w:r w:rsidRPr="00645BDC">
              <w:t>Программный пакет обеспечения гарантированного удаления информации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Комплект </w:t>
            </w:r>
            <w:r w:rsidRPr="00645BDC">
              <w:rPr>
                <w:b/>
                <w:bCs/>
                <w:lang w:val="en-US"/>
              </w:rPr>
              <w:t>DVD</w:t>
            </w:r>
            <w:r w:rsidRPr="00645BDC">
              <w:rPr>
                <w:b/>
                <w:bCs/>
              </w:rPr>
              <w:t>-дисков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Драйверы, диски для восстановления ОС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Габариты (</w:t>
            </w:r>
            <w:proofErr w:type="gramStart"/>
            <w:r w:rsidRPr="00645BDC">
              <w:rPr>
                <w:b/>
                <w:bCs/>
              </w:rPr>
              <w:t>Ш</w:t>
            </w:r>
            <w:proofErr w:type="gramEnd"/>
            <w:r w:rsidRPr="00645BDC">
              <w:rPr>
                <w:b/>
                <w:bCs/>
              </w:rPr>
              <w:t xml:space="preserve"> x Г x В)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Не более 185 x 360 x 410 мм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Вес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Не более 7,5 кг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Гарантия производителя</w:t>
            </w:r>
          </w:p>
        </w:tc>
        <w:tc>
          <w:tcPr>
            <w:tcW w:w="7017" w:type="dxa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Не менее одного года с обслуживанием на месте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10847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Монитор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Тип</w:t>
            </w:r>
          </w:p>
        </w:tc>
        <w:tc>
          <w:tcPr>
            <w:tcW w:w="6957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ЖК-монитор, широкоформатный 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Диагональ</w:t>
            </w:r>
          </w:p>
        </w:tc>
        <w:tc>
          <w:tcPr>
            <w:tcW w:w="6957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</w:t>
            </w:r>
            <w:r w:rsidRPr="00645BDC">
              <w:rPr>
                <w:lang w:val="en-US"/>
              </w:rPr>
              <w:t>2</w:t>
            </w:r>
            <w:r w:rsidRPr="00645BDC">
              <w:t>3"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Разрешение</w:t>
            </w:r>
          </w:p>
        </w:tc>
        <w:tc>
          <w:tcPr>
            <w:tcW w:w="6957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1920x1080 (16:9) 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lastRenderedPageBreak/>
              <w:t>Светодиодная (LED) подсветка</w:t>
            </w:r>
          </w:p>
        </w:tc>
        <w:tc>
          <w:tcPr>
            <w:tcW w:w="6957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Тип матрицы</w:t>
            </w:r>
          </w:p>
        </w:tc>
        <w:tc>
          <w:tcPr>
            <w:tcW w:w="6957" w:type="dxa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rPr>
                <w:lang w:val="en-US"/>
              </w:rPr>
              <w:t>IPS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Экран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Яркость</w:t>
            </w:r>
          </w:p>
        </w:tc>
        <w:tc>
          <w:tcPr>
            <w:tcW w:w="6957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250 кд/м</w:t>
            </w:r>
            <w:proofErr w:type="gramStart"/>
            <w:r w:rsidRPr="00645BDC">
              <w:t>2</w:t>
            </w:r>
            <w:proofErr w:type="gramEnd"/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Контрастность</w:t>
            </w:r>
          </w:p>
        </w:tc>
        <w:tc>
          <w:tcPr>
            <w:tcW w:w="6957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1000:1, динамическая не менее 5000000:1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Время отклика</w:t>
            </w:r>
          </w:p>
        </w:tc>
        <w:tc>
          <w:tcPr>
            <w:tcW w:w="6957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более 8 </w:t>
            </w:r>
            <w:proofErr w:type="spellStart"/>
            <w:r w:rsidRPr="00645BDC">
              <w:t>мс</w:t>
            </w:r>
            <w:proofErr w:type="spellEnd"/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Область обзора</w:t>
            </w:r>
          </w:p>
        </w:tc>
        <w:tc>
          <w:tcPr>
            <w:tcW w:w="6957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178°(гор.)/178° (</w:t>
            </w:r>
            <w:proofErr w:type="spellStart"/>
            <w:r w:rsidRPr="00645BDC">
              <w:t>верт</w:t>
            </w:r>
            <w:proofErr w:type="spellEnd"/>
            <w:r w:rsidRPr="00645BDC">
              <w:t>.)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Максимальное количество цветов </w:t>
            </w:r>
          </w:p>
        </w:tc>
        <w:tc>
          <w:tcPr>
            <w:tcW w:w="6957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16.7 млн.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Покрытие экрана</w:t>
            </w:r>
          </w:p>
        </w:tc>
        <w:tc>
          <w:tcPr>
            <w:tcW w:w="6957" w:type="dxa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антибликовое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</w:rPr>
            </w:pPr>
            <w:r w:rsidRPr="00645BDC">
              <w:rPr>
                <w:b/>
              </w:rPr>
              <w:t>Частота развёртки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Вертикальная</w:t>
            </w:r>
          </w:p>
        </w:tc>
        <w:tc>
          <w:tcPr>
            <w:tcW w:w="6957" w:type="dxa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Не более 50 – не менее 76 Гц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Горизонтальная</w:t>
            </w:r>
          </w:p>
        </w:tc>
        <w:tc>
          <w:tcPr>
            <w:tcW w:w="6957" w:type="dxa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Не более 25 – не менее 90 кГц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Подключение</w:t>
            </w:r>
          </w:p>
        </w:tc>
      </w:tr>
      <w:tr w:rsidR="00174B72" w:rsidRPr="00A958D2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Входы</w:t>
            </w:r>
          </w:p>
        </w:tc>
        <w:tc>
          <w:tcPr>
            <w:tcW w:w="6957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rPr>
                <w:lang w:val="en-US"/>
              </w:rPr>
            </w:pPr>
            <w:r w:rsidRPr="00645BDC">
              <w:rPr>
                <w:lang w:val="en-US"/>
              </w:rPr>
              <w:t xml:space="preserve">VGA (D-Sub), DVI, </w:t>
            </w:r>
            <w:proofErr w:type="spellStart"/>
            <w:r w:rsidRPr="00645BDC">
              <w:rPr>
                <w:lang w:val="en-US"/>
              </w:rPr>
              <w:t>DisplayPort</w:t>
            </w:r>
            <w:proofErr w:type="spellEnd"/>
            <w:r w:rsidRPr="00645BDC">
              <w:rPr>
                <w:lang w:val="en-US"/>
              </w:rPr>
              <w:t xml:space="preserve"> 1.2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  <w:lang w:val="en-US"/>
              </w:rPr>
              <w:t>USB-</w:t>
            </w:r>
            <w:r w:rsidRPr="00645BDC">
              <w:rPr>
                <w:b/>
                <w:bCs/>
              </w:rPr>
              <w:t>концентратор</w:t>
            </w:r>
          </w:p>
        </w:tc>
        <w:tc>
          <w:tcPr>
            <w:tcW w:w="6957" w:type="dxa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 xml:space="preserve">Не менее двух входов </w:t>
            </w:r>
            <w:r w:rsidRPr="00645BDC">
              <w:rPr>
                <w:lang w:val="en-US"/>
              </w:rPr>
              <w:t>USB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Функции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Наклон экрана</w:t>
            </w:r>
          </w:p>
        </w:tc>
        <w:tc>
          <w:tcPr>
            <w:tcW w:w="6957" w:type="dxa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Не менее чем от -5 до +30°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Поворот экрана</w:t>
            </w:r>
          </w:p>
        </w:tc>
        <w:tc>
          <w:tcPr>
            <w:tcW w:w="6957" w:type="dxa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±360°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Питание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Потребляемая мощность (</w:t>
            </w:r>
            <w:proofErr w:type="spellStart"/>
            <w:r w:rsidRPr="00645BDC">
              <w:rPr>
                <w:b/>
                <w:bCs/>
              </w:rPr>
              <w:t>станд</w:t>
            </w:r>
            <w:proofErr w:type="spellEnd"/>
            <w:r w:rsidRPr="00645BDC">
              <w:rPr>
                <w:b/>
                <w:bCs/>
              </w:rPr>
              <w:t>.)</w:t>
            </w:r>
          </w:p>
        </w:tc>
        <w:tc>
          <w:tcPr>
            <w:tcW w:w="6957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более </w:t>
            </w:r>
            <w:r w:rsidRPr="00645BDC">
              <w:rPr>
                <w:lang w:val="en-US"/>
              </w:rPr>
              <w:t>28</w:t>
            </w:r>
            <w:r w:rsidRPr="00645BDC">
              <w:t xml:space="preserve"> Вт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Потребляемая мощность (в режиме ожидания)</w:t>
            </w:r>
          </w:p>
        </w:tc>
        <w:tc>
          <w:tcPr>
            <w:tcW w:w="6957" w:type="dxa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Не более 0.5 Вт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10847" w:type="dxa"/>
            <w:gridSpan w:val="4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Дополнительно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Стандарты</w:t>
            </w:r>
            <w:r w:rsidRPr="00645BDC">
              <w:t xml:space="preserve"> </w:t>
            </w:r>
            <w:r w:rsidRPr="00645BDC">
              <w:rPr>
                <w:b/>
                <w:bCs/>
              </w:rPr>
              <w:t>энергосбережения</w:t>
            </w:r>
          </w:p>
        </w:tc>
        <w:tc>
          <w:tcPr>
            <w:tcW w:w="6957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roofErr w:type="spellStart"/>
            <w:r w:rsidRPr="00645BDC">
              <w:t>Energy</w:t>
            </w:r>
            <w:proofErr w:type="spellEnd"/>
            <w:r w:rsidRPr="00645BDC">
              <w:t xml:space="preserve"> </w:t>
            </w:r>
            <w:proofErr w:type="spellStart"/>
            <w:r w:rsidRPr="00645BDC">
              <w:t>Star</w:t>
            </w:r>
            <w:proofErr w:type="spellEnd"/>
            <w:r w:rsidRPr="00645BDC">
              <w:t xml:space="preserve"> 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Защита</w:t>
            </w:r>
          </w:p>
        </w:tc>
        <w:tc>
          <w:tcPr>
            <w:tcW w:w="6957" w:type="dxa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Замок безопасности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Комплектация</w:t>
            </w:r>
          </w:p>
        </w:tc>
        <w:tc>
          <w:tcPr>
            <w:tcW w:w="6957" w:type="dxa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Кабель VGA, кабель DVI-D, кабель питания</w:t>
            </w:r>
          </w:p>
        </w:tc>
      </w:tr>
      <w:tr w:rsidR="00174B72" w:rsidRPr="00645BDC" w:rsidTr="00E1578E">
        <w:tblPrEx>
          <w:tblBorders>
            <w:insideH w:val="single" w:sz="6" w:space="0" w:color="auto"/>
            <w:insideV w:val="single" w:sz="6" w:space="0" w:color="auto"/>
          </w:tblBorders>
        </w:tblPrEx>
        <w:trPr>
          <w:tblCellSpacing w:w="15" w:type="dxa"/>
        </w:trPr>
        <w:tc>
          <w:tcPr>
            <w:tcW w:w="0" w:type="auto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Гарантия производителя</w:t>
            </w:r>
          </w:p>
        </w:tc>
        <w:tc>
          <w:tcPr>
            <w:tcW w:w="695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Не менее трёх лет с обслуживанием на месте</w:t>
            </w:r>
          </w:p>
        </w:tc>
      </w:tr>
    </w:tbl>
    <w:p w:rsidR="00174B72" w:rsidRPr="00645BDC" w:rsidRDefault="00174B72" w:rsidP="00174B72">
      <w:pPr>
        <w:pStyle w:val="afff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645BDC">
        <w:rPr>
          <w:rFonts w:ascii="Times New Roman" w:hAnsi="Times New Roman"/>
          <w:bCs/>
          <w:sz w:val="24"/>
          <w:szCs w:val="24"/>
        </w:rPr>
        <w:lastRenderedPageBreak/>
        <w:t>Клавиатура, манипулятор, монитор должны быть совместим с системным блоком, соответствовать по цветовой гамме и быть одного производителя.</w:t>
      </w:r>
    </w:p>
    <w:p w:rsidR="00174B72" w:rsidRPr="00645BDC" w:rsidRDefault="00174B72" w:rsidP="00174B72">
      <w:pPr>
        <w:pStyle w:val="afff"/>
        <w:rPr>
          <w:rFonts w:ascii="Times New Roman" w:hAnsi="Times New Roman"/>
          <w:sz w:val="24"/>
          <w:szCs w:val="24"/>
        </w:rPr>
      </w:pPr>
    </w:p>
    <w:p w:rsidR="00174B72" w:rsidRPr="00645BDC" w:rsidRDefault="00174B72" w:rsidP="00174B72">
      <w:pPr>
        <w:pStyle w:val="afff"/>
        <w:numPr>
          <w:ilvl w:val="0"/>
          <w:numId w:val="20"/>
        </w:numPr>
        <w:rPr>
          <w:rFonts w:ascii="Times New Roman" w:hAnsi="Times New Roman"/>
          <w:b/>
          <w:sz w:val="24"/>
          <w:szCs w:val="24"/>
        </w:rPr>
      </w:pPr>
      <w:r w:rsidRPr="00645BDC">
        <w:rPr>
          <w:rFonts w:ascii="Times New Roman" w:hAnsi="Times New Roman"/>
          <w:b/>
          <w:sz w:val="24"/>
          <w:szCs w:val="24"/>
        </w:rPr>
        <w:t>Источник бесперебойного питания</w:t>
      </w:r>
    </w:p>
    <w:p w:rsidR="00174B72" w:rsidRPr="00645BDC" w:rsidRDefault="00174B72" w:rsidP="00174B72">
      <w:r w:rsidRPr="00645BDC">
        <w:t>Место поставки и количество оборудования:</w:t>
      </w:r>
    </w:p>
    <w:p w:rsidR="00174B72" w:rsidRPr="00645BDC" w:rsidRDefault="00174B72" w:rsidP="00174B72">
      <w:r w:rsidRPr="00E52DA0">
        <w:t>183017, Российская Федерация, г. Мурманск, ул. Лобова, д. 100</w:t>
      </w:r>
      <w:r>
        <w:t xml:space="preserve">, в количестве </w:t>
      </w:r>
      <w:r w:rsidRPr="00645BDC">
        <w:t>5 шт.</w:t>
      </w:r>
    </w:p>
    <w:tbl>
      <w:tblPr>
        <w:tblW w:w="10915" w:type="dxa"/>
        <w:tblCellSpacing w:w="15" w:type="dxa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2"/>
        <w:gridCol w:w="6803"/>
      </w:tblGrid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Технические характеристики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Выходная мощность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500 ВА / 300 Вт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Время работы при полной нагрузке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5 мин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Время работы при половинной нагрузке 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15 мин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Форма выходного сигнала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ступенчатая аппроксимация синусоиды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Макс. поглощаемая энергия импульса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300 Дж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Количество выходных разъёмов питания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4 (из них с питанием от батарей – не менее 3)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Тип выходных разъёмов питания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IEC 320 C13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Вход / Выход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На входе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1-фазное напряжение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На выходе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1-фазное напряжение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Входное напряжение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Диапазон, не менее 180 - 260</w:t>
            </w:r>
            <w:proofErr w:type="gramStart"/>
            <w:r w:rsidRPr="00645BDC">
              <w:t xml:space="preserve"> В</w:t>
            </w:r>
            <w:proofErr w:type="gram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Входная частота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47 - 63 Гц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Функциональность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Отображение информации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светодиодные индикаторы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Звуковая сигнализация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Холодный старт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Батарея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Время зарядки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6 часов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lastRenderedPageBreak/>
              <w:t>Возможность замены батарей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Защита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Защита от перегрузки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Защита от высоковольтных импульсов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Защита от короткого замыкания</w:t>
            </w:r>
          </w:p>
        </w:tc>
        <w:tc>
          <w:tcPr>
            <w:tcW w:w="675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</w:tbl>
    <w:p w:rsidR="00174B72" w:rsidRPr="00645BDC" w:rsidRDefault="00174B72" w:rsidP="00174B72"/>
    <w:p w:rsidR="00174B72" w:rsidRPr="00645BDC" w:rsidRDefault="00174B72" w:rsidP="00174B72">
      <w:pPr>
        <w:pStyle w:val="afff"/>
        <w:numPr>
          <w:ilvl w:val="0"/>
          <w:numId w:val="20"/>
        </w:numPr>
        <w:rPr>
          <w:rFonts w:ascii="Times New Roman" w:hAnsi="Times New Roman"/>
          <w:b/>
          <w:sz w:val="24"/>
          <w:szCs w:val="24"/>
        </w:rPr>
      </w:pPr>
      <w:r w:rsidRPr="00645BDC">
        <w:rPr>
          <w:rFonts w:ascii="Times New Roman" w:hAnsi="Times New Roman"/>
          <w:b/>
          <w:sz w:val="24"/>
          <w:szCs w:val="24"/>
        </w:rPr>
        <w:t xml:space="preserve">МФУ </w:t>
      </w:r>
      <w:proofErr w:type="gramStart"/>
      <w:r w:rsidRPr="00645BDC">
        <w:rPr>
          <w:rFonts w:ascii="Times New Roman" w:hAnsi="Times New Roman"/>
          <w:b/>
          <w:sz w:val="24"/>
          <w:szCs w:val="24"/>
        </w:rPr>
        <w:t>цветное</w:t>
      </w:r>
      <w:proofErr w:type="gramEnd"/>
      <w:r w:rsidRPr="00645BDC">
        <w:rPr>
          <w:rFonts w:ascii="Times New Roman" w:hAnsi="Times New Roman"/>
          <w:b/>
          <w:sz w:val="24"/>
          <w:szCs w:val="24"/>
        </w:rPr>
        <w:t xml:space="preserve"> тип 1</w:t>
      </w:r>
    </w:p>
    <w:p w:rsidR="00174B72" w:rsidRPr="00645BDC" w:rsidRDefault="00174B72" w:rsidP="00174B72">
      <w:r w:rsidRPr="00645BDC">
        <w:t>Место поставки и количество оборудования:</w:t>
      </w:r>
    </w:p>
    <w:p w:rsidR="00174B72" w:rsidRDefault="00174B72" w:rsidP="00174B72">
      <w:pPr>
        <w:jc w:val="both"/>
      </w:pPr>
      <w:r>
        <w:t xml:space="preserve">- </w:t>
      </w:r>
      <w:r w:rsidRPr="0027644F">
        <w:t>119017, Росси</w:t>
      </w:r>
      <w:r>
        <w:t xml:space="preserve">я, Москва, </w:t>
      </w:r>
      <w:proofErr w:type="spellStart"/>
      <w:r>
        <w:t>Пыжевский</w:t>
      </w:r>
      <w:proofErr w:type="spellEnd"/>
      <w:r>
        <w:t xml:space="preserve"> пер., д.6., в количестве 9 шт.</w:t>
      </w:r>
    </w:p>
    <w:p w:rsidR="00174B72" w:rsidRDefault="00174B72" w:rsidP="00174B72">
      <w:pPr>
        <w:jc w:val="both"/>
      </w:pPr>
      <w:r>
        <w:t xml:space="preserve">- Российская Федерация, Камчатский край 684090, ЗАТО г. </w:t>
      </w:r>
      <w:proofErr w:type="spellStart"/>
      <w:r>
        <w:t>Вилючинск</w:t>
      </w:r>
      <w:proofErr w:type="spellEnd"/>
      <w:r>
        <w:t>, ул. Владивостокская, 10.</w:t>
      </w:r>
      <w:r w:rsidRPr="00E52DA0">
        <w:t xml:space="preserve"> </w:t>
      </w:r>
      <w:r>
        <w:t>, в количестве 1 шт.</w:t>
      </w:r>
    </w:p>
    <w:tbl>
      <w:tblPr>
        <w:tblW w:w="10915" w:type="dxa"/>
        <w:tblCellSpacing w:w="15" w:type="dxa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4"/>
        <w:gridCol w:w="7071"/>
      </w:tblGrid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Общие характеристики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Устройство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принтер/сканер/копир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Тип печати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цветная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Технология печати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лазерная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Принтер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Максимальный формат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A4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Автоматическая двусторонняя печать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стандартно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Количество цветов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4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Максимальное разрешение для </w:t>
            </w:r>
            <w:proofErr w:type="gramStart"/>
            <w:r w:rsidRPr="00645BDC">
              <w:rPr>
                <w:b/>
                <w:bCs/>
              </w:rPr>
              <w:t>ч</w:t>
            </w:r>
            <w:proofErr w:type="gramEnd"/>
            <w:r w:rsidRPr="00645BDC">
              <w:rPr>
                <w:b/>
                <w:bCs/>
              </w:rPr>
              <w:t>/б печати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1200x1200 </w:t>
            </w:r>
            <w:proofErr w:type="spellStart"/>
            <w:r w:rsidRPr="00645BDC">
              <w:t>dpi</w:t>
            </w:r>
            <w:proofErr w:type="spell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Максимальное разрешение для цветной печати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1200x1200 </w:t>
            </w:r>
            <w:proofErr w:type="spellStart"/>
            <w:r w:rsidRPr="00645BDC">
              <w:t>dpi</w:t>
            </w:r>
            <w:proofErr w:type="spell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Скорость печати </w:t>
            </w:r>
            <w:proofErr w:type="spellStart"/>
            <w:r w:rsidRPr="00645BDC">
              <w:rPr>
                <w:b/>
                <w:bCs/>
              </w:rPr>
              <w:t>цветн</w:t>
            </w:r>
            <w:proofErr w:type="spellEnd"/>
            <w:r w:rsidRPr="00645BDC">
              <w:rPr>
                <w:b/>
                <w:bCs/>
              </w:rPr>
              <w:t>./ч-б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30 </w:t>
            </w:r>
            <w:proofErr w:type="spellStart"/>
            <w:proofErr w:type="gramStart"/>
            <w:r w:rsidRPr="00645BDC">
              <w:t>стр</w:t>
            </w:r>
            <w:proofErr w:type="spellEnd"/>
            <w:proofErr w:type="gramEnd"/>
            <w:r w:rsidRPr="00645BDC">
              <w:t xml:space="preserve">/мин 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Время выхода первого отпечатка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7 c (ч/б), не более 11 c (</w:t>
            </w:r>
            <w:proofErr w:type="spellStart"/>
            <w:r w:rsidRPr="00645BDC">
              <w:t>цветн</w:t>
            </w:r>
            <w:proofErr w:type="spellEnd"/>
            <w:r w:rsidRPr="00645BDC">
              <w:t>.)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Сканер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Максимальный формат оригинала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A4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lastRenderedPageBreak/>
              <w:t>Разрешение сканера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600x600 </w:t>
            </w:r>
            <w:proofErr w:type="spellStart"/>
            <w:r w:rsidRPr="00645BDC">
              <w:t>dpi</w:t>
            </w:r>
            <w:proofErr w:type="spell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Скорость сканирования </w:t>
            </w:r>
            <w:proofErr w:type="spellStart"/>
            <w:r w:rsidRPr="00645BDC">
              <w:rPr>
                <w:b/>
                <w:bCs/>
              </w:rPr>
              <w:t>цветн</w:t>
            </w:r>
            <w:proofErr w:type="spellEnd"/>
            <w:r w:rsidRPr="00645BDC">
              <w:rPr>
                <w:b/>
                <w:bCs/>
              </w:rPr>
              <w:t>./ч-б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30 оригиналов в минуту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Поддержка стандартов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TWAIN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Отправка изображения по e-</w:t>
            </w:r>
            <w:proofErr w:type="spellStart"/>
            <w:r w:rsidRPr="00645BDC">
              <w:rPr>
                <w:b/>
                <w:bCs/>
              </w:rPr>
              <w:t>mail</w:t>
            </w:r>
            <w:proofErr w:type="spellEnd"/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Копир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Максимальное разрешение копира (</w:t>
            </w:r>
            <w:proofErr w:type="gramStart"/>
            <w:r w:rsidRPr="00645BDC">
              <w:rPr>
                <w:b/>
                <w:bCs/>
              </w:rPr>
              <w:t>ч</w:t>
            </w:r>
            <w:proofErr w:type="gramEnd"/>
            <w:r w:rsidRPr="00645BDC">
              <w:rPr>
                <w:b/>
                <w:bCs/>
              </w:rPr>
              <w:t>/б)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600x600 </w:t>
            </w:r>
            <w:proofErr w:type="spellStart"/>
            <w:r w:rsidRPr="00645BDC">
              <w:t>dpi</w:t>
            </w:r>
            <w:proofErr w:type="spell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Максимальное разрешение копира (</w:t>
            </w:r>
            <w:proofErr w:type="spellStart"/>
            <w:r w:rsidRPr="00645BDC">
              <w:rPr>
                <w:b/>
                <w:bCs/>
              </w:rPr>
              <w:t>цветн</w:t>
            </w:r>
            <w:proofErr w:type="spellEnd"/>
            <w:r w:rsidRPr="00645BDC">
              <w:rPr>
                <w:b/>
                <w:bCs/>
              </w:rPr>
              <w:t>.)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600x600 </w:t>
            </w:r>
            <w:proofErr w:type="spellStart"/>
            <w:r w:rsidRPr="00645BDC">
              <w:t>dpi</w:t>
            </w:r>
            <w:proofErr w:type="spell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Скорость копирования </w:t>
            </w:r>
            <w:proofErr w:type="spellStart"/>
            <w:r w:rsidRPr="00645BDC">
              <w:rPr>
                <w:b/>
                <w:bCs/>
              </w:rPr>
              <w:t>цветн</w:t>
            </w:r>
            <w:proofErr w:type="spellEnd"/>
            <w:r w:rsidRPr="00645BDC">
              <w:rPr>
                <w:b/>
                <w:bCs/>
              </w:rPr>
              <w:t>./ч-б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30 </w:t>
            </w:r>
            <w:proofErr w:type="spellStart"/>
            <w:proofErr w:type="gramStart"/>
            <w:r w:rsidRPr="00645BDC">
              <w:t>стр</w:t>
            </w:r>
            <w:proofErr w:type="spellEnd"/>
            <w:proofErr w:type="gramEnd"/>
            <w:r w:rsidRPr="00645BDC">
              <w:t>/мин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Время выхода первой копии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7 с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Изменение масштаба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25-400 %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Шаг масштабирования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1 %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Максимальное количество копий за цикл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99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Лотки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Подача бумаги, </w:t>
            </w:r>
            <w:proofErr w:type="spellStart"/>
            <w:r w:rsidRPr="00645BDC">
              <w:rPr>
                <w:b/>
                <w:bCs/>
              </w:rPr>
              <w:t>стд</w:t>
            </w:r>
            <w:proofErr w:type="spellEnd"/>
            <w:r w:rsidRPr="00645BDC">
              <w:rPr>
                <w:b/>
                <w:bCs/>
              </w:rPr>
              <w:t>.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350 лист. 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Подача бумаги, макс.</w:t>
            </w:r>
          </w:p>
        </w:tc>
        <w:tc>
          <w:tcPr>
            <w:tcW w:w="7026" w:type="dxa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 xml:space="preserve">Не менее 1350 лист. 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Вывод бумаги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100 лист. 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Лоток ручной подачи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Наличие, не менее 100 лист.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Расходные материалы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Плотность бумаги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Диапазон не менее  60-163 г/м</w:t>
            </w:r>
            <w:proofErr w:type="gramStart"/>
            <w:r w:rsidRPr="00645BDC">
              <w:rPr>
                <w:vertAlign w:val="superscript"/>
              </w:rPr>
              <w:t>2</w:t>
            </w:r>
            <w:proofErr w:type="gramEnd"/>
            <w:r w:rsidRPr="00645BDC">
              <w:t xml:space="preserve"> стандартные лотки и дуплекс, 60–220 г/м² обходной лоток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Печать </w:t>
            </w:r>
            <w:proofErr w:type="gramStart"/>
            <w:r w:rsidRPr="00645BDC">
              <w:rPr>
                <w:b/>
                <w:bCs/>
              </w:rPr>
              <w:t>на</w:t>
            </w:r>
            <w:proofErr w:type="gramEnd"/>
            <w:r w:rsidRPr="00645BDC">
              <w:rPr>
                <w:b/>
                <w:bCs/>
              </w:rPr>
              <w:t>: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roofErr w:type="gramStart"/>
            <w:r w:rsidRPr="00645BDC">
              <w:t>карточках</w:t>
            </w:r>
            <w:proofErr w:type="gramEnd"/>
            <w:r w:rsidRPr="00645BDC">
              <w:t>, пленках, этикетках, глянцевой бумаге, конвертах, матовой бумаге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Ресурс цветного картриджа/тонера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4000 страниц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Ресурс </w:t>
            </w:r>
            <w:proofErr w:type="gramStart"/>
            <w:r w:rsidRPr="00645BDC">
              <w:rPr>
                <w:b/>
                <w:bCs/>
              </w:rPr>
              <w:t>ч</w:t>
            </w:r>
            <w:proofErr w:type="gramEnd"/>
            <w:r w:rsidRPr="00645BDC">
              <w:rPr>
                <w:b/>
                <w:bCs/>
              </w:rPr>
              <w:t>/б картриджа/тонера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12000 страниц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lastRenderedPageBreak/>
              <w:t>Память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Объем памяти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1024 Мб 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Интерфейсы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Интерфейсы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roofErr w:type="spellStart"/>
            <w:r w:rsidRPr="00645BDC">
              <w:t>Ethernet</w:t>
            </w:r>
            <w:proofErr w:type="spellEnd"/>
            <w:r w:rsidRPr="00645BDC">
              <w:t xml:space="preserve"> (RJ-45), USB 2.0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Веб-интерфейс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Шрифты и языки управления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Поддержка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roofErr w:type="spellStart"/>
            <w:r w:rsidRPr="00645BDC">
              <w:t>PostScript</w:t>
            </w:r>
            <w:proofErr w:type="spellEnd"/>
            <w:r w:rsidRPr="00645BDC">
              <w:t xml:space="preserve"> 3, PCL 5c, PCL 6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Дополнительная информация</w:t>
            </w:r>
          </w:p>
        </w:tc>
      </w:tr>
      <w:tr w:rsidR="00174B72" w:rsidRPr="00A958D2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Поддержка 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rPr>
                <w:lang w:val="en-US"/>
              </w:rPr>
            </w:pPr>
            <w:r w:rsidRPr="00645BDC">
              <w:rPr>
                <w:lang w:val="en-US"/>
              </w:rPr>
              <w:t xml:space="preserve">Windows, Mac OS, UNIX Sun® Solaris, HP-UX, SCO </w:t>
            </w:r>
            <w:proofErr w:type="spellStart"/>
            <w:r w:rsidRPr="00645BDC">
              <w:rPr>
                <w:lang w:val="en-US"/>
              </w:rPr>
              <w:t>OpenServer</w:t>
            </w:r>
            <w:proofErr w:type="spellEnd"/>
            <w:r w:rsidRPr="00645BDC">
              <w:rPr>
                <w:lang w:val="en-US"/>
              </w:rPr>
              <w:t xml:space="preserve">, </w:t>
            </w:r>
            <w:proofErr w:type="spellStart"/>
            <w:r w:rsidRPr="00645BDC">
              <w:rPr>
                <w:lang w:val="en-US"/>
              </w:rPr>
              <w:t>RedHat</w:t>
            </w:r>
            <w:proofErr w:type="spellEnd"/>
            <w:r w:rsidRPr="00645BDC">
              <w:rPr>
                <w:lang w:val="en-US"/>
              </w:rPr>
              <w:t xml:space="preserve"> Linux, SAP R/3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Отображение информации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цветной ЖК-дисплей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Потребляемая мощность (макс.)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1200 Вт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Потребляемая мощность (в режиме ожидания)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45 Вт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Габариты (</w:t>
            </w:r>
            <w:proofErr w:type="spellStart"/>
            <w:r w:rsidRPr="00645BDC">
              <w:rPr>
                <w:b/>
                <w:bCs/>
              </w:rPr>
              <w:t>ШхВхГ</w:t>
            </w:r>
            <w:proofErr w:type="spellEnd"/>
            <w:r w:rsidRPr="00645BDC">
              <w:rPr>
                <w:b/>
                <w:bCs/>
              </w:rPr>
              <w:t>)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500x510x540 мм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Вес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45 кг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Комплектация</w:t>
            </w:r>
          </w:p>
        </w:tc>
        <w:tc>
          <w:tcPr>
            <w:tcW w:w="7026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МФУ, устройство автоподачи оригиналов, набор тонеров, инструкция пользователя, кабели</w:t>
            </w:r>
          </w:p>
        </w:tc>
      </w:tr>
    </w:tbl>
    <w:p w:rsidR="00174B72" w:rsidRPr="00645BDC" w:rsidRDefault="00174B72" w:rsidP="00174B72">
      <w:pPr>
        <w:pStyle w:val="afff"/>
        <w:rPr>
          <w:rFonts w:ascii="Times New Roman" w:hAnsi="Times New Roman"/>
          <w:b/>
          <w:sz w:val="24"/>
          <w:szCs w:val="24"/>
        </w:rPr>
      </w:pPr>
    </w:p>
    <w:p w:rsidR="00174B72" w:rsidRPr="00645BDC" w:rsidRDefault="00174B72" w:rsidP="00174B72">
      <w:pPr>
        <w:pStyle w:val="afff"/>
        <w:numPr>
          <w:ilvl w:val="0"/>
          <w:numId w:val="20"/>
        </w:numPr>
        <w:rPr>
          <w:rFonts w:ascii="Times New Roman" w:hAnsi="Times New Roman"/>
          <w:b/>
          <w:sz w:val="24"/>
          <w:szCs w:val="24"/>
        </w:rPr>
      </w:pPr>
      <w:r w:rsidRPr="00645BDC">
        <w:rPr>
          <w:rFonts w:ascii="Times New Roman" w:hAnsi="Times New Roman"/>
          <w:b/>
          <w:sz w:val="24"/>
          <w:szCs w:val="24"/>
        </w:rPr>
        <w:t>Сканер документный</w:t>
      </w:r>
    </w:p>
    <w:p w:rsidR="00174B72" w:rsidRPr="00645BDC" w:rsidRDefault="00174B72" w:rsidP="00174B72">
      <w:pPr>
        <w:ind w:left="360"/>
        <w:rPr>
          <w:b/>
        </w:rPr>
      </w:pPr>
      <w:r w:rsidRPr="00645BDC">
        <w:t>Место поставки и количество оборудования:</w:t>
      </w:r>
    </w:p>
    <w:p w:rsidR="00174B72" w:rsidRPr="00645BDC" w:rsidRDefault="00174B72" w:rsidP="00174B72">
      <w:pPr>
        <w:ind w:left="360"/>
      </w:pPr>
      <w:r w:rsidRPr="00645BDC">
        <w:t xml:space="preserve">119017, Россия, Москва, </w:t>
      </w:r>
      <w:proofErr w:type="spellStart"/>
      <w:r w:rsidRPr="00645BDC">
        <w:t>Пыжевский</w:t>
      </w:r>
      <w:proofErr w:type="spellEnd"/>
      <w:r w:rsidRPr="00645BDC">
        <w:t xml:space="preserve"> пер., д.6.</w:t>
      </w:r>
      <w:r>
        <w:t xml:space="preserve">, в количестве </w:t>
      </w:r>
      <w:r w:rsidRPr="00645BDC">
        <w:t>15 шт.</w:t>
      </w:r>
    </w:p>
    <w:tbl>
      <w:tblPr>
        <w:tblW w:w="10915" w:type="dxa"/>
        <w:tblCellSpacing w:w="15" w:type="dxa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6"/>
        <w:gridCol w:w="7019"/>
      </w:tblGrid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Технические характеристики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Тип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протяжный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Тип датчика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CCD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Интерфейс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USB 2.0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Характеристики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Максимальный формат бумаги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A4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lastRenderedPageBreak/>
              <w:t>Поддержка длинных документов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Необходима. Поддерживаемая длина не менее 5500 мм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Разрешение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600x600 </w:t>
            </w:r>
            <w:proofErr w:type="spellStart"/>
            <w:r w:rsidRPr="00645BDC">
              <w:t>dpi</w:t>
            </w:r>
            <w:proofErr w:type="spell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Скорость сканирования (</w:t>
            </w:r>
            <w:proofErr w:type="spellStart"/>
            <w:r w:rsidRPr="00645BDC">
              <w:rPr>
                <w:b/>
                <w:bCs/>
              </w:rPr>
              <w:t>цветн</w:t>
            </w:r>
            <w:proofErr w:type="spellEnd"/>
            <w:r w:rsidRPr="00645BDC">
              <w:rPr>
                <w:b/>
                <w:bCs/>
              </w:rPr>
              <w:t>.) / (ч/б)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60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Глубина цвета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24 бит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Количество оттенков </w:t>
            </w:r>
            <w:proofErr w:type="gramStart"/>
            <w:r w:rsidRPr="00645BDC">
              <w:rPr>
                <w:b/>
                <w:bCs/>
              </w:rPr>
              <w:t>серого</w:t>
            </w:r>
            <w:proofErr w:type="gramEnd"/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256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Тип источника света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светодиод (LED)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Дополнительно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Устройство автоподачи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двустороннее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Емкость устройства автоподачи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75 листов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Поддержка стандартов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ISIS, TWAIN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Потребляемая мощность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40 Вт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Размеры (</w:t>
            </w:r>
            <w:proofErr w:type="spellStart"/>
            <w:r w:rsidRPr="00645BDC">
              <w:rPr>
                <w:b/>
                <w:bCs/>
              </w:rPr>
              <w:t>Ш</w:t>
            </w:r>
            <w:proofErr w:type="gramStart"/>
            <w:r w:rsidRPr="00645BDC">
              <w:rPr>
                <w:b/>
                <w:bCs/>
              </w:rPr>
              <w:t>x</w:t>
            </w:r>
            <w:proofErr w:type="gramEnd"/>
            <w:r w:rsidRPr="00645BDC">
              <w:rPr>
                <w:b/>
                <w:bCs/>
              </w:rPr>
              <w:t>ВxГ</w:t>
            </w:r>
            <w:proofErr w:type="spellEnd"/>
            <w:r w:rsidRPr="00645BDC">
              <w:rPr>
                <w:b/>
                <w:bCs/>
              </w:rPr>
              <w:t>)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300x170x170 мм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Вес</w:t>
            </w:r>
          </w:p>
        </w:tc>
        <w:tc>
          <w:tcPr>
            <w:tcW w:w="6974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4.5 кг</w:t>
            </w:r>
          </w:p>
        </w:tc>
      </w:tr>
    </w:tbl>
    <w:p w:rsidR="00174B72" w:rsidRPr="00645BDC" w:rsidRDefault="00174B72" w:rsidP="00174B72">
      <w:pPr>
        <w:pStyle w:val="afff"/>
        <w:rPr>
          <w:rFonts w:ascii="Times New Roman" w:hAnsi="Times New Roman"/>
          <w:b/>
          <w:sz w:val="24"/>
          <w:szCs w:val="24"/>
        </w:rPr>
      </w:pPr>
    </w:p>
    <w:p w:rsidR="00174B72" w:rsidRPr="00645BDC" w:rsidRDefault="00174B72" w:rsidP="00174B72">
      <w:pPr>
        <w:pStyle w:val="afff"/>
        <w:numPr>
          <w:ilvl w:val="0"/>
          <w:numId w:val="20"/>
        </w:numPr>
        <w:rPr>
          <w:rFonts w:ascii="Times New Roman" w:hAnsi="Times New Roman"/>
          <w:b/>
          <w:sz w:val="24"/>
          <w:szCs w:val="24"/>
        </w:rPr>
      </w:pPr>
      <w:r w:rsidRPr="00645BDC">
        <w:rPr>
          <w:rFonts w:ascii="Times New Roman" w:hAnsi="Times New Roman"/>
          <w:b/>
          <w:sz w:val="24"/>
          <w:szCs w:val="24"/>
        </w:rPr>
        <w:t xml:space="preserve">МФУ </w:t>
      </w:r>
      <w:proofErr w:type="gramStart"/>
      <w:r w:rsidRPr="00645BDC">
        <w:rPr>
          <w:rFonts w:ascii="Times New Roman" w:hAnsi="Times New Roman"/>
          <w:b/>
          <w:sz w:val="24"/>
          <w:szCs w:val="24"/>
        </w:rPr>
        <w:t>монохромное</w:t>
      </w:r>
      <w:proofErr w:type="gramEnd"/>
      <w:r w:rsidRPr="00645BDC">
        <w:rPr>
          <w:rFonts w:ascii="Times New Roman" w:hAnsi="Times New Roman"/>
          <w:b/>
          <w:sz w:val="24"/>
          <w:szCs w:val="24"/>
        </w:rPr>
        <w:t xml:space="preserve"> тип 1</w:t>
      </w:r>
    </w:p>
    <w:p w:rsidR="00174B72" w:rsidRPr="00645BDC" w:rsidRDefault="00174B72" w:rsidP="00174B72">
      <w:r w:rsidRPr="00645BDC">
        <w:t>Место поставки и количество оборудования:</w:t>
      </w:r>
    </w:p>
    <w:p w:rsidR="00174B72" w:rsidRDefault="00174B72" w:rsidP="00174B72">
      <w:pPr>
        <w:jc w:val="both"/>
      </w:pPr>
      <w:r>
        <w:t xml:space="preserve">- </w:t>
      </w:r>
      <w:r w:rsidRPr="0027644F">
        <w:t>119017, Росси</w:t>
      </w:r>
      <w:r>
        <w:t xml:space="preserve">я, Москва, </w:t>
      </w:r>
      <w:proofErr w:type="spellStart"/>
      <w:r>
        <w:t>Пыжевский</w:t>
      </w:r>
      <w:proofErr w:type="spellEnd"/>
      <w:r>
        <w:t xml:space="preserve"> пер., д.6., в количестве 9 шт.</w:t>
      </w:r>
    </w:p>
    <w:p w:rsidR="00174B72" w:rsidRDefault="00174B72" w:rsidP="00174B72">
      <w:pPr>
        <w:jc w:val="both"/>
      </w:pPr>
      <w:r>
        <w:t xml:space="preserve">- Российская Федерация, Камчатский край 684090, ЗАТО г. </w:t>
      </w:r>
      <w:proofErr w:type="spellStart"/>
      <w:r>
        <w:t>Вилючинск</w:t>
      </w:r>
      <w:proofErr w:type="spellEnd"/>
      <w:r>
        <w:t>, ул. Владивостокская, 10.</w:t>
      </w:r>
      <w:r w:rsidRPr="00E52DA0">
        <w:t xml:space="preserve"> </w:t>
      </w:r>
      <w:r>
        <w:t>, в количестве 1 шт.</w:t>
      </w:r>
    </w:p>
    <w:tbl>
      <w:tblPr>
        <w:tblW w:w="10915" w:type="dxa"/>
        <w:tblCellSpacing w:w="15" w:type="dxa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2"/>
        <w:gridCol w:w="30"/>
        <w:gridCol w:w="7293"/>
      </w:tblGrid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Общие характеристики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Устройство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принтер/сканер/копир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Тип печати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черно-белая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Технология печати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лазерная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Принтер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Максимальный формат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A4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Автоматическая двусторонняя печать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Стандартно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Максимальное разрешение для </w:t>
            </w:r>
            <w:proofErr w:type="gramStart"/>
            <w:r w:rsidRPr="00645BDC">
              <w:rPr>
                <w:b/>
                <w:bCs/>
              </w:rPr>
              <w:lastRenderedPageBreak/>
              <w:t>ч</w:t>
            </w:r>
            <w:proofErr w:type="gramEnd"/>
            <w:r w:rsidRPr="00645BDC">
              <w:rPr>
                <w:b/>
                <w:bCs/>
              </w:rPr>
              <w:t>/б печати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lastRenderedPageBreak/>
              <w:t xml:space="preserve">Не менее 600x600 </w:t>
            </w:r>
            <w:proofErr w:type="spellStart"/>
            <w:r w:rsidRPr="00645BDC">
              <w:t>dpi</w:t>
            </w:r>
            <w:proofErr w:type="spell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lastRenderedPageBreak/>
              <w:t>Скорость печати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30 </w:t>
            </w:r>
            <w:proofErr w:type="spellStart"/>
            <w:proofErr w:type="gramStart"/>
            <w:r w:rsidRPr="00645BDC">
              <w:t>стр</w:t>
            </w:r>
            <w:proofErr w:type="spellEnd"/>
            <w:proofErr w:type="gramEnd"/>
            <w:r w:rsidRPr="00645BDC">
              <w:t>/мин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Время разогрева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23 с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Время выхода первого отпечатка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6 c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Сканер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Максимальный формат оригинала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A4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Разрешение сканера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600x600 </w:t>
            </w:r>
            <w:proofErr w:type="spellStart"/>
            <w:r w:rsidRPr="00645BDC">
              <w:t>dpi</w:t>
            </w:r>
            <w:proofErr w:type="spell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Скорость сканирования 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30 </w:t>
            </w:r>
            <w:proofErr w:type="spellStart"/>
            <w:proofErr w:type="gramStart"/>
            <w:r w:rsidRPr="00645BDC">
              <w:t>стр</w:t>
            </w:r>
            <w:proofErr w:type="spellEnd"/>
            <w:proofErr w:type="gramEnd"/>
            <w:r w:rsidRPr="00645BDC">
              <w:t xml:space="preserve">/мин </w:t>
            </w:r>
            <w:r w:rsidRPr="00645BDC">
              <w:rPr>
                <w:bCs/>
              </w:rPr>
              <w:t>(</w:t>
            </w:r>
            <w:proofErr w:type="spellStart"/>
            <w:r w:rsidRPr="00645BDC">
              <w:rPr>
                <w:bCs/>
              </w:rPr>
              <w:t>цветн</w:t>
            </w:r>
            <w:proofErr w:type="spellEnd"/>
            <w:r w:rsidRPr="00645BDC">
              <w:rPr>
                <w:bCs/>
              </w:rPr>
              <w:t>./ч-б)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Поддержка стандартов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TWAIN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Отправка изображения по e-</w:t>
            </w:r>
            <w:proofErr w:type="spellStart"/>
            <w:r w:rsidRPr="00645BDC">
              <w:rPr>
                <w:b/>
                <w:bCs/>
              </w:rPr>
              <w:t>mail</w:t>
            </w:r>
            <w:proofErr w:type="spellEnd"/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Копир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Максимальное разрешение копира (</w:t>
            </w:r>
            <w:proofErr w:type="gramStart"/>
            <w:r w:rsidRPr="00645BDC">
              <w:rPr>
                <w:b/>
                <w:bCs/>
              </w:rPr>
              <w:t>ч</w:t>
            </w:r>
            <w:proofErr w:type="gramEnd"/>
            <w:r w:rsidRPr="00645BDC">
              <w:rPr>
                <w:b/>
                <w:bCs/>
              </w:rPr>
              <w:t>/б)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600x600 </w:t>
            </w:r>
            <w:proofErr w:type="spellStart"/>
            <w:r w:rsidRPr="00645BDC">
              <w:t>dpi</w:t>
            </w:r>
            <w:proofErr w:type="spell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Скорость копирования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30 </w:t>
            </w:r>
            <w:proofErr w:type="spellStart"/>
            <w:proofErr w:type="gramStart"/>
            <w:r w:rsidRPr="00645BDC">
              <w:t>стр</w:t>
            </w:r>
            <w:proofErr w:type="spellEnd"/>
            <w:proofErr w:type="gramEnd"/>
            <w:r w:rsidRPr="00645BDC">
              <w:t>/мин (ч/б А4)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Время выхода первой копии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7.5 с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Изменение масштаба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25-400 %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Шаг масштабирования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1 %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Максимальное количество копий за цикл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99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Лотки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Подача бумаги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250 лист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Обходной лоток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</w:tcPr>
          <w:p w:rsidR="00174B72" w:rsidRPr="00645BDC" w:rsidRDefault="00174B72" w:rsidP="00E1578E">
            <w:r w:rsidRPr="00645BDC">
              <w:t>Не менее 100 лист.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Вывод бумаги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250 лист. 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Расходные материалы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Плотность бумаги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Диапазон, не менее 60-157 г/м</w:t>
            </w:r>
            <w:proofErr w:type="gramStart"/>
            <w:r w:rsidRPr="00645BDC">
              <w:rPr>
                <w:vertAlign w:val="superscript"/>
              </w:rPr>
              <w:t>2</w:t>
            </w:r>
            <w:proofErr w:type="gram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lastRenderedPageBreak/>
              <w:t xml:space="preserve">Печать </w:t>
            </w:r>
            <w:proofErr w:type="gramStart"/>
            <w:r w:rsidRPr="00645BDC">
              <w:rPr>
                <w:b/>
                <w:bCs/>
              </w:rPr>
              <w:t>на</w:t>
            </w:r>
            <w:proofErr w:type="gramEnd"/>
            <w:r w:rsidRPr="00645BDC">
              <w:rPr>
                <w:b/>
                <w:bCs/>
              </w:rPr>
              <w:t>: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roofErr w:type="gramStart"/>
            <w:r w:rsidRPr="00645BDC">
              <w:t>карточках</w:t>
            </w:r>
            <w:proofErr w:type="gramEnd"/>
            <w:r w:rsidRPr="00645BDC">
              <w:t>, плёнках, этикетках, глянцевой бумаге, конвертах, матовой бумаге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Память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Объем памяти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1024 Мб 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Частота процессора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400 МГц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Интерфейсы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Интерфейсы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roofErr w:type="spellStart"/>
            <w:r w:rsidRPr="00645BDC">
              <w:t>Ethernet</w:t>
            </w:r>
            <w:proofErr w:type="spellEnd"/>
            <w:r w:rsidRPr="00645BDC">
              <w:t xml:space="preserve"> (RJ-45), USB, Двунаправленный IEEE 1284 - дополнительно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Веб-интерфейс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Языки управления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Поддержка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roofErr w:type="spellStart"/>
            <w:r w:rsidRPr="00645BDC">
              <w:t>PostScript</w:t>
            </w:r>
            <w:proofErr w:type="spellEnd"/>
            <w:r w:rsidRPr="00645BDC">
              <w:t xml:space="preserve"> 3, PCL 5e, PCL 6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Дополнительная информация</w:t>
            </w:r>
          </w:p>
        </w:tc>
      </w:tr>
      <w:tr w:rsidR="00174B72" w:rsidRPr="00A958D2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Поддержка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rPr>
                <w:lang w:val="en-US"/>
              </w:rPr>
            </w:pPr>
            <w:r w:rsidRPr="00645BDC">
              <w:rPr>
                <w:lang w:val="en-US"/>
              </w:rPr>
              <w:t xml:space="preserve">Windows, Mac OS, UNIX Sun® Solaris, HP-UX, SCO </w:t>
            </w:r>
            <w:proofErr w:type="spellStart"/>
            <w:r w:rsidRPr="00645BDC">
              <w:rPr>
                <w:lang w:val="en-US"/>
              </w:rPr>
              <w:t>OpenServer</w:t>
            </w:r>
            <w:proofErr w:type="spellEnd"/>
            <w:r w:rsidRPr="00645BDC">
              <w:rPr>
                <w:lang w:val="en-US"/>
              </w:rPr>
              <w:t xml:space="preserve">, </w:t>
            </w:r>
            <w:proofErr w:type="spellStart"/>
            <w:r w:rsidRPr="00645BDC">
              <w:rPr>
                <w:lang w:val="en-US"/>
              </w:rPr>
              <w:t>RedHat</w:t>
            </w:r>
            <w:proofErr w:type="spellEnd"/>
            <w:r w:rsidRPr="00645BDC">
              <w:rPr>
                <w:lang w:val="en-US"/>
              </w:rPr>
              <w:t xml:space="preserve"> Linux, SAP R/3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Отображение информации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цветной ЖК-дисплей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Потребляемая мощность 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1,1 кВт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Габариты (</w:t>
            </w:r>
            <w:proofErr w:type="spellStart"/>
            <w:r w:rsidRPr="00645BDC">
              <w:rPr>
                <w:b/>
                <w:bCs/>
              </w:rPr>
              <w:t>ШхВхГ</w:t>
            </w:r>
            <w:proofErr w:type="spellEnd"/>
            <w:r w:rsidRPr="00645BDC">
              <w:rPr>
                <w:b/>
                <w:bCs/>
              </w:rPr>
              <w:t>)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480x455x450 мм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Вес</w:t>
            </w:r>
          </w:p>
        </w:tc>
        <w:tc>
          <w:tcPr>
            <w:tcW w:w="7278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26 кг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Комплектация</w:t>
            </w:r>
          </w:p>
        </w:tc>
        <w:tc>
          <w:tcPr>
            <w:tcW w:w="7248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МФУ, устройство автоподачи оригиналов, набор тонеров, инструкция пользователя, кабели</w:t>
            </w:r>
          </w:p>
        </w:tc>
      </w:tr>
    </w:tbl>
    <w:p w:rsidR="00174B72" w:rsidRPr="00645BDC" w:rsidRDefault="00174B72" w:rsidP="00174B72">
      <w:pPr>
        <w:rPr>
          <w:b/>
        </w:rPr>
      </w:pPr>
    </w:p>
    <w:p w:rsidR="00174B72" w:rsidRPr="00645BDC" w:rsidRDefault="00174B72" w:rsidP="00174B72">
      <w:pPr>
        <w:pStyle w:val="afff"/>
        <w:numPr>
          <w:ilvl w:val="0"/>
          <w:numId w:val="20"/>
        </w:numPr>
        <w:rPr>
          <w:rFonts w:ascii="Times New Roman" w:hAnsi="Times New Roman"/>
          <w:b/>
          <w:sz w:val="24"/>
          <w:szCs w:val="24"/>
        </w:rPr>
      </w:pPr>
      <w:r w:rsidRPr="00645BDC">
        <w:rPr>
          <w:rFonts w:ascii="Times New Roman" w:hAnsi="Times New Roman"/>
          <w:b/>
          <w:sz w:val="24"/>
          <w:szCs w:val="24"/>
        </w:rPr>
        <w:t xml:space="preserve">МФУ </w:t>
      </w:r>
      <w:proofErr w:type="gramStart"/>
      <w:r w:rsidRPr="00645BDC">
        <w:rPr>
          <w:rFonts w:ascii="Times New Roman" w:hAnsi="Times New Roman"/>
          <w:b/>
          <w:sz w:val="24"/>
          <w:szCs w:val="24"/>
        </w:rPr>
        <w:t>цветное</w:t>
      </w:r>
      <w:proofErr w:type="gramEnd"/>
      <w:r w:rsidRPr="00645BDC">
        <w:rPr>
          <w:rFonts w:ascii="Times New Roman" w:hAnsi="Times New Roman"/>
          <w:b/>
          <w:sz w:val="24"/>
          <w:szCs w:val="24"/>
        </w:rPr>
        <w:t xml:space="preserve"> тип 2</w:t>
      </w:r>
    </w:p>
    <w:p w:rsidR="00174B72" w:rsidRPr="00645BDC" w:rsidRDefault="00174B72" w:rsidP="00174B72">
      <w:r w:rsidRPr="00645BDC">
        <w:t>Место поставки и количество оборудования:</w:t>
      </w:r>
    </w:p>
    <w:p w:rsidR="00174B72" w:rsidRPr="00645BDC" w:rsidRDefault="00174B72" w:rsidP="00174B72">
      <w:r w:rsidRPr="00645BDC">
        <w:t xml:space="preserve">119017, Россия, Москва, </w:t>
      </w:r>
      <w:proofErr w:type="spellStart"/>
      <w:r w:rsidRPr="00645BDC">
        <w:t>Пыжевский</w:t>
      </w:r>
      <w:proofErr w:type="spellEnd"/>
      <w:r w:rsidRPr="00645BDC">
        <w:t xml:space="preserve"> пер., д.6.</w:t>
      </w:r>
      <w:r>
        <w:t>, в количестве</w:t>
      </w:r>
      <w:r w:rsidRPr="00645BDC">
        <w:t xml:space="preserve"> 1 шт.</w:t>
      </w:r>
    </w:p>
    <w:tbl>
      <w:tblPr>
        <w:tblW w:w="10915" w:type="dxa"/>
        <w:tblCellSpacing w:w="15" w:type="dxa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1"/>
        <w:gridCol w:w="30"/>
        <w:gridCol w:w="7504"/>
      </w:tblGrid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Общие характеристики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Устройство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принтер/сканер/копир/факс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Тип печати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цветная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Технология печати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лазерная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Принтер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lastRenderedPageBreak/>
              <w:t>Максимальный формат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A3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Автоматическая двусторонняя печать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Количество цветов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4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Максимальное разрешение для </w:t>
            </w:r>
            <w:proofErr w:type="gramStart"/>
            <w:r w:rsidRPr="00645BDC">
              <w:rPr>
                <w:b/>
                <w:bCs/>
              </w:rPr>
              <w:t>ч</w:t>
            </w:r>
            <w:proofErr w:type="gramEnd"/>
            <w:r w:rsidRPr="00645BDC">
              <w:rPr>
                <w:b/>
                <w:bCs/>
              </w:rPr>
              <w:t>/б печати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1200x1200 </w:t>
            </w:r>
            <w:proofErr w:type="spellStart"/>
            <w:r w:rsidRPr="00645BDC">
              <w:t>dpi</w:t>
            </w:r>
            <w:proofErr w:type="spell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Максимальное разрешение для цветной печати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1200x4800 </w:t>
            </w:r>
            <w:proofErr w:type="spellStart"/>
            <w:r w:rsidRPr="00645BDC">
              <w:t>dpi</w:t>
            </w:r>
            <w:proofErr w:type="spell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Скорость печати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20 </w:t>
            </w:r>
            <w:proofErr w:type="spellStart"/>
            <w:proofErr w:type="gramStart"/>
            <w:r w:rsidRPr="00645BDC">
              <w:t>стр</w:t>
            </w:r>
            <w:proofErr w:type="spellEnd"/>
            <w:proofErr w:type="gramEnd"/>
            <w:r w:rsidRPr="00645BDC">
              <w:t xml:space="preserve">/мин (ч/б А4), 20 </w:t>
            </w:r>
            <w:proofErr w:type="spellStart"/>
            <w:r w:rsidRPr="00645BDC">
              <w:t>стр</w:t>
            </w:r>
            <w:proofErr w:type="spellEnd"/>
            <w:r w:rsidRPr="00645BDC">
              <w:t>/мин (</w:t>
            </w:r>
            <w:proofErr w:type="spellStart"/>
            <w:r w:rsidRPr="00645BDC">
              <w:t>цветн</w:t>
            </w:r>
            <w:proofErr w:type="spellEnd"/>
            <w:r w:rsidRPr="00645BDC">
              <w:t>. А</w:t>
            </w:r>
            <w:proofErr w:type="gramStart"/>
            <w:r w:rsidRPr="00645BDC">
              <w:t>4</w:t>
            </w:r>
            <w:proofErr w:type="gramEnd"/>
            <w:r w:rsidRPr="00645BDC">
              <w:t>)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Время разогрева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19 с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Время выхода первого отпечатка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5.5 c (ч/б), не более 7.7 c (</w:t>
            </w:r>
            <w:proofErr w:type="spellStart"/>
            <w:r w:rsidRPr="00645BDC">
              <w:t>цветн</w:t>
            </w:r>
            <w:proofErr w:type="spellEnd"/>
            <w:r w:rsidRPr="00645BDC">
              <w:t>.)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Сканер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Максимальный формат оригинала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A3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Разрешение сканера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600x600 </w:t>
            </w:r>
            <w:proofErr w:type="spellStart"/>
            <w:r w:rsidRPr="00645BDC">
              <w:t>dpi</w:t>
            </w:r>
            <w:proofErr w:type="spell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Скорость сканирования (</w:t>
            </w:r>
            <w:proofErr w:type="spellStart"/>
            <w:r w:rsidRPr="00645BDC">
              <w:rPr>
                <w:b/>
                <w:bCs/>
              </w:rPr>
              <w:t>цветн</w:t>
            </w:r>
            <w:proofErr w:type="spellEnd"/>
            <w:r w:rsidRPr="00645BDC">
              <w:rPr>
                <w:b/>
                <w:bCs/>
              </w:rPr>
              <w:t>./ч-б)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54 оригиналов в минуту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Поддержка стандартов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Сетевой TWAIN</w:t>
            </w:r>
          </w:p>
        </w:tc>
      </w:tr>
      <w:tr w:rsidR="00174B72" w:rsidRPr="00174B72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Отправка изображения по протоколам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rPr>
                <w:lang w:val="en-US"/>
              </w:rPr>
            </w:pPr>
            <w:r w:rsidRPr="00645BDC">
              <w:rPr>
                <w:lang w:val="en-US"/>
              </w:rPr>
              <w:t>SMTP, POP, IMAP4, SMB, FTP, NCP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Копир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Максимальное разрешение копира (</w:t>
            </w:r>
            <w:proofErr w:type="gramStart"/>
            <w:r w:rsidRPr="00645BDC">
              <w:rPr>
                <w:b/>
                <w:bCs/>
              </w:rPr>
              <w:t>ч</w:t>
            </w:r>
            <w:proofErr w:type="gramEnd"/>
            <w:r w:rsidRPr="00645BDC">
              <w:rPr>
                <w:b/>
                <w:bCs/>
              </w:rPr>
              <w:t>/б)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600x600 </w:t>
            </w:r>
            <w:proofErr w:type="spellStart"/>
            <w:r w:rsidRPr="00645BDC">
              <w:t>dpi</w:t>
            </w:r>
            <w:proofErr w:type="spell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Скорость копирования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20 </w:t>
            </w:r>
            <w:proofErr w:type="spellStart"/>
            <w:proofErr w:type="gramStart"/>
            <w:r w:rsidRPr="00645BDC">
              <w:t>стр</w:t>
            </w:r>
            <w:proofErr w:type="spellEnd"/>
            <w:proofErr w:type="gramEnd"/>
            <w:r w:rsidRPr="00645BDC">
              <w:t xml:space="preserve">/мин (ч/б А4), 20 </w:t>
            </w:r>
            <w:proofErr w:type="spellStart"/>
            <w:r w:rsidRPr="00645BDC">
              <w:t>стр</w:t>
            </w:r>
            <w:proofErr w:type="spellEnd"/>
            <w:r w:rsidRPr="00645BDC">
              <w:t>/мин (</w:t>
            </w:r>
            <w:proofErr w:type="spellStart"/>
            <w:r w:rsidRPr="00645BDC">
              <w:t>цветн</w:t>
            </w:r>
            <w:proofErr w:type="spellEnd"/>
            <w:r w:rsidRPr="00645BDC">
              <w:t>. А</w:t>
            </w:r>
            <w:proofErr w:type="gramStart"/>
            <w:r w:rsidRPr="00645BDC">
              <w:t>4</w:t>
            </w:r>
            <w:proofErr w:type="gramEnd"/>
            <w:r w:rsidRPr="00645BDC">
              <w:t>)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Изменение масштаба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25-400 %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Шаг масштабирования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1 %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Максимальное количество копий за цикл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999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lastRenderedPageBreak/>
              <w:t>Лотки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Подача бумаги (стандартная)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1200 лист.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Финишер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proofErr w:type="spellStart"/>
            <w:r w:rsidRPr="00645BDC">
              <w:rPr>
                <w:b/>
                <w:bCs/>
              </w:rPr>
              <w:t>Степлер</w:t>
            </w:r>
            <w:proofErr w:type="spellEnd"/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Расходные материалы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Плотность бумаги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Диапазон, не менее 52-300 г/м</w:t>
            </w:r>
            <w:proofErr w:type="gramStart"/>
            <w:r w:rsidRPr="00645BDC">
              <w:t>2</w:t>
            </w:r>
            <w:proofErr w:type="gramEnd"/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Печать </w:t>
            </w:r>
            <w:proofErr w:type="gramStart"/>
            <w:r w:rsidRPr="00645BDC">
              <w:rPr>
                <w:b/>
                <w:bCs/>
              </w:rPr>
              <w:t>на</w:t>
            </w:r>
            <w:proofErr w:type="gramEnd"/>
            <w:r w:rsidRPr="00645BDC">
              <w:rPr>
                <w:b/>
                <w:bCs/>
              </w:rPr>
              <w:t>: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roofErr w:type="gramStart"/>
            <w:r w:rsidRPr="00645BDC">
              <w:t>карточках</w:t>
            </w:r>
            <w:proofErr w:type="gramEnd"/>
            <w:r w:rsidRPr="00645BDC">
              <w:t>, плёнках, этикетках, глянцевой бумаге, конвертах, матовой бумаге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Память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Объем памяти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Не менее 1,5 ГБ 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Ёмкость жесткого диска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250 Гб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Факс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Память факса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4 МБ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Максимальная скорость передачи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менее 33.6 кбит/c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PC </w:t>
            </w:r>
            <w:proofErr w:type="spellStart"/>
            <w:r w:rsidRPr="00645BDC">
              <w:rPr>
                <w:b/>
                <w:bCs/>
              </w:rPr>
              <w:t>Fax</w:t>
            </w:r>
            <w:proofErr w:type="spellEnd"/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Интерфейсы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Интерфейсы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roofErr w:type="spellStart"/>
            <w:r w:rsidRPr="00645BDC">
              <w:t>Ethernet</w:t>
            </w:r>
            <w:proofErr w:type="spellEnd"/>
            <w:r w:rsidRPr="00645BDC">
              <w:t xml:space="preserve"> (RJ-45), USB 2.0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Устройство для чтения карт памяти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Наличие, SD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Прямая печать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Веб-интерфейс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Наличие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Языки управления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Поддержка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rPr>
                <w:lang w:val="en-US"/>
              </w:rPr>
              <w:t>PCL</w:t>
            </w:r>
            <w:r w:rsidRPr="00645BDC">
              <w:t>5</w:t>
            </w:r>
            <w:r w:rsidRPr="00645BDC">
              <w:rPr>
                <w:lang w:val="en-US"/>
              </w:rPr>
              <w:t>c</w:t>
            </w:r>
            <w:r w:rsidRPr="00645BDC">
              <w:t xml:space="preserve">, </w:t>
            </w:r>
            <w:r w:rsidRPr="00645BDC">
              <w:rPr>
                <w:lang w:val="en-US"/>
              </w:rPr>
              <w:t>PCL</w:t>
            </w:r>
            <w:r w:rsidRPr="00645BDC">
              <w:t xml:space="preserve">6, Прямая печать </w:t>
            </w:r>
            <w:r w:rsidRPr="00645BDC">
              <w:rPr>
                <w:lang w:val="en-US"/>
              </w:rPr>
              <w:t>PDF</w:t>
            </w:r>
            <w:r w:rsidRPr="00645BDC">
              <w:t xml:space="preserve">-файлов, </w:t>
            </w:r>
            <w:proofErr w:type="spellStart"/>
            <w:r w:rsidRPr="00645BDC">
              <w:rPr>
                <w:lang w:val="en-US"/>
              </w:rPr>
              <w:t>Mediaprint</w:t>
            </w:r>
            <w:proofErr w:type="spellEnd"/>
            <w:r w:rsidRPr="00645BDC">
              <w:t xml:space="preserve"> (</w:t>
            </w:r>
            <w:r w:rsidRPr="00645BDC">
              <w:rPr>
                <w:lang w:val="en-US"/>
              </w:rPr>
              <w:t>JPEG</w:t>
            </w:r>
            <w:r w:rsidRPr="00645BDC">
              <w:t>/</w:t>
            </w:r>
            <w:r w:rsidRPr="00645BDC">
              <w:rPr>
                <w:lang w:val="en-US"/>
              </w:rPr>
              <w:t>TIFF</w:t>
            </w:r>
            <w:r w:rsidRPr="00645BDC">
              <w:t xml:space="preserve">) – стандартно; </w:t>
            </w:r>
            <w:proofErr w:type="spellStart"/>
            <w:r w:rsidRPr="00645BDC">
              <w:t>PostScript</w:t>
            </w:r>
            <w:proofErr w:type="spellEnd"/>
            <w:r w:rsidRPr="00645BDC">
              <w:t xml:space="preserve"> 3, </w:t>
            </w:r>
            <w:proofErr w:type="spellStart"/>
            <w:r w:rsidRPr="00645BDC">
              <w:t>PictBridge</w:t>
            </w:r>
            <w:proofErr w:type="spellEnd"/>
            <w:r w:rsidRPr="00645BDC">
              <w:t xml:space="preserve"> - дополнительно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10855" w:type="dxa"/>
            <w:gridSpan w:val="3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Дополнительная информация</w:t>
            </w:r>
          </w:p>
        </w:tc>
      </w:tr>
      <w:tr w:rsidR="00174B72" w:rsidRPr="00174B72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Поддержка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rPr>
                <w:lang w:val="en-US"/>
              </w:rPr>
            </w:pPr>
            <w:r w:rsidRPr="00645BDC">
              <w:rPr>
                <w:lang w:val="en-US"/>
              </w:rPr>
              <w:t xml:space="preserve">Windows, Mac OS, UNIX Sun® Solaris, HP-UX, SCO </w:t>
            </w:r>
            <w:proofErr w:type="spellStart"/>
            <w:r w:rsidRPr="00645BDC">
              <w:rPr>
                <w:lang w:val="en-US"/>
              </w:rPr>
              <w:t>OpenServer</w:t>
            </w:r>
            <w:proofErr w:type="spellEnd"/>
            <w:r w:rsidRPr="00645BDC">
              <w:rPr>
                <w:lang w:val="en-US"/>
              </w:rPr>
              <w:t xml:space="preserve">, </w:t>
            </w:r>
            <w:proofErr w:type="spellStart"/>
            <w:r w:rsidRPr="00645BDC">
              <w:rPr>
                <w:lang w:val="en-US"/>
              </w:rPr>
              <w:t>RedHat</w:t>
            </w:r>
            <w:proofErr w:type="spellEnd"/>
            <w:r w:rsidRPr="00645BDC">
              <w:rPr>
                <w:lang w:val="en-US"/>
              </w:rPr>
              <w:t xml:space="preserve"> Linux, SAP R/3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lastRenderedPageBreak/>
              <w:t>Отображение информации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цветной ЖК-дисплей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 xml:space="preserve">Потребляемая мощность 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1,5 кВт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Габариты (</w:t>
            </w:r>
            <w:proofErr w:type="spellStart"/>
            <w:r w:rsidRPr="00645BDC">
              <w:rPr>
                <w:b/>
                <w:bCs/>
              </w:rPr>
              <w:t>ШхВхГ</w:t>
            </w:r>
            <w:proofErr w:type="spellEnd"/>
            <w:r w:rsidRPr="00645BDC">
              <w:rPr>
                <w:b/>
                <w:bCs/>
              </w:rPr>
              <w:t>)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590x920x685 мм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Вес основного модуля</w:t>
            </w:r>
          </w:p>
        </w:tc>
        <w:tc>
          <w:tcPr>
            <w:tcW w:w="7489" w:type="dxa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>Не более 81 кг</w:t>
            </w:r>
          </w:p>
        </w:tc>
      </w:tr>
      <w:tr w:rsidR="00174B72" w:rsidRPr="00645BDC" w:rsidTr="00E1578E">
        <w:trPr>
          <w:tblCellSpacing w:w="15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pPr>
              <w:jc w:val="center"/>
              <w:rPr>
                <w:b/>
                <w:bCs/>
              </w:rPr>
            </w:pPr>
            <w:r w:rsidRPr="00645BDC">
              <w:rPr>
                <w:b/>
                <w:bCs/>
              </w:rPr>
              <w:t>Комплектация</w:t>
            </w:r>
          </w:p>
        </w:tc>
        <w:tc>
          <w:tcPr>
            <w:tcW w:w="7459" w:type="dxa"/>
            <w:shd w:val="clear" w:color="auto" w:fill="FFFFFF" w:themeFill="background1"/>
            <w:vAlign w:val="center"/>
            <w:hideMark/>
          </w:tcPr>
          <w:p w:rsidR="00174B72" w:rsidRPr="00645BDC" w:rsidRDefault="00174B72" w:rsidP="00E1578E">
            <w:r w:rsidRPr="00645BDC">
              <w:t xml:space="preserve">МФУ, устройство автоподачи оригиналов, набор тонеров, инструкция пользователя, </w:t>
            </w:r>
            <w:r>
              <w:t xml:space="preserve">тумба на колесиках, </w:t>
            </w:r>
            <w:r w:rsidRPr="00645BDC">
              <w:t>кабели</w:t>
            </w:r>
          </w:p>
        </w:tc>
      </w:tr>
    </w:tbl>
    <w:p w:rsidR="00174B72" w:rsidRPr="00645BDC" w:rsidRDefault="00174B72" w:rsidP="00174B72">
      <w:pPr>
        <w:pStyle w:val="afff"/>
        <w:rPr>
          <w:rFonts w:ascii="Times New Roman" w:hAnsi="Times New Roman"/>
          <w:sz w:val="24"/>
          <w:szCs w:val="24"/>
        </w:rPr>
      </w:pPr>
    </w:p>
    <w:p w:rsidR="00174B72" w:rsidRPr="00645BDC" w:rsidRDefault="00174B72" w:rsidP="00174B72">
      <w:pPr>
        <w:pStyle w:val="afff"/>
        <w:numPr>
          <w:ilvl w:val="0"/>
          <w:numId w:val="20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Защита периметра сети организации.</w:t>
      </w:r>
    </w:p>
    <w:p w:rsidR="00174B72" w:rsidRPr="00645BDC" w:rsidRDefault="00174B72" w:rsidP="00174B72">
      <w:r w:rsidRPr="00645BDC">
        <w:t>Место поставки и количество оборудования</w:t>
      </w:r>
    </w:p>
    <w:p w:rsidR="00174B72" w:rsidRPr="00645BDC" w:rsidRDefault="00174B72" w:rsidP="00174B72">
      <w:proofErr w:type="gramStart"/>
      <w:r w:rsidRPr="00E52DA0">
        <w:t>183017, Российская Федерация, г. Мурманск, ул. Лобова, д. 100</w:t>
      </w:r>
      <w:r>
        <w:t>, в количестве</w:t>
      </w:r>
      <w:r w:rsidRPr="00645BDC">
        <w:rPr>
          <w:color w:val="FF0000"/>
        </w:rPr>
        <w:t xml:space="preserve"> </w:t>
      </w:r>
      <w:r w:rsidRPr="00645BDC">
        <w:t>- в количестве</w:t>
      </w:r>
      <w:r>
        <w:t>:</w:t>
      </w:r>
      <w:proofErr w:type="gramEnd"/>
    </w:p>
    <w:tbl>
      <w:tblPr>
        <w:tblW w:w="10916" w:type="dxa"/>
        <w:tblInd w:w="-74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013"/>
        <w:gridCol w:w="903"/>
      </w:tblGrid>
      <w:tr w:rsidR="00174B72" w:rsidRPr="00645BDC" w:rsidTr="00E1578E">
        <w:trPr>
          <w:trHeight w:val="299"/>
        </w:trPr>
        <w:tc>
          <w:tcPr>
            <w:tcW w:w="10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B72" w:rsidRPr="00645BDC" w:rsidRDefault="00174B72" w:rsidP="00E1578E">
            <w:pPr>
              <w:spacing w:after="200" w:line="276" w:lineRule="auto"/>
              <w:jc w:val="center"/>
              <w:rPr>
                <w:color w:val="000000"/>
              </w:rPr>
            </w:pPr>
            <w:r w:rsidRPr="00645BDC">
              <w:rPr>
                <w:color w:val="000000"/>
              </w:rPr>
              <w:t>Наименование</w:t>
            </w:r>
          </w:p>
        </w:tc>
        <w:tc>
          <w:tcPr>
            <w:tcW w:w="9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4B72" w:rsidRPr="00645BDC" w:rsidRDefault="00174B72" w:rsidP="00E1578E">
            <w:pPr>
              <w:spacing w:after="200" w:line="276" w:lineRule="auto"/>
              <w:rPr>
                <w:color w:val="000000"/>
              </w:rPr>
            </w:pPr>
            <w:r w:rsidRPr="00645BDC">
              <w:rPr>
                <w:color w:val="000000"/>
              </w:rPr>
              <w:t>Кол-во</w:t>
            </w:r>
          </w:p>
        </w:tc>
      </w:tr>
      <w:tr w:rsidR="00174B72" w:rsidRPr="00645BDC" w:rsidTr="00E1578E">
        <w:trPr>
          <w:trHeight w:val="615"/>
        </w:trPr>
        <w:tc>
          <w:tcPr>
            <w:tcW w:w="1001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B72" w:rsidRPr="00645BDC" w:rsidRDefault="00174B72" w:rsidP="00E1578E">
            <w:pPr>
              <w:spacing w:after="200" w:line="276" w:lineRule="auto"/>
              <w:rPr>
                <w:color w:val="000000"/>
                <w:lang w:val="en-US"/>
              </w:rPr>
            </w:pPr>
            <w:r w:rsidRPr="00645BDC">
              <w:rPr>
                <w:color w:val="000000"/>
              </w:rPr>
              <w:t>Аппаратная</w:t>
            </w:r>
            <w:r w:rsidRPr="00645BDC">
              <w:rPr>
                <w:color w:val="000000"/>
                <w:lang w:val="en-US"/>
              </w:rPr>
              <w:t xml:space="preserve"> </w:t>
            </w:r>
            <w:r w:rsidRPr="00645BDC">
              <w:rPr>
                <w:color w:val="000000"/>
              </w:rPr>
              <w:t>платформа</w:t>
            </w:r>
            <w:r w:rsidRPr="00645BDC">
              <w:rPr>
                <w:color w:val="000000"/>
                <w:lang w:val="en-US"/>
              </w:rPr>
              <w:t xml:space="preserve"> </w:t>
            </w:r>
            <w:proofErr w:type="spellStart"/>
            <w:r w:rsidRPr="00645BDC">
              <w:rPr>
                <w:color w:val="000000"/>
                <w:lang w:val="en-US"/>
              </w:rPr>
              <w:t>StoneGate</w:t>
            </w:r>
            <w:proofErr w:type="spellEnd"/>
            <w:r w:rsidRPr="00645BDC">
              <w:rPr>
                <w:color w:val="000000"/>
                <w:lang w:val="en-US"/>
              </w:rPr>
              <w:t xml:space="preserve"> FW-105-C1 (</w:t>
            </w:r>
            <w:proofErr w:type="spellStart"/>
            <w:r w:rsidRPr="00645BDC">
              <w:rPr>
                <w:color w:val="000000"/>
                <w:lang w:val="en-US"/>
              </w:rPr>
              <w:t>StoneGate</w:t>
            </w:r>
            <w:proofErr w:type="spellEnd"/>
            <w:r w:rsidRPr="00645BDC">
              <w:rPr>
                <w:color w:val="000000"/>
                <w:lang w:val="en-US"/>
              </w:rPr>
              <w:t xml:space="preserve"> Firewall/VPN Hardware Platform FW-105-C1-R 3 x 10/100 interfaces)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74B72" w:rsidRPr="00645BDC" w:rsidRDefault="00174B72" w:rsidP="00E1578E">
            <w:pPr>
              <w:spacing w:after="200" w:line="276" w:lineRule="auto"/>
              <w:jc w:val="center"/>
              <w:rPr>
                <w:color w:val="000000"/>
              </w:rPr>
            </w:pPr>
            <w:r w:rsidRPr="00645BDC">
              <w:rPr>
                <w:color w:val="000000"/>
              </w:rPr>
              <w:t>1</w:t>
            </w:r>
          </w:p>
        </w:tc>
      </w:tr>
      <w:tr w:rsidR="00174B72" w:rsidRPr="00645BDC" w:rsidTr="00E1578E">
        <w:trPr>
          <w:trHeight w:val="624"/>
        </w:trPr>
        <w:tc>
          <w:tcPr>
            <w:tcW w:w="10013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B72" w:rsidRPr="00174B72" w:rsidRDefault="00174B72" w:rsidP="00E1578E">
            <w:pPr>
              <w:rPr>
                <w:color w:val="000000"/>
              </w:rPr>
            </w:pPr>
            <w:r w:rsidRPr="00645BDC">
              <w:rPr>
                <w:color w:val="000000"/>
              </w:rPr>
              <w:t>Право</w:t>
            </w:r>
            <w:r w:rsidRPr="00174B72">
              <w:rPr>
                <w:color w:val="000000"/>
              </w:rPr>
              <w:t xml:space="preserve"> </w:t>
            </w:r>
            <w:r w:rsidRPr="00645BDC">
              <w:rPr>
                <w:color w:val="000000"/>
              </w:rPr>
              <w:t>на</w:t>
            </w:r>
            <w:r w:rsidRPr="00174B72">
              <w:rPr>
                <w:color w:val="000000"/>
              </w:rPr>
              <w:t xml:space="preserve"> </w:t>
            </w:r>
            <w:r w:rsidRPr="00645BDC">
              <w:rPr>
                <w:color w:val="000000"/>
              </w:rPr>
              <w:t>использование</w:t>
            </w:r>
            <w:r w:rsidRPr="00174B72">
              <w:rPr>
                <w:color w:val="000000"/>
              </w:rPr>
              <w:t xml:space="preserve"> </w:t>
            </w:r>
            <w:r w:rsidRPr="00645BDC">
              <w:rPr>
                <w:color w:val="000000"/>
              </w:rPr>
              <w:t>программного</w:t>
            </w:r>
            <w:r w:rsidRPr="00174B72">
              <w:rPr>
                <w:color w:val="000000"/>
              </w:rPr>
              <w:t xml:space="preserve"> </w:t>
            </w:r>
            <w:r w:rsidRPr="00645BDC">
              <w:rPr>
                <w:color w:val="000000"/>
              </w:rPr>
              <w:t>обеспечения</w:t>
            </w:r>
            <w:r w:rsidRPr="00174B72">
              <w:rPr>
                <w:color w:val="000000"/>
              </w:rPr>
              <w:t xml:space="preserve"> </w:t>
            </w:r>
            <w:proofErr w:type="spellStart"/>
            <w:r w:rsidRPr="00645BDC">
              <w:rPr>
                <w:color w:val="000000"/>
                <w:lang w:val="en-US"/>
              </w:rPr>
              <w:t>StoneGate</w:t>
            </w:r>
            <w:proofErr w:type="spellEnd"/>
            <w:r w:rsidRPr="00174B72">
              <w:rPr>
                <w:color w:val="000000"/>
              </w:rPr>
              <w:t xml:space="preserve"> </w:t>
            </w:r>
            <w:r w:rsidRPr="00645BDC">
              <w:rPr>
                <w:color w:val="000000"/>
                <w:lang w:val="en-US"/>
              </w:rPr>
              <w:t>FW</w:t>
            </w:r>
            <w:r w:rsidRPr="00174B72">
              <w:rPr>
                <w:color w:val="000000"/>
              </w:rPr>
              <w:t>-105-</w:t>
            </w:r>
            <w:r w:rsidRPr="00645BDC">
              <w:rPr>
                <w:color w:val="000000"/>
                <w:lang w:val="en-US"/>
              </w:rPr>
              <w:t>C</w:t>
            </w:r>
            <w:r w:rsidRPr="00174B72">
              <w:rPr>
                <w:color w:val="000000"/>
              </w:rPr>
              <w:t>1 (</w:t>
            </w:r>
            <w:proofErr w:type="spellStart"/>
            <w:r w:rsidRPr="00645BDC">
              <w:rPr>
                <w:color w:val="000000"/>
                <w:lang w:val="en-US"/>
              </w:rPr>
              <w:t>StoneGate</w:t>
            </w:r>
            <w:proofErr w:type="spellEnd"/>
            <w:r w:rsidRPr="00174B72">
              <w:rPr>
                <w:color w:val="000000"/>
              </w:rPr>
              <w:t xml:space="preserve"> </w:t>
            </w:r>
            <w:r w:rsidRPr="00645BDC">
              <w:rPr>
                <w:color w:val="000000"/>
                <w:lang w:val="en-US"/>
              </w:rPr>
              <w:t>Firewall</w:t>
            </w:r>
            <w:r w:rsidRPr="00174B72">
              <w:rPr>
                <w:color w:val="000000"/>
              </w:rPr>
              <w:t>/</w:t>
            </w:r>
            <w:r w:rsidRPr="00645BDC">
              <w:rPr>
                <w:color w:val="000000"/>
                <w:lang w:val="en-US"/>
              </w:rPr>
              <w:t>VPN</w:t>
            </w:r>
            <w:r w:rsidRPr="00174B72">
              <w:rPr>
                <w:color w:val="000000"/>
              </w:rPr>
              <w:t xml:space="preserve"> </w:t>
            </w:r>
            <w:r w:rsidRPr="00645BDC">
              <w:rPr>
                <w:color w:val="000000"/>
                <w:lang w:val="en-US"/>
              </w:rPr>
              <w:t>License</w:t>
            </w:r>
            <w:r w:rsidRPr="00174B72">
              <w:rPr>
                <w:color w:val="000000"/>
              </w:rPr>
              <w:t xml:space="preserve"> </w:t>
            </w:r>
            <w:r w:rsidRPr="00645BDC">
              <w:rPr>
                <w:color w:val="000000"/>
                <w:lang w:val="en-US"/>
              </w:rPr>
              <w:t>FW</w:t>
            </w:r>
            <w:r w:rsidRPr="00174B72">
              <w:rPr>
                <w:color w:val="000000"/>
              </w:rPr>
              <w:t>-105-</w:t>
            </w:r>
            <w:r w:rsidRPr="00645BDC">
              <w:rPr>
                <w:color w:val="000000"/>
                <w:lang w:val="en-US"/>
              </w:rPr>
              <w:t>C</w:t>
            </w:r>
            <w:r w:rsidRPr="00174B72">
              <w:rPr>
                <w:color w:val="000000"/>
              </w:rPr>
              <w:t>1-</w:t>
            </w:r>
            <w:r w:rsidRPr="00645BDC">
              <w:rPr>
                <w:color w:val="000000"/>
                <w:lang w:val="en-US"/>
              </w:rPr>
              <w:t>R</w:t>
            </w:r>
            <w:r w:rsidRPr="00174B72">
              <w:rPr>
                <w:color w:val="000000"/>
              </w:rPr>
              <w:t xml:space="preserve"> </w:t>
            </w:r>
            <w:r w:rsidRPr="00645BDC">
              <w:rPr>
                <w:color w:val="000000"/>
                <w:lang w:val="en-US"/>
              </w:rPr>
              <w:t>Max</w:t>
            </w:r>
            <w:r w:rsidRPr="00174B72">
              <w:rPr>
                <w:color w:val="000000"/>
              </w:rPr>
              <w:t xml:space="preserve"> 100 </w:t>
            </w:r>
            <w:r w:rsidRPr="00645BDC">
              <w:rPr>
                <w:color w:val="000000"/>
                <w:lang w:val="en-US"/>
              </w:rPr>
              <w:t>Mbps</w:t>
            </w:r>
            <w:r w:rsidRPr="00174B72">
              <w:rPr>
                <w:color w:val="000000"/>
              </w:rPr>
              <w:t xml:space="preserve"> </w:t>
            </w:r>
            <w:r w:rsidRPr="00645BDC">
              <w:rPr>
                <w:color w:val="000000"/>
                <w:lang w:val="en-US"/>
              </w:rPr>
              <w:t>throughput</w:t>
            </w:r>
            <w:r w:rsidRPr="00174B72">
              <w:rPr>
                <w:color w:val="000000"/>
              </w:rPr>
              <w:t>)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74B72" w:rsidRPr="00645BDC" w:rsidRDefault="00174B72" w:rsidP="00E1578E">
            <w:pPr>
              <w:jc w:val="center"/>
              <w:rPr>
                <w:color w:val="000000"/>
              </w:rPr>
            </w:pPr>
            <w:r w:rsidRPr="00645BDC">
              <w:rPr>
                <w:color w:val="000000"/>
              </w:rPr>
              <w:t>1</w:t>
            </w:r>
          </w:p>
        </w:tc>
      </w:tr>
      <w:tr w:rsidR="00174B72" w:rsidRPr="00645BDC" w:rsidTr="00E1578E">
        <w:trPr>
          <w:trHeight w:val="947"/>
        </w:trPr>
        <w:tc>
          <w:tcPr>
            <w:tcW w:w="10013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B72" w:rsidRPr="00645BDC" w:rsidRDefault="00174B72" w:rsidP="00E1578E">
            <w:pPr>
              <w:rPr>
                <w:color w:val="000000"/>
                <w:lang w:val="en-US"/>
              </w:rPr>
            </w:pPr>
            <w:r w:rsidRPr="00645BDC">
              <w:rPr>
                <w:color w:val="000000"/>
              </w:rPr>
              <w:t xml:space="preserve">Ключ активации сервиса стандартной технической поддержки и получение обновлений программного обеспечения для </w:t>
            </w:r>
            <w:proofErr w:type="spellStart"/>
            <w:r w:rsidRPr="00645BDC">
              <w:rPr>
                <w:color w:val="000000"/>
              </w:rPr>
              <w:t>StoneGate</w:t>
            </w:r>
            <w:proofErr w:type="spellEnd"/>
            <w:r w:rsidRPr="00645BDC">
              <w:rPr>
                <w:color w:val="000000"/>
              </w:rPr>
              <w:t xml:space="preserve">  FW-105-C1, сроком на 12 мес. </w:t>
            </w:r>
            <w:r w:rsidRPr="00645BDC">
              <w:rPr>
                <w:color w:val="000000"/>
                <w:lang w:val="en-US"/>
              </w:rPr>
              <w:t>(1 year Basic Support (5/8) and Maintenance for Firewall/VPN Appliance FW-105-C1)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74B72" w:rsidRPr="00645BDC" w:rsidRDefault="00174B72" w:rsidP="00E1578E">
            <w:pPr>
              <w:jc w:val="center"/>
              <w:rPr>
                <w:color w:val="000000"/>
              </w:rPr>
            </w:pPr>
            <w:r w:rsidRPr="00645BDC">
              <w:rPr>
                <w:color w:val="000000"/>
              </w:rPr>
              <w:t>1</w:t>
            </w:r>
          </w:p>
        </w:tc>
      </w:tr>
      <w:tr w:rsidR="00174B72" w:rsidRPr="00645BDC" w:rsidTr="00E1578E">
        <w:trPr>
          <w:trHeight w:val="395"/>
        </w:trPr>
        <w:tc>
          <w:tcPr>
            <w:tcW w:w="10013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B72" w:rsidRPr="00645BDC" w:rsidRDefault="00174B72" w:rsidP="00E1578E">
            <w:pPr>
              <w:rPr>
                <w:color w:val="000000"/>
              </w:rPr>
            </w:pPr>
            <w:proofErr w:type="gramStart"/>
            <w:r w:rsidRPr="00645BDC">
              <w:rPr>
                <w:color w:val="000000"/>
              </w:rPr>
              <w:t xml:space="preserve">Базовый пакет сертифицированного ПО </w:t>
            </w:r>
            <w:proofErr w:type="spellStart"/>
            <w:r w:rsidRPr="00645BDC">
              <w:rPr>
                <w:color w:val="000000"/>
              </w:rPr>
              <w:t>StoneGate</w:t>
            </w:r>
            <w:proofErr w:type="spellEnd"/>
            <w:r w:rsidRPr="00645BDC">
              <w:rPr>
                <w:color w:val="000000"/>
              </w:rPr>
              <w:t xml:space="preserve"> FW - 0 (Базовый пакет сертифицированного ПО </w:t>
            </w:r>
            <w:proofErr w:type="spellStart"/>
            <w:r w:rsidRPr="00645BDC">
              <w:rPr>
                <w:color w:val="000000"/>
              </w:rPr>
              <w:t>StoneGate</w:t>
            </w:r>
            <w:proofErr w:type="spellEnd"/>
            <w:r w:rsidRPr="00645BDC">
              <w:rPr>
                <w:color w:val="000000"/>
              </w:rPr>
              <w:t xml:space="preserve"> FW, в состав, которого включены:</w:t>
            </w:r>
            <w:r w:rsidRPr="00645BDC">
              <w:rPr>
                <w:color w:val="000000"/>
              </w:rPr>
              <w:br/>
              <w:t>– формуляр на сертифицируемое ПО;</w:t>
            </w:r>
            <w:r w:rsidRPr="00645BDC">
              <w:rPr>
                <w:color w:val="000000"/>
              </w:rPr>
              <w:br/>
              <w:t>– копия Сертификата ФСТЭК России на поставляемое ПО, заверенная печатью Заявителя;</w:t>
            </w:r>
            <w:r w:rsidRPr="00645BDC">
              <w:rPr>
                <w:color w:val="000000"/>
              </w:rPr>
              <w:br/>
              <w:t>– медиа-кит с верифицированным установочным комплектом ПО (CD-диск или комплект CD-дисков), промаркированный голографическим специальным знаком соответствия ФСТЭК России;</w:t>
            </w:r>
            <w:r w:rsidRPr="00645BDC">
              <w:rPr>
                <w:color w:val="000000"/>
              </w:rPr>
              <w:br/>
              <w:t>– голографический специальный знак соответствия ФСТЭК России для маркировки оборудования (опционально).)</w:t>
            </w:r>
            <w:proofErr w:type="gramEnd"/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74B72" w:rsidRPr="00645BDC" w:rsidRDefault="00174B72" w:rsidP="00E1578E">
            <w:pPr>
              <w:jc w:val="center"/>
              <w:rPr>
                <w:color w:val="000000"/>
              </w:rPr>
            </w:pPr>
            <w:r w:rsidRPr="00645BDC">
              <w:rPr>
                <w:color w:val="000000"/>
              </w:rPr>
              <w:t>1</w:t>
            </w:r>
          </w:p>
        </w:tc>
      </w:tr>
      <w:tr w:rsidR="00174B72" w:rsidRPr="00645BDC" w:rsidTr="00E1578E">
        <w:trPr>
          <w:trHeight w:val="77"/>
        </w:trPr>
        <w:tc>
          <w:tcPr>
            <w:tcW w:w="10013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B72" w:rsidRPr="00645BDC" w:rsidRDefault="00174B72" w:rsidP="00E1578E">
            <w:pPr>
              <w:rPr>
                <w:color w:val="000000"/>
              </w:rPr>
            </w:pPr>
            <w:proofErr w:type="gramStart"/>
            <w:r w:rsidRPr="00645BDC">
              <w:rPr>
                <w:color w:val="000000"/>
              </w:rPr>
              <w:t xml:space="preserve">Право на использование программного обеспечения </w:t>
            </w:r>
            <w:proofErr w:type="spellStart"/>
            <w:r w:rsidRPr="00645BDC">
              <w:rPr>
                <w:color w:val="000000"/>
              </w:rPr>
              <w:t>StoneGate</w:t>
            </w:r>
            <w:proofErr w:type="spellEnd"/>
            <w:r w:rsidRPr="00645BDC">
              <w:rPr>
                <w:color w:val="000000"/>
              </w:rPr>
              <w:t xml:space="preserve"> SMC-2L (</w:t>
            </w:r>
            <w:proofErr w:type="spellStart"/>
            <w:r w:rsidRPr="00645BDC">
              <w:rPr>
                <w:color w:val="000000"/>
              </w:rPr>
              <w:t>StoneGate</w:t>
            </w:r>
            <w:proofErr w:type="spellEnd"/>
            <w:r w:rsidRPr="00645BDC">
              <w:rPr>
                <w:color w:val="000000"/>
              </w:rPr>
              <w:t xml:space="preserve"> </w:t>
            </w:r>
            <w:proofErr w:type="spellStart"/>
            <w:r w:rsidRPr="00645BDC">
              <w:rPr>
                <w:color w:val="000000"/>
              </w:rPr>
              <w:t>Management</w:t>
            </w:r>
            <w:proofErr w:type="spellEnd"/>
            <w:r w:rsidRPr="00645BDC">
              <w:rPr>
                <w:color w:val="000000"/>
              </w:rPr>
              <w:t xml:space="preserve"> </w:t>
            </w:r>
            <w:proofErr w:type="spellStart"/>
            <w:r w:rsidRPr="00645BDC">
              <w:rPr>
                <w:color w:val="000000"/>
              </w:rPr>
              <w:lastRenderedPageBreak/>
              <w:t>Center</w:t>
            </w:r>
            <w:proofErr w:type="spellEnd"/>
            <w:r w:rsidRPr="00645BDC">
              <w:rPr>
                <w:color w:val="000000"/>
              </w:rPr>
              <w:t xml:space="preserve"> </w:t>
            </w:r>
            <w:proofErr w:type="spellStart"/>
            <w:r w:rsidRPr="00645BDC">
              <w:rPr>
                <w:color w:val="000000"/>
              </w:rPr>
              <w:t>Light</w:t>
            </w:r>
            <w:proofErr w:type="spellEnd"/>
            <w:r w:rsidRPr="00645BDC">
              <w:rPr>
                <w:color w:val="000000"/>
              </w:rPr>
              <w:t xml:space="preserve"> - лицензия для 2 узлов младших устройств (FW 105, 315, а также IPS 1030).</w:t>
            </w:r>
            <w:proofErr w:type="gramEnd"/>
            <w:r w:rsidRPr="00645BDC">
              <w:rPr>
                <w:color w:val="000000"/>
              </w:rPr>
              <w:t xml:space="preserve"> Узел = любое устройство младшей модели\кластер таких устройств. В лицензию SMC входит: 1 х </w:t>
            </w:r>
            <w:proofErr w:type="spellStart"/>
            <w:r w:rsidRPr="00645BDC">
              <w:rPr>
                <w:color w:val="000000"/>
              </w:rPr>
              <w:t>Management</w:t>
            </w:r>
            <w:proofErr w:type="spellEnd"/>
            <w:r w:rsidRPr="00645BDC">
              <w:rPr>
                <w:color w:val="000000"/>
              </w:rPr>
              <w:t xml:space="preserve"> </w:t>
            </w:r>
            <w:proofErr w:type="spellStart"/>
            <w:r w:rsidRPr="00645BDC">
              <w:rPr>
                <w:color w:val="000000"/>
              </w:rPr>
              <w:t>Center</w:t>
            </w:r>
            <w:proofErr w:type="spellEnd"/>
            <w:r w:rsidRPr="00645BDC">
              <w:rPr>
                <w:color w:val="000000"/>
              </w:rPr>
              <w:t xml:space="preserve"> и 1 х </w:t>
            </w:r>
            <w:proofErr w:type="spellStart"/>
            <w:r w:rsidRPr="00645BDC">
              <w:rPr>
                <w:color w:val="000000"/>
              </w:rPr>
              <w:t>Log</w:t>
            </w:r>
            <w:proofErr w:type="spellEnd"/>
            <w:r w:rsidRPr="00645BDC">
              <w:rPr>
                <w:color w:val="000000"/>
              </w:rPr>
              <w:t xml:space="preserve"> </w:t>
            </w:r>
            <w:proofErr w:type="spellStart"/>
            <w:r w:rsidRPr="00645BDC">
              <w:rPr>
                <w:color w:val="000000"/>
              </w:rPr>
              <w:t>Server</w:t>
            </w:r>
            <w:proofErr w:type="spellEnd"/>
            <w:r w:rsidRPr="00645BDC">
              <w:rPr>
                <w:color w:val="000000"/>
              </w:rPr>
              <w:t xml:space="preserve"> (которые могут быть инсталлированы на одном сервере или на отдельных серверах) а также неограниченное число </w:t>
            </w:r>
            <w:proofErr w:type="spellStart"/>
            <w:r w:rsidRPr="00645BDC">
              <w:rPr>
                <w:color w:val="000000"/>
              </w:rPr>
              <w:t>Management</w:t>
            </w:r>
            <w:proofErr w:type="spellEnd"/>
            <w:r w:rsidRPr="00645BDC">
              <w:rPr>
                <w:color w:val="000000"/>
              </w:rPr>
              <w:t xml:space="preserve"> </w:t>
            </w:r>
            <w:proofErr w:type="spellStart"/>
            <w:r w:rsidRPr="00645BDC">
              <w:rPr>
                <w:color w:val="000000"/>
              </w:rPr>
              <w:t>Сlients</w:t>
            </w:r>
            <w:proofErr w:type="spellEnd"/>
            <w:proofErr w:type="gramStart"/>
            <w:r w:rsidRPr="00645BDC">
              <w:rPr>
                <w:color w:val="000000"/>
              </w:rPr>
              <w:t xml:space="preserve"> )</w:t>
            </w:r>
            <w:proofErr w:type="gramEnd"/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74B72" w:rsidRPr="00645BDC" w:rsidRDefault="00174B72" w:rsidP="00E1578E">
            <w:pPr>
              <w:jc w:val="center"/>
              <w:rPr>
                <w:color w:val="000000"/>
              </w:rPr>
            </w:pPr>
            <w:r w:rsidRPr="00645BDC">
              <w:rPr>
                <w:color w:val="000000"/>
              </w:rPr>
              <w:lastRenderedPageBreak/>
              <w:t>1</w:t>
            </w:r>
          </w:p>
        </w:tc>
      </w:tr>
      <w:tr w:rsidR="00174B72" w:rsidRPr="00645BDC" w:rsidTr="00E1578E">
        <w:trPr>
          <w:trHeight w:val="557"/>
        </w:trPr>
        <w:tc>
          <w:tcPr>
            <w:tcW w:w="10013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B72" w:rsidRPr="00645BDC" w:rsidRDefault="00174B72" w:rsidP="00E1578E">
            <w:pPr>
              <w:rPr>
                <w:color w:val="000000"/>
              </w:rPr>
            </w:pPr>
            <w:r w:rsidRPr="00645BDC">
              <w:rPr>
                <w:color w:val="000000"/>
              </w:rPr>
              <w:lastRenderedPageBreak/>
              <w:t xml:space="preserve">Ключ активации сервиса стандартной технической поддержки и получение обновлений программного обеспечения для </w:t>
            </w:r>
            <w:proofErr w:type="spellStart"/>
            <w:r w:rsidRPr="00645BDC">
              <w:rPr>
                <w:color w:val="000000"/>
              </w:rPr>
              <w:t>StoneGate</w:t>
            </w:r>
            <w:proofErr w:type="spellEnd"/>
            <w:r w:rsidRPr="00645BDC">
              <w:rPr>
                <w:color w:val="000000"/>
              </w:rPr>
              <w:t xml:space="preserve">  SMC-2L, сроком на 12 мес. (</w:t>
            </w:r>
            <w:proofErr w:type="spellStart"/>
            <w:r w:rsidRPr="00645BDC">
              <w:rPr>
                <w:color w:val="000000"/>
              </w:rPr>
              <w:t>Basic</w:t>
            </w:r>
            <w:proofErr w:type="spellEnd"/>
            <w:r w:rsidRPr="00645BDC">
              <w:rPr>
                <w:color w:val="000000"/>
              </w:rPr>
              <w:t xml:space="preserve"> (8/5) </w:t>
            </w:r>
            <w:proofErr w:type="spellStart"/>
            <w:r w:rsidRPr="00645BDC">
              <w:rPr>
                <w:color w:val="000000"/>
              </w:rPr>
              <w:t>Support</w:t>
            </w:r>
            <w:proofErr w:type="spellEnd"/>
            <w:r w:rsidRPr="00645BDC">
              <w:rPr>
                <w:color w:val="000000"/>
              </w:rPr>
              <w:t xml:space="preserve"> </w:t>
            </w:r>
            <w:proofErr w:type="spellStart"/>
            <w:r w:rsidRPr="00645BDC">
              <w:rPr>
                <w:color w:val="000000"/>
              </w:rPr>
              <w:t>and</w:t>
            </w:r>
            <w:proofErr w:type="spellEnd"/>
            <w:r w:rsidRPr="00645BDC">
              <w:rPr>
                <w:color w:val="000000"/>
              </w:rPr>
              <w:t xml:space="preserve"> </w:t>
            </w:r>
            <w:proofErr w:type="spellStart"/>
            <w:r w:rsidRPr="00645BDC">
              <w:rPr>
                <w:color w:val="000000"/>
              </w:rPr>
              <w:t>Maintenance</w:t>
            </w:r>
            <w:proofErr w:type="spellEnd"/>
            <w:r w:rsidRPr="00645BDC">
              <w:rPr>
                <w:color w:val="000000"/>
              </w:rPr>
              <w:t xml:space="preserve"> </w:t>
            </w:r>
            <w:proofErr w:type="spellStart"/>
            <w:r w:rsidRPr="00645BDC">
              <w:rPr>
                <w:color w:val="000000"/>
              </w:rPr>
              <w:t>for</w:t>
            </w:r>
            <w:proofErr w:type="spellEnd"/>
            <w:r w:rsidRPr="00645BDC">
              <w:rPr>
                <w:color w:val="000000"/>
              </w:rPr>
              <w:t xml:space="preserve"> SMC-2L 15 </w:t>
            </w:r>
            <w:proofErr w:type="spellStart"/>
            <w:r w:rsidRPr="00645BDC">
              <w:rPr>
                <w:color w:val="000000"/>
              </w:rPr>
              <w:t>Months</w:t>
            </w:r>
            <w:proofErr w:type="spellEnd"/>
            <w:r w:rsidRPr="00645BDC">
              <w:rPr>
                <w:color w:val="000000"/>
              </w:rPr>
              <w:t>)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74B72" w:rsidRPr="00645BDC" w:rsidRDefault="00174B72" w:rsidP="00E1578E">
            <w:pPr>
              <w:jc w:val="center"/>
              <w:rPr>
                <w:color w:val="000000"/>
              </w:rPr>
            </w:pPr>
            <w:r w:rsidRPr="00645BDC">
              <w:rPr>
                <w:color w:val="000000"/>
              </w:rPr>
              <w:t>1</w:t>
            </w:r>
          </w:p>
        </w:tc>
      </w:tr>
    </w:tbl>
    <w:p w:rsidR="00174B72" w:rsidRPr="00645BDC" w:rsidRDefault="00174B72" w:rsidP="00174B72"/>
    <w:p w:rsidR="00174B72" w:rsidRPr="006929E2" w:rsidRDefault="00174B72" w:rsidP="00174B72">
      <w:pPr>
        <w:jc w:val="both"/>
        <w:rPr>
          <w:color w:val="000000"/>
        </w:rPr>
      </w:pPr>
      <w:r w:rsidRPr="006929E2">
        <w:rPr>
          <w:color w:val="000000"/>
        </w:rPr>
        <w:t xml:space="preserve">В связи с стандартизацией в отрасли ГК </w:t>
      </w:r>
      <w:proofErr w:type="spellStart"/>
      <w:r w:rsidRPr="006929E2">
        <w:rPr>
          <w:color w:val="000000"/>
        </w:rPr>
        <w:t>Росатома</w:t>
      </w:r>
      <w:proofErr w:type="spellEnd"/>
      <w:r w:rsidRPr="006929E2">
        <w:rPr>
          <w:color w:val="000000"/>
        </w:rPr>
        <w:t xml:space="preserve"> поставка и выбор </w:t>
      </w:r>
      <w:proofErr w:type="spellStart"/>
      <w:r w:rsidRPr="006929E2">
        <w:rPr>
          <w:color w:val="000000"/>
        </w:rPr>
        <w:t>вендоров</w:t>
      </w:r>
      <w:proofErr w:type="spellEnd"/>
      <w:r w:rsidRPr="006929E2">
        <w:rPr>
          <w:color w:val="000000"/>
        </w:rPr>
        <w:t xml:space="preserve"> по оборудованию осуществляется на основании  Приложения №84</w:t>
      </w:r>
      <w:r>
        <w:rPr>
          <w:color w:val="000000"/>
        </w:rPr>
        <w:t>/</w:t>
      </w:r>
      <w:proofErr w:type="gramStart"/>
      <w:r w:rsidRPr="006929E2">
        <w:rPr>
          <w:color w:val="000000"/>
        </w:rPr>
        <w:t>П</w:t>
      </w:r>
      <w:proofErr w:type="gramEnd"/>
      <w:r w:rsidRPr="006929E2">
        <w:rPr>
          <w:color w:val="000000"/>
        </w:rPr>
        <w:t xml:space="preserve"> от 24.02.14г. к Приказу об отраслевом технологическом стандарте в области информационных технологий, автоматизации и связи, а так же поставка эквивалентов (аналогов) не предусмотрено на основании ЕОСЗ  ГК «РОСАТОМ» гл.6 п.12.2.2б, т.к. закупаемые товары будут использоваться только во взаимодействии с товарами, уже используемыми заказчиком.</w:t>
      </w:r>
    </w:p>
    <w:p w:rsidR="00174B72" w:rsidRPr="006929E2" w:rsidRDefault="00174B72" w:rsidP="00174B72">
      <w:pPr>
        <w:rPr>
          <w:b/>
          <w:color w:val="000000"/>
        </w:rPr>
      </w:pPr>
    </w:p>
    <w:p w:rsidR="00174B72" w:rsidRPr="006929E2" w:rsidRDefault="00174B72" w:rsidP="00174B72">
      <w:pPr>
        <w:jc w:val="center"/>
        <w:rPr>
          <w:b/>
          <w:color w:val="000000"/>
        </w:rPr>
      </w:pPr>
      <w:r w:rsidRPr="006929E2">
        <w:rPr>
          <w:b/>
          <w:color w:val="000000"/>
        </w:rPr>
        <w:t>Сведения о новизне</w:t>
      </w:r>
    </w:p>
    <w:p w:rsidR="00174B72" w:rsidRPr="006929E2" w:rsidRDefault="00174B72" w:rsidP="00174B72">
      <w:pPr>
        <w:jc w:val="both"/>
        <w:rPr>
          <w:color w:val="000000"/>
        </w:rPr>
      </w:pPr>
      <w:r w:rsidRPr="006929E2">
        <w:rPr>
          <w:color w:val="000000"/>
        </w:rPr>
        <w:t xml:space="preserve">Вся поставляемая продукция должна быть новой, оригинальной, поставляться в оригинальной упаковке, содержащей все необходимые коды и знаки производителя. Не допускается поставка с просроченным сроком годности, имеющей механические повреждения продукции и её упаковки, выставочных образцов, а также продукции, </w:t>
      </w:r>
      <w:proofErr w:type="gramStart"/>
      <w:r w:rsidRPr="006929E2">
        <w:rPr>
          <w:color w:val="000000"/>
        </w:rPr>
        <w:t>условия</w:t>
      </w:r>
      <w:proofErr w:type="gramEnd"/>
      <w:r w:rsidRPr="006929E2">
        <w:rPr>
          <w:color w:val="000000"/>
        </w:rPr>
        <w:t xml:space="preserve"> хранения которой были нарушены</w:t>
      </w:r>
    </w:p>
    <w:p w:rsidR="00174B72" w:rsidRPr="006929E2" w:rsidRDefault="00174B72" w:rsidP="00174B72">
      <w:pPr>
        <w:rPr>
          <w:color w:val="000000"/>
        </w:rPr>
      </w:pPr>
    </w:p>
    <w:p w:rsidR="00174B72" w:rsidRPr="006929E2" w:rsidRDefault="00174B72" w:rsidP="00174B72">
      <w:pPr>
        <w:jc w:val="center"/>
        <w:rPr>
          <w:b/>
          <w:color w:val="000000"/>
        </w:rPr>
      </w:pPr>
      <w:r w:rsidRPr="006929E2">
        <w:rPr>
          <w:b/>
          <w:color w:val="000000"/>
        </w:rPr>
        <w:t>Требования к маркировке</w:t>
      </w:r>
    </w:p>
    <w:p w:rsidR="00174B72" w:rsidRPr="006929E2" w:rsidRDefault="00174B72" w:rsidP="00174B72">
      <w:pPr>
        <w:jc w:val="both"/>
        <w:rPr>
          <w:color w:val="000000"/>
        </w:rPr>
      </w:pPr>
      <w:r w:rsidRPr="006929E2">
        <w:rPr>
          <w:color w:val="000000"/>
        </w:rPr>
        <w:t>Маркировка поставляемой продукции должна содержать все признаки оригинальности, установленные производителями:</w:t>
      </w:r>
    </w:p>
    <w:p w:rsidR="00174B72" w:rsidRPr="006929E2" w:rsidRDefault="00174B72" w:rsidP="00174B72">
      <w:pPr>
        <w:rPr>
          <w:color w:val="000000"/>
        </w:rPr>
      </w:pPr>
      <w:r w:rsidRPr="006929E2">
        <w:rPr>
          <w:color w:val="000000"/>
        </w:rPr>
        <w:t>- защитные наклейки, марки должны содержать все элементы защиты от подделок</w:t>
      </w:r>
    </w:p>
    <w:p w:rsidR="00174B72" w:rsidRPr="006929E2" w:rsidRDefault="00174B72" w:rsidP="00174B72">
      <w:pPr>
        <w:rPr>
          <w:color w:val="000000"/>
        </w:rPr>
      </w:pPr>
    </w:p>
    <w:p w:rsidR="00174B72" w:rsidRPr="006929E2" w:rsidRDefault="00174B72" w:rsidP="00174B72">
      <w:pPr>
        <w:jc w:val="center"/>
        <w:rPr>
          <w:b/>
          <w:color w:val="000000"/>
        </w:rPr>
      </w:pPr>
      <w:r w:rsidRPr="006929E2">
        <w:rPr>
          <w:b/>
          <w:color w:val="000000"/>
        </w:rPr>
        <w:t>Требования к упаковке</w:t>
      </w:r>
    </w:p>
    <w:p w:rsidR="00174B72" w:rsidRPr="006929E2" w:rsidRDefault="00174B72" w:rsidP="00174B72">
      <w:pPr>
        <w:jc w:val="both"/>
        <w:rPr>
          <w:color w:val="000000"/>
        </w:rPr>
      </w:pPr>
      <w:r w:rsidRPr="006929E2">
        <w:rPr>
          <w:color w:val="000000"/>
        </w:rPr>
        <w:t>Упаковка поставляемой продукции должна быть новой, не поврежденной.</w:t>
      </w:r>
    </w:p>
    <w:p w:rsidR="0030315B" w:rsidRPr="00AE58B4" w:rsidRDefault="0030315B" w:rsidP="00AE58B4">
      <w:bookmarkStart w:id="0" w:name="_GoBack"/>
      <w:bookmarkEnd w:id="0"/>
    </w:p>
    <w:sectPr w:rsidR="0030315B" w:rsidRPr="00AE58B4" w:rsidSect="001B173C">
      <w:pgSz w:w="16840" w:h="11907" w:orient="landscape" w:code="9"/>
      <w:pgMar w:top="1418" w:right="1134" w:bottom="567" w:left="1134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styleLink w:val="11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151080"/>
    <w:multiLevelType w:val="hybridMultilevel"/>
    <w:tmpl w:val="34A62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E230785"/>
    <w:multiLevelType w:val="hybridMultilevel"/>
    <w:tmpl w:val="21BCB028"/>
    <w:lvl w:ilvl="0" w:tplc="47981EF0">
      <w:start w:val="1"/>
      <w:numFmt w:val="bullet"/>
      <w:pStyle w:val="ItemListinTable"/>
      <w:lvlText w:val=""/>
      <w:lvlJc w:val="left"/>
      <w:pPr>
        <w:tabs>
          <w:tab w:val="num" w:pos="170"/>
        </w:tabs>
        <w:ind w:left="170" w:hanging="170"/>
      </w:pPr>
      <w:rPr>
        <w:rFonts w:ascii="Wingdings" w:eastAsia="SimSun" w:hAnsi="Wingdings" w:hint="default"/>
        <w:b w:val="0"/>
        <w:i w:val="0"/>
        <w:color w:val="auto"/>
        <w:position w:val="3"/>
        <w:sz w:val="13"/>
        <w:szCs w:val="13"/>
      </w:rPr>
    </w:lvl>
    <w:lvl w:ilvl="1" w:tplc="D9924BD4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67CEA84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7554743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21482CF2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9A52E0CA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5B6E15EA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3AE28376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B32AF4E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E5B49AC"/>
    <w:multiLevelType w:val="hybridMultilevel"/>
    <w:tmpl w:val="49CC9B76"/>
    <w:lvl w:ilvl="0" w:tplc="0716319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18"/>
  </w:num>
  <w:num w:numId="12">
    <w:abstractNumId w:val="6"/>
  </w:num>
  <w:num w:numId="13">
    <w:abstractNumId w:val="16"/>
  </w:num>
  <w:num w:numId="14">
    <w:abstractNumId w:val="8"/>
  </w:num>
  <w:num w:numId="15">
    <w:abstractNumId w:val="5"/>
  </w:num>
  <w:num w:numId="16">
    <w:abstractNumId w:val="7"/>
  </w:num>
  <w:num w:numId="17">
    <w:abstractNumId w:val="9"/>
  </w:num>
  <w:num w:numId="18">
    <w:abstractNumId w:val="14"/>
  </w:num>
  <w:num w:numId="19">
    <w:abstractNumId w:val="19"/>
  </w:num>
  <w:num w:numId="20">
    <w:abstractNumId w:val="10"/>
  </w:num>
  <w:num w:numId="21">
    <w:abstractNumId w:val="2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74B72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2"/>
    <w:link w:val="aa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2"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link w:val="210"/>
    <w:pPr>
      <w:ind w:firstLine="720"/>
      <w:jc w:val="both"/>
    </w:pPr>
  </w:style>
  <w:style w:type="paragraph" w:styleId="33">
    <w:name w:val="Body Text Indent 3"/>
    <w:basedOn w:val="a2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pPr>
      <w:spacing w:after="120" w:line="480" w:lineRule="auto"/>
    </w:pPr>
  </w:style>
  <w:style w:type="paragraph" w:styleId="35">
    <w:name w:val="Body Text 3"/>
    <w:basedOn w:val="a2"/>
    <w:link w:val="36"/>
    <w:pPr>
      <w:spacing w:after="120"/>
    </w:pPr>
    <w:rPr>
      <w:sz w:val="16"/>
      <w:szCs w:val="16"/>
    </w:rPr>
  </w:style>
  <w:style w:type="paragraph" w:customStyle="1" w:styleId="16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aliases w:val="Основной текст Знак Знак"/>
    <w:basedOn w:val="a2"/>
    <w:link w:val="17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aliases w:val="Знак Знак"/>
    <w:rPr>
      <w:sz w:val="24"/>
      <w:szCs w:val="24"/>
    </w:rPr>
  </w:style>
  <w:style w:type="character" w:customStyle="1" w:styleId="39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a">
    <w:name w:val="toc 3"/>
    <w:basedOn w:val="a2"/>
    <w:next w:val="a2"/>
    <w:autoRedefine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uiPriority w:val="99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link w:val="afff5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c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c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link w:val="-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8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3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3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3"/>
    <w:link w:val="1d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d">
    <w:name w:val="Подпись к таблице1"/>
    <w:basedOn w:val="a2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3"/>
    <w:link w:val="52"/>
    <w:uiPriority w:val="99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e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f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0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c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b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character" w:customStyle="1" w:styleId="60">
    <w:name w:val="Заголовок 6 Знак"/>
    <w:basedOn w:val="a3"/>
    <w:link w:val="6"/>
    <w:rsid w:val="00174B72"/>
    <w:rPr>
      <w:b/>
      <w:bCs/>
      <w:sz w:val="22"/>
      <w:szCs w:val="22"/>
    </w:rPr>
  </w:style>
  <w:style w:type="character" w:customStyle="1" w:styleId="210">
    <w:name w:val="Основной текст с отступом 2 Знак1"/>
    <w:link w:val="22"/>
    <w:rsid w:val="00174B72"/>
    <w:rPr>
      <w:sz w:val="24"/>
      <w:szCs w:val="24"/>
    </w:rPr>
  </w:style>
  <w:style w:type="character" w:customStyle="1" w:styleId="aa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basedOn w:val="a3"/>
    <w:link w:val="a9"/>
    <w:rsid w:val="00174B72"/>
    <w:rPr>
      <w:color w:val="000000"/>
      <w:sz w:val="24"/>
      <w:szCs w:val="24"/>
    </w:rPr>
  </w:style>
  <w:style w:type="character" w:customStyle="1" w:styleId="25">
    <w:name w:val="Основной текст 2 Знак"/>
    <w:basedOn w:val="a3"/>
    <w:link w:val="24"/>
    <w:rsid w:val="00174B72"/>
    <w:rPr>
      <w:sz w:val="24"/>
      <w:szCs w:val="24"/>
    </w:rPr>
  </w:style>
  <w:style w:type="character" w:customStyle="1" w:styleId="36">
    <w:name w:val="Основной текст 3 Знак"/>
    <w:basedOn w:val="a3"/>
    <w:link w:val="35"/>
    <w:rsid w:val="00174B72"/>
    <w:rPr>
      <w:sz w:val="16"/>
      <w:szCs w:val="16"/>
    </w:rPr>
  </w:style>
  <w:style w:type="character" w:customStyle="1" w:styleId="affff6">
    <w:name w:val="Не вступил в силу"/>
    <w:rsid w:val="00174B72"/>
    <w:rPr>
      <w:rFonts w:cs="Times New Roman"/>
      <w:color w:val="008080"/>
      <w:sz w:val="20"/>
      <w:szCs w:val="20"/>
    </w:rPr>
  </w:style>
  <w:style w:type="character" w:customStyle="1" w:styleId="17">
    <w:name w:val="Основной текст Знак1"/>
    <w:aliases w:val="Основной текст Знак Знак Знак"/>
    <w:basedOn w:val="a3"/>
    <w:link w:val="afc"/>
    <w:locked/>
    <w:rsid w:val="00174B72"/>
    <w:rPr>
      <w:sz w:val="24"/>
      <w:szCs w:val="24"/>
    </w:rPr>
  </w:style>
  <w:style w:type="paragraph" w:customStyle="1" w:styleId="1f1">
    <w:name w:val="Абзац списка1"/>
    <w:basedOn w:val="a2"/>
    <w:rsid w:val="00174B7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2">
    <w:name w:val="Без интервала1"/>
    <w:rsid w:val="00174B72"/>
    <w:rPr>
      <w:sz w:val="24"/>
      <w:szCs w:val="24"/>
    </w:rPr>
  </w:style>
  <w:style w:type="character" w:customStyle="1" w:styleId="34">
    <w:name w:val="Основной текст с отступом 3 Знак"/>
    <w:basedOn w:val="a3"/>
    <w:link w:val="33"/>
    <w:semiHidden/>
    <w:rsid w:val="00174B72"/>
    <w:rPr>
      <w:color w:val="0000FF"/>
      <w:sz w:val="24"/>
      <w:szCs w:val="24"/>
      <w:u w:val="single"/>
    </w:rPr>
  </w:style>
  <w:style w:type="character" w:customStyle="1" w:styleId="afff5">
    <w:name w:val="Текст концевой сноски Знак"/>
    <w:basedOn w:val="a3"/>
    <w:link w:val="afff4"/>
    <w:semiHidden/>
    <w:rsid w:val="00174B72"/>
  </w:style>
  <w:style w:type="character" w:customStyle="1" w:styleId="affff7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3"/>
    <w:rsid w:val="00174B72"/>
    <w:rPr>
      <w:color w:val="000000"/>
      <w:sz w:val="24"/>
      <w:szCs w:val="24"/>
    </w:rPr>
  </w:style>
  <w:style w:type="paragraph" w:styleId="2d">
    <w:name w:val="envelope return"/>
    <w:basedOn w:val="a2"/>
    <w:rsid w:val="00174B72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174B72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-2">
    <w:name w:val="Контракт-подпункт Знак"/>
    <w:link w:val="-0"/>
    <w:locked/>
    <w:rsid w:val="00174B72"/>
    <w:rPr>
      <w:sz w:val="24"/>
      <w:szCs w:val="24"/>
    </w:rPr>
  </w:style>
  <w:style w:type="numbering" w:customStyle="1" w:styleId="11">
    <w:name w:val="Стиль11"/>
    <w:rsid w:val="00174B72"/>
    <w:pPr>
      <w:numPr>
        <w:numId w:val="15"/>
      </w:numPr>
    </w:pPr>
  </w:style>
  <w:style w:type="paragraph" w:customStyle="1" w:styleId="-9">
    <w:name w:val="-"/>
    <w:basedOn w:val="a2"/>
    <w:rsid w:val="00174B72"/>
    <w:pPr>
      <w:ind w:left="851" w:hanging="851"/>
      <w:jc w:val="both"/>
    </w:pPr>
  </w:style>
  <w:style w:type="paragraph" w:customStyle="1" w:styleId="-00">
    <w:name w:val="-0"/>
    <w:basedOn w:val="a2"/>
    <w:rsid w:val="00174B72"/>
    <w:pPr>
      <w:keepNext/>
      <w:numPr>
        <w:numId w:val="17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3"/>
    <w:locked/>
    <w:rsid w:val="00174B72"/>
    <w:rPr>
      <w:rFonts w:cs="Times New Roman"/>
      <w:sz w:val="24"/>
      <w:szCs w:val="24"/>
    </w:rPr>
  </w:style>
  <w:style w:type="character" w:styleId="affff8">
    <w:name w:val="Emphasis"/>
    <w:basedOn w:val="a3"/>
    <w:qFormat/>
    <w:rsid w:val="00174B72"/>
    <w:rPr>
      <w:rFonts w:cs="Times New Roman"/>
      <w:i/>
      <w:iCs/>
    </w:rPr>
  </w:style>
  <w:style w:type="paragraph" w:styleId="affff9">
    <w:name w:val="Note Heading"/>
    <w:basedOn w:val="a2"/>
    <w:next w:val="a2"/>
    <w:link w:val="affffa"/>
    <w:rsid w:val="00174B72"/>
    <w:pPr>
      <w:spacing w:after="60"/>
      <w:jc w:val="both"/>
    </w:pPr>
  </w:style>
  <w:style w:type="character" w:customStyle="1" w:styleId="affffa">
    <w:name w:val="Заголовок записки Знак"/>
    <w:basedOn w:val="a3"/>
    <w:link w:val="affff9"/>
    <w:rsid w:val="00174B72"/>
    <w:rPr>
      <w:sz w:val="24"/>
      <w:szCs w:val="24"/>
    </w:rPr>
  </w:style>
  <w:style w:type="paragraph" w:customStyle="1" w:styleId="1f3">
    <w:name w:val="Текст1"/>
    <w:basedOn w:val="a2"/>
    <w:rsid w:val="00174B72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2"/>
    <w:rsid w:val="00174B72"/>
    <w:rPr>
      <w:rFonts w:ascii="Courier New" w:hAnsi="Courier New"/>
      <w:sz w:val="20"/>
      <w:szCs w:val="20"/>
    </w:rPr>
  </w:style>
  <w:style w:type="character" w:styleId="affffb">
    <w:name w:val="footnote reference"/>
    <w:basedOn w:val="a3"/>
    <w:semiHidden/>
    <w:unhideWhenUsed/>
    <w:rsid w:val="00174B72"/>
    <w:rPr>
      <w:vertAlign w:val="superscript"/>
    </w:rPr>
  </w:style>
  <w:style w:type="paragraph" w:customStyle="1" w:styleId="Style7">
    <w:name w:val="Style7"/>
    <w:basedOn w:val="a2"/>
    <w:rsid w:val="00174B72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2e">
    <w:name w:val="Название2"/>
    <w:basedOn w:val="a2"/>
    <w:rsid w:val="00174B72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3"/>
    <w:rsid w:val="00174B72"/>
    <w:rPr>
      <w:rFonts w:ascii="Times New Roman" w:hAnsi="Times New Roman" w:cs="Times New Roman" w:hint="default"/>
      <w:sz w:val="22"/>
      <w:szCs w:val="22"/>
    </w:rPr>
  </w:style>
  <w:style w:type="paragraph" w:customStyle="1" w:styleId="2f">
    <w:name w:val="Обычный2"/>
    <w:rsid w:val="00174B72"/>
    <w:rPr>
      <w:sz w:val="24"/>
    </w:rPr>
  </w:style>
  <w:style w:type="paragraph" w:customStyle="1" w:styleId="220">
    <w:name w:val="Основной текст с отступом 22"/>
    <w:basedOn w:val="a2"/>
    <w:rsid w:val="00174B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apple-style-span">
    <w:name w:val="apple-style-span"/>
    <w:basedOn w:val="a3"/>
    <w:rsid w:val="00174B72"/>
  </w:style>
  <w:style w:type="character" w:customStyle="1" w:styleId="sobi2listingfielddescription">
    <w:name w:val="sobi2listing_field_description"/>
    <w:basedOn w:val="a3"/>
    <w:rsid w:val="00174B72"/>
  </w:style>
  <w:style w:type="paragraph" w:customStyle="1" w:styleId="3c">
    <w:name w:val="Обычный3"/>
    <w:rsid w:val="00174B72"/>
    <w:rPr>
      <w:sz w:val="24"/>
    </w:rPr>
  </w:style>
  <w:style w:type="paragraph" w:customStyle="1" w:styleId="230">
    <w:name w:val="Основной текст с отступом 23"/>
    <w:basedOn w:val="a2"/>
    <w:rsid w:val="00174B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styleId="affffc">
    <w:name w:val="Title"/>
    <w:basedOn w:val="a2"/>
    <w:link w:val="affffd"/>
    <w:qFormat/>
    <w:rsid w:val="00174B72"/>
    <w:pPr>
      <w:jc w:val="center"/>
    </w:pPr>
    <w:rPr>
      <w:b/>
      <w:bCs/>
      <w:sz w:val="28"/>
    </w:rPr>
  </w:style>
  <w:style w:type="character" w:customStyle="1" w:styleId="affffd">
    <w:name w:val="Название Знак"/>
    <w:basedOn w:val="a3"/>
    <w:link w:val="affffc"/>
    <w:rsid w:val="00174B72"/>
    <w:rPr>
      <w:b/>
      <w:bCs/>
      <w:sz w:val="28"/>
      <w:szCs w:val="24"/>
    </w:rPr>
  </w:style>
  <w:style w:type="paragraph" w:customStyle="1" w:styleId="14">
    <w:name w:val="ГрафЛист14"/>
    <w:basedOn w:val="a2"/>
    <w:rsid w:val="00174B72"/>
    <w:pPr>
      <w:numPr>
        <w:numId w:val="18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4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174B72"/>
    <w:rPr>
      <w:sz w:val="24"/>
      <w:szCs w:val="24"/>
    </w:rPr>
  </w:style>
  <w:style w:type="paragraph" w:customStyle="1" w:styleId="111">
    <w:name w:val="Обычный11"/>
    <w:rsid w:val="00174B72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2"/>
    <w:qFormat/>
    <w:rsid w:val="00174B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5">
    <w:name w:val="Знак1"/>
    <w:basedOn w:val="a2"/>
    <w:rsid w:val="00174B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6">
    <w:name w:val="Знак Знак Знак Знак1"/>
    <w:basedOn w:val="a2"/>
    <w:rsid w:val="00174B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3"/>
    <w:rsid w:val="00174B72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2"/>
    <w:rsid w:val="00174B72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2"/>
    <w:rsid w:val="00174B72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2"/>
    <w:rsid w:val="00174B72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2"/>
    <w:rsid w:val="00174B72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2"/>
    <w:rsid w:val="00174B72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2"/>
    <w:rsid w:val="00174B72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2"/>
    <w:rsid w:val="00174B72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2"/>
    <w:rsid w:val="00174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2"/>
    <w:rsid w:val="00174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2"/>
    <w:rsid w:val="00174B72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2"/>
    <w:rsid w:val="00174B72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2"/>
    <w:rsid w:val="00174B72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2"/>
    <w:rsid w:val="00174B72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2"/>
    <w:semiHidden/>
    <w:rsid w:val="00174B72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e">
    <w:name w:val="Стиль"/>
    <w:uiPriority w:val="99"/>
    <w:rsid w:val="00174B7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500">
    <w:name w:val="Основной текст50"/>
    <w:basedOn w:val="a2"/>
    <w:uiPriority w:val="99"/>
    <w:rsid w:val="00174B72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ItemListinTable">
    <w:name w:val="Item List in Table"/>
    <w:basedOn w:val="a2"/>
    <w:rsid w:val="00174B72"/>
    <w:pPr>
      <w:widowControl w:val="0"/>
      <w:numPr>
        <w:numId w:val="19"/>
      </w:numPr>
      <w:tabs>
        <w:tab w:val="clear" w:pos="170"/>
        <w:tab w:val="left" w:pos="284"/>
      </w:tabs>
      <w:topLinePunct/>
      <w:adjustRightInd w:val="0"/>
      <w:snapToGrid w:val="0"/>
      <w:spacing w:before="80" w:after="80" w:line="240" w:lineRule="atLeast"/>
      <w:ind w:left="284" w:hanging="284"/>
    </w:pPr>
    <w:rPr>
      <w:rFonts w:eastAsia="SimSun" w:cs="Arial"/>
      <w:sz w:val="21"/>
      <w:szCs w:val="21"/>
      <w:lang w:val="en-US"/>
    </w:rPr>
  </w:style>
  <w:style w:type="paragraph" w:customStyle="1" w:styleId="TableText">
    <w:name w:val="Table Text"/>
    <w:basedOn w:val="a2"/>
    <w:link w:val="TableTextChar"/>
    <w:rsid w:val="00174B72"/>
    <w:pPr>
      <w:widowControl w:val="0"/>
      <w:topLinePunct/>
      <w:adjustRightInd w:val="0"/>
      <w:snapToGrid w:val="0"/>
      <w:spacing w:before="80" w:after="80" w:line="240" w:lineRule="atLeast"/>
    </w:pPr>
    <w:rPr>
      <w:rFonts w:eastAsia="SimSun" w:cs="Arial"/>
      <w:snapToGrid w:val="0"/>
      <w:sz w:val="21"/>
      <w:szCs w:val="21"/>
      <w:lang w:val="en-US"/>
    </w:rPr>
  </w:style>
  <w:style w:type="character" w:customStyle="1" w:styleId="TableTextChar">
    <w:name w:val="Table Text Char"/>
    <w:basedOn w:val="a3"/>
    <w:link w:val="TableText"/>
    <w:rsid w:val="00174B72"/>
    <w:rPr>
      <w:rFonts w:eastAsia="SimSun" w:cs="Arial"/>
      <w:snapToGrid w:val="0"/>
      <w:sz w:val="21"/>
      <w:szCs w:val="21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2"/>
    <w:link w:val="aa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2"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link w:val="210"/>
    <w:pPr>
      <w:ind w:firstLine="720"/>
      <w:jc w:val="both"/>
    </w:pPr>
  </w:style>
  <w:style w:type="paragraph" w:styleId="33">
    <w:name w:val="Body Text Indent 3"/>
    <w:basedOn w:val="a2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pPr>
      <w:spacing w:after="120" w:line="480" w:lineRule="auto"/>
    </w:pPr>
  </w:style>
  <w:style w:type="paragraph" w:styleId="35">
    <w:name w:val="Body Text 3"/>
    <w:basedOn w:val="a2"/>
    <w:link w:val="36"/>
    <w:pPr>
      <w:spacing w:after="120"/>
    </w:pPr>
    <w:rPr>
      <w:sz w:val="16"/>
      <w:szCs w:val="16"/>
    </w:rPr>
  </w:style>
  <w:style w:type="paragraph" w:customStyle="1" w:styleId="16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aliases w:val="Основной текст Знак Знак"/>
    <w:basedOn w:val="a2"/>
    <w:link w:val="17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aliases w:val="Знак Знак"/>
    <w:rPr>
      <w:sz w:val="24"/>
      <w:szCs w:val="24"/>
    </w:rPr>
  </w:style>
  <w:style w:type="character" w:customStyle="1" w:styleId="39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a">
    <w:name w:val="toc 3"/>
    <w:basedOn w:val="a2"/>
    <w:next w:val="a2"/>
    <w:autoRedefine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uiPriority w:val="99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link w:val="afff5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c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c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link w:val="-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8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3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3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3"/>
    <w:link w:val="1d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d">
    <w:name w:val="Подпись к таблице1"/>
    <w:basedOn w:val="a2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3"/>
    <w:link w:val="52"/>
    <w:uiPriority w:val="99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e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f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0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c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b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character" w:customStyle="1" w:styleId="60">
    <w:name w:val="Заголовок 6 Знак"/>
    <w:basedOn w:val="a3"/>
    <w:link w:val="6"/>
    <w:rsid w:val="00174B72"/>
    <w:rPr>
      <w:b/>
      <w:bCs/>
      <w:sz w:val="22"/>
      <w:szCs w:val="22"/>
    </w:rPr>
  </w:style>
  <w:style w:type="character" w:customStyle="1" w:styleId="210">
    <w:name w:val="Основной текст с отступом 2 Знак1"/>
    <w:link w:val="22"/>
    <w:rsid w:val="00174B72"/>
    <w:rPr>
      <w:sz w:val="24"/>
      <w:szCs w:val="24"/>
    </w:rPr>
  </w:style>
  <w:style w:type="character" w:customStyle="1" w:styleId="aa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basedOn w:val="a3"/>
    <w:link w:val="a9"/>
    <w:rsid w:val="00174B72"/>
    <w:rPr>
      <w:color w:val="000000"/>
      <w:sz w:val="24"/>
      <w:szCs w:val="24"/>
    </w:rPr>
  </w:style>
  <w:style w:type="character" w:customStyle="1" w:styleId="25">
    <w:name w:val="Основной текст 2 Знак"/>
    <w:basedOn w:val="a3"/>
    <w:link w:val="24"/>
    <w:rsid w:val="00174B72"/>
    <w:rPr>
      <w:sz w:val="24"/>
      <w:szCs w:val="24"/>
    </w:rPr>
  </w:style>
  <w:style w:type="character" w:customStyle="1" w:styleId="36">
    <w:name w:val="Основной текст 3 Знак"/>
    <w:basedOn w:val="a3"/>
    <w:link w:val="35"/>
    <w:rsid w:val="00174B72"/>
    <w:rPr>
      <w:sz w:val="16"/>
      <w:szCs w:val="16"/>
    </w:rPr>
  </w:style>
  <w:style w:type="character" w:customStyle="1" w:styleId="affff6">
    <w:name w:val="Не вступил в силу"/>
    <w:rsid w:val="00174B72"/>
    <w:rPr>
      <w:rFonts w:cs="Times New Roman"/>
      <w:color w:val="008080"/>
      <w:sz w:val="20"/>
      <w:szCs w:val="20"/>
    </w:rPr>
  </w:style>
  <w:style w:type="character" w:customStyle="1" w:styleId="17">
    <w:name w:val="Основной текст Знак1"/>
    <w:aliases w:val="Основной текст Знак Знак Знак"/>
    <w:basedOn w:val="a3"/>
    <w:link w:val="afc"/>
    <w:locked/>
    <w:rsid w:val="00174B72"/>
    <w:rPr>
      <w:sz w:val="24"/>
      <w:szCs w:val="24"/>
    </w:rPr>
  </w:style>
  <w:style w:type="paragraph" w:customStyle="1" w:styleId="1f1">
    <w:name w:val="Абзац списка1"/>
    <w:basedOn w:val="a2"/>
    <w:rsid w:val="00174B7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2">
    <w:name w:val="Без интервала1"/>
    <w:rsid w:val="00174B72"/>
    <w:rPr>
      <w:sz w:val="24"/>
      <w:szCs w:val="24"/>
    </w:rPr>
  </w:style>
  <w:style w:type="character" w:customStyle="1" w:styleId="34">
    <w:name w:val="Основной текст с отступом 3 Знак"/>
    <w:basedOn w:val="a3"/>
    <w:link w:val="33"/>
    <w:semiHidden/>
    <w:rsid w:val="00174B72"/>
    <w:rPr>
      <w:color w:val="0000FF"/>
      <w:sz w:val="24"/>
      <w:szCs w:val="24"/>
      <w:u w:val="single"/>
    </w:rPr>
  </w:style>
  <w:style w:type="character" w:customStyle="1" w:styleId="afff5">
    <w:name w:val="Текст концевой сноски Знак"/>
    <w:basedOn w:val="a3"/>
    <w:link w:val="afff4"/>
    <w:semiHidden/>
    <w:rsid w:val="00174B72"/>
  </w:style>
  <w:style w:type="character" w:customStyle="1" w:styleId="affff7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3"/>
    <w:rsid w:val="00174B72"/>
    <w:rPr>
      <w:color w:val="000000"/>
      <w:sz w:val="24"/>
      <w:szCs w:val="24"/>
    </w:rPr>
  </w:style>
  <w:style w:type="paragraph" w:styleId="2d">
    <w:name w:val="envelope return"/>
    <w:basedOn w:val="a2"/>
    <w:rsid w:val="00174B72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174B72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-2">
    <w:name w:val="Контракт-подпункт Знак"/>
    <w:link w:val="-0"/>
    <w:locked/>
    <w:rsid w:val="00174B72"/>
    <w:rPr>
      <w:sz w:val="24"/>
      <w:szCs w:val="24"/>
    </w:rPr>
  </w:style>
  <w:style w:type="numbering" w:customStyle="1" w:styleId="11">
    <w:name w:val="Стиль11"/>
    <w:rsid w:val="00174B72"/>
    <w:pPr>
      <w:numPr>
        <w:numId w:val="15"/>
      </w:numPr>
    </w:pPr>
  </w:style>
  <w:style w:type="paragraph" w:customStyle="1" w:styleId="-9">
    <w:name w:val="-"/>
    <w:basedOn w:val="a2"/>
    <w:rsid w:val="00174B72"/>
    <w:pPr>
      <w:ind w:left="851" w:hanging="851"/>
      <w:jc w:val="both"/>
    </w:pPr>
  </w:style>
  <w:style w:type="paragraph" w:customStyle="1" w:styleId="-00">
    <w:name w:val="-0"/>
    <w:basedOn w:val="a2"/>
    <w:rsid w:val="00174B72"/>
    <w:pPr>
      <w:keepNext/>
      <w:numPr>
        <w:numId w:val="17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3"/>
    <w:locked/>
    <w:rsid w:val="00174B72"/>
    <w:rPr>
      <w:rFonts w:cs="Times New Roman"/>
      <w:sz w:val="24"/>
      <w:szCs w:val="24"/>
    </w:rPr>
  </w:style>
  <w:style w:type="character" w:styleId="affff8">
    <w:name w:val="Emphasis"/>
    <w:basedOn w:val="a3"/>
    <w:qFormat/>
    <w:rsid w:val="00174B72"/>
    <w:rPr>
      <w:rFonts w:cs="Times New Roman"/>
      <w:i/>
      <w:iCs/>
    </w:rPr>
  </w:style>
  <w:style w:type="paragraph" w:styleId="affff9">
    <w:name w:val="Note Heading"/>
    <w:basedOn w:val="a2"/>
    <w:next w:val="a2"/>
    <w:link w:val="affffa"/>
    <w:rsid w:val="00174B72"/>
    <w:pPr>
      <w:spacing w:after="60"/>
      <w:jc w:val="both"/>
    </w:pPr>
  </w:style>
  <w:style w:type="character" w:customStyle="1" w:styleId="affffa">
    <w:name w:val="Заголовок записки Знак"/>
    <w:basedOn w:val="a3"/>
    <w:link w:val="affff9"/>
    <w:rsid w:val="00174B72"/>
    <w:rPr>
      <w:sz w:val="24"/>
      <w:szCs w:val="24"/>
    </w:rPr>
  </w:style>
  <w:style w:type="paragraph" w:customStyle="1" w:styleId="1f3">
    <w:name w:val="Текст1"/>
    <w:basedOn w:val="a2"/>
    <w:rsid w:val="00174B72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2"/>
    <w:rsid w:val="00174B72"/>
    <w:rPr>
      <w:rFonts w:ascii="Courier New" w:hAnsi="Courier New"/>
      <w:sz w:val="20"/>
      <w:szCs w:val="20"/>
    </w:rPr>
  </w:style>
  <w:style w:type="character" w:styleId="affffb">
    <w:name w:val="footnote reference"/>
    <w:basedOn w:val="a3"/>
    <w:semiHidden/>
    <w:unhideWhenUsed/>
    <w:rsid w:val="00174B72"/>
    <w:rPr>
      <w:vertAlign w:val="superscript"/>
    </w:rPr>
  </w:style>
  <w:style w:type="paragraph" w:customStyle="1" w:styleId="Style7">
    <w:name w:val="Style7"/>
    <w:basedOn w:val="a2"/>
    <w:rsid w:val="00174B72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2e">
    <w:name w:val="Название2"/>
    <w:basedOn w:val="a2"/>
    <w:rsid w:val="00174B72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3"/>
    <w:rsid w:val="00174B72"/>
    <w:rPr>
      <w:rFonts w:ascii="Times New Roman" w:hAnsi="Times New Roman" w:cs="Times New Roman" w:hint="default"/>
      <w:sz w:val="22"/>
      <w:szCs w:val="22"/>
    </w:rPr>
  </w:style>
  <w:style w:type="paragraph" w:customStyle="1" w:styleId="2f">
    <w:name w:val="Обычный2"/>
    <w:rsid w:val="00174B72"/>
    <w:rPr>
      <w:sz w:val="24"/>
    </w:rPr>
  </w:style>
  <w:style w:type="paragraph" w:customStyle="1" w:styleId="220">
    <w:name w:val="Основной текст с отступом 22"/>
    <w:basedOn w:val="a2"/>
    <w:rsid w:val="00174B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apple-style-span">
    <w:name w:val="apple-style-span"/>
    <w:basedOn w:val="a3"/>
    <w:rsid w:val="00174B72"/>
  </w:style>
  <w:style w:type="character" w:customStyle="1" w:styleId="sobi2listingfielddescription">
    <w:name w:val="sobi2listing_field_description"/>
    <w:basedOn w:val="a3"/>
    <w:rsid w:val="00174B72"/>
  </w:style>
  <w:style w:type="paragraph" w:customStyle="1" w:styleId="3c">
    <w:name w:val="Обычный3"/>
    <w:rsid w:val="00174B72"/>
    <w:rPr>
      <w:sz w:val="24"/>
    </w:rPr>
  </w:style>
  <w:style w:type="paragraph" w:customStyle="1" w:styleId="230">
    <w:name w:val="Основной текст с отступом 23"/>
    <w:basedOn w:val="a2"/>
    <w:rsid w:val="00174B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styleId="affffc">
    <w:name w:val="Title"/>
    <w:basedOn w:val="a2"/>
    <w:link w:val="affffd"/>
    <w:qFormat/>
    <w:rsid w:val="00174B72"/>
    <w:pPr>
      <w:jc w:val="center"/>
    </w:pPr>
    <w:rPr>
      <w:b/>
      <w:bCs/>
      <w:sz w:val="28"/>
    </w:rPr>
  </w:style>
  <w:style w:type="character" w:customStyle="1" w:styleId="affffd">
    <w:name w:val="Название Знак"/>
    <w:basedOn w:val="a3"/>
    <w:link w:val="affffc"/>
    <w:rsid w:val="00174B72"/>
    <w:rPr>
      <w:b/>
      <w:bCs/>
      <w:sz w:val="28"/>
      <w:szCs w:val="24"/>
    </w:rPr>
  </w:style>
  <w:style w:type="paragraph" w:customStyle="1" w:styleId="14">
    <w:name w:val="ГрафЛист14"/>
    <w:basedOn w:val="a2"/>
    <w:rsid w:val="00174B72"/>
    <w:pPr>
      <w:numPr>
        <w:numId w:val="18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4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174B72"/>
    <w:rPr>
      <w:sz w:val="24"/>
      <w:szCs w:val="24"/>
    </w:rPr>
  </w:style>
  <w:style w:type="paragraph" w:customStyle="1" w:styleId="111">
    <w:name w:val="Обычный11"/>
    <w:rsid w:val="00174B72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2"/>
    <w:qFormat/>
    <w:rsid w:val="00174B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5">
    <w:name w:val="Знак1"/>
    <w:basedOn w:val="a2"/>
    <w:rsid w:val="00174B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6">
    <w:name w:val="Знак Знак Знак Знак1"/>
    <w:basedOn w:val="a2"/>
    <w:rsid w:val="00174B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3"/>
    <w:rsid w:val="00174B72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2"/>
    <w:rsid w:val="00174B72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2"/>
    <w:rsid w:val="00174B72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2"/>
    <w:rsid w:val="00174B72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2"/>
    <w:rsid w:val="00174B72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2"/>
    <w:rsid w:val="00174B72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2"/>
    <w:rsid w:val="00174B72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2"/>
    <w:rsid w:val="00174B72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2"/>
    <w:rsid w:val="00174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2"/>
    <w:rsid w:val="00174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2"/>
    <w:rsid w:val="00174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2"/>
    <w:rsid w:val="00174B72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2"/>
    <w:rsid w:val="00174B72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2"/>
    <w:rsid w:val="00174B72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2"/>
    <w:rsid w:val="00174B72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2"/>
    <w:semiHidden/>
    <w:rsid w:val="00174B72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e">
    <w:name w:val="Стиль"/>
    <w:uiPriority w:val="99"/>
    <w:rsid w:val="00174B7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500">
    <w:name w:val="Основной текст50"/>
    <w:basedOn w:val="a2"/>
    <w:uiPriority w:val="99"/>
    <w:rsid w:val="00174B72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ItemListinTable">
    <w:name w:val="Item List in Table"/>
    <w:basedOn w:val="a2"/>
    <w:rsid w:val="00174B72"/>
    <w:pPr>
      <w:widowControl w:val="0"/>
      <w:numPr>
        <w:numId w:val="19"/>
      </w:numPr>
      <w:tabs>
        <w:tab w:val="clear" w:pos="170"/>
        <w:tab w:val="left" w:pos="284"/>
      </w:tabs>
      <w:topLinePunct/>
      <w:adjustRightInd w:val="0"/>
      <w:snapToGrid w:val="0"/>
      <w:spacing w:before="80" w:after="80" w:line="240" w:lineRule="atLeast"/>
      <w:ind w:left="284" w:hanging="284"/>
    </w:pPr>
    <w:rPr>
      <w:rFonts w:eastAsia="SimSun" w:cs="Arial"/>
      <w:sz w:val="21"/>
      <w:szCs w:val="21"/>
      <w:lang w:val="en-US"/>
    </w:rPr>
  </w:style>
  <w:style w:type="paragraph" w:customStyle="1" w:styleId="TableText">
    <w:name w:val="Table Text"/>
    <w:basedOn w:val="a2"/>
    <w:link w:val="TableTextChar"/>
    <w:rsid w:val="00174B72"/>
    <w:pPr>
      <w:widowControl w:val="0"/>
      <w:topLinePunct/>
      <w:adjustRightInd w:val="0"/>
      <w:snapToGrid w:val="0"/>
      <w:spacing w:before="80" w:after="80" w:line="240" w:lineRule="atLeast"/>
    </w:pPr>
    <w:rPr>
      <w:rFonts w:eastAsia="SimSun" w:cs="Arial"/>
      <w:snapToGrid w:val="0"/>
      <w:sz w:val="21"/>
      <w:szCs w:val="21"/>
      <w:lang w:val="en-US"/>
    </w:rPr>
  </w:style>
  <w:style w:type="character" w:customStyle="1" w:styleId="TableTextChar">
    <w:name w:val="Table Text Char"/>
    <w:basedOn w:val="a3"/>
    <w:link w:val="TableText"/>
    <w:rsid w:val="00174B72"/>
    <w:rPr>
      <w:rFonts w:eastAsia="SimSun" w:cs="Arial"/>
      <w:snapToGrid w:val="0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3FFE167-C888-4A5F-A031-F3D04DFA3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331</TotalTime>
  <Pages>17</Pages>
  <Words>2446</Words>
  <Characters>15734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18144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81</cp:revision>
  <cp:lastPrinted>2013-05-13T10:31:00Z</cp:lastPrinted>
  <dcterms:created xsi:type="dcterms:W3CDTF">2013-12-04T11:06:00Z</dcterms:created>
  <dcterms:modified xsi:type="dcterms:W3CDTF">2014-09-22T09:13:00Z</dcterms:modified>
</cp:coreProperties>
</file>