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D733A3" w:rsidTr="00055CD1">
        <w:trPr>
          <w:trHeight w:val="1135"/>
        </w:trPr>
        <w:tc>
          <w:tcPr>
            <w:tcW w:w="236" w:type="dxa"/>
          </w:tcPr>
          <w:p w:rsidR="00055CD1" w:rsidRPr="00D733A3" w:rsidRDefault="00055CD1" w:rsidP="00C5557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D733A3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D733A3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D733A3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D733A3">
              <w:rPr>
                <w:rFonts w:ascii="Times New Roman" w:hAnsi="Times New Roman" w:cs="Times New Roman"/>
                <w:sz w:val="28"/>
              </w:rPr>
              <w:t xml:space="preserve">Директор по строительству </w:t>
            </w:r>
          </w:p>
          <w:p w:rsidR="002F4188" w:rsidRPr="00D733A3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D733A3">
              <w:rPr>
                <w:rFonts w:ascii="Times New Roman" w:hAnsi="Times New Roman" w:cs="Times New Roman"/>
                <w:sz w:val="28"/>
              </w:rPr>
              <w:t>Ростовской АЭС – директор филиала</w:t>
            </w:r>
          </w:p>
          <w:p w:rsidR="002F4188" w:rsidRPr="00D733A3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D733A3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D733A3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D733A3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D733A3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_________________ </w:t>
            </w:r>
            <w:r w:rsidR="005607CA" w:rsidRPr="00D733A3">
              <w:rPr>
                <w:rFonts w:ascii="Times New Roman" w:hAnsi="Times New Roman" w:cs="Times New Roman"/>
                <w:sz w:val="28"/>
              </w:rPr>
              <w:t xml:space="preserve"> А.В. Кононенко</w:t>
            </w:r>
          </w:p>
          <w:p w:rsidR="00055CD1" w:rsidRPr="00D733A3" w:rsidRDefault="002F4188" w:rsidP="00C55570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733A3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 w:rsidRPr="00D733A3">
              <w:rPr>
                <w:rFonts w:ascii="Times New Roman" w:hAnsi="Times New Roman" w:cs="Times New Roman"/>
                <w:sz w:val="28"/>
              </w:rPr>
              <w:t>_____________</w:t>
            </w:r>
            <w:r w:rsidRPr="00D733A3">
              <w:rPr>
                <w:rFonts w:ascii="Times New Roman" w:hAnsi="Times New Roman" w:cs="Times New Roman"/>
                <w:sz w:val="28"/>
              </w:rPr>
              <w:t xml:space="preserve"> 2015 г.</w:t>
            </w:r>
          </w:p>
        </w:tc>
      </w:tr>
    </w:tbl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Pr="00D733A3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Pr="00D733A3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Pr="00D733A3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Pr="00D733A3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733A3" w:rsidRPr="00D733A3" w:rsidRDefault="00D733A3" w:rsidP="00D733A3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4420008"/>
      <w:bookmarkStart w:id="6" w:name="_Toc434424462"/>
      <w:bookmarkStart w:id="7" w:name="_Toc434943863"/>
      <w:bookmarkStart w:id="8" w:name="_Toc438633368"/>
      <w:r w:rsidRPr="00D733A3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D733A3" w:rsidRPr="00D733A3" w:rsidRDefault="00D733A3" w:rsidP="00D733A3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A3">
        <w:rPr>
          <w:rFonts w:ascii="Times New Roman" w:hAnsi="Times New Roman" w:cs="Times New Roman"/>
          <w:sz w:val="28"/>
          <w:szCs w:val="28"/>
        </w:rPr>
        <w:t xml:space="preserve">открытый запрос цен в электронной форме, на право заключения договора на </w:t>
      </w:r>
      <w:bookmarkStart w:id="9" w:name="bookmark0"/>
      <w:r w:rsidRPr="00D733A3">
        <w:rPr>
          <w:rFonts w:ascii="Times New Roman" w:hAnsi="Times New Roman" w:cs="Times New Roman"/>
          <w:b/>
          <w:sz w:val="28"/>
          <w:szCs w:val="28"/>
        </w:rPr>
        <w:t>выполнение работ по сопровождению ОС ППР, разработанных ЗАО «Институт «</w:t>
      </w:r>
      <w:proofErr w:type="spellStart"/>
      <w:r w:rsidRPr="00D733A3">
        <w:rPr>
          <w:rFonts w:ascii="Times New Roman" w:hAnsi="Times New Roman" w:cs="Times New Roman"/>
          <w:b/>
          <w:sz w:val="28"/>
          <w:szCs w:val="28"/>
        </w:rPr>
        <w:t>Севзапэнергомонтажпроект</w:t>
      </w:r>
      <w:proofErr w:type="spellEnd"/>
      <w:r w:rsidRPr="00D733A3">
        <w:rPr>
          <w:rFonts w:ascii="Times New Roman" w:hAnsi="Times New Roman" w:cs="Times New Roman"/>
          <w:b/>
          <w:sz w:val="28"/>
          <w:szCs w:val="28"/>
        </w:rPr>
        <w:t>» для блока №4 Ростовской АЭС (лот №</w:t>
      </w:r>
      <w:bookmarkEnd w:id="9"/>
      <w:r w:rsidRPr="00D733A3">
        <w:rPr>
          <w:rFonts w:ascii="Times New Roman" w:hAnsi="Times New Roman" w:cs="Times New Roman"/>
          <w:b/>
          <w:sz w:val="28"/>
          <w:szCs w:val="28"/>
        </w:rPr>
        <w:t xml:space="preserve"> 955)</w:t>
      </w:r>
    </w:p>
    <w:p w:rsidR="001C6231" w:rsidRPr="00D733A3" w:rsidRDefault="001C6231" w:rsidP="00C55570">
      <w:pPr>
        <w:pStyle w:val="a9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D733A3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5570" w:rsidRPr="00D733A3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D733A3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33A3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Pr="00D733A3" w:rsidRDefault="00055CD1" w:rsidP="00C55570">
      <w:pPr>
        <w:pStyle w:val="11"/>
        <w:keepNext w:val="0"/>
        <w:rPr>
          <w:sz w:val="28"/>
          <w:szCs w:val="28"/>
        </w:rPr>
      </w:pPr>
      <w:r w:rsidRPr="00D733A3">
        <w:rPr>
          <w:sz w:val="28"/>
          <w:szCs w:val="28"/>
        </w:rPr>
        <w:t>2015</w:t>
      </w:r>
    </w:p>
    <w:p w:rsidR="00467A4F" w:rsidRPr="00D733A3" w:rsidRDefault="00467A4F" w:rsidP="00C555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33A3" w:rsidRDefault="00D733A3" w:rsidP="00D733A3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D733A3" w:rsidRDefault="00D733A3" w:rsidP="00D733A3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D733A3" w:rsidRDefault="00D733A3" w:rsidP="00D733A3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D733A3" w:rsidRDefault="00D733A3" w:rsidP="00D733A3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D733A3" w:rsidRDefault="00D733A3" w:rsidP="00D733A3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D733A3" w:rsidRDefault="00D733A3" w:rsidP="00D733A3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D733A3" w:rsidRDefault="00D733A3" w:rsidP="00D733A3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D733A3" w:rsidRPr="00D733A3" w:rsidRDefault="00D733A3" w:rsidP="00D733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33A3" w:rsidRPr="00D733A3" w:rsidRDefault="00D733A3" w:rsidP="00D733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A3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</w:t>
      </w:r>
    </w:p>
    <w:p w:rsidR="00D733A3" w:rsidRPr="00D733A3" w:rsidRDefault="00D733A3" w:rsidP="00D733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A3">
        <w:rPr>
          <w:rFonts w:ascii="Times New Roman" w:hAnsi="Times New Roman" w:cs="Times New Roman"/>
          <w:b/>
          <w:sz w:val="28"/>
          <w:szCs w:val="28"/>
        </w:rPr>
        <w:t>на выполнение работы по теме:</w:t>
      </w:r>
    </w:p>
    <w:p w:rsidR="00D733A3" w:rsidRPr="00D733A3" w:rsidRDefault="00D733A3" w:rsidP="00D733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A3">
        <w:rPr>
          <w:rFonts w:ascii="Times New Roman" w:hAnsi="Times New Roman" w:cs="Times New Roman"/>
          <w:b/>
          <w:sz w:val="28"/>
          <w:szCs w:val="28"/>
        </w:rPr>
        <w:t>«Сопровождение ОС ППР, разработанных ЗАО «Институт «</w:t>
      </w:r>
      <w:proofErr w:type="spellStart"/>
      <w:r w:rsidRPr="00D733A3">
        <w:rPr>
          <w:rFonts w:ascii="Times New Roman" w:hAnsi="Times New Roman" w:cs="Times New Roman"/>
          <w:b/>
          <w:sz w:val="28"/>
          <w:szCs w:val="28"/>
        </w:rPr>
        <w:t>Севзапэнергомонтажпроект</w:t>
      </w:r>
      <w:proofErr w:type="spellEnd"/>
      <w:r w:rsidRPr="00D733A3">
        <w:rPr>
          <w:rFonts w:ascii="Times New Roman" w:hAnsi="Times New Roman" w:cs="Times New Roman"/>
          <w:b/>
          <w:sz w:val="28"/>
          <w:szCs w:val="28"/>
        </w:rPr>
        <w:t>» для блока №4 Ростовской АЭС»</w:t>
      </w:r>
    </w:p>
    <w:p w:rsidR="00D733A3" w:rsidRPr="00D733A3" w:rsidRDefault="00D733A3" w:rsidP="00D733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33A3" w:rsidRPr="00D733A3" w:rsidRDefault="00D733A3" w:rsidP="00D733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33A3" w:rsidRPr="00D733A3" w:rsidRDefault="00D733A3" w:rsidP="00D733A3">
      <w:pPr>
        <w:jc w:val="center"/>
        <w:rPr>
          <w:rFonts w:ascii="Times New Roman" w:hAnsi="Times New Roman" w:cs="Times New Roman"/>
        </w:rPr>
      </w:pPr>
    </w:p>
    <w:p w:rsidR="00D733A3" w:rsidRPr="00D733A3" w:rsidRDefault="00D733A3" w:rsidP="00D733A3">
      <w:pPr>
        <w:jc w:val="center"/>
        <w:rPr>
          <w:rFonts w:ascii="Times New Roman" w:hAnsi="Times New Roman" w:cs="Times New Roman"/>
        </w:rPr>
      </w:pPr>
    </w:p>
    <w:p w:rsidR="00D733A3" w:rsidRPr="00D733A3" w:rsidRDefault="00D733A3" w:rsidP="00D733A3">
      <w:pPr>
        <w:jc w:val="center"/>
        <w:rPr>
          <w:rFonts w:ascii="Times New Roman" w:hAnsi="Times New Roman" w:cs="Times New Roman"/>
        </w:rPr>
      </w:pPr>
    </w:p>
    <w:p w:rsidR="00D733A3" w:rsidRPr="00D733A3" w:rsidRDefault="00D733A3" w:rsidP="00D733A3">
      <w:pPr>
        <w:rPr>
          <w:rFonts w:ascii="Times New Roman" w:hAnsi="Times New Roman" w:cs="Times New Roman"/>
        </w:rPr>
      </w:pPr>
    </w:p>
    <w:p w:rsidR="00D733A3" w:rsidRPr="00D733A3" w:rsidRDefault="00D733A3" w:rsidP="00D733A3">
      <w:pPr>
        <w:rPr>
          <w:rFonts w:ascii="Times New Roman" w:hAnsi="Times New Roman" w:cs="Times New Roman"/>
        </w:rPr>
      </w:pPr>
    </w:p>
    <w:p w:rsidR="00D733A3" w:rsidRPr="00D733A3" w:rsidRDefault="00D733A3" w:rsidP="00D733A3">
      <w:pPr>
        <w:rPr>
          <w:rFonts w:ascii="Times New Roman" w:hAnsi="Times New Roman" w:cs="Times New Roman"/>
        </w:rPr>
      </w:pPr>
    </w:p>
    <w:p w:rsidR="00D733A3" w:rsidRPr="00D733A3" w:rsidRDefault="00D733A3" w:rsidP="00D733A3">
      <w:pPr>
        <w:rPr>
          <w:rFonts w:ascii="Times New Roman" w:hAnsi="Times New Roman" w:cs="Times New Roman"/>
        </w:rPr>
      </w:pPr>
    </w:p>
    <w:p w:rsidR="00D733A3" w:rsidRPr="00D733A3" w:rsidRDefault="00D733A3" w:rsidP="00D733A3">
      <w:pPr>
        <w:rPr>
          <w:rFonts w:ascii="Times New Roman" w:hAnsi="Times New Roman" w:cs="Times New Roman"/>
        </w:rPr>
      </w:pPr>
    </w:p>
    <w:p w:rsidR="00D733A3" w:rsidRPr="00D733A3" w:rsidRDefault="00D733A3" w:rsidP="00D733A3">
      <w:pPr>
        <w:rPr>
          <w:rFonts w:ascii="Times New Roman" w:hAnsi="Times New Roman" w:cs="Times New Roman"/>
        </w:rPr>
      </w:pPr>
    </w:p>
    <w:p w:rsidR="00D733A3" w:rsidRPr="00D733A3" w:rsidRDefault="00D733A3" w:rsidP="00D733A3">
      <w:pPr>
        <w:rPr>
          <w:rFonts w:ascii="Times New Roman" w:hAnsi="Times New Roman" w:cs="Times New Roman"/>
        </w:rPr>
      </w:pPr>
    </w:p>
    <w:p w:rsidR="00D733A3" w:rsidRPr="00D733A3" w:rsidRDefault="00D733A3" w:rsidP="00D733A3">
      <w:pPr>
        <w:rPr>
          <w:rFonts w:ascii="Times New Roman" w:hAnsi="Times New Roman" w:cs="Times New Roman"/>
          <w:sz w:val="28"/>
          <w:szCs w:val="28"/>
        </w:rPr>
      </w:pPr>
    </w:p>
    <w:p w:rsidR="00D733A3" w:rsidRPr="00D733A3" w:rsidRDefault="00D733A3" w:rsidP="00D733A3">
      <w:pPr>
        <w:jc w:val="center"/>
        <w:rPr>
          <w:rFonts w:ascii="Times New Roman" w:hAnsi="Times New Roman" w:cs="Times New Roman"/>
          <w:sz w:val="28"/>
          <w:szCs w:val="28"/>
        </w:rPr>
      </w:pPr>
      <w:r w:rsidRPr="00D733A3">
        <w:rPr>
          <w:rFonts w:ascii="Times New Roman" w:hAnsi="Times New Roman" w:cs="Times New Roman"/>
          <w:sz w:val="28"/>
          <w:szCs w:val="28"/>
        </w:rPr>
        <w:t>Волгодонск</w:t>
      </w:r>
    </w:p>
    <w:p w:rsidR="00D733A3" w:rsidRPr="00D733A3" w:rsidRDefault="00D733A3" w:rsidP="00D733A3">
      <w:pPr>
        <w:jc w:val="center"/>
        <w:rPr>
          <w:rFonts w:ascii="Times New Roman" w:hAnsi="Times New Roman" w:cs="Times New Roman"/>
          <w:sz w:val="28"/>
          <w:szCs w:val="28"/>
        </w:rPr>
      </w:pPr>
      <w:r w:rsidRPr="00D733A3">
        <w:rPr>
          <w:rFonts w:ascii="Times New Roman" w:hAnsi="Times New Roman" w:cs="Times New Roman"/>
          <w:sz w:val="28"/>
          <w:szCs w:val="28"/>
        </w:rPr>
        <w:t>2015г.</w:t>
      </w:r>
    </w:p>
    <w:p w:rsidR="00D733A3" w:rsidRPr="00D733A3" w:rsidRDefault="00D733A3" w:rsidP="00D733A3">
      <w:pPr>
        <w:rPr>
          <w:rFonts w:ascii="Times New Roman" w:hAnsi="Times New Roman" w:cs="Times New Roman"/>
          <w:b/>
          <w:sz w:val="24"/>
          <w:szCs w:val="24"/>
        </w:rPr>
      </w:pPr>
      <w:r w:rsidRPr="00D733A3">
        <w:rPr>
          <w:rFonts w:ascii="Times New Roman" w:hAnsi="Times New Roman" w:cs="Times New Roman"/>
        </w:rPr>
        <w:br w:type="page"/>
      </w:r>
      <w:r w:rsidRPr="00D733A3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D733A3" w:rsidRPr="00D733A3" w:rsidRDefault="00D733A3" w:rsidP="00D733A3">
      <w:pPr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sz w:val="24"/>
          <w:szCs w:val="24"/>
        </w:rPr>
        <w:t>РАЗДЕЛ 1. НАИМЕНОВАНИЕ ОБЪЕКТА.</w:t>
      </w:r>
    </w:p>
    <w:p w:rsidR="00D733A3" w:rsidRPr="00D733A3" w:rsidRDefault="00D733A3" w:rsidP="00D733A3">
      <w:pPr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sz w:val="24"/>
          <w:szCs w:val="24"/>
        </w:rPr>
        <w:t>РАЗДЕЛ 2. ЦЕЛЬ И ЗАДАЧИ РАБОТЫ.</w:t>
      </w:r>
    </w:p>
    <w:p w:rsidR="00D733A3" w:rsidRPr="00D733A3" w:rsidRDefault="00D733A3" w:rsidP="00D733A3">
      <w:pPr>
        <w:ind w:left="851"/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sz w:val="24"/>
          <w:szCs w:val="24"/>
        </w:rPr>
        <w:t>Подраздел 2.1 Цель и задачи работы</w:t>
      </w:r>
    </w:p>
    <w:p w:rsidR="00D733A3" w:rsidRPr="00D733A3" w:rsidRDefault="00D733A3" w:rsidP="00D733A3">
      <w:pPr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sz w:val="24"/>
          <w:szCs w:val="24"/>
        </w:rPr>
        <w:t>РАЗДЕЛ 3. ОПИСАНИЕ РАБОТ.</w:t>
      </w:r>
    </w:p>
    <w:p w:rsidR="00D733A3" w:rsidRPr="00D733A3" w:rsidRDefault="00D733A3" w:rsidP="00D733A3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sz w:val="24"/>
          <w:szCs w:val="24"/>
        </w:rPr>
        <w:t>Подраздел 3.1 Описание предмета работ</w:t>
      </w:r>
    </w:p>
    <w:p w:rsidR="00D733A3" w:rsidRPr="00D733A3" w:rsidRDefault="00D733A3" w:rsidP="00D733A3">
      <w:pPr>
        <w:ind w:left="851" w:hanging="851"/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sz w:val="24"/>
          <w:szCs w:val="24"/>
        </w:rPr>
        <w:t>РАЗДЕЛ 4. ИСХОДНЫЕ ДАННЫЕ ДЛЯ ВЫПОЛНЕНИЯ РАБОТЫ (ПРОЕКТНАЯ ДОКУМЕНТАЦИЯ)</w:t>
      </w:r>
    </w:p>
    <w:p w:rsidR="00D733A3" w:rsidRPr="00D733A3" w:rsidRDefault="00D733A3" w:rsidP="00D733A3">
      <w:pPr>
        <w:ind w:left="851"/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sz w:val="24"/>
          <w:szCs w:val="24"/>
        </w:rPr>
        <w:t>Подраздел 4.1 Материалы, предоставляемые Заказчиком для выполнения работ</w:t>
      </w:r>
    </w:p>
    <w:p w:rsidR="00D733A3" w:rsidRPr="00D733A3" w:rsidRDefault="00D733A3" w:rsidP="00D733A3">
      <w:pPr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sz w:val="24"/>
          <w:szCs w:val="24"/>
        </w:rPr>
        <w:t>РАЗДЕЛ 5. ТРЕБОВАНИЯ К ТЕХНИЧЕСКИМ РЕЗУЛЬТАТАМ РАБОТЫ</w:t>
      </w:r>
    </w:p>
    <w:p w:rsidR="00D733A3" w:rsidRPr="00D733A3" w:rsidRDefault="00D733A3" w:rsidP="00D733A3">
      <w:pPr>
        <w:ind w:left="851"/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sz w:val="24"/>
          <w:szCs w:val="24"/>
        </w:rPr>
        <w:t xml:space="preserve">Подраздел 5.1 Требования к результатам работ </w:t>
      </w:r>
    </w:p>
    <w:p w:rsidR="00D733A3" w:rsidRPr="00D733A3" w:rsidRDefault="00D733A3" w:rsidP="00D733A3">
      <w:pPr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sz w:val="24"/>
          <w:szCs w:val="24"/>
        </w:rPr>
        <w:t>РАЗДЕЛ 6. ТРЕБОВАНИЕ К КАЧЕСТВУ ВЫПОЛНЕНИЯ РАБОТ.</w:t>
      </w:r>
    </w:p>
    <w:p w:rsidR="00D733A3" w:rsidRPr="00D733A3" w:rsidRDefault="00D733A3" w:rsidP="00D733A3">
      <w:pPr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sz w:val="24"/>
          <w:szCs w:val="24"/>
        </w:rPr>
        <w:t>РАЗДЕЛ 7. ТРЕБОВАНИЕ К СРОКУ ВЫПОЛНЕНИЯ РАБОТ.</w:t>
      </w:r>
    </w:p>
    <w:p w:rsidR="00D733A3" w:rsidRPr="00D733A3" w:rsidRDefault="00D733A3" w:rsidP="00D733A3">
      <w:pPr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sz w:val="24"/>
          <w:szCs w:val="24"/>
        </w:rPr>
        <w:t>РАЗДЕЛ 8. ПЕРЕЧЕНЬ ПРИНЯТЫХ СОКРАЩЕНИЙ.</w:t>
      </w:r>
    </w:p>
    <w:p w:rsidR="00D733A3" w:rsidRPr="00D733A3" w:rsidRDefault="00D733A3" w:rsidP="00D733A3">
      <w:pPr>
        <w:rPr>
          <w:rFonts w:ascii="Times New Roman" w:hAnsi="Times New Roman" w:cs="Times New Roman"/>
          <w:sz w:val="24"/>
          <w:szCs w:val="24"/>
        </w:rPr>
      </w:pPr>
    </w:p>
    <w:p w:rsidR="00D733A3" w:rsidRPr="00D733A3" w:rsidRDefault="00D733A3" w:rsidP="00D733A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33A3">
        <w:rPr>
          <w:rFonts w:ascii="Times New Roman" w:hAnsi="Times New Roman" w:cs="Times New Roman"/>
          <w:b/>
          <w:sz w:val="24"/>
          <w:szCs w:val="24"/>
        </w:rPr>
        <w:t>РАЗДЕЛ 1. НАИМЕНОВАНИЕ ОБЪЕКТА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D733A3" w:rsidRPr="00D733A3" w:rsidTr="00D64A24">
        <w:tc>
          <w:tcPr>
            <w:tcW w:w="9345" w:type="dxa"/>
          </w:tcPr>
          <w:p w:rsidR="00D733A3" w:rsidRPr="00D733A3" w:rsidRDefault="00D733A3" w:rsidP="00D64A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Особо сложные проекты производства работ по выполнению работ на объектах энергоблока №4 Ростовской АЭС (Приложение 1)</w:t>
            </w:r>
          </w:p>
        </w:tc>
      </w:tr>
    </w:tbl>
    <w:p w:rsidR="00D733A3" w:rsidRPr="00D733A3" w:rsidRDefault="00D733A3" w:rsidP="00D733A3">
      <w:pPr>
        <w:rPr>
          <w:rFonts w:ascii="Times New Roman" w:hAnsi="Times New Roman" w:cs="Times New Roman"/>
          <w:sz w:val="24"/>
          <w:szCs w:val="24"/>
        </w:rPr>
      </w:pPr>
    </w:p>
    <w:p w:rsidR="00D733A3" w:rsidRPr="00D733A3" w:rsidRDefault="00D733A3" w:rsidP="00D733A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33A3">
        <w:rPr>
          <w:rFonts w:ascii="Times New Roman" w:hAnsi="Times New Roman" w:cs="Times New Roman"/>
          <w:b/>
          <w:sz w:val="24"/>
          <w:szCs w:val="24"/>
        </w:rPr>
        <w:t>РАЗДЕЛ 2. ЦЕЛЬ И ЗАДАЧИ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D733A3" w:rsidRPr="00D733A3" w:rsidTr="00D64A24">
        <w:tc>
          <w:tcPr>
            <w:tcW w:w="9345" w:type="dxa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Подраздел 2.1 Цель и задачи работы</w:t>
            </w:r>
          </w:p>
        </w:tc>
      </w:tr>
      <w:tr w:rsidR="00D733A3" w:rsidRPr="00D733A3" w:rsidTr="00D64A24">
        <w:tc>
          <w:tcPr>
            <w:tcW w:w="9345" w:type="dxa"/>
          </w:tcPr>
          <w:p w:rsidR="00D733A3" w:rsidRPr="00D733A3" w:rsidRDefault="00D733A3" w:rsidP="00D64A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Выполнение работ по сопровождению ОС ППР, разработанных ЗАО «Институт «</w:t>
            </w:r>
            <w:proofErr w:type="spellStart"/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Севзапэнергомонтажпроект</w:t>
            </w:r>
            <w:proofErr w:type="spellEnd"/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» для сооружения объектов энергоблока №4Ростовской АЭС (</w:t>
            </w:r>
            <w:proofErr w:type="spellStart"/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</w:t>
            </w:r>
            <w:proofErr w:type="spellEnd"/>
            <w:r w:rsidRPr="00D733A3">
              <w:rPr>
                <w:rFonts w:ascii="Times New Roman" w:hAnsi="Times New Roman" w:cs="Times New Roman"/>
                <w:sz w:val="24"/>
                <w:szCs w:val="24"/>
              </w:rPr>
              <w:t xml:space="preserve"> №4), </w:t>
            </w:r>
            <w:proofErr w:type="gramStart"/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согласно Приложения</w:t>
            </w:r>
            <w:proofErr w:type="gramEnd"/>
            <w:r w:rsidRPr="00D733A3">
              <w:rPr>
                <w:rFonts w:ascii="Times New Roman" w:hAnsi="Times New Roman" w:cs="Times New Roman"/>
                <w:sz w:val="24"/>
                <w:szCs w:val="24"/>
              </w:rPr>
              <w:t xml:space="preserve"> 1 с внесением изменений до 25% от объема ППР.</w:t>
            </w:r>
          </w:p>
        </w:tc>
      </w:tr>
    </w:tbl>
    <w:p w:rsidR="00D733A3" w:rsidRPr="00D733A3" w:rsidRDefault="00D733A3" w:rsidP="00D733A3">
      <w:pPr>
        <w:rPr>
          <w:rFonts w:ascii="Times New Roman" w:hAnsi="Times New Roman" w:cs="Times New Roman"/>
          <w:sz w:val="24"/>
          <w:szCs w:val="24"/>
        </w:rPr>
      </w:pPr>
    </w:p>
    <w:p w:rsidR="00D733A3" w:rsidRPr="00D733A3" w:rsidRDefault="00D733A3" w:rsidP="00D733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b/>
          <w:sz w:val="24"/>
          <w:szCs w:val="24"/>
        </w:rPr>
        <w:t>РАЗДЕЛ 3. ОПИСАНИЕ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D733A3" w:rsidRPr="00D733A3" w:rsidTr="00D64A24">
        <w:tc>
          <w:tcPr>
            <w:tcW w:w="9571" w:type="dxa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Подраздел 3.1 Описание предмета работ</w:t>
            </w:r>
          </w:p>
        </w:tc>
      </w:tr>
      <w:tr w:rsidR="00D733A3" w:rsidRPr="00D733A3" w:rsidTr="00D64A24">
        <w:tc>
          <w:tcPr>
            <w:tcW w:w="9571" w:type="dxa"/>
          </w:tcPr>
          <w:p w:rsidR="00D733A3" w:rsidRPr="00D733A3" w:rsidRDefault="00D733A3" w:rsidP="00D64A24">
            <w:pPr>
              <w:pStyle w:val="TimesNewRoman"/>
              <w:tabs>
                <w:tab w:val="clear" w:pos="4354"/>
              </w:tabs>
              <w:ind w:left="142" w:firstLine="709"/>
              <w:jc w:val="both"/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</w:pPr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Для выполнения работ по сопровождению ОС ППР в составе                       Исполнителя работ на производственной площадке </w:t>
            </w:r>
            <w:proofErr w:type="spellStart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>РоАЭС</w:t>
            </w:r>
            <w:proofErr w:type="spellEnd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 №4 создается рабочая группа специалистов, в должностные обязанности которых включается выполнение работ по сопровождению ОС ППР при строительстве объектов энергоблока №4 Ростовской АЭС.</w:t>
            </w:r>
          </w:p>
          <w:p w:rsidR="00D733A3" w:rsidRPr="00D733A3" w:rsidRDefault="00D733A3" w:rsidP="00D64A24">
            <w:pPr>
              <w:pStyle w:val="TimesNewRoman"/>
              <w:tabs>
                <w:tab w:val="clear" w:pos="4354"/>
              </w:tabs>
              <w:ind w:left="567" w:hanging="425"/>
              <w:jc w:val="both"/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</w:pPr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>Основные обязанности группы сопровождения:</w:t>
            </w:r>
          </w:p>
          <w:p w:rsidR="00D733A3" w:rsidRPr="00D733A3" w:rsidRDefault="00D733A3" w:rsidP="00D733A3">
            <w:pPr>
              <w:pStyle w:val="TimesNewRoman"/>
              <w:numPr>
                <w:ilvl w:val="0"/>
                <w:numId w:val="10"/>
              </w:numPr>
              <w:tabs>
                <w:tab w:val="clear" w:pos="4354"/>
              </w:tabs>
              <w:ind w:left="567" w:hanging="425"/>
              <w:jc w:val="both"/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</w:pPr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Ответственный представитель группы </w:t>
            </w:r>
            <w:r w:rsidRPr="00D733A3">
              <w:rPr>
                <w:rFonts w:ascii="Times New Roman" w:hAnsi="Times New Roman"/>
                <w:b w:val="0"/>
                <w:sz w:val="24"/>
                <w:szCs w:val="24"/>
              </w:rPr>
              <w:t xml:space="preserve">сопровождения </w:t>
            </w:r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принимает участие во всех совещаниях, касающихся сооружения </w:t>
            </w:r>
            <w:proofErr w:type="spellStart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>конструктивов</w:t>
            </w:r>
            <w:proofErr w:type="spellEnd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 объектов по </w:t>
            </w:r>
            <w:proofErr w:type="gramStart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>сопровождаемым</w:t>
            </w:r>
            <w:proofErr w:type="gramEnd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 ОС ППР (Приложение 1).</w:t>
            </w:r>
          </w:p>
          <w:p w:rsidR="00D733A3" w:rsidRPr="00D733A3" w:rsidRDefault="00D733A3" w:rsidP="00D733A3">
            <w:pPr>
              <w:pStyle w:val="TimesNewRoman"/>
              <w:numPr>
                <w:ilvl w:val="0"/>
                <w:numId w:val="10"/>
              </w:numPr>
              <w:tabs>
                <w:tab w:val="clear" w:pos="4354"/>
              </w:tabs>
              <w:ind w:left="567" w:hanging="425"/>
              <w:jc w:val="both"/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</w:pPr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Специалисты группы сопровождения, получив </w:t>
            </w:r>
            <w:proofErr w:type="spellStart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>письмо-техзадание</w:t>
            </w:r>
            <w:proofErr w:type="spellEnd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 от Генподрядчика о необходимости внесения изменений в ОС ППР (Приложение 1), в качестве обоснованного технического решения или предложения (связанного с техническими возможностями подрядчиков) по производству СМР, рассматривают и прорабатывают возможность изменений в </w:t>
            </w:r>
            <w:proofErr w:type="gramStart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>соответствующий</w:t>
            </w:r>
            <w:proofErr w:type="gramEnd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 ОС ППР.</w:t>
            </w:r>
          </w:p>
          <w:p w:rsidR="00D733A3" w:rsidRPr="00D733A3" w:rsidRDefault="00D733A3" w:rsidP="00D733A3">
            <w:pPr>
              <w:pStyle w:val="TimesNewRoman"/>
              <w:numPr>
                <w:ilvl w:val="0"/>
                <w:numId w:val="10"/>
              </w:numPr>
              <w:tabs>
                <w:tab w:val="clear" w:pos="4354"/>
              </w:tabs>
              <w:ind w:left="567" w:hanging="425"/>
              <w:jc w:val="both"/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</w:pPr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Рассмотрение предложенных технически обоснованных решений производится специалистами группы сопровождения в срок не более трёх рабочих дней с момента поступления технического решения. Если на рассмотрение требуется дополнительное время, Руководитель группы </w:t>
            </w:r>
            <w:r w:rsidRPr="00D733A3">
              <w:rPr>
                <w:rFonts w:ascii="Times New Roman" w:hAnsi="Times New Roman"/>
                <w:b w:val="0"/>
                <w:sz w:val="24"/>
                <w:szCs w:val="24"/>
              </w:rPr>
              <w:t xml:space="preserve">сопровождения </w:t>
            </w:r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согласовывает срок рассмотрения с Генподрядчиком, ПТО ВФ АО «НИАЭП», подрядной организацией, выполняющей </w:t>
            </w:r>
            <w:proofErr w:type="spellStart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>соответсвующие</w:t>
            </w:r>
            <w:proofErr w:type="spellEnd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 СМР.</w:t>
            </w:r>
          </w:p>
          <w:p w:rsidR="00D733A3" w:rsidRPr="00D733A3" w:rsidRDefault="00D733A3" w:rsidP="00D733A3">
            <w:pPr>
              <w:pStyle w:val="TimesNewRoman"/>
              <w:numPr>
                <w:ilvl w:val="0"/>
                <w:numId w:val="10"/>
              </w:numPr>
              <w:tabs>
                <w:tab w:val="clear" w:pos="4354"/>
              </w:tabs>
              <w:ind w:left="567" w:hanging="425"/>
              <w:jc w:val="both"/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</w:pPr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Специалисты группы сопровождения своевременно по требованию Генподрядчика выполняют разработку, согласование и выдачу «в производство» изменений в ОС ППР в соответствии с требованиями ГОСТ </w:t>
            </w:r>
            <w:proofErr w:type="gramStart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>Р</w:t>
            </w:r>
            <w:proofErr w:type="gramEnd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 21.1101-2013, СТО СРО-С 60542960 00005-2015 и регламентом УКС </w:t>
            </w:r>
            <w:proofErr w:type="spellStart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>РоАЭС</w:t>
            </w:r>
            <w:proofErr w:type="spellEnd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 РГ.145.01 «Порядок согласования проектов производства работ по выполнению строительно-монтажных работ объектов энергоблоков № 3,4 Ростовской атомной станции».Сроки на разработку и выпуск изменений на согласование определяет Руководитель группы по результатам рассмотрения предложенных технических решений.</w:t>
            </w:r>
          </w:p>
        </w:tc>
      </w:tr>
    </w:tbl>
    <w:p w:rsidR="00D733A3" w:rsidRPr="00D733A3" w:rsidRDefault="00D733A3" w:rsidP="00D733A3">
      <w:pPr>
        <w:rPr>
          <w:rFonts w:ascii="Times New Roman" w:hAnsi="Times New Roman" w:cs="Times New Roman"/>
          <w:sz w:val="24"/>
          <w:szCs w:val="24"/>
        </w:rPr>
      </w:pPr>
    </w:p>
    <w:p w:rsidR="00D733A3" w:rsidRPr="00D733A3" w:rsidRDefault="00D733A3" w:rsidP="00D733A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33A3">
        <w:rPr>
          <w:rFonts w:ascii="Times New Roman" w:hAnsi="Times New Roman" w:cs="Times New Roman"/>
          <w:b/>
          <w:sz w:val="24"/>
          <w:szCs w:val="24"/>
        </w:rPr>
        <w:t>РАЗДЕЛ 4. ИСХОДНЫЕ ДАННЫЕ ДЛЯ ВЫПОЛНЕНИЯ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5"/>
      </w:tblGrid>
      <w:tr w:rsidR="00D733A3" w:rsidRPr="00D733A3" w:rsidTr="00D64A24">
        <w:tc>
          <w:tcPr>
            <w:tcW w:w="9345" w:type="dxa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Подраздел 4.1 Материалы, предоставляемые Заказчиком для выполнения работ</w:t>
            </w:r>
          </w:p>
        </w:tc>
      </w:tr>
      <w:tr w:rsidR="00D733A3" w:rsidRPr="00D733A3" w:rsidTr="00D64A24">
        <w:tc>
          <w:tcPr>
            <w:tcW w:w="9345" w:type="dxa"/>
          </w:tcPr>
          <w:p w:rsidR="00D733A3" w:rsidRPr="00D733A3" w:rsidRDefault="00D733A3" w:rsidP="00D64A24">
            <w:pPr>
              <w:pStyle w:val="TimesNewRoman"/>
              <w:tabs>
                <w:tab w:val="clear" w:pos="4354"/>
              </w:tabs>
              <w:ind w:firstLine="709"/>
              <w:jc w:val="both"/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</w:pPr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Электронная версия ОС ППР согласно перечня Приложения 2, соответствующая </w:t>
            </w:r>
            <w:proofErr w:type="gramStart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>выданному</w:t>
            </w:r>
            <w:proofErr w:type="gramEnd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 в производство работ ОС ППР с учетом ранее выпущенных изменений (при их наличии):</w:t>
            </w:r>
          </w:p>
          <w:p w:rsidR="00D733A3" w:rsidRPr="00D733A3" w:rsidRDefault="00D733A3" w:rsidP="00D733A3">
            <w:pPr>
              <w:pStyle w:val="TimesNewRoman"/>
              <w:numPr>
                <w:ilvl w:val="0"/>
                <w:numId w:val="11"/>
              </w:numPr>
              <w:tabs>
                <w:tab w:val="clear" w:pos="4354"/>
              </w:tabs>
              <w:jc w:val="both"/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</w:pPr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в форматах тех программных продуктов, с помощью которых </w:t>
            </w:r>
            <w:proofErr w:type="spellStart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>созданаэлектронная</w:t>
            </w:r>
            <w:proofErr w:type="spellEnd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 xml:space="preserve"> версия ОС ППР;</w:t>
            </w:r>
          </w:p>
          <w:p w:rsidR="00D733A3" w:rsidRPr="00D733A3" w:rsidRDefault="00D733A3" w:rsidP="00D733A3">
            <w:pPr>
              <w:pStyle w:val="TimesNewRoman"/>
              <w:numPr>
                <w:ilvl w:val="0"/>
                <w:numId w:val="11"/>
              </w:numPr>
              <w:tabs>
                <w:tab w:val="clear" w:pos="4354"/>
              </w:tabs>
              <w:jc w:val="both"/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</w:pPr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>в отсканированном виде в формате «</w:t>
            </w:r>
            <w:proofErr w:type="spellStart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  <w:lang w:val="en-US"/>
              </w:rPr>
              <w:t>pdf</w:t>
            </w:r>
            <w:proofErr w:type="spellEnd"/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>» или «</w:t>
            </w:r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  <w:lang w:val="en-US"/>
              </w:rPr>
              <w:t>tiff</w:t>
            </w:r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>».</w:t>
            </w:r>
          </w:p>
        </w:tc>
      </w:tr>
    </w:tbl>
    <w:p w:rsidR="00D733A3" w:rsidRPr="00D733A3" w:rsidRDefault="00D733A3" w:rsidP="00D733A3">
      <w:pPr>
        <w:rPr>
          <w:rFonts w:ascii="Times New Roman" w:hAnsi="Times New Roman" w:cs="Times New Roman"/>
          <w:sz w:val="24"/>
          <w:szCs w:val="24"/>
        </w:rPr>
      </w:pPr>
    </w:p>
    <w:p w:rsidR="00D733A3" w:rsidRPr="00D733A3" w:rsidRDefault="00D733A3" w:rsidP="00D733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b/>
          <w:sz w:val="24"/>
          <w:szCs w:val="24"/>
        </w:rPr>
        <w:t>РАЗДЕЛ 5. ТРЕБОВАНИЯ К ТЕХНИЧЕСКИМ РЕЗУЛЬТАТАМ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D733A3" w:rsidRPr="00D733A3" w:rsidTr="00D64A24">
        <w:tc>
          <w:tcPr>
            <w:tcW w:w="9571" w:type="dxa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Подраздел 5.1 Требования к результатам работ</w:t>
            </w:r>
          </w:p>
        </w:tc>
      </w:tr>
      <w:tr w:rsidR="00D733A3" w:rsidRPr="00D733A3" w:rsidTr="00D64A24">
        <w:tc>
          <w:tcPr>
            <w:tcW w:w="9571" w:type="dxa"/>
          </w:tcPr>
          <w:p w:rsidR="00D733A3" w:rsidRPr="00D733A3" w:rsidRDefault="00D733A3" w:rsidP="00D64A24">
            <w:pPr>
              <w:pStyle w:val="TimesNewRoman"/>
              <w:tabs>
                <w:tab w:val="clear" w:pos="4354"/>
              </w:tabs>
              <w:ind w:firstLine="709"/>
              <w:jc w:val="both"/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</w:pPr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>Результаты выполненных работ должны соответствовать требованиям действующих нормативных документов, правовых актов, применяемым в Российской Федерации.</w:t>
            </w:r>
          </w:p>
          <w:p w:rsidR="00D733A3" w:rsidRPr="00D733A3" w:rsidRDefault="00D733A3" w:rsidP="00D64A2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 xml:space="preserve">Вся документация, разработанная в процессе выполнения данной работы по Приложению 2, передается Заказчику на бумажном носителе </w:t>
            </w:r>
            <w:r w:rsidRPr="00D733A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5-х экземплярах </w:t>
            </w: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733A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электронном виде в форматах тех программных продуктов, с помощью которых она создавалась, и в отсканированном виде в формате TIF или PDF</w:t>
            </w: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33A3" w:rsidRPr="00D733A3" w:rsidRDefault="00D733A3" w:rsidP="00D64A24">
            <w:pPr>
              <w:pStyle w:val="TimesNewRoman"/>
              <w:tabs>
                <w:tab w:val="clear" w:pos="4354"/>
              </w:tabs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33A3">
              <w:rPr>
                <w:rFonts w:ascii="Times New Roman" w:hAnsi="Times New Roman"/>
                <w:b w:val="0"/>
                <w:bCs w:val="0"/>
                <w:snapToGrid w:val="0"/>
                <w:sz w:val="24"/>
                <w:szCs w:val="24"/>
              </w:rPr>
              <w:t>Исполнитель работ обязуется согласовать ПТД (производственно-техническую документацию) и ПКД (производственно-контрольную документацию) блока №4 Ростовской АЭС с Головной материаловедческой организацией по Приложению 1.</w:t>
            </w:r>
          </w:p>
        </w:tc>
      </w:tr>
    </w:tbl>
    <w:p w:rsidR="00D733A3" w:rsidRPr="00D733A3" w:rsidRDefault="00D733A3" w:rsidP="00D733A3">
      <w:pPr>
        <w:rPr>
          <w:rFonts w:ascii="Times New Roman" w:hAnsi="Times New Roman" w:cs="Times New Roman"/>
          <w:sz w:val="24"/>
          <w:szCs w:val="24"/>
        </w:rPr>
      </w:pPr>
    </w:p>
    <w:p w:rsidR="00D733A3" w:rsidRPr="00D733A3" w:rsidRDefault="00D733A3" w:rsidP="00D733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b/>
          <w:sz w:val="24"/>
          <w:szCs w:val="24"/>
        </w:rPr>
        <w:t>РАЗДЕЛ 6. ТРЕБОВАНИЕ К КАЧЕСТВУ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D733A3" w:rsidRPr="00D733A3" w:rsidTr="00D64A24">
        <w:tc>
          <w:tcPr>
            <w:tcW w:w="9571" w:type="dxa"/>
          </w:tcPr>
          <w:p w:rsidR="00D733A3" w:rsidRPr="00D733A3" w:rsidRDefault="00D733A3" w:rsidP="00D64A24">
            <w:pPr>
              <w:spacing w:after="120"/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 xml:space="preserve">Работы выполняются в соответствии с требованиями </w:t>
            </w:r>
            <w:r w:rsidRPr="00D733A3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ГОСТ </w:t>
            </w:r>
            <w:proofErr w:type="gramStart"/>
            <w:r w:rsidRPr="00D733A3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Р</w:t>
            </w:r>
            <w:proofErr w:type="gramEnd"/>
            <w:r w:rsidRPr="00D733A3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21.1101-2013,СТО СРО-С 60542960 00005-2015 и регламентом УКС </w:t>
            </w:r>
            <w:proofErr w:type="spellStart"/>
            <w:r w:rsidRPr="00D733A3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>РоАЭС</w:t>
            </w:r>
            <w:proofErr w:type="spellEnd"/>
            <w:r w:rsidRPr="00D733A3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РГ.145.01 «Порядок согласования проектов производства работ по выполнению строительно-монтажных работ объектов энергоблоков № 3,4 Ростовской атомной станции».</w:t>
            </w:r>
          </w:p>
        </w:tc>
      </w:tr>
    </w:tbl>
    <w:p w:rsidR="00D733A3" w:rsidRPr="00D733A3" w:rsidRDefault="00D733A3" w:rsidP="00D733A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733A3" w:rsidRPr="00D733A3" w:rsidRDefault="00D733A3" w:rsidP="00D733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b/>
          <w:sz w:val="24"/>
          <w:szCs w:val="24"/>
        </w:rPr>
        <w:t>РАЗДЕЛ 7. ТРЕБОВАНИЕ К СРОКУ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D733A3" w:rsidRPr="00D733A3" w:rsidTr="00D64A24">
        <w:tc>
          <w:tcPr>
            <w:tcW w:w="9571" w:type="dxa"/>
          </w:tcPr>
          <w:p w:rsidR="00D733A3" w:rsidRPr="00D733A3" w:rsidRDefault="00D733A3" w:rsidP="00D64A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Общий срок выполнения работ:</w:t>
            </w:r>
          </w:p>
          <w:p w:rsidR="00D733A3" w:rsidRPr="00D733A3" w:rsidRDefault="00D733A3" w:rsidP="00D64A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 xml:space="preserve">Начало: </w:t>
            </w:r>
            <w:proofErr w:type="gramStart"/>
            <w:r w:rsidRPr="00D733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 даты подписания</w:t>
            </w:r>
            <w:proofErr w:type="gramEnd"/>
            <w:r w:rsidRPr="00D733A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договора.</w:t>
            </w:r>
          </w:p>
          <w:p w:rsidR="00D733A3" w:rsidRPr="00D733A3" w:rsidRDefault="00D733A3" w:rsidP="00D64A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 xml:space="preserve">Окончание: 31.12.2016г.*  </w:t>
            </w:r>
          </w:p>
          <w:p w:rsidR="00D733A3" w:rsidRPr="00D733A3" w:rsidRDefault="00D733A3" w:rsidP="00D64A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Примечание:</w:t>
            </w:r>
          </w:p>
          <w:p w:rsidR="00D733A3" w:rsidRPr="00D733A3" w:rsidRDefault="00D733A3" w:rsidP="00D64A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Сроки выполнения работ – согласно графику производства СМР 3-го уровня.</w:t>
            </w:r>
          </w:p>
          <w:p w:rsidR="00D733A3" w:rsidRPr="00D733A3" w:rsidRDefault="00D733A3" w:rsidP="00D64A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*- Срок окончания работ может быть изменен при актуализации графиков производства СМР 1-го и 3-го уровня</w:t>
            </w:r>
          </w:p>
        </w:tc>
      </w:tr>
    </w:tbl>
    <w:p w:rsidR="00D733A3" w:rsidRPr="00D733A3" w:rsidRDefault="00D733A3" w:rsidP="00D733A3">
      <w:pPr>
        <w:rPr>
          <w:rFonts w:ascii="Times New Roman" w:hAnsi="Times New Roman" w:cs="Times New Roman"/>
          <w:sz w:val="24"/>
          <w:szCs w:val="24"/>
        </w:rPr>
      </w:pPr>
    </w:p>
    <w:p w:rsidR="00D733A3" w:rsidRPr="00D733A3" w:rsidRDefault="00D733A3" w:rsidP="00D733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33A3">
        <w:rPr>
          <w:rFonts w:ascii="Times New Roman" w:hAnsi="Times New Roman" w:cs="Times New Roman"/>
          <w:b/>
          <w:sz w:val="24"/>
          <w:szCs w:val="24"/>
        </w:rPr>
        <w:t>8.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01"/>
        <w:gridCol w:w="6243"/>
        <w:gridCol w:w="1401"/>
      </w:tblGrid>
      <w:tr w:rsidR="00D733A3" w:rsidRPr="00D733A3" w:rsidTr="00D64A24">
        <w:trPr>
          <w:trHeight w:val="496"/>
        </w:trPr>
        <w:tc>
          <w:tcPr>
            <w:tcW w:w="1701" w:type="dxa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Номер приложения</w:t>
            </w:r>
          </w:p>
        </w:tc>
        <w:tc>
          <w:tcPr>
            <w:tcW w:w="6243" w:type="dxa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01" w:type="dxa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Кол-во страниц</w:t>
            </w:r>
          </w:p>
        </w:tc>
      </w:tr>
      <w:tr w:rsidR="00D733A3" w:rsidRPr="00D733A3" w:rsidTr="00D64A24">
        <w:tc>
          <w:tcPr>
            <w:tcW w:w="1701" w:type="dxa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43" w:type="dxa"/>
          </w:tcPr>
          <w:p w:rsidR="00D733A3" w:rsidRPr="00D733A3" w:rsidRDefault="00D733A3" w:rsidP="00D64A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Перечень ТСК, подлежащих согласованию с ГМО</w:t>
            </w:r>
          </w:p>
        </w:tc>
        <w:tc>
          <w:tcPr>
            <w:tcW w:w="1401" w:type="dxa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733A3" w:rsidRPr="00D733A3" w:rsidTr="00D64A24">
        <w:tc>
          <w:tcPr>
            <w:tcW w:w="1701" w:type="dxa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43" w:type="dxa"/>
          </w:tcPr>
          <w:p w:rsidR="00D733A3" w:rsidRPr="00D733A3" w:rsidRDefault="00D733A3" w:rsidP="00D64A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Перечень ОС ППР, требующих сопровождения</w:t>
            </w:r>
          </w:p>
        </w:tc>
        <w:tc>
          <w:tcPr>
            <w:tcW w:w="1401" w:type="dxa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D733A3" w:rsidRPr="00D733A3" w:rsidRDefault="00D733A3" w:rsidP="00D733A3">
      <w:pPr>
        <w:rPr>
          <w:rFonts w:ascii="Times New Roman" w:hAnsi="Times New Roman" w:cs="Times New Roman"/>
          <w:sz w:val="24"/>
          <w:szCs w:val="24"/>
        </w:rPr>
      </w:pPr>
    </w:p>
    <w:p w:rsidR="00D733A3" w:rsidRPr="00D733A3" w:rsidRDefault="00D733A3" w:rsidP="00D733A3">
      <w:pPr>
        <w:tabs>
          <w:tab w:val="left" w:pos="906"/>
        </w:tabs>
        <w:rPr>
          <w:rFonts w:ascii="Times New Roman" w:hAnsi="Times New Roman" w:cs="Times New Roman"/>
        </w:rPr>
      </w:pPr>
      <w:r w:rsidRPr="00D733A3">
        <w:rPr>
          <w:rFonts w:ascii="Times New Roman" w:hAnsi="Times New Roman" w:cs="Times New Roman"/>
        </w:rPr>
        <w:br w:type="page"/>
      </w:r>
    </w:p>
    <w:tbl>
      <w:tblPr>
        <w:tblW w:w="10997" w:type="dxa"/>
        <w:tblInd w:w="-1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8"/>
        <w:gridCol w:w="49"/>
        <w:gridCol w:w="518"/>
        <w:gridCol w:w="186"/>
        <w:gridCol w:w="2508"/>
        <w:gridCol w:w="268"/>
        <w:gridCol w:w="6521"/>
        <w:gridCol w:w="479"/>
      </w:tblGrid>
      <w:tr w:rsidR="00D733A3" w:rsidRPr="00D733A3" w:rsidTr="00D64A24">
        <w:trPr>
          <w:trHeight w:val="277"/>
        </w:trPr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jc w:val="right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Приложение №1 к техническому заданию</w:t>
            </w:r>
          </w:p>
        </w:tc>
      </w:tr>
      <w:tr w:rsidR="00D733A3" w:rsidRPr="00D733A3" w:rsidTr="00D64A24">
        <w:trPr>
          <w:trHeight w:val="318"/>
        </w:trPr>
        <w:tc>
          <w:tcPr>
            <w:tcW w:w="51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ind w:left="-163" w:right="-10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33A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D733A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D733A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D733A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70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733A3" w:rsidRPr="00D733A3" w:rsidRDefault="00D733A3" w:rsidP="00D64A24">
            <w:pPr>
              <w:ind w:left="-113" w:right="-10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733A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 по УКС</w:t>
            </w:r>
          </w:p>
        </w:tc>
        <w:tc>
          <w:tcPr>
            <w:tcW w:w="977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33A3">
              <w:rPr>
                <w:rFonts w:ascii="Times New Roman" w:hAnsi="Times New Roman" w:cs="Times New Roman"/>
                <w:b/>
              </w:rPr>
              <w:t>Перечень ТСК, подлежащих согласованию с ГМО</w:t>
            </w:r>
          </w:p>
        </w:tc>
      </w:tr>
      <w:tr w:rsidR="00D733A3" w:rsidRPr="00D733A3" w:rsidTr="00D64A24">
        <w:trPr>
          <w:trHeight w:val="225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4.13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Корпус реактора</w:t>
            </w:r>
          </w:p>
        </w:tc>
      </w:tr>
      <w:tr w:rsidR="00D733A3" w:rsidRPr="00D733A3" w:rsidTr="00D64A24">
        <w:trPr>
          <w:trHeight w:val="225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4.23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proofErr w:type="spellStart"/>
            <w:r w:rsidRPr="00D733A3">
              <w:rPr>
                <w:rFonts w:ascii="Times New Roman" w:hAnsi="Times New Roman" w:cs="Times New Roman"/>
              </w:rPr>
              <w:t>Гидроемкости</w:t>
            </w:r>
            <w:proofErr w:type="spellEnd"/>
            <w:r w:rsidRPr="00D733A3">
              <w:rPr>
                <w:rFonts w:ascii="Times New Roman" w:hAnsi="Times New Roman" w:cs="Times New Roman"/>
              </w:rPr>
              <w:t xml:space="preserve"> САОЗ</w:t>
            </w:r>
          </w:p>
        </w:tc>
      </w:tr>
      <w:tr w:rsidR="00D733A3" w:rsidRPr="00D733A3" w:rsidTr="00D64A24">
        <w:trPr>
          <w:trHeight w:val="225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4.17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Парогенераторы</w:t>
            </w:r>
          </w:p>
        </w:tc>
      </w:tr>
      <w:tr w:rsidR="00D733A3" w:rsidRPr="00D733A3" w:rsidTr="00D64A24">
        <w:trPr>
          <w:trHeight w:val="225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4.22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Компенсатор давления</w:t>
            </w:r>
          </w:p>
        </w:tc>
      </w:tr>
      <w:tr w:rsidR="00D733A3" w:rsidRPr="00D733A3" w:rsidTr="00D64A24">
        <w:trPr>
          <w:trHeight w:val="27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4.44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  <w:hideMark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расхолаживания</w:t>
            </w:r>
          </w:p>
        </w:tc>
      </w:tr>
      <w:tr w:rsidR="00D733A3" w:rsidRPr="00D733A3" w:rsidTr="00D64A24">
        <w:trPr>
          <w:trHeight w:val="255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4.45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  <w:hideMark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 xml:space="preserve">Трубопроводы </w:t>
            </w:r>
            <w:proofErr w:type="spellStart"/>
            <w:r w:rsidRPr="00D733A3">
              <w:rPr>
                <w:rFonts w:ascii="Times New Roman" w:hAnsi="Times New Roman" w:cs="Times New Roman"/>
              </w:rPr>
              <w:t>спринклерной</w:t>
            </w:r>
            <w:proofErr w:type="spellEnd"/>
            <w:r w:rsidRPr="00D733A3">
              <w:rPr>
                <w:rFonts w:ascii="Times New Roman" w:hAnsi="Times New Roman" w:cs="Times New Roman"/>
              </w:rPr>
              <w:t xml:space="preserve"> системы</w:t>
            </w:r>
          </w:p>
        </w:tc>
      </w:tr>
      <w:tr w:rsidR="00D733A3" w:rsidRPr="00D733A3" w:rsidTr="00D64A24">
        <w:trPr>
          <w:trHeight w:val="285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4.47</w:t>
            </w:r>
          </w:p>
        </w:tc>
        <w:tc>
          <w:tcPr>
            <w:tcW w:w="9776" w:type="dxa"/>
            <w:gridSpan w:val="4"/>
            <w:shd w:val="clear" w:color="auto" w:fill="auto"/>
            <w:hideMark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аварийного расхолаживания I контура</w:t>
            </w:r>
          </w:p>
        </w:tc>
      </w:tr>
      <w:tr w:rsidR="00D733A3" w:rsidRPr="00D733A3" w:rsidTr="00D64A24">
        <w:trPr>
          <w:trHeight w:val="285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4.50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  <w:hideMark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расхолаживания бассейна выдержки</w:t>
            </w:r>
          </w:p>
        </w:tc>
      </w:tr>
      <w:tr w:rsidR="00D733A3" w:rsidRPr="00D733A3" w:rsidTr="00D64A24">
        <w:trPr>
          <w:trHeight w:val="255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4.54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  <w:hideMark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Напорные трубопроводы аварийных питательных насосов</w:t>
            </w:r>
          </w:p>
        </w:tc>
      </w:tr>
      <w:tr w:rsidR="00D733A3" w:rsidRPr="00D733A3" w:rsidTr="00D64A24">
        <w:trPr>
          <w:trHeight w:val="255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4.56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  <w:hideMark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аварийного расхолаживания I контура</w:t>
            </w:r>
          </w:p>
        </w:tc>
      </w:tr>
      <w:tr w:rsidR="00D733A3" w:rsidRPr="00D733A3" w:rsidTr="00D64A24">
        <w:trPr>
          <w:trHeight w:val="21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5.24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  <w:hideMark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 xml:space="preserve">Трубопроводы "свежего" пара 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5.28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  <w:hideMark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Напорные трубопроводы питательной воды ВПЭН</w:t>
            </w:r>
          </w:p>
        </w:tc>
      </w:tr>
      <w:tr w:rsidR="00D733A3" w:rsidRPr="00D733A3" w:rsidTr="00D64A24">
        <w:trPr>
          <w:trHeight w:val="255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5.33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  <w:hideMark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конденсата СПП в деаэратор.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5.36</w:t>
            </w:r>
          </w:p>
        </w:tc>
        <w:tc>
          <w:tcPr>
            <w:tcW w:w="9776" w:type="dxa"/>
            <w:gridSpan w:val="4"/>
            <w:shd w:val="clear" w:color="auto" w:fill="auto"/>
            <w:hideMark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Уравнительный трубопровод деаэраторов по воде</w:t>
            </w:r>
          </w:p>
        </w:tc>
      </w:tr>
      <w:tr w:rsidR="00D733A3" w:rsidRPr="00D733A3" w:rsidTr="00D64A24">
        <w:trPr>
          <w:trHeight w:val="255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5.37</w:t>
            </w:r>
          </w:p>
        </w:tc>
        <w:tc>
          <w:tcPr>
            <w:tcW w:w="9776" w:type="dxa"/>
            <w:gridSpan w:val="4"/>
            <w:shd w:val="clear" w:color="auto" w:fill="auto"/>
            <w:hideMark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Уравнительный трубопровод деаэраторов по пару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5.39</w:t>
            </w:r>
          </w:p>
        </w:tc>
        <w:tc>
          <w:tcPr>
            <w:tcW w:w="9776" w:type="dxa"/>
            <w:gridSpan w:val="4"/>
            <w:shd w:val="clear" w:color="auto" w:fill="auto"/>
            <w:hideMark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основного конденсата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5.41</w:t>
            </w:r>
          </w:p>
        </w:tc>
        <w:tc>
          <w:tcPr>
            <w:tcW w:w="9776" w:type="dxa"/>
            <w:gridSpan w:val="4"/>
            <w:shd w:val="clear" w:color="auto" w:fill="auto"/>
            <w:hideMark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Всасывающие трубопроводы ТПН и ВПЭН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4.14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Сильфон разделительный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4.43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компенсации давления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4.46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САОЗ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5.25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питательной воды от ТПН до ПВД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5.26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питательной воды от ПВД до РО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5.29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эксплуатационной промывки конденсатно-питательного тракта (в. д.)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5.34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конденсата СПП в тракт питательной воды.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5.43</w:t>
            </w:r>
          </w:p>
        </w:tc>
        <w:tc>
          <w:tcPr>
            <w:tcW w:w="9776" w:type="dxa"/>
            <w:gridSpan w:val="4"/>
            <w:shd w:val="clear" w:color="auto" w:fill="auto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связи БОУ с конденсатными насосами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4.52</w:t>
            </w:r>
          </w:p>
        </w:tc>
        <w:tc>
          <w:tcPr>
            <w:tcW w:w="9776" w:type="dxa"/>
            <w:gridSpan w:val="4"/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маслосистемы ГЦН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u w:val="single" w:color="92D050"/>
              </w:rPr>
            </w:pPr>
            <w:r w:rsidRPr="00D733A3">
              <w:rPr>
                <w:rFonts w:ascii="Times New Roman" w:hAnsi="Times New Roman" w:cs="Times New Roman"/>
                <w:u w:val="single" w:color="92D050"/>
              </w:rPr>
              <w:t>4.53</w:t>
            </w:r>
          </w:p>
        </w:tc>
        <w:tc>
          <w:tcPr>
            <w:tcW w:w="9776" w:type="dxa"/>
            <w:gridSpan w:val="4"/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  <w:u w:val="single" w:color="92D050"/>
              </w:rPr>
            </w:pPr>
            <w:r w:rsidRPr="00D733A3">
              <w:rPr>
                <w:rFonts w:ascii="Times New Roman" w:hAnsi="Times New Roman" w:cs="Times New Roman"/>
                <w:u w:val="single" w:color="92D050"/>
              </w:rPr>
              <w:t>Трубопроводы продувки парогенераторов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5.27</w:t>
            </w:r>
          </w:p>
        </w:tc>
        <w:tc>
          <w:tcPr>
            <w:tcW w:w="9776" w:type="dxa"/>
            <w:gridSpan w:val="4"/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 xml:space="preserve">Трубопроводы рециркуляции насосов ТПН 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5.30</w:t>
            </w:r>
          </w:p>
        </w:tc>
        <w:tc>
          <w:tcPr>
            <w:tcW w:w="9776" w:type="dxa"/>
            <w:gridSpan w:val="4"/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горячей промывки конденсатно-питательного тракта.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5.32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 xml:space="preserve">Трубопроводы питательной воды от </w:t>
            </w:r>
            <w:proofErr w:type="spellStart"/>
            <w:r w:rsidRPr="00D733A3">
              <w:rPr>
                <w:rFonts w:ascii="Times New Roman" w:hAnsi="Times New Roman" w:cs="Times New Roman"/>
              </w:rPr>
              <w:t>бустерного</w:t>
            </w:r>
            <w:proofErr w:type="spellEnd"/>
            <w:r w:rsidRPr="00D733A3">
              <w:rPr>
                <w:rFonts w:ascii="Times New Roman" w:hAnsi="Times New Roman" w:cs="Times New Roman"/>
              </w:rPr>
              <w:t xml:space="preserve"> насоса к </w:t>
            </w:r>
            <w:proofErr w:type="gramStart"/>
            <w:r w:rsidRPr="00D733A3">
              <w:rPr>
                <w:rFonts w:ascii="Times New Roman" w:hAnsi="Times New Roman" w:cs="Times New Roman"/>
              </w:rPr>
              <w:t>питательному</w:t>
            </w:r>
            <w:proofErr w:type="gramEnd"/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5.38</w:t>
            </w:r>
          </w:p>
        </w:tc>
        <w:tc>
          <w:tcPr>
            <w:tcW w:w="9776" w:type="dxa"/>
            <w:gridSpan w:val="4"/>
            <w:shd w:val="clear" w:color="auto" w:fill="auto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греющего пара деаэратора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5.40</w:t>
            </w:r>
          </w:p>
        </w:tc>
        <w:tc>
          <w:tcPr>
            <w:tcW w:w="9776" w:type="dxa"/>
            <w:gridSpan w:val="4"/>
            <w:shd w:val="clear" w:color="auto" w:fill="auto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рециркуляции ТПН и ВПЭН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5.42</w:t>
            </w:r>
          </w:p>
        </w:tc>
        <w:tc>
          <w:tcPr>
            <w:tcW w:w="9776" w:type="dxa"/>
            <w:gridSpan w:val="4"/>
            <w:shd w:val="clear" w:color="auto" w:fill="auto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Паропроводы собственных нужд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5.44</w:t>
            </w:r>
          </w:p>
        </w:tc>
        <w:tc>
          <w:tcPr>
            <w:tcW w:w="9776" w:type="dxa"/>
            <w:gridSpan w:val="4"/>
            <w:shd w:val="clear" w:color="auto" w:fill="auto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 xml:space="preserve">Трубопроводы </w:t>
            </w:r>
            <w:proofErr w:type="spellStart"/>
            <w:r w:rsidRPr="00D733A3">
              <w:rPr>
                <w:rFonts w:ascii="Times New Roman" w:hAnsi="Times New Roman" w:cs="Times New Roman"/>
              </w:rPr>
              <w:t>выпара</w:t>
            </w:r>
            <w:proofErr w:type="spellEnd"/>
            <w:r w:rsidRPr="00D733A3">
              <w:rPr>
                <w:rFonts w:ascii="Times New Roman" w:hAnsi="Times New Roman" w:cs="Times New Roman"/>
              </w:rPr>
              <w:t xml:space="preserve"> деаэраторов 7 </w:t>
            </w:r>
            <w:proofErr w:type="spellStart"/>
            <w:r w:rsidRPr="00D733A3">
              <w:rPr>
                <w:rFonts w:ascii="Times New Roman" w:hAnsi="Times New Roman" w:cs="Times New Roman"/>
              </w:rPr>
              <w:t>ата</w:t>
            </w:r>
            <w:proofErr w:type="spellEnd"/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5.45</w:t>
            </w:r>
          </w:p>
        </w:tc>
        <w:tc>
          <w:tcPr>
            <w:tcW w:w="9776" w:type="dxa"/>
            <w:gridSpan w:val="4"/>
            <w:shd w:val="clear" w:color="auto" w:fill="auto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связи ТПН с турбиной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4.31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 xml:space="preserve">Шлюз основной на </w:t>
            </w:r>
            <w:proofErr w:type="spellStart"/>
            <w:r w:rsidRPr="00D733A3">
              <w:rPr>
                <w:rFonts w:ascii="Times New Roman" w:hAnsi="Times New Roman" w:cs="Times New Roman"/>
              </w:rPr>
              <w:t>отм</w:t>
            </w:r>
            <w:proofErr w:type="spellEnd"/>
            <w:r w:rsidRPr="00D733A3">
              <w:rPr>
                <w:rFonts w:ascii="Times New Roman" w:hAnsi="Times New Roman" w:cs="Times New Roman"/>
              </w:rPr>
              <w:t>. + 36.20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4.49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технической воды группы "А"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4.30</w:t>
            </w:r>
          </w:p>
        </w:tc>
        <w:tc>
          <w:tcPr>
            <w:tcW w:w="9776" w:type="dxa"/>
            <w:gridSpan w:val="4"/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 xml:space="preserve">Шлюз аварийный на </w:t>
            </w:r>
            <w:proofErr w:type="spellStart"/>
            <w:r w:rsidRPr="00D733A3">
              <w:rPr>
                <w:rFonts w:ascii="Times New Roman" w:hAnsi="Times New Roman" w:cs="Times New Roman"/>
              </w:rPr>
              <w:t>отм</w:t>
            </w:r>
            <w:proofErr w:type="spellEnd"/>
            <w:r w:rsidRPr="00D733A3">
              <w:rPr>
                <w:rFonts w:ascii="Times New Roman" w:hAnsi="Times New Roman" w:cs="Times New Roman"/>
              </w:rPr>
              <w:t>. +19.20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5.10</w:t>
            </w:r>
          </w:p>
        </w:tc>
        <w:tc>
          <w:tcPr>
            <w:tcW w:w="9776" w:type="dxa"/>
            <w:gridSpan w:val="4"/>
            <w:shd w:val="clear" w:color="auto" w:fill="auto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ППР по монтажу сетевого подогревателя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76" w:type="dxa"/>
            <w:gridSpan w:val="4"/>
            <w:shd w:val="clear" w:color="auto" w:fill="auto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  <w:b/>
                <w:bCs/>
              </w:rPr>
              <w:t>Изменения к технологическим инструкциям: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76" w:type="dxa"/>
            <w:gridSpan w:val="4"/>
            <w:shd w:val="clear" w:color="auto" w:fill="auto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proofErr w:type="spellStart"/>
            <w:r w:rsidRPr="00D733A3">
              <w:rPr>
                <w:rFonts w:ascii="Times New Roman" w:hAnsi="Times New Roman" w:cs="Times New Roman"/>
              </w:rPr>
              <w:t>Тех-кая</w:t>
            </w:r>
            <w:proofErr w:type="spellEnd"/>
            <w:r w:rsidRPr="00D733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733A3">
              <w:rPr>
                <w:rFonts w:ascii="Times New Roman" w:hAnsi="Times New Roman" w:cs="Times New Roman"/>
              </w:rPr>
              <w:t>инстр-я</w:t>
            </w:r>
            <w:proofErr w:type="spellEnd"/>
            <w:r w:rsidRPr="00D733A3">
              <w:rPr>
                <w:rFonts w:ascii="Times New Roman" w:hAnsi="Times New Roman" w:cs="Times New Roman"/>
              </w:rPr>
              <w:t xml:space="preserve"> на сборку, сварку и контр. угловых </w:t>
            </w:r>
            <w:proofErr w:type="spellStart"/>
            <w:r w:rsidRPr="00D733A3">
              <w:rPr>
                <w:rFonts w:ascii="Times New Roman" w:hAnsi="Times New Roman" w:cs="Times New Roman"/>
              </w:rPr>
              <w:t>св</w:t>
            </w:r>
            <w:proofErr w:type="gramStart"/>
            <w:r w:rsidRPr="00D733A3">
              <w:rPr>
                <w:rFonts w:ascii="Times New Roman" w:hAnsi="Times New Roman" w:cs="Times New Roman"/>
              </w:rPr>
              <w:t>.с</w:t>
            </w:r>
            <w:proofErr w:type="gramEnd"/>
            <w:r w:rsidRPr="00D733A3">
              <w:rPr>
                <w:rFonts w:ascii="Times New Roman" w:hAnsi="Times New Roman" w:cs="Times New Roman"/>
              </w:rPr>
              <w:t>оед</w:t>
            </w:r>
            <w:proofErr w:type="spellEnd"/>
            <w:r w:rsidRPr="00D733A3">
              <w:rPr>
                <w:rFonts w:ascii="Times New Roman" w:hAnsi="Times New Roman" w:cs="Times New Roman"/>
              </w:rPr>
              <w:t xml:space="preserve">. штуцеров и бобышек </w:t>
            </w:r>
            <w:proofErr w:type="spellStart"/>
            <w:r w:rsidRPr="00D733A3">
              <w:rPr>
                <w:rFonts w:ascii="Times New Roman" w:hAnsi="Times New Roman" w:cs="Times New Roman"/>
              </w:rPr>
              <w:t>КИПиА</w:t>
            </w:r>
            <w:proofErr w:type="spellEnd"/>
            <w:r w:rsidRPr="00D733A3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Pr="00D733A3">
              <w:rPr>
                <w:rFonts w:ascii="Times New Roman" w:hAnsi="Times New Roman" w:cs="Times New Roman"/>
              </w:rPr>
              <w:t>тр-ми</w:t>
            </w:r>
            <w:proofErr w:type="spellEnd"/>
            <w:r w:rsidRPr="00D733A3">
              <w:rPr>
                <w:rFonts w:ascii="Times New Roman" w:hAnsi="Times New Roman" w:cs="Times New Roman"/>
              </w:rPr>
              <w:t>.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76" w:type="dxa"/>
            <w:gridSpan w:val="4"/>
            <w:shd w:val="clear" w:color="auto" w:fill="auto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Технологическая инструкция на сборку, сварку и контроль элементов опор, подвесок и неподвижных проходок с трубопроводами.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76" w:type="dxa"/>
            <w:gridSpan w:val="4"/>
            <w:shd w:val="clear" w:color="auto" w:fill="auto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proofErr w:type="spellStart"/>
            <w:r w:rsidRPr="00D733A3">
              <w:rPr>
                <w:rFonts w:ascii="Times New Roman" w:hAnsi="Times New Roman" w:cs="Times New Roman"/>
              </w:rPr>
              <w:t>Инстр-я</w:t>
            </w:r>
            <w:proofErr w:type="spellEnd"/>
            <w:r w:rsidRPr="00D733A3">
              <w:rPr>
                <w:rFonts w:ascii="Times New Roman" w:hAnsi="Times New Roman" w:cs="Times New Roman"/>
              </w:rPr>
              <w:t xml:space="preserve"> по </w:t>
            </w:r>
            <w:proofErr w:type="spellStart"/>
            <w:r w:rsidRPr="00D733A3">
              <w:rPr>
                <w:rFonts w:ascii="Times New Roman" w:hAnsi="Times New Roman" w:cs="Times New Roman"/>
              </w:rPr>
              <w:t>испр</w:t>
            </w:r>
            <w:proofErr w:type="spellEnd"/>
            <w:r w:rsidRPr="00D733A3">
              <w:rPr>
                <w:rFonts w:ascii="Times New Roman" w:hAnsi="Times New Roman" w:cs="Times New Roman"/>
              </w:rPr>
              <w:t xml:space="preserve">. дефектных участков в св. </w:t>
            </w:r>
            <w:proofErr w:type="spellStart"/>
            <w:r w:rsidRPr="00D733A3">
              <w:rPr>
                <w:rFonts w:ascii="Times New Roman" w:hAnsi="Times New Roman" w:cs="Times New Roman"/>
              </w:rPr>
              <w:t>соед</w:t>
            </w:r>
            <w:proofErr w:type="spellEnd"/>
            <w:r w:rsidRPr="00D733A3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733A3">
              <w:rPr>
                <w:rFonts w:ascii="Times New Roman" w:hAnsi="Times New Roman" w:cs="Times New Roman"/>
              </w:rPr>
              <w:t>Оборуд-я</w:t>
            </w:r>
            <w:proofErr w:type="spellEnd"/>
            <w:r w:rsidRPr="00D733A3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D733A3">
              <w:rPr>
                <w:rFonts w:ascii="Times New Roman" w:hAnsi="Times New Roman" w:cs="Times New Roman"/>
              </w:rPr>
              <w:t>труб-ов</w:t>
            </w:r>
            <w:proofErr w:type="spellEnd"/>
            <w:r w:rsidRPr="00D733A3">
              <w:rPr>
                <w:rFonts w:ascii="Times New Roman" w:hAnsi="Times New Roman" w:cs="Times New Roman"/>
              </w:rPr>
              <w:t>.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64A24">
            <w:pPr>
              <w:widowControl w:val="0"/>
              <w:autoSpaceDE w:val="0"/>
              <w:autoSpaceDN w:val="0"/>
              <w:adjustRightInd w:val="0"/>
              <w:ind w:left="42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76" w:type="dxa"/>
            <w:gridSpan w:val="4"/>
            <w:shd w:val="clear" w:color="auto" w:fill="auto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  <w:b/>
                <w:bCs/>
              </w:rPr>
              <w:t>Возможные изменения к технологии сварки и контроля качества: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4.55</w:t>
            </w:r>
          </w:p>
        </w:tc>
        <w:tc>
          <w:tcPr>
            <w:tcW w:w="9776" w:type="dxa"/>
            <w:gridSpan w:val="4"/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продувки-подпитки I контур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4.57</w:t>
            </w:r>
          </w:p>
        </w:tc>
        <w:tc>
          <w:tcPr>
            <w:tcW w:w="9776" w:type="dxa"/>
            <w:gridSpan w:val="4"/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продувки-подпитки I контур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4.48</w:t>
            </w:r>
          </w:p>
        </w:tc>
        <w:tc>
          <w:tcPr>
            <w:tcW w:w="9776" w:type="dxa"/>
            <w:gridSpan w:val="4"/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продувки-подпитки I контура (Фундаментная часть)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4.51</w:t>
            </w:r>
          </w:p>
        </w:tc>
        <w:tc>
          <w:tcPr>
            <w:tcW w:w="9776" w:type="dxa"/>
            <w:gridSpan w:val="4"/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Трубопроводы продувки-подпитки воды I контура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4.40</w:t>
            </w:r>
          </w:p>
        </w:tc>
        <w:tc>
          <w:tcPr>
            <w:tcW w:w="9776" w:type="dxa"/>
            <w:gridSpan w:val="4"/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 xml:space="preserve">Трубопроводы питательной воды в гермозоне 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4.42</w:t>
            </w:r>
          </w:p>
        </w:tc>
        <w:tc>
          <w:tcPr>
            <w:tcW w:w="9776" w:type="dxa"/>
            <w:gridSpan w:val="4"/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 xml:space="preserve">Трубопроводы питательной воды в обстройке 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4.39</w:t>
            </w:r>
          </w:p>
        </w:tc>
        <w:tc>
          <w:tcPr>
            <w:tcW w:w="9776" w:type="dxa"/>
            <w:gridSpan w:val="4"/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 xml:space="preserve">Трубопроводы острого пара в гермозоне 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4.41</w:t>
            </w:r>
          </w:p>
        </w:tc>
        <w:tc>
          <w:tcPr>
            <w:tcW w:w="9776" w:type="dxa"/>
            <w:gridSpan w:val="4"/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proofErr w:type="spellStart"/>
            <w:r w:rsidRPr="00D733A3">
              <w:rPr>
                <w:rFonts w:ascii="Times New Roman" w:hAnsi="Times New Roman" w:cs="Times New Roman"/>
              </w:rPr>
              <w:t>Тр-ды</w:t>
            </w:r>
            <w:proofErr w:type="spellEnd"/>
            <w:r w:rsidRPr="00D733A3">
              <w:rPr>
                <w:rFonts w:ascii="Times New Roman" w:hAnsi="Times New Roman" w:cs="Times New Roman"/>
              </w:rPr>
              <w:t xml:space="preserve"> острого </w:t>
            </w:r>
            <w:proofErr w:type="gramStart"/>
            <w:r w:rsidRPr="00D733A3">
              <w:rPr>
                <w:rFonts w:ascii="Times New Roman" w:hAnsi="Times New Roman" w:cs="Times New Roman"/>
              </w:rPr>
              <w:t>пара</w:t>
            </w:r>
            <w:proofErr w:type="gramEnd"/>
            <w:r w:rsidRPr="00D733A3">
              <w:rPr>
                <w:rFonts w:ascii="Times New Roman" w:hAnsi="Times New Roman" w:cs="Times New Roman"/>
              </w:rPr>
              <w:t xml:space="preserve"> в обстройке включая БЗОК, БРУ-А, ПКПГ.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5.12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ППР по монтажу ПВД</w:t>
            </w:r>
          </w:p>
        </w:tc>
      </w:tr>
      <w:tr w:rsidR="00D733A3" w:rsidRPr="00D733A3" w:rsidTr="00D64A24">
        <w:trPr>
          <w:trHeight w:val="240"/>
        </w:trPr>
        <w:tc>
          <w:tcPr>
            <w:tcW w:w="517" w:type="dxa"/>
            <w:gridSpan w:val="2"/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-93" w:firstLine="26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4" w:type="dxa"/>
            <w:gridSpan w:val="2"/>
            <w:shd w:val="clear" w:color="auto" w:fill="auto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5.9</w:t>
            </w:r>
          </w:p>
        </w:tc>
        <w:tc>
          <w:tcPr>
            <w:tcW w:w="9776" w:type="dxa"/>
            <w:gridSpan w:val="4"/>
            <w:shd w:val="clear" w:color="auto" w:fill="auto"/>
            <w:vAlign w:val="bottom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</w:rPr>
            </w:pPr>
            <w:r w:rsidRPr="00D733A3">
              <w:rPr>
                <w:rFonts w:ascii="Times New Roman" w:hAnsi="Times New Roman" w:cs="Times New Roman"/>
              </w:rPr>
              <w:t>ППР по монтажу СПП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3"/>
          <w:wBefore w:w="468" w:type="dxa"/>
          <w:wAfter w:w="7268" w:type="dxa"/>
          <w:trHeight w:val="315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15"/>
        </w:trPr>
        <w:tc>
          <w:tcPr>
            <w:tcW w:w="10050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:rsidR="00D733A3" w:rsidRPr="00D733A3" w:rsidRDefault="00D733A3" w:rsidP="00D64A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</w:rPr>
              <w:t>Приложение №2 к техническому заданию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468" w:type="dxa"/>
          <w:wAfter w:w="9962" w:type="dxa"/>
          <w:trHeight w:val="255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66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73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D73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D73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ППР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222"/>
        </w:trPr>
        <w:tc>
          <w:tcPr>
            <w:tcW w:w="100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Блок №3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222"/>
        </w:trPr>
        <w:tc>
          <w:tcPr>
            <w:tcW w:w="100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D73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Насосная</w:t>
            </w:r>
            <w:proofErr w:type="gramEnd"/>
            <w:r w:rsidRPr="00D73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добавочной воды (строительные работы)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РоАЭС.3-О.8099-000</w:t>
            </w:r>
          </w:p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РоАЭС.3-О.8100-000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Проект производства работ на устройство подземной части насосной добавочной воды блоков №3,4 с водоподводящим ковшом.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258"/>
        </w:trPr>
        <w:tc>
          <w:tcPr>
            <w:tcW w:w="100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Блок №4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100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Строительно-монтажные работы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102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РоАЭС.4-РО.6010-000,</w:t>
            </w:r>
          </w:p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РоАЭС.4-РО.6020-000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D733A3">
              <w:rPr>
                <w:rFonts w:ascii="Times New Roman" w:hAnsi="Times New Roman" w:cs="Times New Roman"/>
                <w:sz w:val="23"/>
                <w:szCs w:val="23"/>
              </w:rPr>
              <w:t xml:space="preserve">Бетонирование шахты реактора с </w:t>
            </w:r>
            <w:proofErr w:type="spellStart"/>
            <w:r w:rsidRPr="00D733A3">
              <w:rPr>
                <w:rFonts w:ascii="Times New Roman" w:hAnsi="Times New Roman" w:cs="Times New Roman"/>
                <w:sz w:val="23"/>
                <w:szCs w:val="23"/>
              </w:rPr>
              <w:t>отм</w:t>
            </w:r>
            <w:proofErr w:type="spellEnd"/>
            <w:r w:rsidRPr="00D733A3">
              <w:rPr>
                <w:rFonts w:ascii="Times New Roman" w:hAnsi="Times New Roman" w:cs="Times New Roman"/>
                <w:sz w:val="23"/>
                <w:szCs w:val="23"/>
              </w:rPr>
              <w:t xml:space="preserve">. +13,200 до </w:t>
            </w:r>
            <w:proofErr w:type="spellStart"/>
            <w:r w:rsidRPr="00D733A3">
              <w:rPr>
                <w:rFonts w:ascii="Times New Roman" w:hAnsi="Times New Roman" w:cs="Times New Roman"/>
                <w:sz w:val="23"/>
                <w:szCs w:val="23"/>
              </w:rPr>
              <w:t>отм</w:t>
            </w:r>
            <w:proofErr w:type="spellEnd"/>
            <w:r w:rsidRPr="00D733A3">
              <w:rPr>
                <w:rFonts w:ascii="Times New Roman" w:hAnsi="Times New Roman" w:cs="Times New Roman"/>
                <w:sz w:val="23"/>
                <w:szCs w:val="23"/>
              </w:rPr>
              <w:t>. 25,700 (до опоры аппарата). Бетонирование шахты реактора (выше опоры аппарата).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РоАЭС.4-РО.7040-000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Style w:val="af"/>
                <w:rFonts w:eastAsiaTheme="minorEastAsia"/>
                <w:sz w:val="24"/>
                <w:szCs w:val="24"/>
              </w:rPr>
              <w:t>Проект производства работ на монтаж арматурных блоков, закладных деталей стен бассейна выдержки и перегрузки топлива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bCs/>
                <w:sz w:val="24"/>
                <w:szCs w:val="24"/>
              </w:rPr>
              <w:t>РоАЭС.4-РО.6040-000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rPr>
                <w:rStyle w:val="af"/>
                <w:rFonts w:eastAsiaTheme="minorEastAsia"/>
                <w:b w:val="0"/>
                <w:sz w:val="24"/>
                <w:szCs w:val="24"/>
              </w:rPr>
            </w:pPr>
            <w:r w:rsidRPr="00D733A3">
              <w:rPr>
                <w:rStyle w:val="af"/>
                <w:rFonts w:eastAsiaTheme="minorEastAsia"/>
                <w:sz w:val="24"/>
                <w:szCs w:val="24"/>
              </w:rPr>
              <w:t>Бетонирование стен бассейна выдержки и перегрузки топлива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bCs/>
                <w:sz w:val="24"/>
                <w:szCs w:val="24"/>
              </w:rPr>
              <w:t>РоАЭС.4-РО.6060-000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65" w:lineRule="exact"/>
              <w:ind w:left="4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 xml:space="preserve">Проект производства работ на бетонирование перекрытий на </w:t>
            </w:r>
            <w:proofErr w:type="spellStart"/>
            <w:r w:rsidRPr="00D733A3">
              <w:rPr>
                <w:rStyle w:val="af"/>
                <w:color w:val="auto"/>
                <w:sz w:val="24"/>
                <w:szCs w:val="24"/>
              </w:rPr>
              <w:t>отм</w:t>
            </w:r>
            <w:proofErr w:type="spellEnd"/>
            <w:r w:rsidRPr="00D733A3">
              <w:rPr>
                <w:rStyle w:val="af"/>
                <w:color w:val="auto"/>
                <w:sz w:val="24"/>
                <w:szCs w:val="24"/>
              </w:rPr>
              <w:t>. 19.340, 25.700, 36.900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bCs/>
                <w:sz w:val="24"/>
                <w:szCs w:val="24"/>
              </w:rPr>
              <w:t>РоАЭС.4-РО.6090-000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ind w:left="40"/>
              <w:jc w:val="left"/>
              <w:rPr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 xml:space="preserve">Проект производства работ на бетонирование купола </w:t>
            </w:r>
            <w:proofErr w:type="spellStart"/>
            <w:r w:rsidRPr="00D733A3">
              <w:rPr>
                <w:rStyle w:val="af"/>
                <w:color w:val="auto"/>
                <w:sz w:val="24"/>
                <w:szCs w:val="24"/>
              </w:rPr>
              <w:t>гермооболочки</w:t>
            </w:r>
            <w:proofErr w:type="spellEnd"/>
            <w:r w:rsidRPr="00D733A3">
              <w:rPr>
                <w:rStyle w:val="af"/>
                <w:color w:val="auto"/>
                <w:sz w:val="24"/>
                <w:szCs w:val="24"/>
              </w:rPr>
              <w:t xml:space="preserve"> с </w:t>
            </w:r>
            <w:proofErr w:type="spellStart"/>
            <w:r w:rsidRPr="00D733A3">
              <w:rPr>
                <w:rStyle w:val="af"/>
                <w:color w:val="auto"/>
                <w:sz w:val="24"/>
                <w:szCs w:val="24"/>
              </w:rPr>
              <w:t>отм</w:t>
            </w:r>
            <w:proofErr w:type="spellEnd"/>
            <w:r w:rsidRPr="00D733A3">
              <w:rPr>
                <w:rStyle w:val="af"/>
                <w:color w:val="auto"/>
                <w:sz w:val="24"/>
                <w:szCs w:val="24"/>
              </w:rPr>
              <w:t xml:space="preserve">. 61,570 до </w:t>
            </w:r>
            <w:proofErr w:type="spellStart"/>
            <w:r w:rsidRPr="00D733A3">
              <w:rPr>
                <w:rStyle w:val="af"/>
                <w:color w:val="auto"/>
                <w:sz w:val="24"/>
                <w:szCs w:val="24"/>
              </w:rPr>
              <w:t>отм</w:t>
            </w:r>
            <w:proofErr w:type="spellEnd"/>
            <w:r w:rsidRPr="00D733A3">
              <w:rPr>
                <w:rStyle w:val="af"/>
                <w:color w:val="auto"/>
                <w:sz w:val="24"/>
                <w:szCs w:val="24"/>
              </w:rPr>
              <w:t>. 65,500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bCs/>
                <w:sz w:val="24"/>
                <w:szCs w:val="24"/>
              </w:rPr>
              <w:t>РоАЭС.4-РО.6100-000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ind w:left="40"/>
              <w:jc w:val="left"/>
              <w:rPr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 xml:space="preserve">Проект производства работ на бетонирование перекрытий обстройки с </w:t>
            </w:r>
            <w:proofErr w:type="spellStart"/>
            <w:r w:rsidRPr="00D733A3">
              <w:rPr>
                <w:rStyle w:val="af"/>
                <w:color w:val="auto"/>
                <w:sz w:val="24"/>
                <w:szCs w:val="24"/>
              </w:rPr>
              <w:t>отм</w:t>
            </w:r>
            <w:proofErr w:type="spellEnd"/>
            <w:r w:rsidRPr="00D733A3">
              <w:rPr>
                <w:rStyle w:val="af"/>
                <w:color w:val="auto"/>
                <w:sz w:val="24"/>
                <w:szCs w:val="24"/>
              </w:rPr>
              <w:t xml:space="preserve">. +13.200 до </w:t>
            </w:r>
            <w:proofErr w:type="spellStart"/>
            <w:r w:rsidRPr="00D733A3">
              <w:rPr>
                <w:rStyle w:val="af"/>
                <w:color w:val="auto"/>
                <w:sz w:val="24"/>
                <w:szCs w:val="24"/>
              </w:rPr>
              <w:t>отм</w:t>
            </w:r>
            <w:proofErr w:type="spellEnd"/>
            <w:r w:rsidRPr="00D733A3">
              <w:rPr>
                <w:rStyle w:val="af"/>
                <w:color w:val="auto"/>
                <w:sz w:val="24"/>
                <w:szCs w:val="24"/>
              </w:rPr>
              <w:t>. +45,600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bCs/>
                <w:sz w:val="24"/>
                <w:szCs w:val="24"/>
              </w:rPr>
              <w:t>40004.010.022.11.РО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ind w:left="40"/>
              <w:jc w:val="left"/>
              <w:rPr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Проект производства работ на монтаж СПЗО и натяжение напрягаемой арматуры оболочки (цилиндрической части купола)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40004.010.024.11 </w:t>
            </w:r>
            <w:proofErr w:type="spellStart"/>
            <w:r w:rsidRPr="00D733A3">
              <w:rPr>
                <w:rFonts w:ascii="Times New Roman" w:hAnsi="Times New Roman" w:cs="Times New Roman"/>
                <w:bCs/>
                <w:sz w:val="24"/>
                <w:szCs w:val="24"/>
              </w:rPr>
              <w:t>Машзал</w:t>
            </w:r>
            <w:proofErr w:type="spellEnd"/>
            <w:r w:rsidRPr="00D733A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ind w:left="40"/>
              <w:jc w:val="left"/>
              <w:rPr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Проект производства работ на устройство надземной части (верхнего строения) фундамента турбоагрегата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bCs/>
                <w:sz w:val="24"/>
                <w:szCs w:val="24"/>
              </w:rPr>
              <w:t>РоАЭС.4-О.8015-000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ind w:left="40"/>
              <w:jc w:val="left"/>
              <w:rPr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Проект производства работ на монтаж магистральных трубопроводов СООП (участок№2)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89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bCs/>
                <w:sz w:val="24"/>
                <w:szCs w:val="24"/>
              </w:rPr>
              <w:t>РоАЭС.4-О.8080-000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ind w:left="40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Проект производства работ на монтаж кабельных трасс СООП (участок №2)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100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Монтаж технологического оборудования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РоАЭС.4-РО.2140-000</w:t>
            </w:r>
          </w:p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ППР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40" w:lineRule="auto"/>
              <w:ind w:left="40"/>
              <w:jc w:val="left"/>
              <w:rPr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Кольцо опорное корпуса реактора. Кольцо упорное корпуса реактора. Корпус реактора.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293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ind w:left="40"/>
              <w:jc w:val="left"/>
              <w:rPr>
                <w:rStyle w:val="af"/>
                <w:color w:val="auto"/>
                <w:sz w:val="24"/>
                <w:szCs w:val="24"/>
              </w:rPr>
            </w:pP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293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РоАЭС.4-РО.3130-000</w:t>
            </w:r>
          </w:p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ТСК</w:t>
            </w:r>
          </w:p>
        </w:tc>
        <w:tc>
          <w:tcPr>
            <w:tcW w:w="652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ind w:left="40"/>
              <w:jc w:val="left"/>
              <w:rPr>
                <w:rStyle w:val="af"/>
                <w:color w:val="auto"/>
                <w:sz w:val="24"/>
                <w:szCs w:val="24"/>
              </w:rPr>
            </w:pP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ind w:left="40"/>
              <w:jc w:val="left"/>
              <w:rPr>
                <w:rStyle w:val="af"/>
                <w:color w:val="auto"/>
                <w:sz w:val="24"/>
                <w:szCs w:val="24"/>
              </w:rPr>
            </w:pP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РоАЭС.4-РО.2011-000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ind w:left="40"/>
              <w:jc w:val="left"/>
              <w:rPr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Разгрузка, погрузка и транспортировка парогенераторов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55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РоАЭС.4-РО.2150-000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Парогенераторы. Монтаж технологического оборудования.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166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РоАЭС.4-РО.3140-000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Технология сварки и контроля качества сварных соединений.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36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РоАЭС.4-РО.2160-000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jc w:val="both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Главные циркуляционные насосы. Гидравлическая часть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185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РоАЭС.4-РО.3150-000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Технология сварки и контроля качества сварных соединений.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243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РоАЭС.4-РО.2190-000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jc w:val="both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Компенсатор давления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102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РоАЭС.4-РО.3160-000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Технология сварки и контроля качества сварных соединений.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692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РоАЭС.4-РО.2200-000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jc w:val="both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 xml:space="preserve">Блок №4. РО. Монтаж технологического оборудования. </w:t>
            </w:r>
            <w:proofErr w:type="spellStart"/>
            <w:r w:rsidRPr="00D733A3">
              <w:rPr>
                <w:rStyle w:val="af"/>
                <w:color w:val="auto"/>
                <w:sz w:val="24"/>
                <w:szCs w:val="24"/>
              </w:rPr>
              <w:t>Гидроёмкости</w:t>
            </w:r>
            <w:proofErr w:type="spellEnd"/>
            <w:r w:rsidRPr="00D733A3">
              <w:rPr>
                <w:rStyle w:val="af"/>
                <w:color w:val="auto"/>
                <w:sz w:val="24"/>
                <w:szCs w:val="24"/>
              </w:rPr>
              <w:t xml:space="preserve"> САОЗ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99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РоАЭС.4-РО.3170-000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Технология сварки и контроля качества сварных соединений.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36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РоАЭС.4-РО.2260-000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jc w:val="both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Оборудования шахты ревизии и «мокрой» перегрузки ВКУ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187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РоАЭС.4-РО.3230-000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Технология сварки и контроля качества сварных соединений.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РоАЭС.4-РО.8030-000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Проект производства работ на установку и обвязку трансформаторов.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РоАЭС.4-О.8040-000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Монтаж дизелей в здании РДЭС, ячейка №1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РоАЭС.4-О.8045-000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Монтаж дизелей в зданиях РДЭС, ячейка №2,3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364"/>
        </w:trPr>
        <w:tc>
          <w:tcPr>
            <w:tcW w:w="100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Монтаж технологических трубопроводов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897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РоАЭС.4-РО.4790-000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hd w:val="clear" w:color="auto" w:fill="auto"/>
              <w:spacing w:after="0" w:line="270" w:lineRule="exact"/>
              <w:jc w:val="both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 xml:space="preserve">Трубопроводы острого </w:t>
            </w:r>
            <w:proofErr w:type="gramStart"/>
            <w:r w:rsidRPr="00D733A3">
              <w:rPr>
                <w:rStyle w:val="af"/>
                <w:color w:val="auto"/>
                <w:sz w:val="24"/>
                <w:szCs w:val="24"/>
              </w:rPr>
              <w:t>пара</w:t>
            </w:r>
            <w:proofErr w:type="gramEnd"/>
            <w:r w:rsidRPr="00D733A3">
              <w:rPr>
                <w:rStyle w:val="af"/>
                <w:color w:val="auto"/>
                <w:sz w:val="24"/>
                <w:szCs w:val="24"/>
              </w:rPr>
              <w:t xml:space="preserve"> в обстройке включая БЗОК, БРУ-А, ПКПГ (с учетом смонтированных металлоконструкций)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164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РоАЭС.4-РО.5790-000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Технология сварки и контроля качества сварных соединений.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673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РоАЭС.4-РО.4255-000; РоАЭС.4-РО.4256-000; РоАЭС.4-РО.4257-000.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spacing w:beforeLines="20" w:afterLines="20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Трубопроводы аварийного расхолаживания I контура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136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РоАЭС.4-РО.5255-000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Технология сварки и контроля качества сварных соединений.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486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РоАЭС.4-РО.4815-000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spacing w:beforeLines="20" w:afterLines="20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Трубопроводы продувки парогенераторов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143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РоАЭС.4-РО.5815-000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Технология сварки и контроля качества сварных соединений.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449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РоАЭС.4-РО.4472-000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spacing w:beforeLines="20" w:afterLines="20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Трубопроводы продувки-подпитки воды I контура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180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РоАЭС.4-РО.5470-000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Технология сварки и контроля качества сварных соединений.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16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РоАЭС.4-РО.4155-000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spacing w:beforeLines="20" w:afterLines="20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Трубопроводы питательной воды в гермозоне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162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РоАЭС.4-РО.5155-000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Технология сварки и контроля качества сварных соединений.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467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РоАЭС.4-РО.4760-000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spacing w:beforeLines="20" w:afterLines="20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Трубопроводы продувки-подпитки I контур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162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РоАЭС.4-РО.5470-000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Технология сварки и контроля качества сварных соединений.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243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РоАЭС.4-РО.4025-000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spacing w:beforeLines="20" w:afterLines="20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Трубопроводы расхолаживания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112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РоАЭС.4-РО.5755-000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Технология сварки и контроля качества сварных соединений.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467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РоАЭС.4-РО.4755-000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spacing w:beforeLines="20" w:afterLines="20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Трубопроводы аварийного расхолаживания I контура</w:t>
            </w:r>
          </w:p>
        </w:tc>
      </w:tr>
      <w:tr w:rsidR="00D733A3" w:rsidRPr="00D733A3" w:rsidTr="00D64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468" w:type="dxa"/>
          <w:wAfter w:w="479" w:type="dxa"/>
          <w:trHeight w:val="162"/>
        </w:trPr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733A3">
            <w:pPr>
              <w:pStyle w:val="a7"/>
              <w:numPr>
                <w:ilvl w:val="0"/>
                <w:numId w:val="1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733A3" w:rsidRPr="00D733A3" w:rsidRDefault="00D733A3" w:rsidP="00D64A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РоАЭС.4-РО.5755-000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3A3" w:rsidRPr="00D733A3" w:rsidRDefault="00D733A3" w:rsidP="00D64A24">
            <w:pPr>
              <w:pStyle w:val="22"/>
              <w:spacing w:after="0" w:line="270" w:lineRule="exact"/>
              <w:jc w:val="left"/>
              <w:rPr>
                <w:rStyle w:val="af"/>
                <w:color w:val="auto"/>
                <w:sz w:val="24"/>
                <w:szCs w:val="24"/>
              </w:rPr>
            </w:pPr>
            <w:r w:rsidRPr="00D733A3">
              <w:rPr>
                <w:rStyle w:val="af"/>
                <w:color w:val="auto"/>
                <w:sz w:val="24"/>
                <w:szCs w:val="24"/>
              </w:rPr>
              <w:t>Технология сварки и контроля качества сварных соединений.</w:t>
            </w:r>
          </w:p>
        </w:tc>
      </w:tr>
    </w:tbl>
    <w:p w:rsidR="00D733A3" w:rsidRPr="00D733A3" w:rsidRDefault="00D733A3" w:rsidP="00D733A3">
      <w:pPr>
        <w:tabs>
          <w:tab w:val="left" w:pos="906"/>
        </w:tabs>
        <w:rPr>
          <w:rFonts w:ascii="Times New Roman" w:hAnsi="Times New Roman" w:cs="Times New Roman"/>
        </w:rPr>
      </w:pPr>
    </w:p>
    <w:p w:rsidR="00D733A3" w:rsidRPr="00D733A3" w:rsidRDefault="00D733A3" w:rsidP="00D733A3">
      <w:pPr>
        <w:tabs>
          <w:tab w:val="left" w:pos="906"/>
        </w:tabs>
        <w:rPr>
          <w:rFonts w:ascii="Times New Roman" w:hAnsi="Times New Roman" w:cs="Times New Roman"/>
        </w:rPr>
      </w:pPr>
      <w:bookmarkStart w:id="10" w:name="_GoBack"/>
      <w:bookmarkEnd w:id="10"/>
    </w:p>
    <w:p w:rsidR="00D733A3" w:rsidRPr="00D733A3" w:rsidRDefault="00D733A3" w:rsidP="00D733A3">
      <w:pPr>
        <w:pStyle w:val="1"/>
        <w:tabs>
          <w:tab w:val="left" w:pos="993"/>
        </w:tabs>
        <w:ind w:firstLine="720"/>
        <w:rPr>
          <w:caps/>
          <w:szCs w:val="28"/>
        </w:rPr>
      </w:pPr>
      <w:r w:rsidRPr="00D733A3">
        <w:rPr>
          <w:caps/>
          <w:szCs w:val="28"/>
        </w:rPr>
        <w:t>СОГЛАСОВАНО:</w:t>
      </w:r>
    </w:p>
    <w:p w:rsidR="00D733A3" w:rsidRPr="00D733A3" w:rsidRDefault="00D733A3" w:rsidP="00D733A3">
      <w:pPr>
        <w:rPr>
          <w:rFonts w:ascii="Times New Roman" w:hAnsi="Times New Roman" w:cs="Times New Roman"/>
        </w:rPr>
      </w:pPr>
    </w:p>
    <w:tbl>
      <w:tblPr>
        <w:tblW w:w="10124" w:type="dxa"/>
        <w:tblLook w:val="0000"/>
      </w:tblPr>
      <w:tblGrid>
        <w:gridCol w:w="4834"/>
        <w:gridCol w:w="2645"/>
        <w:gridCol w:w="2645"/>
      </w:tblGrid>
      <w:tr w:rsidR="00D733A3" w:rsidRPr="00D733A3" w:rsidTr="00D64A24">
        <w:tc>
          <w:tcPr>
            <w:tcW w:w="4834" w:type="dxa"/>
            <w:tcBorders>
              <w:top w:val="nil"/>
              <w:left w:val="nil"/>
              <w:bottom w:val="nil"/>
              <w:right w:val="nil"/>
            </w:tcBorders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по строительству Ростовской АЭС – директор филиала </w:t>
            </w:r>
          </w:p>
          <w:p w:rsidR="00D733A3" w:rsidRPr="00D733A3" w:rsidRDefault="00D733A3" w:rsidP="00D64A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D733A3" w:rsidRPr="00D733A3" w:rsidRDefault="00D733A3" w:rsidP="00D64A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D733A3" w:rsidRPr="00D733A3" w:rsidRDefault="00D733A3" w:rsidP="00D64A24">
            <w:pPr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А.В. Кононенко</w:t>
            </w:r>
          </w:p>
        </w:tc>
      </w:tr>
      <w:tr w:rsidR="00D733A3" w:rsidRPr="00D733A3" w:rsidTr="00D64A24">
        <w:tc>
          <w:tcPr>
            <w:tcW w:w="4834" w:type="dxa"/>
            <w:tcBorders>
              <w:top w:val="nil"/>
              <w:left w:val="nil"/>
              <w:bottom w:val="nil"/>
              <w:right w:val="nil"/>
            </w:tcBorders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Главный инженер ВФ АО «НИАЭП»</w:t>
            </w:r>
          </w:p>
          <w:p w:rsidR="00D733A3" w:rsidRPr="00D733A3" w:rsidRDefault="00D733A3" w:rsidP="00D64A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33A3" w:rsidRPr="00D733A3" w:rsidRDefault="00D733A3" w:rsidP="00D64A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D733A3" w:rsidRPr="00D733A3" w:rsidRDefault="00D733A3" w:rsidP="00D64A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D733A3" w:rsidRPr="00D733A3" w:rsidRDefault="00D733A3" w:rsidP="00D64A24">
            <w:pPr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А.М. Галкин</w:t>
            </w:r>
          </w:p>
        </w:tc>
      </w:tr>
      <w:tr w:rsidR="00D733A3" w:rsidRPr="00D733A3" w:rsidTr="00D64A24">
        <w:tc>
          <w:tcPr>
            <w:tcW w:w="4834" w:type="dxa"/>
            <w:tcBorders>
              <w:top w:val="nil"/>
              <w:left w:val="nil"/>
              <w:bottom w:val="nil"/>
              <w:right w:val="nil"/>
            </w:tcBorders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дирекции </w:t>
            </w:r>
            <w:proofErr w:type="spellStart"/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тепломонтажных</w:t>
            </w:r>
            <w:proofErr w:type="spellEnd"/>
            <w:r w:rsidRPr="00D733A3">
              <w:rPr>
                <w:rFonts w:ascii="Times New Roman" w:hAnsi="Times New Roman" w:cs="Times New Roman"/>
                <w:sz w:val="24"/>
                <w:szCs w:val="24"/>
              </w:rPr>
              <w:t xml:space="preserve"> работ ВФ АО «НИАЭП»</w:t>
            </w:r>
          </w:p>
          <w:p w:rsidR="00D733A3" w:rsidRPr="00D733A3" w:rsidRDefault="00D733A3" w:rsidP="00D64A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D733A3" w:rsidRPr="00D733A3" w:rsidRDefault="00D733A3" w:rsidP="00D64A24">
            <w:pPr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О.Г. Каштанов</w:t>
            </w:r>
          </w:p>
        </w:tc>
      </w:tr>
      <w:tr w:rsidR="00D733A3" w:rsidRPr="00D733A3" w:rsidTr="00D64A24">
        <w:tc>
          <w:tcPr>
            <w:tcW w:w="4834" w:type="dxa"/>
            <w:tcBorders>
              <w:top w:val="nil"/>
              <w:left w:val="nil"/>
              <w:bottom w:val="nil"/>
              <w:right w:val="nil"/>
            </w:tcBorders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строительству ВФ АО «НИАЭП»</w:t>
            </w:r>
          </w:p>
          <w:p w:rsidR="00D733A3" w:rsidRPr="00D733A3" w:rsidRDefault="00D733A3" w:rsidP="00D64A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D733A3" w:rsidRPr="00D733A3" w:rsidRDefault="00D733A3" w:rsidP="00D64A24">
            <w:pPr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О.И. Бородин</w:t>
            </w:r>
          </w:p>
        </w:tc>
      </w:tr>
      <w:tr w:rsidR="00D733A3" w:rsidRPr="00D733A3" w:rsidTr="00D64A24">
        <w:tc>
          <w:tcPr>
            <w:tcW w:w="4834" w:type="dxa"/>
            <w:tcBorders>
              <w:top w:val="nil"/>
              <w:left w:val="nil"/>
              <w:bottom w:val="nil"/>
              <w:right w:val="nil"/>
            </w:tcBorders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Начальник ОСК ВФ АО «НИАЭП»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D733A3" w:rsidRPr="00D733A3" w:rsidRDefault="00D733A3" w:rsidP="00D64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</w:tcPr>
          <w:p w:rsidR="00D733A3" w:rsidRPr="00D733A3" w:rsidRDefault="00D733A3" w:rsidP="00D64A24">
            <w:pPr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733A3">
              <w:rPr>
                <w:rFonts w:ascii="Times New Roman" w:hAnsi="Times New Roman" w:cs="Times New Roman"/>
                <w:sz w:val="24"/>
                <w:szCs w:val="24"/>
              </w:rPr>
              <w:t xml:space="preserve">Л.Н. </w:t>
            </w:r>
            <w:proofErr w:type="spellStart"/>
            <w:r w:rsidRPr="00D733A3">
              <w:rPr>
                <w:rFonts w:ascii="Times New Roman" w:hAnsi="Times New Roman" w:cs="Times New Roman"/>
                <w:sz w:val="24"/>
                <w:szCs w:val="24"/>
              </w:rPr>
              <w:t>Мазнев</w:t>
            </w:r>
            <w:proofErr w:type="spellEnd"/>
          </w:p>
        </w:tc>
      </w:tr>
    </w:tbl>
    <w:p w:rsidR="00D733A3" w:rsidRPr="00D733A3" w:rsidRDefault="00D733A3" w:rsidP="00D733A3">
      <w:pPr>
        <w:tabs>
          <w:tab w:val="left" w:pos="906"/>
        </w:tabs>
        <w:rPr>
          <w:rFonts w:ascii="Times New Roman" w:hAnsi="Times New Roman" w:cs="Times New Roman"/>
        </w:rPr>
      </w:pPr>
    </w:p>
    <w:p w:rsidR="00D733A3" w:rsidRPr="00D733A3" w:rsidRDefault="00D733A3" w:rsidP="00C555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33A3" w:rsidRPr="00D733A3" w:rsidRDefault="00D733A3" w:rsidP="00C555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33A3" w:rsidRPr="00D733A3" w:rsidRDefault="00D733A3" w:rsidP="00C555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33A3" w:rsidRPr="00D733A3" w:rsidRDefault="00D733A3" w:rsidP="00C555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733A3" w:rsidRPr="00D733A3" w:rsidSect="000435B2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5730F0"/>
    <w:multiLevelType w:val="multilevel"/>
    <w:tmpl w:val="D0086FF8"/>
    <w:lvl w:ilvl="0">
      <w:start w:val="1"/>
      <w:numFmt w:val="bullet"/>
      <w:lvlText w:val=""/>
      <w:lvlJc w:val="left"/>
      <w:pPr>
        <w:ind w:left="600" w:hanging="600"/>
      </w:pPr>
      <w:rPr>
        <w:rFonts w:ascii="Symbol" w:hAnsi="Symbol" w:hint="default"/>
        <w:b/>
      </w:rPr>
    </w:lvl>
    <w:lvl w:ilvl="1">
      <w:start w:val="2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5BB126E"/>
    <w:multiLevelType w:val="hybridMultilevel"/>
    <w:tmpl w:val="8A4A9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A4B60AD"/>
    <w:multiLevelType w:val="hybridMultilevel"/>
    <w:tmpl w:val="27E01B14"/>
    <w:lvl w:ilvl="0" w:tplc="1352B736">
      <w:start w:val="1"/>
      <w:numFmt w:val="bullet"/>
      <w:lvlText w:val=""/>
      <w:lvlJc w:val="left"/>
      <w:pPr>
        <w:ind w:left="14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5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04E59E1"/>
    <w:multiLevelType w:val="hybridMultilevel"/>
    <w:tmpl w:val="E10E8070"/>
    <w:lvl w:ilvl="0" w:tplc="DF9AB68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4D6732FB"/>
    <w:multiLevelType w:val="multilevel"/>
    <w:tmpl w:val="CC268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ED5284"/>
    <w:multiLevelType w:val="hybridMultilevel"/>
    <w:tmpl w:val="D982E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1"/>
  </w:num>
  <w:num w:numId="3">
    <w:abstractNumId w:val="3"/>
  </w:num>
  <w:num w:numId="4">
    <w:abstractNumId w:val="12"/>
  </w:num>
  <w:num w:numId="5">
    <w:abstractNumId w:val="5"/>
  </w:num>
  <w:num w:numId="6">
    <w:abstractNumId w:val="9"/>
  </w:num>
  <w:num w:numId="7">
    <w:abstractNumId w:val="8"/>
  </w:num>
  <w:num w:numId="8">
    <w:abstractNumId w:val="7"/>
  </w:num>
  <w:num w:numId="9">
    <w:abstractNumId w:val="10"/>
  </w:num>
  <w:num w:numId="10">
    <w:abstractNumId w:val="1"/>
  </w:num>
  <w:num w:numId="11">
    <w:abstractNumId w:val="4"/>
  </w:num>
  <w:num w:numId="12">
    <w:abstractNumId w:val="2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096A10"/>
    <w:rsid w:val="001230A1"/>
    <w:rsid w:val="00193AA2"/>
    <w:rsid w:val="001C6231"/>
    <w:rsid w:val="002B1F1C"/>
    <w:rsid w:val="002C1570"/>
    <w:rsid w:val="002F4188"/>
    <w:rsid w:val="003A32F4"/>
    <w:rsid w:val="00403FCC"/>
    <w:rsid w:val="00467A4F"/>
    <w:rsid w:val="004B0080"/>
    <w:rsid w:val="004C4C37"/>
    <w:rsid w:val="005121AD"/>
    <w:rsid w:val="005607CA"/>
    <w:rsid w:val="00624358"/>
    <w:rsid w:val="00624ADA"/>
    <w:rsid w:val="0068711D"/>
    <w:rsid w:val="008902CB"/>
    <w:rsid w:val="00906E63"/>
    <w:rsid w:val="00962EF4"/>
    <w:rsid w:val="00990DE4"/>
    <w:rsid w:val="00A628C5"/>
    <w:rsid w:val="00AD2354"/>
    <w:rsid w:val="00AE4C37"/>
    <w:rsid w:val="00BC0DF7"/>
    <w:rsid w:val="00BD3BC6"/>
    <w:rsid w:val="00C35987"/>
    <w:rsid w:val="00C5069A"/>
    <w:rsid w:val="00C50C42"/>
    <w:rsid w:val="00C55570"/>
    <w:rsid w:val="00C559BA"/>
    <w:rsid w:val="00C767F7"/>
    <w:rsid w:val="00CA6E9E"/>
    <w:rsid w:val="00D733A3"/>
    <w:rsid w:val="00D9654C"/>
    <w:rsid w:val="00E06D8F"/>
    <w:rsid w:val="00EE0ED8"/>
    <w:rsid w:val="00EE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B0080"/>
  </w:style>
  <w:style w:type="paragraph" w:styleId="1">
    <w:name w:val="heading 1"/>
    <w:basedOn w:val="a0"/>
    <w:next w:val="a0"/>
    <w:link w:val="10"/>
    <w:qFormat/>
    <w:rsid w:val="00AD235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2">
    <w:name w:val="heading 2"/>
    <w:basedOn w:val="a0"/>
    <w:next w:val="a0"/>
    <w:link w:val="20"/>
    <w:qFormat/>
    <w:rsid w:val="00AD235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3">
    <w:name w:val="heading 3"/>
    <w:basedOn w:val="a0"/>
    <w:next w:val="a0"/>
    <w:link w:val="30"/>
    <w:qFormat/>
    <w:rsid w:val="00AD2354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4">
    <w:name w:val="heading 4"/>
    <w:basedOn w:val="a0"/>
    <w:next w:val="a0"/>
    <w:link w:val="40"/>
    <w:qFormat/>
    <w:rsid w:val="00AD2354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0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1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4">
    <w:name w:val="header"/>
    <w:basedOn w:val="a0"/>
    <w:link w:val="a5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1"/>
    <w:link w:val="a4"/>
    <w:rsid w:val="00055CD1"/>
    <w:rPr>
      <w:rFonts w:ascii="Calibri" w:eastAsia="Times New Roman" w:hAnsi="Calibri" w:cs="Times New Roman"/>
    </w:rPr>
  </w:style>
  <w:style w:type="paragraph" w:styleId="a6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7">
    <w:name w:val="List Paragraph"/>
    <w:basedOn w:val="a0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8">
    <w:name w:val="Table Grid"/>
    <w:basedOn w:val="a2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uiPriority w:val="9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0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c">
    <w:name w:val="Содержимое таблицы"/>
    <w:basedOn w:val="a0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rsid w:val="00AD235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20">
    <w:name w:val="Заголовок 2 Знак"/>
    <w:basedOn w:val="a1"/>
    <w:link w:val="2"/>
    <w:rsid w:val="00AD2354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30">
    <w:name w:val="Заголовок 3 Знак"/>
    <w:basedOn w:val="a1"/>
    <w:link w:val="3"/>
    <w:rsid w:val="00AD235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40">
    <w:name w:val="Заголовок 4 Знак"/>
    <w:basedOn w:val="a1"/>
    <w:link w:val="4"/>
    <w:rsid w:val="00AD2354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d">
    <w:name w:val="Balloon Text"/>
    <w:basedOn w:val="a0"/>
    <w:link w:val="ae"/>
    <w:uiPriority w:val="99"/>
    <w:semiHidden/>
    <w:unhideWhenUsed/>
    <w:rsid w:val="00AD235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AD2354"/>
    <w:rPr>
      <w:rFonts w:ascii="Tahoma" w:eastAsiaTheme="minorHAnsi" w:hAnsi="Tahoma" w:cs="Tahoma"/>
      <w:sz w:val="16"/>
      <w:szCs w:val="16"/>
    </w:rPr>
  </w:style>
  <w:style w:type="paragraph" w:customStyle="1" w:styleId="a">
    <w:name w:val="Подподпункт"/>
    <w:basedOn w:val="a0"/>
    <w:rsid w:val="00C55570"/>
    <w:pPr>
      <w:numPr>
        <w:numId w:val="8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customStyle="1" w:styleId="TimesNewRoman">
    <w:name w:val="Times New Roman"/>
    <w:basedOn w:val="a0"/>
    <w:rsid w:val="00D733A3"/>
    <w:pPr>
      <w:tabs>
        <w:tab w:val="left" w:pos="4354"/>
      </w:tabs>
      <w:spacing w:after="0" w:line="240" w:lineRule="auto"/>
      <w:jc w:val="center"/>
    </w:pPr>
    <w:rPr>
      <w:rFonts w:ascii="Arial" w:eastAsia="Times New Roman" w:hAnsi="Arial" w:cs="Times New Roman"/>
      <w:b/>
      <w:bCs/>
      <w:sz w:val="28"/>
      <w:szCs w:val="28"/>
    </w:rPr>
  </w:style>
  <w:style w:type="character" w:customStyle="1" w:styleId="af">
    <w:name w:val="Основной текст + Не полужирный"/>
    <w:basedOn w:val="a1"/>
    <w:rsid w:val="00D733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22">
    <w:name w:val="Основной текст2"/>
    <w:basedOn w:val="a0"/>
    <w:rsid w:val="00D733A3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color w:val="000000"/>
      <w:spacing w:val="-1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10</Pages>
  <Words>1933</Words>
  <Characters>11020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28</cp:revision>
  <dcterms:created xsi:type="dcterms:W3CDTF">2015-05-07T14:12:00Z</dcterms:created>
  <dcterms:modified xsi:type="dcterms:W3CDTF">2015-12-23T08:32:00Z</dcterms:modified>
</cp:coreProperties>
</file>