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181" w:rsidRPr="00273A61" w:rsidRDefault="00E86181" w:rsidP="00E86181">
      <w:pPr>
        <w:ind w:left="6663"/>
        <w:rPr>
          <w:rFonts w:ascii="Times New Roman" w:hAnsi="Times New Roman" w:cs="Times New Roman"/>
        </w:rPr>
      </w:pPr>
      <w:r>
        <w:rPr>
          <w:rFonts w:ascii="Times New Roman" w:hAnsi="Times New Roman" w:cs="Times New Roman"/>
        </w:rPr>
        <w:t>Приложение №</w:t>
      </w:r>
      <w:r w:rsidRPr="00240CF3">
        <w:rPr>
          <w:rFonts w:ascii="Times New Roman" w:hAnsi="Times New Roman" w:cs="Times New Roman"/>
        </w:rPr>
        <w:t xml:space="preserve"> </w:t>
      </w:r>
      <w:r w:rsidR="007F3916">
        <w:rPr>
          <w:rFonts w:ascii="Times New Roman" w:hAnsi="Times New Roman" w:cs="Times New Roman"/>
        </w:rPr>
        <w:t>2</w:t>
      </w:r>
      <w:r w:rsidRPr="00273A61">
        <w:rPr>
          <w:rFonts w:ascii="Times New Roman" w:hAnsi="Times New Roman" w:cs="Times New Roman"/>
        </w:rPr>
        <w:t xml:space="preserve"> к договору</w:t>
      </w:r>
    </w:p>
    <w:p w:rsidR="00E86181" w:rsidRPr="00273A61" w:rsidRDefault="00E86181" w:rsidP="00E86181">
      <w:pPr>
        <w:ind w:left="6663"/>
        <w:rPr>
          <w:rFonts w:ascii="Times New Roman" w:hAnsi="Times New Roman" w:cs="Times New Roman"/>
        </w:rPr>
      </w:pPr>
      <w:r w:rsidRPr="00273A61">
        <w:rPr>
          <w:rFonts w:ascii="Times New Roman" w:hAnsi="Times New Roman" w:cs="Times New Roman"/>
        </w:rPr>
        <w:t>№______________________</w:t>
      </w:r>
    </w:p>
    <w:p w:rsidR="00E86181" w:rsidRPr="00273A61" w:rsidRDefault="00E86181" w:rsidP="00E86181">
      <w:pPr>
        <w:ind w:left="6663"/>
        <w:rPr>
          <w:rFonts w:ascii="Times New Roman" w:hAnsi="Times New Roman" w:cs="Times New Roman"/>
        </w:rPr>
      </w:pPr>
      <w:r w:rsidRPr="00273A61">
        <w:rPr>
          <w:rFonts w:ascii="Times New Roman" w:hAnsi="Times New Roman" w:cs="Times New Roman"/>
        </w:rPr>
        <w:t>от «____»__________201</w:t>
      </w:r>
      <w:r w:rsidR="008633B3">
        <w:rPr>
          <w:rFonts w:ascii="Times New Roman" w:hAnsi="Times New Roman" w:cs="Times New Roman"/>
        </w:rPr>
        <w:t>5</w:t>
      </w:r>
      <w:r w:rsidRPr="00273A61">
        <w:rPr>
          <w:rFonts w:ascii="Times New Roman" w:hAnsi="Times New Roman" w:cs="Times New Roman"/>
        </w:rPr>
        <w:t xml:space="preserve"> г.</w:t>
      </w:r>
    </w:p>
    <w:p w:rsidR="00E86181" w:rsidRDefault="00E86181" w:rsidP="00E86181">
      <w:pPr>
        <w:spacing w:after="0" w:line="240" w:lineRule="auto"/>
        <w:jc w:val="center"/>
        <w:rPr>
          <w:rFonts w:ascii="Times New Roman" w:hAnsi="Times New Roman" w:cs="Times New Roman"/>
          <w:b/>
        </w:rPr>
      </w:pPr>
    </w:p>
    <w:p w:rsidR="00E86181" w:rsidRPr="00F45812" w:rsidRDefault="00E86181" w:rsidP="00E86181">
      <w:pPr>
        <w:spacing w:after="0" w:line="240" w:lineRule="auto"/>
        <w:jc w:val="center"/>
        <w:rPr>
          <w:rFonts w:ascii="Times New Roman" w:hAnsi="Times New Roman" w:cs="Times New Roman"/>
          <w:b/>
        </w:rPr>
      </w:pPr>
      <w:r w:rsidRPr="00F45812">
        <w:rPr>
          <w:rFonts w:ascii="Times New Roman" w:hAnsi="Times New Roman" w:cs="Times New Roman"/>
          <w:b/>
        </w:rPr>
        <w:t xml:space="preserve">Расчет стоимости </w:t>
      </w:r>
    </w:p>
    <w:p w:rsidR="00E86181" w:rsidRDefault="00E86181" w:rsidP="00E86181">
      <w:pPr>
        <w:spacing w:after="0" w:line="240" w:lineRule="auto"/>
        <w:jc w:val="center"/>
        <w:rPr>
          <w:rFonts w:ascii="Times New Roman" w:hAnsi="Times New Roman" w:cs="Times New Roman"/>
          <w:b/>
        </w:rPr>
      </w:pPr>
      <w:r>
        <w:rPr>
          <w:rFonts w:ascii="Times New Roman" w:hAnsi="Times New Roman" w:cs="Times New Roman"/>
          <w:b/>
        </w:rPr>
        <w:t>в</w:t>
      </w:r>
      <w:r w:rsidRPr="00F45812">
        <w:rPr>
          <w:rFonts w:ascii="Times New Roman" w:hAnsi="Times New Roman" w:cs="Times New Roman"/>
          <w:b/>
        </w:rPr>
        <w:t>ыполняемых работ и услуг</w:t>
      </w:r>
    </w:p>
    <w:p w:rsidR="00E86181" w:rsidRPr="00F45812" w:rsidRDefault="00E86181" w:rsidP="00E86181">
      <w:pPr>
        <w:spacing w:after="0" w:line="240" w:lineRule="auto"/>
        <w:jc w:val="center"/>
        <w:rPr>
          <w:rFonts w:ascii="Times New Roman" w:hAnsi="Times New Roman" w:cs="Times New Roman"/>
          <w:b/>
        </w:rPr>
      </w:pPr>
    </w:p>
    <w:tbl>
      <w:tblPr>
        <w:tblStyle w:val="afffb"/>
        <w:tblW w:w="0" w:type="auto"/>
        <w:tblInd w:w="250" w:type="dxa"/>
        <w:tblLook w:val="04A0"/>
      </w:tblPr>
      <w:tblGrid>
        <w:gridCol w:w="548"/>
        <w:gridCol w:w="4789"/>
        <w:gridCol w:w="1740"/>
        <w:gridCol w:w="2071"/>
      </w:tblGrid>
      <w:tr w:rsidR="008F01D2" w:rsidTr="006C5A70">
        <w:trPr>
          <w:trHeight w:val="381"/>
        </w:trPr>
        <w:tc>
          <w:tcPr>
            <w:tcW w:w="548" w:type="dxa"/>
          </w:tcPr>
          <w:p w:rsidR="008F01D2" w:rsidRDefault="008F01D2" w:rsidP="00BE2BE7">
            <w:pPr>
              <w:jc w:val="center"/>
              <w:rPr>
                <w:rFonts w:ascii="Arial" w:hAnsi="Arial" w:cs="Arial"/>
              </w:rPr>
            </w:pPr>
            <w:r w:rsidRPr="00B12045">
              <w:rPr>
                <w:b/>
                <w:bCs/>
                <w:color w:val="000000"/>
              </w:rPr>
              <w:t>№ п.п.</w:t>
            </w:r>
          </w:p>
        </w:tc>
        <w:tc>
          <w:tcPr>
            <w:tcW w:w="4789" w:type="dxa"/>
          </w:tcPr>
          <w:p w:rsidR="008F01D2" w:rsidRDefault="008F01D2" w:rsidP="00BE2BE7">
            <w:pPr>
              <w:jc w:val="center"/>
              <w:rPr>
                <w:rFonts w:ascii="Arial" w:hAnsi="Arial" w:cs="Arial"/>
              </w:rPr>
            </w:pPr>
            <w:r w:rsidRPr="00B12045">
              <w:rPr>
                <w:b/>
                <w:bCs/>
                <w:color w:val="000000"/>
              </w:rPr>
              <w:t xml:space="preserve">Наименование объекта подлежащего </w:t>
            </w:r>
            <w:r>
              <w:rPr>
                <w:b/>
                <w:bCs/>
                <w:color w:val="000000"/>
              </w:rPr>
              <w:t>учету</w:t>
            </w:r>
          </w:p>
        </w:tc>
        <w:tc>
          <w:tcPr>
            <w:tcW w:w="1740" w:type="dxa"/>
          </w:tcPr>
          <w:p w:rsidR="008F01D2" w:rsidRDefault="008F01D2" w:rsidP="00BE2BE7">
            <w:pPr>
              <w:jc w:val="center"/>
              <w:rPr>
                <w:rFonts w:ascii="Arial" w:hAnsi="Arial" w:cs="Arial"/>
              </w:rPr>
            </w:pPr>
            <w:r w:rsidRPr="00B12045">
              <w:rPr>
                <w:b/>
                <w:bCs/>
                <w:color w:val="000000"/>
              </w:rPr>
              <w:t>Инвентарный номер</w:t>
            </w:r>
          </w:p>
        </w:tc>
        <w:tc>
          <w:tcPr>
            <w:tcW w:w="2071" w:type="dxa"/>
            <w:vAlign w:val="center"/>
          </w:tcPr>
          <w:p w:rsidR="008F01D2" w:rsidRPr="00B12045" w:rsidRDefault="008F01D2" w:rsidP="00BE2BE7">
            <w:pPr>
              <w:jc w:val="center"/>
              <w:rPr>
                <w:b/>
                <w:bCs/>
                <w:color w:val="000000"/>
              </w:rPr>
            </w:pPr>
            <w:r w:rsidRPr="00921FD2">
              <w:rPr>
                <w:b/>
                <w:bCs/>
                <w:color w:val="000000"/>
              </w:rPr>
              <w:t>Стоимость работ за единицу:</w:t>
            </w:r>
            <w:r w:rsidRPr="00921FD2">
              <w:rPr>
                <w:b/>
              </w:rPr>
              <w:t xml:space="preserve"> присвоение объектам  реестрового номера в РФИ</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1-ый мобильный санпропускник</w:t>
            </w:r>
          </w:p>
        </w:tc>
        <w:tc>
          <w:tcPr>
            <w:tcW w:w="1740" w:type="dxa"/>
          </w:tcPr>
          <w:p w:rsidR="00AC005E" w:rsidRDefault="00AC005E" w:rsidP="00427AEF">
            <w:pPr>
              <w:ind w:hanging="272"/>
              <w:jc w:val="center"/>
              <w:outlineLvl w:val="1"/>
              <w:rPr>
                <w:rFonts w:ascii="Arial" w:hAnsi="Arial" w:cs="Arial"/>
                <w:sz w:val="16"/>
                <w:szCs w:val="16"/>
              </w:rPr>
            </w:pPr>
            <w:r>
              <w:rPr>
                <w:rFonts w:ascii="Arial" w:hAnsi="Arial" w:cs="Arial"/>
                <w:sz w:val="16"/>
                <w:szCs w:val="16"/>
              </w:rPr>
              <w:t>60081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2-ой мобильный санпропускник</w:t>
            </w:r>
          </w:p>
        </w:tc>
        <w:tc>
          <w:tcPr>
            <w:tcW w:w="1740" w:type="dxa"/>
          </w:tcPr>
          <w:p w:rsidR="00AC005E" w:rsidRDefault="00AC005E" w:rsidP="00427AEF">
            <w:pPr>
              <w:ind w:hanging="272"/>
              <w:jc w:val="center"/>
              <w:outlineLvl w:val="1"/>
              <w:rPr>
                <w:rFonts w:ascii="Arial" w:hAnsi="Arial" w:cs="Arial"/>
                <w:sz w:val="16"/>
                <w:szCs w:val="16"/>
              </w:rPr>
            </w:pPr>
            <w:r>
              <w:rPr>
                <w:rFonts w:ascii="Arial" w:hAnsi="Arial" w:cs="Arial"/>
                <w:sz w:val="16"/>
                <w:szCs w:val="16"/>
              </w:rPr>
              <w:t>61732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2-я очередь АСКРО</w:t>
            </w:r>
          </w:p>
        </w:tc>
        <w:tc>
          <w:tcPr>
            <w:tcW w:w="1740" w:type="dxa"/>
          </w:tcPr>
          <w:p w:rsidR="00AC005E" w:rsidRDefault="00AC005E" w:rsidP="00427AEF">
            <w:pPr>
              <w:ind w:hanging="272"/>
              <w:jc w:val="center"/>
              <w:outlineLvl w:val="1"/>
              <w:rPr>
                <w:rFonts w:ascii="Arial" w:hAnsi="Arial" w:cs="Arial"/>
                <w:sz w:val="16"/>
                <w:szCs w:val="16"/>
              </w:rPr>
            </w:pPr>
            <w:r>
              <w:rPr>
                <w:rFonts w:ascii="Arial" w:hAnsi="Arial" w:cs="Arial"/>
                <w:sz w:val="16"/>
                <w:szCs w:val="16"/>
              </w:rPr>
              <w:t>63005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TOYOTA  LAND CRUISER</w:t>
            </w:r>
          </w:p>
        </w:tc>
        <w:tc>
          <w:tcPr>
            <w:tcW w:w="1740" w:type="dxa"/>
          </w:tcPr>
          <w:p w:rsidR="00AC005E" w:rsidRDefault="00AC005E" w:rsidP="00427AEF">
            <w:pPr>
              <w:ind w:hanging="272"/>
              <w:jc w:val="center"/>
              <w:outlineLvl w:val="1"/>
              <w:rPr>
                <w:rFonts w:ascii="Arial" w:hAnsi="Arial" w:cs="Arial"/>
                <w:sz w:val="16"/>
                <w:szCs w:val="16"/>
              </w:rPr>
            </w:pPr>
            <w:r>
              <w:rPr>
                <w:rFonts w:ascii="Arial" w:hAnsi="Arial" w:cs="Arial"/>
                <w:sz w:val="16"/>
                <w:szCs w:val="16"/>
              </w:rPr>
              <w:t>62631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А/кран КС-55713-6</w:t>
            </w:r>
          </w:p>
        </w:tc>
        <w:tc>
          <w:tcPr>
            <w:tcW w:w="1740" w:type="dxa"/>
          </w:tcPr>
          <w:p w:rsidR="00AC005E" w:rsidRDefault="00AC005E" w:rsidP="00427AEF">
            <w:pPr>
              <w:ind w:hanging="272"/>
              <w:jc w:val="center"/>
              <w:rPr>
                <w:rFonts w:ascii="Arial" w:hAnsi="Arial" w:cs="Arial"/>
                <w:sz w:val="16"/>
                <w:szCs w:val="16"/>
              </w:rPr>
            </w:pPr>
            <w:r w:rsidRPr="008534F1">
              <w:rPr>
                <w:rFonts w:ascii="Arial" w:hAnsi="Arial" w:cs="Arial"/>
                <w:sz w:val="16"/>
                <w:szCs w:val="16"/>
              </w:rPr>
              <w:t>63692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w:t>
            </w:r>
            <w:proofErr w:type="gramStart"/>
            <w:r>
              <w:rPr>
                <w:rFonts w:ascii="Arial" w:hAnsi="Arial" w:cs="Arial"/>
                <w:sz w:val="16"/>
                <w:szCs w:val="16"/>
              </w:rPr>
              <w:t>м</w:t>
            </w:r>
            <w:proofErr w:type="gramEnd"/>
            <w:r>
              <w:rPr>
                <w:rFonts w:ascii="Arial" w:hAnsi="Arial" w:cs="Arial"/>
                <w:sz w:val="16"/>
                <w:szCs w:val="16"/>
              </w:rPr>
              <w:t xml:space="preserve"> Форд "Транзит 300"</w:t>
            </w:r>
          </w:p>
        </w:tc>
        <w:tc>
          <w:tcPr>
            <w:tcW w:w="1740" w:type="dxa"/>
          </w:tcPr>
          <w:p w:rsidR="00AC005E" w:rsidRDefault="00AC005E" w:rsidP="00427AEF">
            <w:pPr>
              <w:ind w:hanging="272"/>
              <w:jc w:val="center"/>
              <w:outlineLvl w:val="0"/>
              <w:rPr>
                <w:rFonts w:ascii="Arial" w:hAnsi="Arial" w:cs="Arial"/>
                <w:sz w:val="16"/>
                <w:szCs w:val="16"/>
              </w:rPr>
            </w:pPr>
            <w:r>
              <w:rPr>
                <w:rFonts w:ascii="Arial" w:hAnsi="Arial" w:cs="Arial"/>
                <w:sz w:val="16"/>
                <w:szCs w:val="16"/>
              </w:rPr>
              <w:t>63643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Абонентский пункт</w:t>
            </w:r>
          </w:p>
        </w:tc>
        <w:tc>
          <w:tcPr>
            <w:tcW w:w="1740" w:type="dxa"/>
          </w:tcPr>
          <w:p w:rsidR="00AC005E" w:rsidRDefault="00AC005E" w:rsidP="00427AEF">
            <w:pPr>
              <w:ind w:hanging="272"/>
              <w:jc w:val="center"/>
              <w:outlineLvl w:val="0"/>
              <w:rPr>
                <w:rFonts w:ascii="Arial" w:hAnsi="Arial" w:cs="Arial"/>
                <w:sz w:val="16"/>
                <w:szCs w:val="16"/>
              </w:rPr>
            </w:pPr>
            <w:r>
              <w:rPr>
                <w:rFonts w:ascii="Arial" w:hAnsi="Arial" w:cs="Arial"/>
                <w:sz w:val="16"/>
                <w:szCs w:val="16"/>
              </w:rPr>
              <w:t>62057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Абонентский пункт</w:t>
            </w:r>
          </w:p>
        </w:tc>
        <w:tc>
          <w:tcPr>
            <w:tcW w:w="1740" w:type="dxa"/>
          </w:tcPr>
          <w:p w:rsidR="00AC005E" w:rsidRDefault="00AC005E" w:rsidP="00427AEF">
            <w:pPr>
              <w:ind w:hanging="272"/>
              <w:jc w:val="center"/>
              <w:outlineLvl w:val="0"/>
              <w:rPr>
                <w:rFonts w:ascii="Arial" w:hAnsi="Arial" w:cs="Arial"/>
                <w:sz w:val="16"/>
                <w:szCs w:val="16"/>
              </w:rPr>
            </w:pPr>
            <w:r>
              <w:rPr>
                <w:rFonts w:ascii="Arial" w:hAnsi="Arial" w:cs="Arial"/>
                <w:sz w:val="16"/>
                <w:szCs w:val="16"/>
              </w:rPr>
              <w:t>62456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Абонентский пункт</w:t>
            </w:r>
          </w:p>
        </w:tc>
        <w:tc>
          <w:tcPr>
            <w:tcW w:w="1740" w:type="dxa"/>
          </w:tcPr>
          <w:p w:rsidR="00AC005E" w:rsidRDefault="00AC005E" w:rsidP="00427AEF">
            <w:pPr>
              <w:ind w:hanging="272"/>
              <w:jc w:val="center"/>
              <w:outlineLvl w:val="0"/>
              <w:rPr>
                <w:rFonts w:ascii="Arial" w:hAnsi="Arial" w:cs="Arial"/>
                <w:sz w:val="16"/>
                <w:szCs w:val="16"/>
              </w:rPr>
            </w:pPr>
            <w:r>
              <w:rPr>
                <w:rFonts w:ascii="Arial" w:hAnsi="Arial" w:cs="Arial"/>
                <w:sz w:val="16"/>
                <w:szCs w:val="16"/>
              </w:rPr>
              <w:t>62618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АБС спектрометр</w:t>
            </w:r>
          </w:p>
        </w:tc>
        <w:tc>
          <w:tcPr>
            <w:tcW w:w="1740" w:type="dxa"/>
          </w:tcPr>
          <w:p w:rsidR="00AC005E" w:rsidRDefault="00AC005E" w:rsidP="00427AEF">
            <w:pPr>
              <w:ind w:hanging="272"/>
              <w:jc w:val="center"/>
              <w:outlineLvl w:val="0"/>
              <w:rPr>
                <w:rFonts w:ascii="Arial" w:hAnsi="Arial" w:cs="Arial"/>
                <w:sz w:val="16"/>
                <w:szCs w:val="16"/>
              </w:rPr>
            </w:pPr>
            <w:r>
              <w:rPr>
                <w:rFonts w:ascii="Arial" w:hAnsi="Arial" w:cs="Arial"/>
                <w:sz w:val="16"/>
                <w:szCs w:val="16"/>
              </w:rPr>
              <w:t>62880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Автокран TEREX DEMAG AC 200-1</w:t>
            </w:r>
          </w:p>
        </w:tc>
        <w:tc>
          <w:tcPr>
            <w:tcW w:w="1740" w:type="dxa"/>
          </w:tcPr>
          <w:p w:rsidR="00AC005E" w:rsidRDefault="00AC005E" w:rsidP="00427AEF">
            <w:pPr>
              <w:ind w:hanging="272"/>
              <w:jc w:val="center"/>
              <w:outlineLvl w:val="0"/>
              <w:rPr>
                <w:rFonts w:ascii="Arial" w:hAnsi="Arial" w:cs="Arial"/>
                <w:sz w:val="16"/>
                <w:szCs w:val="16"/>
              </w:rPr>
            </w:pPr>
            <w:r>
              <w:rPr>
                <w:rFonts w:ascii="Arial" w:hAnsi="Arial" w:cs="Arial"/>
                <w:sz w:val="16"/>
                <w:szCs w:val="16"/>
              </w:rPr>
              <w:t>64258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Автоматизированный комплекс индивидуального дозиметрического контроля АКИДК-301 в комплекте</w:t>
            </w:r>
          </w:p>
        </w:tc>
        <w:tc>
          <w:tcPr>
            <w:tcW w:w="1740" w:type="dxa"/>
          </w:tcPr>
          <w:p w:rsidR="00AC005E" w:rsidRDefault="00AC005E" w:rsidP="00427AEF">
            <w:pPr>
              <w:ind w:hanging="272"/>
              <w:jc w:val="center"/>
              <w:outlineLvl w:val="0"/>
              <w:rPr>
                <w:rFonts w:ascii="Arial" w:hAnsi="Arial" w:cs="Arial"/>
                <w:sz w:val="16"/>
                <w:szCs w:val="16"/>
              </w:rPr>
            </w:pPr>
            <w:r>
              <w:rPr>
                <w:rFonts w:ascii="Arial" w:hAnsi="Arial" w:cs="Arial"/>
                <w:sz w:val="16"/>
                <w:szCs w:val="16"/>
              </w:rPr>
              <w:t>66248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Автоматический альфа-бета  счетчик</w:t>
            </w:r>
          </w:p>
        </w:tc>
        <w:tc>
          <w:tcPr>
            <w:tcW w:w="1740" w:type="dxa"/>
          </w:tcPr>
          <w:p w:rsidR="00AC005E" w:rsidRDefault="00AC005E" w:rsidP="00427AEF">
            <w:pPr>
              <w:ind w:hanging="272"/>
              <w:jc w:val="center"/>
              <w:outlineLvl w:val="0"/>
              <w:rPr>
                <w:rFonts w:ascii="Arial" w:hAnsi="Arial" w:cs="Arial"/>
                <w:sz w:val="16"/>
                <w:szCs w:val="16"/>
              </w:rPr>
            </w:pPr>
            <w:r>
              <w:rPr>
                <w:rFonts w:ascii="Arial" w:hAnsi="Arial" w:cs="Arial"/>
                <w:sz w:val="16"/>
                <w:szCs w:val="16"/>
              </w:rPr>
              <w:t>62883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Автомашина Фольксваген  Каравелла</w:t>
            </w:r>
          </w:p>
        </w:tc>
        <w:tc>
          <w:tcPr>
            <w:tcW w:w="1740" w:type="dxa"/>
          </w:tcPr>
          <w:p w:rsidR="00AC005E" w:rsidRDefault="00AC005E" w:rsidP="00427AEF">
            <w:pPr>
              <w:ind w:hanging="272"/>
              <w:jc w:val="center"/>
              <w:outlineLvl w:val="0"/>
              <w:rPr>
                <w:rFonts w:ascii="Arial" w:hAnsi="Arial" w:cs="Arial"/>
                <w:sz w:val="16"/>
                <w:szCs w:val="16"/>
              </w:rPr>
            </w:pPr>
            <w:r>
              <w:rPr>
                <w:rFonts w:ascii="Arial" w:hAnsi="Arial" w:cs="Arial"/>
                <w:sz w:val="16"/>
                <w:szCs w:val="16"/>
              </w:rPr>
              <w:t>62406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Автомобиль TOYOTA LAND CRUIER 200</w:t>
            </w:r>
          </w:p>
        </w:tc>
        <w:tc>
          <w:tcPr>
            <w:tcW w:w="1740" w:type="dxa"/>
          </w:tcPr>
          <w:p w:rsidR="00AC005E" w:rsidRDefault="00AC005E" w:rsidP="00427AEF">
            <w:pPr>
              <w:ind w:hanging="272"/>
              <w:jc w:val="center"/>
              <w:outlineLvl w:val="0"/>
              <w:rPr>
                <w:rFonts w:ascii="Arial" w:hAnsi="Arial" w:cs="Arial"/>
                <w:sz w:val="16"/>
                <w:szCs w:val="16"/>
              </w:rPr>
            </w:pPr>
            <w:r>
              <w:rPr>
                <w:rFonts w:ascii="Arial" w:hAnsi="Arial" w:cs="Arial"/>
                <w:sz w:val="16"/>
                <w:szCs w:val="16"/>
              </w:rPr>
              <w:t>62454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Автопогрузчик </w:t>
            </w:r>
            <w:proofErr w:type="spellStart"/>
            <w:r>
              <w:rPr>
                <w:rFonts w:ascii="Arial" w:hAnsi="Arial" w:cs="Arial"/>
                <w:sz w:val="16"/>
                <w:szCs w:val="16"/>
              </w:rPr>
              <w:t>Ferrari</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63119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Автопогрузчик TFN CPD30J</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1630382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Автоподъемник ПЛ-25 (платформенный, 25т)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66351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19</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Аланиновый</w:t>
            </w:r>
            <w:proofErr w:type="spellEnd"/>
            <w:r>
              <w:rPr>
                <w:rFonts w:ascii="Arial" w:hAnsi="Arial" w:cs="Arial"/>
                <w:sz w:val="16"/>
                <w:szCs w:val="16"/>
              </w:rPr>
              <w:t xml:space="preserve"> </w:t>
            </w:r>
            <w:proofErr w:type="spellStart"/>
            <w:r>
              <w:rPr>
                <w:rFonts w:ascii="Arial" w:hAnsi="Arial" w:cs="Arial"/>
                <w:sz w:val="16"/>
                <w:szCs w:val="16"/>
              </w:rPr>
              <w:t>ЭПР-дозиметр</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60142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Аппаратура </w:t>
            </w:r>
            <w:proofErr w:type="spellStart"/>
            <w:r>
              <w:rPr>
                <w:rFonts w:ascii="Arial" w:hAnsi="Arial" w:cs="Arial"/>
                <w:sz w:val="16"/>
                <w:szCs w:val="16"/>
              </w:rPr>
              <w:t>упр</w:t>
            </w:r>
            <w:proofErr w:type="gramStart"/>
            <w:r>
              <w:rPr>
                <w:rFonts w:ascii="Arial" w:hAnsi="Arial" w:cs="Arial"/>
                <w:sz w:val="16"/>
                <w:szCs w:val="16"/>
              </w:rPr>
              <w:t>.Е</w:t>
            </w:r>
            <w:proofErr w:type="gramEnd"/>
            <w:r>
              <w:rPr>
                <w:rFonts w:ascii="Arial" w:hAnsi="Arial" w:cs="Arial"/>
                <w:sz w:val="16"/>
                <w:szCs w:val="16"/>
              </w:rPr>
              <w:t>СК</w:t>
            </w:r>
            <w:proofErr w:type="spellEnd"/>
            <w:r>
              <w:rPr>
                <w:rFonts w:ascii="Arial" w:hAnsi="Arial" w:cs="Arial"/>
                <w:sz w:val="16"/>
                <w:szCs w:val="16"/>
              </w:rPr>
              <w:t xml:space="preserve"> </w:t>
            </w:r>
            <w:proofErr w:type="spellStart"/>
            <w:r>
              <w:rPr>
                <w:rFonts w:ascii="Arial" w:hAnsi="Arial" w:cs="Arial"/>
                <w:sz w:val="16"/>
                <w:szCs w:val="16"/>
              </w:rPr>
              <w:t>сост.активн.зон</w:t>
            </w:r>
            <w:proofErr w:type="spellEnd"/>
            <w:r>
              <w:rPr>
                <w:rFonts w:ascii="Arial" w:hAnsi="Arial" w:cs="Arial"/>
                <w:sz w:val="16"/>
                <w:szCs w:val="16"/>
              </w:rPr>
              <w:t xml:space="preserve"> </w:t>
            </w:r>
            <w:proofErr w:type="spellStart"/>
            <w:r>
              <w:rPr>
                <w:rFonts w:ascii="Arial" w:hAnsi="Arial" w:cs="Arial"/>
                <w:sz w:val="16"/>
                <w:szCs w:val="16"/>
              </w:rPr>
              <w:t>выгруж.ОВЧ</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60162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АСКРО 1я очередь система </w:t>
            </w:r>
            <w:proofErr w:type="spellStart"/>
            <w:r>
              <w:rPr>
                <w:rFonts w:ascii="Arial" w:hAnsi="Arial" w:cs="Arial"/>
                <w:sz w:val="16"/>
                <w:szCs w:val="16"/>
              </w:rPr>
              <w:t>доз</w:t>
            </w:r>
            <w:proofErr w:type="gramStart"/>
            <w:r>
              <w:rPr>
                <w:rFonts w:ascii="Arial" w:hAnsi="Arial" w:cs="Arial"/>
                <w:sz w:val="16"/>
                <w:szCs w:val="16"/>
              </w:rPr>
              <w:t>.к</w:t>
            </w:r>
            <w:proofErr w:type="gramEnd"/>
            <w:r>
              <w:rPr>
                <w:rFonts w:ascii="Arial" w:hAnsi="Arial" w:cs="Arial"/>
                <w:sz w:val="16"/>
                <w:szCs w:val="16"/>
              </w:rPr>
              <w:t>онтроля</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62568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АСКРО 1я очередь система </w:t>
            </w:r>
            <w:proofErr w:type="spellStart"/>
            <w:r>
              <w:rPr>
                <w:rFonts w:ascii="Arial" w:hAnsi="Arial" w:cs="Arial"/>
                <w:sz w:val="16"/>
                <w:szCs w:val="16"/>
              </w:rPr>
              <w:t>доз.контроля</w:t>
            </w:r>
            <w:proofErr w:type="spellEnd"/>
            <w:proofErr w:type="gramStart"/>
            <w:r>
              <w:rPr>
                <w:rFonts w:ascii="Arial" w:hAnsi="Arial" w:cs="Arial"/>
                <w:sz w:val="16"/>
                <w:szCs w:val="16"/>
              </w:rPr>
              <w:t xml:space="preserve"> И</w:t>
            </w:r>
            <w:proofErr w:type="gramEnd"/>
            <w:r>
              <w:rPr>
                <w:rFonts w:ascii="Arial" w:hAnsi="Arial" w:cs="Arial"/>
                <w:sz w:val="16"/>
                <w:szCs w:val="16"/>
              </w:rPr>
              <w:t>нв.№1246/2</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64206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23</w:t>
            </w:r>
          </w:p>
        </w:tc>
        <w:tc>
          <w:tcPr>
            <w:tcW w:w="4789" w:type="dxa"/>
          </w:tcPr>
          <w:p w:rsidR="00AC005E" w:rsidRDefault="00AC005E" w:rsidP="00427AEF">
            <w:pPr>
              <w:ind w:firstLineChars="200" w:firstLine="320"/>
              <w:outlineLvl w:val="0"/>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/Автомобиль легковой KIA </w:t>
            </w:r>
            <w:proofErr w:type="spellStart"/>
            <w:r>
              <w:rPr>
                <w:rFonts w:ascii="Arial" w:hAnsi="Arial" w:cs="Arial"/>
                <w:sz w:val="16"/>
                <w:szCs w:val="16"/>
              </w:rPr>
              <w:t>Sorento</w:t>
            </w:r>
            <w:proofErr w:type="spellEnd"/>
            <w:r>
              <w:rPr>
                <w:rFonts w:ascii="Arial" w:hAnsi="Arial" w:cs="Arial"/>
                <w:sz w:val="16"/>
                <w:szCs w:val="16"/>
              </w:rPr>
              <w:t xml:space="preserve"> (В 749 ЕУ 27)</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64747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Бета-гамма спектрометрический комплекс "</w:t>
            </w:r>
            <w:proofErr w:type="spellStart"/>
            <w:r>
              <w:rPr>
                <w:rFonts w:ascii="Arial" w:hAnsi="Arial" w:cs="Arial"/>
                <w:sz w:val="16"/>
                <w:szCs w:val="16"/>
              </w:rPr>
              <w:t>Прогресс-БГ</w:t>
            </w:r>
            <w:proofErr w:type="spellEnd"/>
            <w:r>
              <w:rPr>
                <w:rFonts w:ascii="Arial" w:hAnsi="Arial" w:cs="Arial"/>
                <w:sz w:val="16"/>
                <w:szCs w:val="16"/>
              </w:rPr>
              <w:t>"</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67358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Блок питания в комплекте</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63705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Бортовая платформа - а/</w:t>
            </w:r>
            <w:proofErr w:type="gramStart"/>
            <w:r>
              <w:rPr>
                <w:rFonts w:ascii="Arial" w:hAnsi="Arial" w:cs="Arial"/>
                <w:sz w:val="16"/>
                <w:szCs w:val="16"/>
              </w:rPr>
              <w:t>м</w:t>
            </w:r>
            <w:proofErr w:type="gram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63117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Бортовой МАЗ-6303</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63688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Бульдозер Б10 М 111</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63137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29</w:t>
            </w:r>
          </w:p>
        </w:tc>
        <w:tc>
          <w:tcPr>
            <w:tcW w:w="4789" w:type="dxa"/>
          </w:tcPr>
          <w:p w:rsidR="00AC005E" w:rsidRDefault="00AC005E" w:rsidP="00427AEF">
            <w:pPr>
              <w:ind w:firstLineChars="200" w:firstLine="320"/>
              <w:outlineLvl w:val="0"/>
              <w:rPr>
                <w:rFonts w:ascii="Arial" w:hAnsi="Arial" w:cs="Arial"/>
                <w:sz w:val="16"/>
                <w:szCs w:val="16"/>
              </w:rPr>
            </w:pPr>
            <w:proofErr w:type="gramStart"/>
            <w:r>
              <w:rPr>
                <w:rFonts w:ascii="Arial" w:hAnsi="Arial" w:cs="Arial"/>
                <w:sz w:val="16"/>
                <w:szCs w:val="16"/>
              </w:rPr>
              <w:t>Быстровозводимое помещение санпропускника (БВП на базе пневмокаркасного модуля</w:t>
            </w:r>
            <w:proofErr w:type="gram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65779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30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Быстровозводимое помещение санпропускника (БПО) на базе пневмокаркасного модуля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65816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rPr>
          <w:trHeight w:val="418"/>
        </w:trPr>
        <w:tc>
          <w:tcPr>
            <w:tcW w:w="548" w:type="dxa"/>
          </w:tcPr>
          <w:p w:rsidR="00AC005E" w:rsidRDefault="00AC005E" w:rsidP="00BE2BE7">
            <w:pPr>
              <w:rPr>
                <w:rFonts w:ascii="Arial" w:hAnsi="Arial" w:cs="Arial"/>
                <w:sz w:val="16"/>
                <w:szCs w:val="16"/>
              </w:rPr>
            </w:pPr>
            <w:r>
              <w:rPr>
                <w:rFonts w:ascii="Arial" w:hAnsi="Arial" w:cs="Arial"/>
                <w:sz w:val="16"/>
                <w:szCs w:val="16"/>
              </w:rPr>
              <w:lastRenderedPageBreak/>
              <w:t>31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Гидравлическая станция с электроприводом</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64595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32</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Двухдетекторный</w:t>
            </w:r>
            <w:proofErr w:type="spellEnd"/>
            <w:r>
              <w:rPr>
                <w:rFonts w:ascii="Arial" w:hAnsi="Arial" w:cs="Arial"/>
                <w:sz w:val="16"/>
                <w:szCs w:val="16"/>
              </w:rPr>
              <w:t xml:space="preserve"> монитор воздуха </w:t>
            </w:r>
            <w:proofErr w:type="spellStart"/>
            <w:r>
              <w:rPr>
                <w:rFonts w:ascii="Arial" w:hAnsi="Arial" w:cs="Arial"/>
                <w:sz w:val="16"/>
                <w:szCs w:val="16"/>
              </w:rPr>
              <w:t>Icam</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66592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33</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Двухдетекторный</w:t>
            </w:r>
            <w:proofErr w:type="spellEnd"/>
            <w:r>
              <w:rPr>
                <w:rFonts w:ascii="Arial" w:hAnsi="Arial" w:cs="Arial"/>
                <w:sz w:val="16"/>
                <w:szCs w:val="16"/>
              </w:rPr>
              <w:t xml:space="preserve"> монитор воздуха </w:t>
            </w:r>
            <w:proofErr w:type="spellStart"/>
            <w:r>
              <w:rPr>
                <w:rFonts w:ascii="Arial" w:hAnsi="Arial" w:cs="Arial"/>
                <w:sz w:val="16"/>
                <w:szCs w:val="16"/>
              </w:rPr>
              <w:t>Icam</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66600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34</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Диз</w:t>
            </w:r>
            <w:proofErr w:type="gramStart"/>
            <w:r>
              <w:rPr>
                <w:rFonts w:ascii="Arial" w:hAnsi="Arial" w:cs="Arial"/>
                <w:sz w:val="16"/>
                <w:szCs w:val="16"/>
              </w:rPr>
              <w:t>.а</w:t>
            </w:r>
            <w:proofErr w:type="gramEnd"/>
            <w:r>
              <w:rPr>
                <w:rFonts w:ascii="Arial" w:hAnsi="Arial" w:cs="Arial"/>
                <w:sz w:val="16"/>
                <w:szCs w:val="16"/>
              </w:rPr>
              <w:t>втопогрузчик</w:t>
            </w:r>
            <w:proofErr w:type="spellEnd"/>
            <w:r>
              <w:rPr>
                <w:rFonts w:ascii="Arial" w:hAnsi="Arial" w:cs="Arial"/>
                <w:sz w:val="16"/>
                <w:szCs w:val="16"/>
              </w:rPr>
              <w:t xml:space="preserve"> </w:t>
            </w:r>
            <w:proofErr w:type="spellStart"/>
            <w:r>
              <w:rPr>
                <w:rFonts w:ascii="Arial" w:hAnsi="Arial" w:cs="Arial"/>
                <w:sz w:val="16"/>
                <w:szCs w:val="16"/>
              </w:rPr>
              <w:t>Caterpillar</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60155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35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Дизель генератор аварийный</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63024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36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Дизельная электростанция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63682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37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Дизельная электростанция  FG </w:t>
            </w:r>
            <w:proofErr w:type="spellStart"/>
            <w:r>
              <w:rPr>
                <w:rFonts w:ascii="Arial" w:hAnsi="Arial" w:cs="Arial"/>
                <w:sz w:val="16"/>
                <w:szCs w:val="16"/>
              </w:rPr>
              <w:t>Wilson</w:t>
            </w:r>
            <w:proofErr w:type="spellEnd"/>
            <w:r>
              <w:rPr>
                <w:rFonts w:ascii="Arial" w:hAnsi="Arial" w:cs="Arial"/>
                <w:sz w:val="16"/>
                <w:szCs w:val="16"/>
              </w:rPr>
              <w:t xml:space="preserve"> P500P3</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65919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38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Дизельный вилочный погрузчик STILL RC40-18</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66193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39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Дозиметрические поисковые приборы</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60138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Дорожная машина ЭД-244</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63689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Захват для бочек KAUP T 415-1</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66194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Захватное устройство</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62553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Земная станция спутниковой связи</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62058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Земная станция спутниковой связи</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62455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Земная станция спутниковой связи</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62619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КАМАЗ 65201</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62653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КамАЗ-65115-62ш 1155401</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61903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Канатная пила DSW 3018-E 3х400V</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67434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49</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63726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50</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63727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51</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63728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52</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63729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53</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63730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54</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63731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55</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63732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56</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63733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57</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63734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58</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63735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59</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63736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60</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63737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61</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63738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62</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63739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63</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63740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64</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63741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65</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63742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66</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63743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67</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63744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68</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63745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69</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p w:rsidR="00430483" w:rsidRDefault="00430483" w:rsidP="00427AEF">
            <w:pPr>
              <w:ind w:firstLineChars="200" w:firstLine="320"/>
              <w:outlineLvl w:val="0"/>
              <w:rPr>
                <w:rFonts w:ascii="Arial" w:hAnsi="Arial" w:cs="Arial"/>
                <w:sz w:val="16"/>
                <w:szCs w:val="16"/>
              </w:rPr>
            </w:pPr>
          </w:p>
          <w:p w:rsidR="00430483" w:rsidRDefault="00430483" w:rsidP="00427AEF">
            <w:pPr>
              <w:ind w:firstLineChars="200" w:firstLine="320"/>
              <w:outlineLvl w:val="0"/>
              <w:rPr>
                <w:rFonts w:ascii="Arial" w:hAnsi="Arial" w:cs="Arial"/>
                <w:sz w:val="16"/>
                <w:szCs w:val="16"/>
              </w:rPr>
            </w:pP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63746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lastRenderedPageBreak/>
              <w:t>70</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63747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rPr>
          <w:trHeight w:val="418"/>
        </w:trPr>
        <w:tc>
          <w:tcPr>
            <w:tcW w:w="548" w:type="dxa"/>
          </w:tcPr>
          <w:p w:rsidR="00AC005E" w:rsidRDefault="00AC005E" w:rsidP="00BE2BE7">
            <w:pPr>
              <w:rPr>
                <w:rFonts w:ascii="Arial" w:hAnsi="Arial" w:cs="Arial"/>
                <w:sz w:val="16"/>
                <w:szCs w:val="16"/>
              </w:rPr>
            </w:pPr>
            <w:r>
              <w:rPr>
                <w:rFonts w:ascii="Arial" w:hAnsi="Arial" w:cs="Arial"/>
                <w:sz w:val="16"/>
                <w:szCs w:val="16"/>
              </w:rPr>
              <w:t>71</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63748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72</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63749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73</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63750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74</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66763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75</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66764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76</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66765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77</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66766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78</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66767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79</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66768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80</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66769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81</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66770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82</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66771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83</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66772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84</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66773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85</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66774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86</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66775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87</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66776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88</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66777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89</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66778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90</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66782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91</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66783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92</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66784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93</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66785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94</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66786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95</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66787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96</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66788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97</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66789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Коаксиальный </w:t>
            </w:r>
            <w:proofErr w:type="spellStart"/>
            <w:r>
              <w:rPr>
                <w:rFonts w:ascii="Arial" w:hAnsi="Arial" w:cs="Arial"/>
                <w:sz w:val="16"/>
                <w:szCs w:val="16"/>
              </w:rPr>
              <w:t>германивный</w:t>
            </w:r>
            <w:proofErr w:type="spellEnd"/>
            <w:r>
              <w:rPr>
                <w:rFonts w:ascii="Arial" w:hAnsi="Arial" w:cs="Arial"/>
                <w:sz w:val="16"/>
                <w:szCs w:val="16"/>
              </w:rPr>
              <w:t xml:space="preserve"> детектор</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60151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99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Компрессорная станция"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63686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100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Компрессорный модуль № 2</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63855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101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Компрессорный модуль №1"</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63585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102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66814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103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66815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104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66816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105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66817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106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66818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107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66819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108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p w:rsidR="00430483" w:rsidRDefault="00430483" w:rsidP="00427AEF">
            <w:pPr>
              <w:ind w:firstLineChars="200" w:firstLine="320"/>
              <w:outlineLvl w:val="0"/>
              <w:rPr>
                <w:rFonts w:ascii="Arial" w:hAnsi="Arial" w:cs="Arial"/>
                <w:sz w:val="16"/>
                <w:szCs w:val="16"/>
              </w:rPr>
            </w:pPr>
          </w:p>
          <w:p w:rsidR="00430483" w:rsidRDefault="00430483" w:rsidP="00427AEF">
            <w:pPr>
              <w:ind w:firstLineChars="200" w:firstLine="320"/>
              <w:outlineLvl w:val="0"/>
              <w:rPr>
                <w:rFonts w:ascii="Arial" w:hAnsi="Arial" w:cs="Arial"/>
                <w:sz w:val="16"/>
                <w:szCs w:val="16"/>
              </w:rPr>
            </w:pP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66820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lastRenderedPageBreak/>
              <w:t>109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66821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110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66822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rPr>
          <w:trHeight w:val="418"/>
        </w:trPr>
        <w:tc>
          <w:tcPr>
            <w:tcW w:w="548" w:type="dxa"/>
          </w:tcPr>
          <w:p w:rsidR="00AC005E" w:rsidRDefault="00AC005E" w:rsidP="00BE2BE7">
            <w:pPr>
              <w:rPr>
                <w:rFonts w:ascii="Arial" w:hAnsi="Arial" w:cs="Arial"/>
                <w:sz w:val="16"/>
                <w:szCs w:val="16"/>
              </w:rPr>
            </w:pPr>
            <w:r>
              <w:rPr>
                <w:rFonts w:ascii="Arial" w:hAnsi="Arial" w:cs="Arial"/>
                <w:sz w:val="16"/>
                <w:szCs w:val="16"/>
              </w:rPr>
              <w:t>111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66823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112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66824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113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66825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114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66826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115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66827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116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66828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117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66829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118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66830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119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66831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66832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66833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Контейнер 20-ти футовый </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Св1630384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Контейнер 20-ти футовый </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Св1630385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Контейнер 20-ти футовый </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Св1630386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Контейнер 20-ти футовый </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Св1630387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защитный перегрузочный  КБ-651К</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65890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КОНТЕЙНЕР ТИПА КБ-651</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62591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Координатно-наводящее устройство</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62571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129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Кран автомобильный КС 6476</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60313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Кран КПМ 10-30-10ВК</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62068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Кран манипулятор </w:t>
            </w:r>
            <w:proofErr w:type="spellStart"/>
            <w:r>
              <w:rPr>
                <w:rFonts w:ascii="Arial" w:hAnsi="Arial" w:cs="Arial"/>
                <w:sz w:val="16"/>
                <w:szCs w:val="16"/>
              </w:rPr>
              <w:t>Hiab</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63059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Локальная система оповещения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64925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Локальная система оповещения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63687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Локальная система оповещения</w:t>
            </w:r>
            <w:proofErr w:type="gramStart"/>
            <w:r>
              <w:rPr>
                <w:rFonts w:ascii="Arial" w:hAnsi="Arial" w:cs="Arial"/>
                <w:sz w:val="16"/>
                <w:szCs w:val="16"/>
              </w:rPr>
              <w:t>1</w:t>
            </w:r>
            <w:proofErr w:type="gram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64928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Машина для демонтажных работ </w:t>
            </w:r>
            <w:proofErr w:type="spellStart"/>
            <w:r>
              <w:rPr>
                <w:rFonts w:ascii="Arial" w:hAnsi="Arial" w:cs="Arial"/>
                <w:sz w:val="16"/>
                <w:szCs w:val="16"/>
              </w:rPr>
              <w:t>Брокк</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63061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Машина комбинированная МД-432-С</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66779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63751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63752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139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63753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140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63754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141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63755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142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63756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143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63757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144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63758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145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63759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146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63760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147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p w:rsidR="00430483" w:rsidRDefault="00430483" w:rsidP="00427AEF">
            <w:pPr>
              <w:ind w:firstLineChars="200" w:firstLine="320"/>
              <w:outlineLvl w:val="0"/>
              <w:rPr>
                <w:rFonts w:ascii="Arial" w:hAnsi="Arial" w:cs="Arial"/>
                <w:sz w:val="16"/>
                <w:szCs w:val="16"/>
              </w:rPr>
            </w:pPr>
          </w:p>
          <w:p w:rsidR="00430483" w:rsidRDefault="00430483" w:rsidP="00427AEF">
            <w:pPr>
              <w:ind w:firstLineChars="200" w:firstLine="320"/>
              <w:outlineLvl w:val="0"/>
              <w:rPr>
                <w:rFonts w:ascii="Arial" w:hAnsi="Arial" w:cs="Arial"/>
                <w:sz w:val="16"/>
                <w:szCs w:val="16"/>
              </w:rPr>
            </w:pP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63761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lastRenderedPageBreak/>
              <w:t>148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63762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13AE">
        <w:trPr>
          <w:trHeight w:val="570"/>
        </w:trPr>
        <w:tc>
          <w:tcPr>
            <w:tcW w:w="548" w:type="dxa"/>
          </w:tcPr>
          <w:p w:rsidR="00AC005E" w:rsidRDefault="00AC005E" w:rsidP="00BE2BE7">
            <w:pPr>
              <w:rPr>
                <w:rFonts w:ascii="Arial" w:hAnsi="Arial" w:cs="Arial"/>
                <w:sz w:val="16"/>
                <w:szCs w:val="16"/>
              </w:rPr>
            </w:pPr>
            <w:r>
              <w:rPr>
                <w:rFonts w:ascii="Arial" w:hAnsi="Arial" w:cs="Arial"/>
                <w:sz w:val="16"/>
                <w:szCs w:val="16"/>
              </w:rPr>
              <w:t>149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63763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63764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63765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63766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63767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63768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63769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63770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63771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63772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159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63773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63774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63775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63776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63777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63778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63779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63780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63781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63782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169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63783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63784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63785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63786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63787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63788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63789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63790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177</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Минипогрузчик</w:t>
            </w:r>
            <w:proofErr w:type="spellEnd"/>
            <w:r>
              <w:rPr>
                <w:rFonts w:ascii="Arial" w:hAnsi="Arial" w:cs="Arial"/>
                <w:sz w:val="16"/>
                <w:szCs w:val="16"/>
              </w:rPr>
              <w:t xml:space="preserve"> BOBCAT S175</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66745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Мобильная система измерения активности аэрозолей</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60150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179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Монитор поверхностного загрязнения всего тела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60145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180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Мусороуборочная машина KARCNER KRM 1700D</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64315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181</w:t>
            </w:r>
          </w:p>
        </w:tc>
        <w:tc>
          <w:tcPr>
            <w:tcW w:w="4789" w:type="dxa"/>
          </w:tcPr>
          <w:p w:rsidR="00AC005E" w:rsidRDefault="00AC005E" w:rsidP="00427AEF">
            <w:pPr>
              <w:ind w:firstLineChars="200" w:firstLine="320"/>
              <w:outlineLvl w:val="0"/>
              <w:rPr>
                <w:rFonts w:ascii="Arial" w:hAnsi="Arial" w:cs="Arial"/>
                <w:sz w:val="16"/>
                <w:szCs w:val="16"/>
              </w:rPr>
            </w:pPr>
            <w:proofErr w:type="gramStart"/>
            <w:r>
              <w:rPr>
                <w:rFonts w:ascii="Arial" w:hAnsi="Arial" w:cs="Arial"/>
                <w:sz w:val="16"/>
                <w:szCs w:val="16"/>
              </w:rPr>
              <w:t>Низкофоновый</w:t>
            </w:r>
            <w:proofErr w:type="gramEnd"/>
            <w:r>
              <w:rPr>
                <w:rFonts w:ascii="Arial" w:hAnsi="Arial" w:cs="Arial"/>
                <w:sz w:val="16"/>
                <w:szCs w:val="16"/>
              </w:rPr>
              <w:t xml:space="preserve"> гамма-спектрометр</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62882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182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Оборудование системы вентиляции</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62590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183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Пенал тип 2 с </w:t>
            </w:r>
            <w:proofErr w:type="spellStart"/>
            <w:r>
              <w:rPr>
                <w:rFonts w:ascii="Arial" w:hAnsi="Arial" w:cs="Arial"/>
                <w:sz w:val="16"/>
                <w:szCs w:val="16"/>
              </w:rPr>
              <w:t>проставышем</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66102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184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Передвижная система для </w:t>
            </w:r>
            <w:proofErr w:type="spellStart"/>
            <w:r>
              <w:rPr>
                <w:rFonts w:ascii="Arial" w:hAnsi="Arial" w:cs="Arial"/>
                <w:sz w:val="16"/>
                <w:szCs w:val="16"/>
              </w:rPr>
              <w:t>беспылевой</w:t>
            </w:r>
            <w:proofErr w:type="spellEnd"/>
            <w:r>
              <w:rPr>
                <w:rFonts w:ascii="Arial" w:hAnsi="Arial" w:cs="Arial"/>
                <w:sz w:val="16"/>
                <w:szCs w:val="16"/>
              </w:rPr>
              <w:t xml:space="preserve"> струйной очистки высокого давления HS-200 P-1</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65861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185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Площадка под бытовой городок строителей</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60437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186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Площадка фрагментации</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63055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lastRenderedPageBreak/>
              <w:t>187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Площадка хранения строительных материалов</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62772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188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Погрузчик </w:t>
            </w:r>
            <w:proofErr w:type="spellStart"/>
            <w:r>
              <w:rPr>
                <w:rFonts w:ascii="Arial" w:hAnsi="Arial" w:cs="Arial"/>
                <w:sz w:val="16"/>
                <w:szCs w:val="16"/>
              </w:rPr>
              <w:t>Bobcat</w:t>
            </w:r>
            <w:proofErr w:type="spellEnd"/>
            <w:r>
              <w:rPr>
                <w:rFonts w:ascii="Arial" w:hAnsi="Arial" w:cs="Arial"/>
                <w:sz w:val="16"/>
                <w:szCs w:val="16"/>
              </w:rPr>
              <w:t xml:space="preserve"> в комплекте</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63118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rPr>
          <w:trHeight w:val="366"/>
        </w:trPr>
        <w:tc>
          <w:tcPr>
            <w:tcW w:w="548" w:type="dxa"/>
          </w:tcPr>
          <w:p w:rsidR="00AC005E" w:rsidRDefault="00AC005E" w:rsidP="00BE2BE7">
            <w:pPr>
              <w:rPr>
                <w:rFonts w:ascii="Arial" w:hAnsi="Arial" w:cs="Arial"/>
                <w:sz w:val="16"/>
                <w:szCs w:val="16"/>
              </w:rPr>
            </w:pPr>
            <w:r>
              <w:rPr>
                <w:rFonts w:ascii="Arial" w:hAnsi="Arial" w:cs="Arial"/>
                <w:sz w:val="16"/>
                <w:szCs w:val="16"/>
              </w:rPr>
              <w:t>189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Подсистема ЕСК по </w:t>
            </w:r>
            <w:proofErr w:type="spellStart"/>
            <w:r>
              <w:rPr>
                <w:rFonts w:ascii="Arial" w:hAnsi="Arial" w:cs="Arial"/>
                <w:sz w:val="16"/>
                <w:szCs w:val="16"/>
              </w:rPr>
              <w:t>хран-щу</w:t>
            </w:r>
            <w:proofErr w:type="spellEnd"/>
            <w:r>
              <w:rPr>
                <w:rFonts w:ascii="Arial" w:hAnsi="Arial" w:cs="Arial"/>
                <w:sz w:val="16"/>
                <w:szCs w:val="16"/>
              </w:rPr>
              <w:t xml:space="preserve"> Х1(</w:t>
            </w:r>
            <w:proofErr w:type="spellStart"/>
            <w:r>
              <w:rPr>
                <w:rFonts w:ascii="Arial" w:hAnsi="Arial" w:cs="Arial"/>
                <w:sz w:val="16"/>
                <w:szCs w:val="16"/>
              </w:rPr>
              <w:t>Сист</w:t>
            </w:r>
            <w:proofErr w:type="gramStart"/>
            <w:r>
              <w:rPr>
                <w:rFonts w:ascii="Arial" w:hAnsi="Arial" w:cs="Arial"/>
                <w:sz w:val="16"/>
                <w:szCs w:val="16"/>
              </w:rPr>
              <w:t>.к</w:t>
            </w:r>
            <w:proofErr w:type="gramEnd"/>
            <w:r>
              <w:rPr>
                <w:rFonts w:ascii="Arial" w:hAnsi="Arial" w:cs="Arial"/>
                <w:sz w:val="16"/>
                <w:szCs w:val="16"/>
              </w:rPr>
              <w:t>онт.сост.актив.зон</w:t>
            </w:r>
            <w:proofErr w:type="spellEnd"/>
            <w:r>
              <w:rPr>
                <w:rFonts w:ascii="Arial" w:hAnsi="Arial" w:cs="Arial"/>
                <w:sz w:val="16"/>
                <w:szCs w:val="16"/>
              </w:rPr>
              <w:t xml:space="preserve"> ОВЧ)</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60163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190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Подсистема ЕСК по </w:t>
            </w:r>
            <w:proofErr w:type="spellStart"/>
            <w:r>
              <w:rPr>
                <w:rFonts w:ascii="Arial" w:hAnsi="Arial" w:cs="Arial"/>
                <w:sz w:val="16"/>
                <w:szCs w:val="16"/>
              </w:rPr>
              <w:t>хран-щу</w:t>
            </w:r>
            <w:proofErr w:type="spellEnd"/>
            <w:r>
              <w:rPr>
                <w:rFonts w:ascii="Arial" w:hAnsi="Arial" w:cs="Arial"/>
                <w:sz w:val="16"/>
                <w:szCs w:val="16"/>
              </w:rPr>
              <w:t xml:space="preserve"> Х2(</w:t>
            </w:r>
            <w:proofErr w:type="spellStart"/>
            <w:r>
              <w:rPr>
                <w:rFonts w:ascii="Arial" w:hAnsi="Arial" w:cs="Arial"/>
                <w:sz w:val="16"/>
                <w:szCs w:val="16"/>
              </w:rPr>
              <w:t>Сист</w:t>
            </w:r>
            <w:proofErr w:type="gramStart"/>
            <w:r>
              <w:rPr>
                <w:rFonts w:ascii="Arial" w:hAnsi="Arial" w:cs="Arial"/>
                <w:sz w:val="16"/>
                <w:szCs w:val="16"/>
              </w:rPr>
              <w:t>.к</w:t>
            </w:r>
            <w:proofErr w:type="gramEnd"/>
            <w:r>
              <w:rPr>
                <w:rFonts w:ascii="Arial" w:hAnsi="Arial" w:cs="Arial"/>
                <w:sz w:val="16"/>
                <w:szCs w:val="16"/>
              </w:rPr>
              <w:t>онт.сост.актив.зон</w:t>
            </w:r>
            <w:proofErr w:type="spellEnd"/>
            <w:r>
              <w:rPr>
                <w:rFonts w:ascii="Arial" w:hAnsi="Arial" w:cs="Arial"/>
                <w:sz w:val="16"/>
                <w:szCs w:val="16"/>
              </w:rPr>
              <w:t xml:space="preserve"> ОВЧ)</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60164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rPr>
          <w:trHeight w:val="418"/>
        </w:trPr>
        <w:tc>
          <w:tcPr>
            <w:tcW w:w="548" w:type="dxa"/>
          </w:tcPr>
          <w:p w:rsidR="00AC005E" w:rsidRDefault="00AC005E" w:rsidP="00BE2BE7">
            <w:pPr>
              <w:rPr>
                <w:rFonts w:ascii="Arial" w:hAnsi="Arial" w:cs="Arial"/>
                <w:sz w:val="16"/>
                <w:szCs w:val="16"/>
              </w:rPr>
            </w:pPr>
            <w:r>
              <w:rPr>
                <w:rFonts w:ascii="Arial" w:hAnsi="Arial" w:cs="Arial"/>
                <w:sz w:val="16"/>
                <w:szCs w:val="16"/>
              </w:rPr>
              <w:t>191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Подъемная платформа TEUPEN LEO 15 GT</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64318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192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Подъемная платформа TEUPEN LEO 23 GT</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64319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193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Понтон KUT-1P</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64303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194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Портативный анализатор</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62877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195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Прицеп </w:t>
            </w:r>
            <w:proofErr w:type="spellStart"/>
            <w:r>
              <w:rPr>
                <w:rFonts w:ascii="Arial" w:hAnsi="Arial" w:cs="Arial"/>
                <w:sz w:val="16"/>
                <w:szCs w:val="16"/>
              </w:rPr>
              <w:t>Fortuna</w:t>
            </w:r>
            <w:proofErr w:type="spellEnd"/>
            <w:r>
              <w:rPr>
                <w:rFonts w:ascii="Arial" w:hAnsi="Arial" w:cs="Arial"/>
                <w:sz w:val="16"/>
                <w:szCs w:val="16"/>
              </w:rPr>
              <w:t xml:space="preserve"> LEO 25T</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64316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196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Радиометр </w:t>
            </w:r>
            <w:proofErr w:type="spellStart"/>
            <w:proofErr w:type="gramStart"/>
            <w:r>
              <w:rPr>
                <w:rFonts w:ascii="Arial" w:hAnsi="Arial" w:cs="Arial"/>
                <w:sz w:val="16"/>
                <w:szCs w:val="16"/>
              </w:rPr>
              <w:t>бета-излучения</w:t>
            </w:r>
            <w:proofErr w:type="spellEnd"/>
            <w:proofErr w:type="gramEnd"/>
            <w:r>
              <w:rPr>
                <w:rFonts w:ascii="Arial" w:hAnsi="Arial" w:cs="Arial"/>
                <w:sz w:val="16"/>
                <w:szCs w:val="16"/>
              </w:rPr>
              <w:t xml:space="preserve"> РЗБ</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62920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197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Радиометр загрязненности поверхностей </w:t>
            </w:r>
            <w:proofErr w:type="spellStart"/>
            <w:r>
              <w:rPr>
                <w:rFonts w:ascii="Arial" w:hAnsi="Arial" w:cs="Arial"/>
                <w:sz w:val="16"/>
                <w:szCs w:val="16"/>
              </w:rPr>
              <w:t>альфа-и</w:t>
            </w:r>
            <w:proofErr w:type="spellEnd"/>
            <w:r>
              <w:rPr>
                <w:rFonts w:ascii="Arial" w:hAnsi="Arial" w:cs="Arial"/>
                <w:sz w:val="16"/>
                <w:szCs w:val="16"/>
              </w:rPr>
              <w:t xml:space="preserve"> </w:t>
            </w:r>
            <w:proofErr w:type="spellStart"/>
            <w:r>
              <w:rPr>
                <w:rFonts w:ascii="Arial" w:hAnsi="Arial" w:cs="Arial"/>
                <w:sz w:val="16"/>
                <w:szCs w:val="16"/>
              </w:rPr>
              <w:t>бета-активными</w:t>
            </w:r>
            <w:proofErr w:type="spellEnd"/>
            <w:r>
              <w:rPr>
                <w:rFonts w:ascii="Arial" w:hAnsi="Arial" w:cs="Arial"/>
                <w:sz w:val="16"/>
                <w:szCs w:val="16"/>
              </w:rPr>
              <w:t xml:space="preserve"> веществами РЗБА-04-04</w:t>
            </w:r>
            <w:proofErr w:type="gramStart"/>
            <w:r>
              <w:rPr>
                <w:rFonts w:ascii="Arial" w:hAnsi="Arial" w:cs="Arial"/>
                <w:sz w:val="16"/>
                <w:szCs w:val="16"/>
              </w:rPr>
              <w:t>М(</w:t>
            </w:r>
            <w:proofErr w:type="gramEnd"/>
            <w:r>
              <w:rPr>
                <w:rFonts w:ascii="Arial" w:hAnsi="Arial" w:cs="Arial"/>
                <w:sz w:val="16"/>
                <w:szCs w:val="16"/>
              </w:rPr>
              <w:t>исп.71, с ЗИП))</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1630370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198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Самосвал </w:t>
            </w:r>
            <w:proofErr w:type="spellStart"/>
            <w:r>
              <w:rPr>
                <w:rFonts w:ascii="Arial" w:hAnsi="Arial" w:cs="Arial"/>
                <w:sz w:val="16"/>
                <w:szCs w:val="16"/>
              </w:rPr>
              <w:t>Белаз</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63133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199</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Саншлюзы</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63056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200</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Саншлюзы</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63057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201</w:t>
            </w:r>
          </w:p>
        </w:tc>
        <w:tc>
          <w:tcPr>
            <w:tcW w:w="4789" w:type="dxa"/>
          </w:tcPr>
          <w:p w:rsidR="00AC005E" w:rsidRDefault="00AC005E" w:rsidP="00427AEF">
            <w:pPr>
              <w:ind w:firstLineChars="200" w:firstLine="320"/>
              <w:outlineLvl w:val="0"/>
              <w:rPr>
                <w:rFonts w:ascii="Arial" w:hAnsi="Arial" w:cs="Arial"/>
                <w:sz w:val="16"/>
                <w:szCs w:val="16"/>
              </w:rPr>
            </w:pPr>
            <w:proofErr w:type="spellStart"/>
            <w:r>
              <w:rPr>
                <w:rFonts w:ascii="Arial" w:hAnsi="Arial" w:cs="Arial"/>
                <w:sz w:val="16"/>
                <w:szCs w:val="16"/>
              </w:rPr>
              <w:t>Саншлюзы</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63058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Система </w:t>
            </w:r>
            <w:proofErr w:type="spellStart"/>
            <w:r>
              <w:rPr>
                <w:rFonts w:ascii="Arial" w:hAnsi="Arial" w:cs="Arial"/>
                <w:sz w:val="16"/>
                <w:szCs w:val="16"/>
              </w:rPr>
              <w:t>Labsocs</w:t>
            </w:r>
            <w:proofErr w:type="spellEnd"/>
            <w:r>
              <w:rPr>
                <w:rFonts w:ascii="Arial" w:hAnsi="Arial" w:cs="Arial"/>
                <w:sz w:val="16"/>
                <w:szCs w:val="16"/>
              </w:rPr>
              <w:t xml:space="preserve"> для </w:t>
            </w:r>
            <w:proofErr w:type="spellStart"/>
            <w:r>
              <w:rPr>
                <w:rFonts w:ascii="Arial" w:hAnsi="Arial" w:cs="Arial"/>
                <w:sz w:val="16"/>
                <w:szCs w:val="16"/>
              </w:rPr>
              <w:t>лабор</w:t>
            </w:r>
            <w:proofErr w:type="gramStart"/>
            <w:r>
              <w:rPr>
                <w:rFonts w:ascii="Arial" w:hAnsi="Arial" w:cs="Arial"/>
                <w:sz w:val="16"/>
                <w:szCs w:val="16"/>
              </w:rPr>
              <w:t>.и</w:t>
            </w:r>
            <w:proofErr w:type="gramEnd"/>
            <w:r>
              <w:rPr>
                <w:rFonts w:ascii="Arial" w:hAnsi="Arial" w:cs="Arial"/>
                <w:sz w:val="16"/>
                <w:szCs w:val="16"/>
              </w:rPr>
              <w:t>сследований</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60148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аварийного реагирования и радиационного контроля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64711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аварийной сигнализации ЦСР</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65017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АСКРО (</w:t>
            </w:r>
            <w:proofErr w:type="spellStart"/>
            <w:r>
              <w:rPr>
                <w:rFonts w:ascii="Arial" w:hAnsi="Arial" w:cs="Arial"/>
                <w:sz w:val="16"/>
                <w:szCs w:val="16"/>
              </w:rPr>
              <w:t>автоматиз</w:t>
            </w:r>
            <w:proofErr w:type="gramStart"/>
            <w:r>
              <w:rPr>
                <w:rFonts w:ascii="Arial" w:hAnsi="Arial" w:cs="Arial"/>
                <w:sz w:val="16"/>
                <w:szCs w:val="16"/>
              </w:rPr>
              <w:t>.с</w:t>
            </w:r>
            <w:proofErr w:type="gramEnd"/>
            <w:r>
              <w:rPr>
                <w:rFonts w:ascii="Arial" w:hAnsi="Arial" w:cs="Arial"/>
                <w:sz w:val="16"/>
                <w:szCs w:val="16"/>
              </w:rPr>
              <w:t>истема</w:t>
            </w:r>
            <w:proofErr w:type="spellEnd"/>
            <w:r>
              <w:rPr>
                <w:rFonts w:ascii="Arial" w:hAnsi="Arial" w:cs="Arial"/>
                <w:sz w:val="16"/>
                <w:szCs w:val="16"/>
              </w:rPr>
              <w:t xml:space="preserve"> контроля </w:t>
            </w:r>
            <w:proofErr w:type="spellStart"/>
            <w:r>
              <w:rPr>
                <w:rFonts w:ascii="Arial" w:hAnsi="Arial" w:cs="Arial"/>
                <w:sz w:val="16"/>
                <w:szCs w:val="16"/>
              </w:rPr>
              <w:t>радиац.обстановки</w:t>
            </w:r>
            <w:proofErr w:type="spellEnd"/>
            <w:r>
              <w:rPr>
                <w:rFonts w:ascii="Arial" w:hAnsi="Arial" w:cs="Arial"/>
                <w:sz w:val="16"/>
                <w:szCs w:val="16"/>
              </w:rPr>
              <w:t>)</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64933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вентиляции</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63050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видеонаблюдения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66072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визуализации</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62968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209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контроля и учета радиационной обстановки RAMMSIS</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64693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наблюдения за состоянием конструкции мостового крана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67009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пожарной сигнализации и оповещения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63659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радиационного контроля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63661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радиационного контроля многоканальная УДКС-01 "Пеликан"</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1630371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связи и радиофикации</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63702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физического контроля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65018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Система физической защиты</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63660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Спец</w:t>
            </w:r>
            <w:proofErr w:type="gramStart"/>
            <w:r>
              <w:rPr>
                <w:rFonts w:ascii="Arial" w:hAnsi="Arial" w:cs="Arial"/>
                <w:sz w:val="16"/>
                <w:szCs w:val="16"/>
              </w:rPr>
              <w:t>.а</w:t>
            </w:r>
            <w:proofErr w:type="gramEnd"/>
            <w:r>
              <w:rPr>
                <w:rFonts w:ascii="Arial" w:hAnsi="Arial" w:cs="Arial"/>
                <w:sz w:val="16"/>
                <w:szCs w:val="16"/>
              </w:rPr>
              <w:t>втобус ВА 4208</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63132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Станок долбёжный ГД-200</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66354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219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Станок радиально-сверлильный 2К522</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66356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220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Станок токарно-винторезный ГС526У</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66358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221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Станция авторазливочная АРС- 14К</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63049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222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Терминальный комплекс системы видеоконференцсвязи № 24</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67418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223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Терминальный комплекс системы видеоконференцсвязи № 25</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67419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224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Терминальный комплекс системы видеоконференцсвязи № 26</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67420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225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Трактор ХТЗ 150Л-0-03</w:t>
            </w:r>
          </w:p>
          <w:p w:rsidR="00430483" w:rsidRDefault="00430483" w:rsidP="00427AEF">
            <w:pPr>
              <w:ind w:firstLineChars="200" w:firstLine="320"/>
              <w:outlineLvl w:val="0"/>
              <w:rPr>
                <w:rFonts w:ascii="Arial" w:hAnsi="Arial" w:cs="Arial"/>
                <w:sz w:val="16"/>
                <w:szCs w:val="16"/>
              </w:rPr>
            </w:pPr>
          </w:p>
          <w:p w:rsidR="00430483" w:rsidRDefault="00430483" w:rsidP="00427AEF">
            <w:pPr>
              <w:ind w:firstLineChars="200" w:firstLine="320"/>
              <w:outlineLvl w:val="0"/>
              <w:rPr>
                <w:rFonts w:ascii="Arial" w:hAnsi="Arial" w:cs="Arial"/>
                <w:sz w:val="16"/>
                <w:szCs w:val="16"/>
              </w:rPr>
            </w:pP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63136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lastRenderedPageBreak/>
              <w:t>226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Тягач ГТТ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62642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227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66834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228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66835</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229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66836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230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66837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rPr>
          <w:trHeight w:val="418"/>
        </w:trPr>
        <w:tc>
          <w:tcPr>
            <w:tcW w:w="548" w:type="dxa"/>
          </w:tcPr>
          <w:p w:rsidR="00AC005E" w:rsidRDefault="00AC005E" w:rsidP="00BE2BE7">
            <w:pPr>
              <w:rPr>
                <w:rFonts w:ascii="Arial" w:hAnsi="Arial" w:cs="Arial"/>
                <w:sz w:val="16"/>
                <w:szCs w:val="16"/>
              </w:rPr>
            </w:pPr>
            <w:r>
              <w:rPr>
                <w:rFonts w:ascii="Arial" w:hAnsi="Arial" w:cs="Arial"/>
                <w:sz w:val="16"/>
                <w:szCs w:val="16"/>
              </w:rPr>
              <w:t>231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66838</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232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66839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233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66840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234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66841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235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66842</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236</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66843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237</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Урал грузовой прочий К997 </w:t>
            </w:r>
            <w:proofErr w:type="gramStart"/>
            <w:r>
              <w:rPr>
                <w:rFonts w:ascii="Arial" w:hAnsi="Arial" w:cs="Arial"/>
                <w:sz w:val="16"/>
                <w:szCs w:val="16"/>
              </w:rPr>
              <w:t>ВО</w:t>
            </w:r>
            <w:proofErr w:type="gram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63130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238</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Установка для приготовления  </w:t>
            </w:r>
            <w:proofErr w:type="spellStart"/>
            <w:r>
              <w:rPr>
                <w:rFonts w:ascii="Arial" w:hAnsi="Arial" w:cs="Arial"/>
                <w:sz w:val="16"/>
                <w:szCs w:val="16"/>
              </w:rPr>
              <w:t>жид</w:t>
            </w:r>
            <w:proofErr w:type="spellEnd"/>
            <w:r>
              <w:rPr>
                <w:rFonts w:ascii="Arial" w:hAnsi="Arial" w:cs="Arial"/>
                <w:sz w:val="16"/>
                <w:szCs w:val="16"/>
              </w:rPr>
              <w:t xml:space="preserve"> азота</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60136</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239</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Установка </w:t>
            </w:r>
            <w:proofErr w:type="spellStart"/>
            <w:r>
              <w:rPr>
                <w:rFonts w:ascii="Arial" w:hAnsi="Arial" w:cs="Arial"/>
                <w:sz w:val="16"/>
                <w:szCs w:val="16"/>
              </w:rPr>
              <w:t>Картагам</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60139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240</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Устройство поста управления</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62589</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241</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Форд Транзит</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63114</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242</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Фронтальный погрузчик ПК-65.0001</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65781</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243</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Цистерна для ЖРО</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60723</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244</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Широкоуниверсальный консольно-фрезерный 6К81Ш</w:t>
            </w:r>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66367</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AC005E" w:rsidTr="006C5A70">
        <w:tc>
          <w:tcPr>
            <w:tcW w:w="548" w:type="dxa"/>
          </w:tcPr>
          <w:p w:rsidR="00AC005E" w:rsidRDefault="00AC005E" w:rsidP="00BE2BE7">
            <w:pPr>
              <w:rPr>
                <w:rFonts w:ascii="Arial" w:hAnsi="Arial" w:cs="Arial"/>
                <w:sz w:val="16"/>
                <w:szCs w:val="16"/>
              </w:rPr>
            </w:pPr>
            <w:r>
              <w:rPr>
                <w:rFonts w:ascii="Arial" w:hAnsi="Arial" w:cs="Arial"/>
                <w:sz w:val="16"/>
                <w:szCs w:val="16"/>
              </w:rPr>
              <w:t>245</w:t>
            </w:r>
          </w:p>
        </w:tc>
        <w:tc>
          <w:tcPr>
            <w:tcW w:w="4789"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 xml:space="preserve">Экскаватор </w:t>
            </w:r>
            <w:proofErr w:type="spellStart"/>
            <w:r>
              <w:rPr>
                <w:rFonts w:ascii="Arial" w:hAnsi="Arial" w:cs="Arial"/>
                <w:sz w:val="16"/>
                <w:szCs w:val="16"/>
              </w:rPr>
              <w:t>Bobcat</w:t>
            </w:r>
            <w:proofErr w:type="spellEnd"/>
          </w:p>
        </w:tc>
        <w:tc>
          <w:tcPr>
            <w:tcW w:w="1740" w:type="dxa"/>
          </w:tcPr>
          <w:p w:rsidR="00AC005E" w:rsidRDefault="00AC005E" w:rsidP="00427AEF">
            <w:pPr>
              <w:ind w:firstLineChars="200" w:firstLine="320"/>
              <w:outlineLvl w:val="0"/>
              <w:rPr>
                <w:rFonts w:ascii="Arial" w:hAnsi="Arial" w:cs="Arial"/>
                <w:sz w:val="16"/>
                <w:szCs w:val="16"/>
              </w:rPr>
            </w:pPr>
            <w:r>
              <w:rPr>
                <w:rFonts w:ascii="Arial" w:hAnsi="Arial" w:cs="Arial"/>
                <w:sz w:val="16"/>
                <w:szCs w:val="16"/>
              </w:rPr>
              <w:t>63120</w:t>
            </w:r>
          </w:p>
        </w:tc>
        <w:tc>
          <w:tcPr>
            <w:tcW w:w="2071" w:type="dxa"/>
          </w:tcPr>
          <w:p w:rsidR="00AC005E" w:rsidRDefault="00AC005E" w:rsidP="008F3142">
            <w:pPr>
              <w:jc w:val="center"/>
              <w:rPr>
                <w:rFonts w:ascii="Arial" w:hAnsi="Arial" w:cs="Arial"/>
                <w:sz w:val="16"/>
                <w:szCs w:val="16"/>
              </w:rPr>
            </w:pPr>
            <w:r>
              <w:rPr>
                <w:rFonts w:ascii="Arial" w:hAnsi="Arial" w:cs="Arial"/>
                <w:sz w:val="16"/>
                <w:szCs w:val="16"/>
              </w:rPr>
              <w:t>0,406504% от цены договора</w:t>
            </w:r>
          </w:p>
        </w:tc>
      </w:tr>
      <w:tr w:rsidR="00427AEF" w:rsidTr="006C5A70">
        <w:tc>
          <w:tcPr>
            <w:tcW w:w="548" w:type="dxa"/>
          </w:tcPr>
          <w:p w:rsidR="00427AEF" w:rsidRDefault="00427AEF" w:rsidP="00BE2BE7">
            <w:pPr>
              <w:rPr>
                <w:rFonts w:ascii="Arial" w:hAnsi="Arial" w:cs="Arial"/>
                <w:sz w:val="16"/>
                <w:szCs w:val="16"/>
              </w:rPr>
            </w:pPr>
            <w:r>
              <w:rPr>
                <w:rFonts w:ascii="Arial" w:hAnsi="Arial" w:cs="Arial"/>
                <w:sz w:val="16"/>
                <w:szCs w:val="16"/>
              </w:rPr>
              <w:t>246</w:t>
            </w:r>
          </w:p>
        </w:tc>
        <w:tc>
          <w:tcPr>
            <w:tcW w:w="4789" w:type="dxa"/>
          </w:tcPr>
          <w:p w:rsidR="00427AEF" w:rsidRDefault="00427AEF" w:rsidP="00427AEF">
            <w:pPr>
              <w:ind w:firstLineChars="200" w:firstLine="320"/>
              <w:outlineLvl w:val="0"/>
              <w:rPr>
                <w:rFonts w:ascii="Arial" w:hAnsi="Arial" w:cs="Arial"/>
                <w:sz w:val="16"/>
                <w:szCs w:val="16"/>
              </w:rPr>
            </w:pPr>
            <w:proofErr w:type="spellStart"/>
            <w:r>
              <w:rPr>
                <w:rFonts w:ascii="Arial" w:hAnsi="Arial" w:cs="Arial"/>
                <w:sz w:val="16"/>
                <w:szCs w:val="16"/>
              </w:rPr>
              <w:t>Электроштабелер</w:t>
            </w:r>
            <w:proofErr w:type="spellEnd"/>
            <w:r>
              <w:rPr>
                <w:rFonts w:ascii="Arial" w:hAnsi="Arial" w:cs="Arial"/>
                <w:sz w:val="16"/>
                <w:szCs w:val="16"/>
              </w:rPr>
              <w:t xml:space="preserve"> SBR16N </w:t>
            </w:r>
            <w:proofErr w:type="spellStart"/>
            <w:r>
              <w:rPr>
                <w:rFonts w:ascii="Arial" w:hAnsi="Arial" w:cs="Arial"/>
                <w:sz w:val="16"/>
                <w:szCs w:val="16"/>
              </w:rPr>
              <w:t>Mitsubishi</w:t>
            </w:r>
            <w:proofErr w:type="spellEnd"/>
            <w:r>
              <w:rPr>
                <w:rFonts w:ascii="Arial" w:hAnsi="Arial" w:cs="Arial"/>
                <w:sz w:val="16"/>
                <w:szCs w:val="16"/>
              </w:rPr>
              <w:t xml:space="preserve"> h=6500mm.мачта</w:t>
            </w:r>
          </w:p>
        </w:tc>
        <w:tc>
          <w:tcPr>
            <w:tcW w:w="1740" w:type="dxa"/>
          </w:tcPr>
          <w:p w:rsidR="00427AEF" w:rsidRDefault="00427AEF" w:rsidP="00427AEF">
            <w:pPr>
              <w:ind w:firstLineChars="200" w:firstLine="320"/>
              <w:outlineLvl w:val="0"/>
              <w:rPr>
                <w:rFonts w:ascii="Arial" w:hAnsi="Arial" w:cs="Arial"/>
                <w:sz w:val="16"/>
                <w:szCs w:val="16"/>
              </w:rPr>
            </w:pPr>
            <w:r>
              <w:rPr>
                <w:rFonts w:ascii="Arial" w:hAnsi="Arial" w:cs="Arial"/>
                <w:sz w:val="16"/>
                <w:szCs w:val="16"/>
              </w:rPr>
              <w:t>66368</w:t>
            </w:r>
          </w:p>
        </w:tc>
        <w:tc>
          <w:tcPr>
            <w:tcW w:w="2071" w:type="dxa"/>
          </w:tcPr>
          <w:p w:rsidR="00427AEF" w:rsidRDefault="00427AEF" w:rsidP="00427AEF">
            <w:pPr>
              <w:jc w:val="center"/>
              <w:rPr>
                <w:rFonts w:ascii="Arial" w:hAnsi="Arial" w:cs="Arial"/>
                <w:sz w:val="16"/>
                <w:szCs w:val="16"/>
              </w:rPr>
            </w:pPr>
            <w:r>
              <w:rPr>
                <w:rFonts w:ascii="Arial" w:hAnsi="Arial" w:cs="Arial"/>
                <w:sz w:val="16"/>
                <w:szCs w:val="16"/>
              </w:rPr>
              <w:t>0,406</w:t>
            </w:r>
            <w:r w:rsidR="00AC005E">
              <w:rPr>
                <w:rFonts w:ascii="Arial" w:hAnsi="Arial" w:cs="Arial"/>
                <w:sz w:val="16"/>
                <w:szCs w:val="16"/>
              </w:rPr>
              <w:t>504</w:t>
            </w:r>
            <w:r>
              <w:rPr>
                <w:rFonts w:ascii="Arial" w:hAnsi="Arial" w:cs="Arial"/>
                <w:sz w:val="16"/>
                <w:szCs w:val="16"/>
              </w:rPr>
              <w:t>% от цены договора</w:t>
            </w:r>
          </w:p>
        </w:tc>
      </w:tr>
      <w:tr w:rsidR="008F01D2" w:rsidTr="006C5A70">
        <w:tc>
          <w:tcPr>
            <w:tcW w:w="7077" w:type="dxa"/>
            <w:gridSpan w:val="3"/>
          </w:tcPr>
          <w:p w:rsidR="008F01D2" w:rsidRPr="00E86181" w:rsidRDefault="008F01D2" w:rsidP="00BE2BE7">
            <w:pPr>
              <w:rPr>
                <w:rFonts w:ascii="Arial" w:hAnsi="Arial" w:cs="Arial"/>
                <w:sz w:val="16"/>
                <w:szCs w:val="16"/>
              </w:rPr>
            </w:pPr>
            <w:r>
              <w:rPr>
                <w:rFonts w:ascii="Arial" w:hAnsi="Arial" w:cs="Arial"/>
                <w:sz w:val="16"/>
                <w:szCs w:val="16"/>
              </w:rPr>
              <w:t>Итого по договору</w:t>
            </w:r>
            <w:r>
              <w:rPr>
                <w:rFonts w:ascii="Arial" w:hAnsi="Arial" w:cs="Arial"/>
                <w:sz w:val="16"/>
                <w:szCs w:val="16"/>
                <w:lang w:val="en-US"/>
              </w:rPr>
              <w:t>:</w:t>
            </w:r>
          </w:p>
        </w:tc>
        <w:tc>
          <w:tcPr>
            <w:tcW w:w="2071" w:type="dxa"/>
          </w:tcPr>
          <w:p w:rsidR="008F01D2" w:rsidRDefault="008F01D2" w:rsidP="00BE2BE7">
            <w:pPr>
              <w:jc w:val="center"/>
              <w:rPr>
                <w:rFonts w:ascii="Arial" w:hAnsi="Arial" w:cs="Arial"/>
                <w:sz w:val="16"/>
                <w:szCs w:val="16"/>
              </w:rPr>
            </w:pPr>
            <w:r>
              <w:rPr>
                <w:rFonts w:ascii="Arial" w:hAnsi="Arial" w:cs="Arial"/>
                <w:sz w:val="16"/>
                <w:szCs w:val="16"/>
              </w:rPr>
              <w:t>100%</w:t>
            </w:r>
          </w:p>
        </w:tc>
      </w:tr>
    </w:tbl>
    <w:p w:rsidR="006C13AE" w:rsidRDefault="006C13AE" w:rsidP="00E86181">
      <w:pPr>
        <w:pStyle w:val="20"/>
        <w:numPr>
          <w:ilvl w:val="0"/>
          <w:numId w:val="0"/>
        </w:numPr>
        <w:spacing w:before="0" w:after="0"/>
        <w:ind w:hanging="1134"/>
        <w:jc w:val="center"/>
        <w:rPr>
          <w:rFonts w:ascii="Times New Roman" w:hAnsi="Times New Roman" w:cs="Times New Roman"/>
          <w:i w:val="0"/>
          <w:sz w:val="23"/>
          <w:szCs w:val="23"/>
        </w:rPr>
      </w:pPr>
    </w:p>
    <w:p w:rsidR="00E86181" w:rsidRDefault="00E86181" w:rsidP="00E86181">
      <w:pPr>
        <w:pStyle w:val="20"/>
        <w:numPr>
          <w:ilvl w:val="0"/>
          <w:numId w:val="0"/>
        </w:numPr>
        <w:spacing w:before="0" w:after="0"/>
        <w:ind w:hanging="1134"/>
        <w:jc w:val="center"/>
        <w:rPr>
          <w:rFonts w:ascii="Times New Roman" w:hAnsi="Times New Roman" w:cs="Times New Roman"/>
          <w:i w:val="0"/>
          <w:sz w:val="23"/>
          <w:szCs w:val="23"/>
        </w:rPr>
      </w:pPr>
      <w:r w:rsidRPr="002A7AD2">
        <w:rPr>
          <w:rFonts w:ascii="Times New Roman" w:hAnsi="Times New Roman" w:cs="Times New Roman"/>
          <w:i w:val="0"/>
          <w:sz w:val="23"/>
          <w:szCs w:val="23"/>
        </w:rPr>
        <w:t>Заказчик:                                                                     Исполнитель:</w:t>
      </w:r>
    </w:p>
    <w:tbl>
      <w:tblPr>
        <w:tblW w:w="9993" w:type="dxa"/>
        <w:tblInd w:w="212" w:type="dxa"/>
        <w:tblLayout w:type="fixed"/>
        <w:tblCellMar>
          <w:left w:w="70" w:type="dxa"/>
          <w:right w:w="70" w:type="dxa"/>
        </w:tblCellMar>
        <w:tblLook w:val="0000"/>
      </w:tblPr>
      <w:tblGrid>
        <w:gridCol w:w="5020"/>
        <w:gridCol w:w="4973"/>
      </w:tblGrid>
      <w:tr w:rsidR="00E86181" w:rsidRPr="00445256" w:rsidTr="006C5A70">
        <w:tc>
          <w:tcPr>
            <w:tcW w:w="5020" w:type="dxa"/>
          </w:tcPr>
          <w:p w:rsidR="00E86181" w:rsidRPr="00445256" w:rsidRDefault="00E86181" w:rsidP="00BE2BE7">
            <w:pPr>
              <w:pStyle w:val="ad"/>
              <w:tabs>
                <w:tab w:val="left" w:pos="708"/>
              </w:tabs>
              <w:rPr>
                <w:sz w:val="23"/>
                <w:szCs w:val="23"/>
              </w:rPr>
            </w:pPr>
            <w:r>
              <w:rPr>
                <w:sz w:val="23"/>
                <w:szCs w:val="23"/>
              </w:rPr>
              <w:t>ФГУП «РосРАО»</w:t>
            </w:r>
          </w:p>
        </w:tc>
        <w:tc>
          <w:tcPr>
            <w:tcW w:w="4973" w:type="dxa"/>
          </w:tcPr>
          <w:p w:rsidR="00E86181" w:rsidRPr="00445256" w:rsidRDefault="00E86181" w:rsidP="00BE2BE7">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____________________</w:t>
            </w:r>
          </w:p>
        </w:tc>
      </w:tr>
      <w:tr w:rsidR="00E86181" w:rsidRPr="00445256" w:rsidTr="006C5A70">
        <w:tc>
          <w:tcPr>
            <w:tcW w:w="5020" w:type="dxa"/>
          </w:tcPr>
          <w:p w:rsidR="00E86181" w:rsidRPr="00445256" w:rsidRDefault="00E86181" w:rsidP="00BE2BE7">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w:t>
            </w:r>
          </w:p>
          <w:p w:rsidR="00E86181" w:rsidRDefault="00E86181" w:rsidP="00BE2BE7">
            <w:pPr>
              <w:spacing w:after="0" w:line="240" w:lineRule="auto"/>
              <w:rPr>
                <w:rFonts w:ascii="Calibri" w:eastAsia="Calibri" w:hAnsi="Calibri" w:cs="Times New Roman"/>
                <w:sz w:val="23"/>
                <w:szCs w:val="23"/>
              </w:rPr>
            </w:pPr>
            <w:r w:rsidRPr="00445256">
              <w:rPr>
                <w:rFonts w:ascii="Calibri" w:eastAsia="Calibri" w:hAnsi="Calibri" w:cs="Times New Roman"/>
                <w:sz w:val="23"/>
                <w:szCs w:val="23"/>
              </w:rPr>
              <w:t>_________________</w:t>
            </w:r>
            <w:r>
              <w:rPr>
                <w:rFonts w:ascii="Calibri" w:eastAsia="Calibri" w:hAnsi="Calibri" w:cs="Times New Roman"/>
                <w:sz w:val="23"/>
                <w:szCs w:val="23"/>
              </w:rPr>
              <w:t xml:space="preserve"> (ФИО)</w:t>
            </w:r>
          </w:p>
          <w:p w:rsidR="00E86181" w:rsidRDefault="00E86181" w:rsidP="00BE2BE7">
            <w:pPr>
              <w:spacing w:after="0" w:line="240" w:lineRule="auto"/>
            </w:pPr>
            <w:r>
              <w:rPr>
                <w:sz w:val="23"/>
                <w:szCs w:val="23"/>
              </w:rPr>
              <w:t>«____»___________201</w:t>
            </w:r>
            <w:r w:rsidR="00427AEF">
              <w:rPr>
                <w:sz w:val="23"/>
                <w:szCs w:val="23"/>
              </w:rPr>
              <w:t>5</w:t>
            </w:r>
            <w:r>
              <w:rPr>
                <w:sz w:val="23"/>
                <w:szCs w:val="23"/>
              </w:rPr>
              <w:t xml:space="preserve"> г.</w:t>
            </w:r>
            <w:r>
              <w:t xml:space="preserve"> </w:t>
            </w:r>
          </w:p>
          <w:p w:rsidR="00E86181" w:rsidRPr="00445256" w:rsidRDefault="00E86181" w:rsidP="006C13AE">
            <w:pPr>
              <w:spacing w:after="0" w:line="240" w:lineRule="auto"/>
              <w:rPr>
                <w:rFonts w:ascii="Calibri" w:eastAsia="Calibri" w:hAnsi="Calibri" w:cs="Times New Roman"/>
                <w:sz w:val="23"/>
                <w:szCs w:val="23"/>
              </w:rPr>
            </w:pPr>
            <w:r>
              <w:t>м.п.</w:t>
            </w:r>
          </w:p>
        </w:tc>
        <w:tc>
          <w:tcPr>
            <w:tcW w:w="4973" w:type="dxa"/>
          </w:tcPr>
          <w:p w:rsidR="00E86181" w:rsidRPr="00445256" w:rsidRDefault="00E86181" w:rsidP="00BE2BE7">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____________________</w:t>
            </w:r>
          </w:p>
          <w:p w:rsidR="00E86181" w:rsidRDefault="00E86181" w:rsidP="00BE2BE7">
            <w:pPr>
              <w:spacing w:after="0" w:line="240" w:lineRule="auto"/>
              <w:rPr>
                <w:sz w:val="23"/>
                <w:szCs w:val="23"/>
              </w:rPr>
            </w:pPr>
            <w:r w:rsidRPr="00B776DE">
              <w:rPr>
                <w:rFonts w:ascii="Calibri" w:eastAsia="Calibri" w:hAnsi="Calibri" w:cs="Times New Roman"/>
                <w:sz w:val="23"/>
                <w:szCs w:val="23"/>
              </w:rPr>
              <w:t>_____________________</w:t>
            </w:r>
            <w:r w:rsidRPr="00B776DE">
              <w:rPr>
                <w:sz w:val="23"/>
                <w:szCs w:val="23"/>
              </w:rPr>
              <w:t>(ФИО)</w:t>
            </w:r>
          </w:p>
          <w:p w:rsidR="00E86181" w:rsidRDefault="00E86181" w:rsidP="00BE2BE7">
            <w:pPr>
              <w:spacing w:after="0" w:line="240" w:lineRule="auto"/>
            </w:pPr>
            <w:r>
              <w:rPr>
                <w:sz w:val="23"/>
                <w:szCs w:val="23"/>
              </w:rPr>
              <w:t>«____»___________201</w:t>
            </w:r>
            <w:r w:rsidR="00427AEF">
              <w:rPr>
                <w:sz w:val="23"/>
                <w:szCs w:val="23"/>
              </w:rPr>
              <w:t>5</w:t>
            </w:r>
            <w:r>
              <w:rPr>
                <w:sz w:val="23"/>
                <w:szCs w:val="23"/>
              </w:rPr>
              <w:t xml:space="preserve"> г.</w:t>
            </w:r>
            <w:r>
              <w:t xml:space="preserve"> </w:t>
            </w:r>
          </w:p>
          <w:p w:rsidR="00E86181" w:rsidRPr="00B776DE" w:rsidRDefault="00E86181" w:rsidP="006C13AE">
            <w:pPr>
              <w:spacing w:after="0" w:line="240" w:lineRule="auto"/>
              <w:rPr>
                <w:rFonts w:ascii="Calibri" w:eastAsia="Calibri" w:hAnsi="Calibri" w:cs="Times New Roman"/>
                <w:sz w:val="23"/>
                <w:szCs w:val="23"/>
              </w:rPr>
            </w:pPr>
            <w:r>
              <w:t>м.п.</w:t>
            </w:r>
          </w:p>
        </w:tc>
      </w:tr>
    </w:tbl>
    <w:p w:rsidR="00E86181" w:rsidRPr="0035535A" w:rsidRDefault="00E86181" w:rsidP="006C13AE"/>
    <w:sectPr w:rsidR="00E86181" w:rsidRPr="0035535A" w:rsidSect="00430483">
      <w:headerReference w:type="default" r:id="rId8"/>
      <w:pgSz w:w="11906" w:h="16838"/>
      <w:pgMar w:top="851" w:right="851" w:bottom="567"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E22" w:rsidRDefault="007E4E22" w:rsidP="00216C87">
      <w:pPr>
        <w:spacing w:after="0" w:line="240" w:lineRule="auto"/>
      </w:pPr>
      <w:r>
        <w:separator/>
      </w:r>
    </w:p>
  </w:endnote>
  <w:endnote w:type="continuationSeparator" w:id="0">
    <w:p w:rsidR="007E4E22" w:rsidRDefault="007E4E22" w:rsidP="00216C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E22" w:rsidRDefault="007E4E22" w:rsidP="00216C87">
      <w:pPr>
        <w:spacing w:after="0" w:line="240" w:lineRule="auto"/>
      </w:pPr>
      <w:r>
        <w:separator/>
      </w:r>
    </w:p>
  </w:footnote>
  <w:footnote w:type="continuationSeparator" w:id="0">
    <w:p w:rsidR="007E4E22" w:rsidRDefault="007E4E22" w:rsidP="00216C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69850"/>
      <w:docPartObj>
        <w:docPartGallery w:val="Page Numbers (Top of Page)"/>
        <w:docPartUnique/>
      </w:docPartObj>
    </w:sdtPr>
    <w:sdtContent>
      <w:p w:rsidR="00430483" w:rsidRDefault="00430483">
        <w:pPr>
          <w:pStyle w:val="ad"/>
          <w:jc w:val="center"/>
        </w:pPr>
        <w:fldSimple w:instr=" PAGE   \* MERGEFORMAT ">
          <w:r>
            <w:rPr>
              <w:noProof/>
            </w:rPr>
            <w:t>2</w:t>
          </w:r>
        </w:fldSimple>
      </w:p>
    </w:sdtContent>
  </w:sdt>
  <w:p w:rsidR="00427AEF" w:rsidRDefault="00427AEF">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102F82"/>
    <w:multiLevelType w:val="hybridMultilevel"/>
    <w:tmpl w:val="F5D8187A"/>
    <w:lvl w:ilvl="0" w:tplc="257681D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6E4755"/>
    <w:multiLevelType w:val="hybridMultilevel"/>
    <w:tmpl w:val="4AAE46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4BE4FD6"/>
    <w:multiLevelType w:val="multilevel"/>
    <w:tmpl w:val="30DCC7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CFA242F"/>
    <w:multiLevelType w:val="hybridMultilevel"/>
    <w:tmpl w:val="DED88EEA"/>
    <w:lvl w:ilvl="0" w:tplc="BC4AFEA8">
      <w:start w:val="1"/>
      <w:numFmt w:val="decimal"/>
      <w:pStyle w:val="21"/>
      <w:lvlText w:val="1.%1"/>
      <w:lvlJc w:val="left"/>
      <w:pPr>
        <w:tabs>
          <w:tab w:val="num" w:pos="927"/>
        </w:tabs>
        <w:ind w:left="0" w:firstLine="567"/>
      </w:pPr>
      <w:rPr>
        <w:rFonts w:hint="default"/>
      </w:rPr>
    </w:lvl>
    <w:lvl w:ilvl="1" w:tplc="420E7854">
      <w:start w:val="1"/>
      <w:numFmt w:val="decimal"/>
      <w:lvlText w:val="%2."/>
      <w:lvlJc w:val="left"/>
      <w:pPr>
        <w:tabs>
          <w:tab w:val="num" w:pos="1440"/>
        </w:tabs>
        <w:ind w:left="1440" w:hanging="360"/>
      </w:pPr>
      <w:rPr>
        <w:rFonts w:hint="default"/>
      </w:rPr>
    </w:lvl>
    <w:lvl w:ilvl="2" w:tplc="AB38FC18">
      <w:start w:val="1"/>
      <w:numFmt w:val="lowerRoman"/>
      <w:pStyle w:val="32"/>
      <w:lvlText w:val="%3."/>
      <w:lvlJc w:val="right"/>
      <w:pPr>
        <w:tabs>
          <w:tab w:val="num" w:pos="2160"/>
        </w:tabs>
        <w:ind w:left="2160" w:hanging="180"/>
      </w:pPr>
    </w:lvl>
    <w:lvl w:ilvl="3" w:tplc="C7AA439C" w:tentative="1">
      <w:start w:val="1"/>
      <w:numFmt w:val="decimal"/>
      <w:lvlText w:val="%4."/>
      <w:lvlJc w:val="left"/>
      <w:pPr>
        <w:tabs>
          <w:tab w:val="num" w:pos="2880"/>
        </w:tabs>
        <w:ind w:left="2880" w:hanging="360"/>
      </w:pPr>
    </w:lvl>
    <w:lvl w:ilvl="4" w:tplc="039A932C" w:tentative="1">
      <w:start w:val="1"/>
      <w:numFmt w:val="lowerLetter"/>
      <w:lvlText w:val="%5."/>
      <w:lvlJc w:val="left"/>
      <w:pPr>
        <w:tabs>
          <w:tab w:val="num" w:pos="3600"/>
        </w:tabs>
        <w:ind w:left="3600" w:hanging="360"/>
      </w:pPr>
    </w:lvl>
    <w:lvl w:ilvl="5" w:tplc="693235AE" w:tentative="1">
      <w:start w:val="1"/>
      <w:numFmt w:val="lowerRoman"/>
      <w:lvlText w:val="%6."/>
      <w:lvlJc w:val="right"/>
      <w:pPr>
        <w:tabs>
          <w:tab w:val="num" w:pos="4320"/>
        </w:tabs>
        <w:ind w:left="4320" w:hanging="180"/>
      </w:pPr>
    </w:lvl>
    <w:lvl w:ilvl="6" w:tplc="B91CE146" w:tentative="1">
      <w:start w:val="1"/>
      <w:numFmt w:val="decimal"/>
      <w:lvlText w:val="%7."/>
      <w:lvlJc w:val="left"/>
      <w:pPr>
        <w:tabs>
          <w:tab w:val="num" w:pos="5040"/>
        </w:tabs>
        <w:ind w:left="5040" w:hanging="360"/>
      </w:pPr>
    </w:lvl>
    <w:lvl w:ilvl="7" w:tplc="ECE499BE" w:tentative="1">
      <w:start w:val="1"/>
      <w:numFmt w:val="lowerLetter"/>
      <w:lvlText w:val="%8."/>
      <w:lvlJc w:val="left"/>
      <w:pPr>
        <w:tabs>
          <w:tab w:val="num" w:pos="5760"/>
        </w:tabs>
        <w:ind w:left="5760" w:hanging="360"/>
      </w:pPr>
    </w:lvl>
    <w:lvl w:ilvl="8" w:tplc="B07048F6" w:tentative="1">
      <w:start w:val="1"/>
      <w:numFmt w:val="lowerRoman"/>
      <w:lvlText w:val="%9."/>
      <w:lvlJc w:val="right"/>
      <w:pPr>
        <w:tabs>
          <w:tab w:val="num" w:pos="6480"/>
        </w:tabs>
        <w:ind w:left="6480" w:hanging="180"/>
      </w:pPr>
    </w:lvl>
  </w:abstractNum>
  <w:abstractNum w:abstractNumId="18">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0943F09"/>
    <w:multiLevelType w:val="hybridMultilevel"/>
    <w:tmpl w:val="0876F170"/>
    <w:lvl w:ilvl="0" w:tplc="0B2A927C">
      <w:start w:val="1"/>
      <w:numFmt w:val="bullet"/>
      <w:lvlText w:val=""/>
      <w:lvlJc w:val="left"/>
      <w:pPr>
        <w:ind w:left="862" w:hanging="360"/>
      </w:pPr>
      <w:rPr>
        <w:rFonts w:ascii="Symbol" w:hAnsi="Symbol" w:hint="default"/>
      </w:rPr>
    </w:lvl>
    <w:lvl w:ilvl="1" w:tplc="2E840418" w:tentative="1">
      <w:start w:val="1"/>
      <w:numFmt w:val="bullet"/>
      <w:pStyle w:val="23"/>
      <w:lvlText w:val="o"/>
      <w:lvlJc w:val="left"/>
      <w:pPr>
        <w:ind w:left="1582" w:hanging="360"/>
      </w:pPr>
      <w:rPr>
        <w:rFonts w:ascii="Courier New" w:hAnsi="Courier New" w:cs="Courier New" w:hint="default"/>
      </w:rPr>
    </w:lvl>
    <w:lvl w:ilvl="2" w:tplc="6B3C7CE4" w:tentative="1">
      <w:start w:val="1"/>
      <w:numFmt w:val="bullet"/>
      <w:pStyle w:val="33"/>
      <w:lvlText w:val=""/>
      <w:lvlJc w:val="left"/>
      <w:pPr>
        <w:ind w:left="2302" w:hanging="360"/>
      </w:pPr>
      <w:rPr>
        <w:rFonts w:ascii="Wingdings" w:hAnsi="Wingdings" w:hint="default"/>
      </w:rPr>
    </w:lvl>
    <w:lvl w:ilvl="3" w:tplc="A8BE060C" w:tentative="1">
      <w:start w:val="1"/>
      <w:numFmt w:val="bullet"/>
      <w:lvlText w:val=""/>
      <w:lvlJc w:val="left"/>
      <w:pPr>
        <w:ind w:left="3022" w:hanging="360"/>
      </w:pPr>
      <w:rPr>
        <w:rFonts w:ascii="Symbol" w:hAnsi="Symbol" w:hint="default"/>
      </w:rPr>
    </w:lvl>
    <w:lvl w:ilvl="4" w:tplc="3976C2AC" w:tentative="1">
      <w:start w:val="1"/>
      <w:numFmt w:val="bullet"/>
      <w:lvlText w:val="o"/>
      <w:lvlJc w:val="left"/>
      <w:pPr>
        <w:ind w:left="3742" w:hanging="360"/>
      </w:pPr>
      <w:rPr>
        <w:rFonts w:ascii="Courier New" w:hAnsi="Courier New" w:cs="Courier New" w:hint="default"/>
      </w:rPr>
    </w:lvl>
    <w:lvl w:ilvl="5" w:tplc="F15E431E" w:tentative="1">
      <w:start w:val="1"/>
      <w:numFmt w:val="bullet"/>
      <w:lvlText w:val=""/>
      <w:lvlJc w:val="left"/>
      <w:pPr>
        <w:ind w:left="4462" w:hanging="360"/>
      </w:pPr>
      <w:rPr>
        <w:rFonts w:ascii="Wingdings" w:hAnsi="Wingdings" w:hint="default"/>
      </w:rPr>
    </w:lvl>
    <w:lvl w:ilvl="6" w:tplc="6174F9EE" w:tentative="1">
      <w:start w:val="1"/>
      <w:numFmt w:val="bullet"/>
      <w:lvlText w:val=""/>
      <w:lvlJc w:val="left"/>
      <w:pPr>
        <w:ind w:left="5182" w:hanging="360"/>
      </w:pPr>
      <w:rPr>
        <w:rFonts w:ascii="Symbol" w:hAnsi="Symbol" w:hint="default"/>
      </w:rPr>
    </w:lvl>
    <w:lvl w:ilvl="7" w:tplc="AA005CEE" w:tentative="1">
      <w:start w:val="1"/>
      <w:numFmt w:val="bullet"/>
      <w:lvlText w:val="o"/>
      <w:lvlJc w:val="left"/>
      <w:pPr>
        <w:ind w:left="5902" w:hanging="360"/>
      </w:pPr>
      <w:rPr>
        <w:rFonts w:ascii="Courier New" w:hAnsi="Courier New" w:cs="Courier New" w:hint="default"/>
      </w:rPr>
    </w:lvl>
    <w:lvl w:ilvl="8" w:tplc="88FA661A" w:tentative="1">
      <w:start w:val="1"/>
      <w:numFmt w:val="bullet"/>
      <w:lvlText w:val=""/>
      <w:lvlJc w:val="left"/>
      <w:pPr>
        <w:ind w:left="6622" w:hanging="360"/>
      </w:pPr>
      <w:rPr>
        <w:rFonts w:ascii="Wingdings" w:hAnsi="Wingdings" w:hint="default"/>
      </w:rPr>
    </w:lvl>
  </w:abstractNum>
  <w:abstractNum w:abstractNumId="2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3">
    <w:nsid w:val="743608CB"/>
    <w:multiLevelType w:val="hybridMultilevel"/>
    <w:tmpl w:val="E990F85E"/>
    <w:lvl w:ilvl="0" w:tplc="CB1C6896">
      <w:start w:val="1"/>
      <w:numFmt w:val="decimal"/>
      <w:lvlText w:val="%1)"/>
      <w:lvlJc w:val="left"/>
      <w:pPr>
        <w:ind w:left="1774" w:hanging="1065"/>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47F7155"/>
    <w:multiLevelType w:val="hybridMultilevel"/>
    <w:tmpl w:val="5B3A50E0"/>
    <w:lvl w:ilvl="0" w:tplc="B8F406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4CB4EEF"/>
    <w:multiLevelType w:val="multilevel"/>
    <w:tmpl w:val="10FACCE4"/>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u w:val="single"/>
      </w:rPr>
    </w:lvl>
    <w:lvl w:ilvl="2">
      <w:start w:val="1"/>
      <w:numFmt w:val="bullet"/>
      <w:lvlText w:val=""/>
      <w:lvlJc w:val="left"/>
      <w:pPr>
        <w:ind w:left="3600" w:hanging="720"/>
      </w:pPr>
      <w:rPr>
        <w:rFonts w:ascii="Symbol" w:hAnsi="Symbol"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14"/>
  </w:num>
  <w:num w:numId="2">
    <w:abstractNumId w:val="25"/>
  </w:num>
  <w:num w:numId="3">
    <w:abstractNumId w:val="7"/>
  </w:num>
  <w:num w:numId="4">
    <w:abstractNumId w:val="6"/>
  </w:num>
  <w:num w:numId="5">
    <w:abstractNumId w:val="16"/>
  </w:num>
  <w:num w:numId="6">
    <w:abstractNumId w:val="8"/>
  </w:num>
  <w:num w:numId="7">
    <w:abstractNumId w:val="12"/>
  </w:num>
  <w:num w:numId="8">
    <w:abstractNumId w:val="20"/>
  </w:num>
  <w:num w:numId="9">
    <w:abstractNumId w:val="24"/>
  </w:num>
  <w:num w:numId="10">
    <w:abstractNumId w:val="0"/>
  </w:num>
  <w:num w:numId="11">
    <w:abstractNumId w:val="23"/>
  </w:num>
  <w:num w:numId="12">
    <w:abstractNumId w:val="9"/>
  </w:num>
  <w:num w:numId="13">
    <w:abstractNumId w:val="21"/>
  </w:num>
  <w:num w:numId="14">
    <w:abstractNumId w:val="17"/>
  </w:num>
  <w:num w:numId="15">
    <w:abstractNumId w:val="15"/>
  </w:num>
  <w:num w:numId="16">
    <w:abstractNumId w:val="1"/>
  </w:num>
  <w:num w:numId="17">
    <w:abstractNumId w:val="13"/>
  </w:num>
  <w:num w:numId="18">
    <w:abstractNumId w:val="3"/>
  </w:num>
  <w:num w:numId="19">
    <w:abstractNumId w:val="10"/>
  </w:num>
  <w:num w:numId="20">
    <w:abstractNumId w:val="2"/>
  </w:num>
  <w:num w:numId="21">
    <w:abstractNumId w:val="11"/>
  </w:num>
  <w:num w:numId="22">
    <w:abstractNumId w:val="19"/>
  </w:num>
  <w:num w:numId="23">
    <w:abstractNumId w:val="4"/>
  </w:num>
  <w:num w:numId="24">
    <w:abstractNumId w:val="5"/>
  </w:num>
  <w:num w:numId="25">
    <w:abstractNumId w:val="22"/>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2238D"/>
    <w:rsid w:val="00003CDD"/>
    <w:rsid w:val="0000553F"/>
    <w:rsid w:val="00043731"/>
    <w:rsid w:val="00056A17"/>
    <w:rsid w:val="0007014F"/>
    <w:rsid w:val="000804BC"/>
    <w:rsid w:val="00085EF5"/>
    <w:rsid w:val="000E2090"/>
    <w:rsid w:val="001D05B7"/>
    <w:rsid w:val="001F1E91"/>
    <w:rsid w:val="00216C87"/>
    <w:rsid w:val="0025793E"/>
    <w:rsid w:val="00271194"/>
    <w:rsid w:val="002B5DB6"/>
    <w:rsid w:val="002F78CC"/>
    <w:rsid w:val="0035535A"/>
    <w:rsid w:val="003F0D9F"/>
    <w:rsid w:val="003F7912"/>
    <w:rsid w:val="00427AEF"/>
    <w:rsid w:val="00430483"/>
    <w:rsid w:val="004530AF"/>
    <w:rsid w:val="00475605"/>
    <w:rsid w:val="004B3AF4"/>
    <w:rsid w:val="004D7C75"/>
    <w:rsid w:val="004E3AE2"/>
    <w:rsid w:val="00573AFE"/>
    <w:rsid w:val="005A7E92"/>
    <w:rsid w:val="005B3078"/>
    <w:rsid w:val="005F63DE"/>
    <w:rsid w:val="006076F3"/>
    <w:rsid w:val="006944F5"/>
    <w:rsid w:val="006A6F18"/>
    <w:rsid w:val="006C13AE"/>
    <w:rsid w:val="006C5A70"/>
    <w:rsid w:val="006D2773"/>
    <w:rsid w:val="0074497E"/>
    <w:rsid w:val="00755A2B"/>
    <w:rsid w:val="007648B0"/>
    <w:rsid w:val="007926DA"/>
    <w:rsid w:val="00797B1E"/>
    <w:rsid w:val="007A57C4"/>
    <w:rsid w:val="007B5FAE"/>
    <w:rsid w:val="007C498B"/>
    <w:rsid w:val="007E4E22"/>
    <w:rsid w:val="007F17A2"/>
    <w:rsid w:val="007F3916"/>
    <w:rsid w:val="007F4C3F"/>
    <w:rsid w:val="00833821"/>
    <w:rsid w:val="008633B3"/>
    <w:rsid w:val="008C3D3B"/>
    <w:rsid w:val="008F01D2"/>
    <w:rsid w:val="00910D8D"/>
    <w:rsid w:val="0091651A"/>
    <w:rsid w:val="00921FD2"/>
    <w:rsid w:val="009E6C21"/>
    <w:rsid w:val="00A24610"/>
    <w:rsid w:val="00A832DC"/>
    <w:rsid w:val="00AC005E"/>
    <w:rsid w:val="00AD41B0"/>
    <w:rsid w:val="00B36022"/>
    <w:rsid w:val="00B63A32"/>
    <w:rsid w:val="00B862F0"/>
    <w:rsid w:val="00BA206A"/>
    <w:rsid w:val="00BE2BE7"/>
    <w:rsid w:val="00BE73D2"/>
    <w:rsid w:val="00CC6065"/>
    <w:rsid w:val="00CE413A"/>
    <w:rsid w:val="00CE4BE8"/>
    <w:rsid w:val="00D21CFE"/>
    <w:rsid w:val="00D2238D"/>
    <w:rsid w:val="00D36F3B"/>
    <w:rsid w:val="00D63E30"/>
    <w:rsid w:val="00DA3A05"/>
    <w:rsid w:val="00DB302A"/>
    <w:rsid w:val="00E56394"/>
    <w:rsid w:val="00E762A8"/>
    <w:rsid w:val="00E86181"/>
    <w:rsid w:val="00ED3708"/>
    <w:rsid w:val="00F217DF"/>
    <w:rsid w:val="00F45812"/>
    <w:rsid w:val="00F9479B"/>
    <w:rsid w:val="00FE4C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A7E92"/>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7B5FAE"/>
    <w:pPr>
      <w:keepNext/>
      <w:numPr>
        <w:numId w:val="1"/>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link w:val="24"/>
    <w:qFormat/>
    <w:rsid w:val="007B5FAE"/>
    <w:pPr>
      <w:keepNext/>
      <w:numPr>
        <w:ilvl w:val="1"/>
        <w:numId w:val="1"/>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9"/>
    <w:next w:val="a9"/>
    <w:link w:val="34"/>
    <w:qFormat/>
    <w:rsid w:val="00E86181"/>
    <w:pPr>
      <w:keepNext/>
      <w:numPr>
        <w:ilvl w:val="2"/>
        <w:numId w:val="1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9"/>
    <w:next w:val="a9"/>
    <w:link w:val="41"/>
    <w:qFormat/>
    <w:rsid w:val="00E86181"/>
    <w:pPr>
      <w:keepNext/>
      <w:numPr>
        <w:ilvl w:val="3"/>
        <w:numId w:val="1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9"/>
    <w:next w:val="a9"/>
    <w:link w:val="50"/>
    <w:qFormat/>
    <w:rsid w:val="00E86181"/>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9"/>
    <w:next w:val="a9"/>
    <w:link w:val="60"/>
    <w:qFormat/>
    <w:rsid w:val="00E86181"/>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9"/>
    <w:next w:val="a9"/>
    <w:link w:val="70"/>
    <w:qFormat/>
    <w:rsid w:val="00E86181"/>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9"/>
    <w:next w:val="a9"/>
    <w:link w:val="80"/>
    <w:qFormat/>
    <w:rsid w:val="00E86181"/>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9"/>
    <w:next w:val="a9"/>
    <w:link w:val="90"/>
    <w:qFormat/>
    <w:rsid w:val="00E86181"/>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rsid w:val="007B5FAE"/>
    <w:rPr>
      <w:rFonts w:ascii="Times New Roman" w:eastAsia="Times New Roman" w:hAnsi="Times New Roman" w:cs="Times New Roman"/>
      <w:iCs/>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a"/>
    <w:link w:val="20"/>
    <w:rsid w:val="007B5FAE"/>
    <w:rPr>
      <w:rFonts w:ascii="Arial" w:eastAsia="Times New Roman" w:hAnsi="Arial" w:cs="Arial"/>
      <w:b/>
      <w:bCs/>
      <w:i/>
      <w:iCs/>
      <w:sz w:val="28"/>
      <w:szCs w:val="28"/>
      <w:lang w:eastAsia="ru-RU"/>
    </w:rPr>
  </w:style>
  <w:style w:type="paragraph" w:customStyle="1" w:styleId="a3">
    <w:name w:val="Пункт"/>
    <w:basedOn w:val="a9"/>
    <w:rsid w:val="007B5FAE"/>
    <w:pPr>
      <w:numPr>
        <w:ilvl w:val="2"/>
        <w:numId w:val="1"/>
      </w:numPr>
      <w:spacing w:after="0" w:line="360" w:lineRule="auto"/>
      <w:jc w:val="both"/>
    </w:pPr>
    <w:rPr>
      <w:rFonts w:ascii="Times New Roman" w:eastAsia="Times New Roman" w:hAnsi="Times New Roman" w:cs="Times New Roman"/>
      <w:snapToGrid w:val="0"/>
      <w:sz w:val="28"/>
      <w:szCs w:val="28"/>
      <w:lang w:eastAsia="ru-RU"/>
    </w:rPr>
  </w:style>
  <w:style w:type="paragraph" w:styleId="ad">
    <w:name w:val="header"/>
    <w:aliases w:val="Heder,Titul"/>
    <w:basedOn w:val="a9"/>
    <w:link w:val="ae"/>
    <w:uiPriority w:val="99"/>
    <w:unhideWhenUsed/>
    <w:rsid w:val="007B5F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aliases w:val="Heder Знак,Titul Знак"/>
    <w:basedOn w:val="aa"/>
    <w:link w:val="ad"/>
    <w:uiPriority w:val="99"/>
    <w:rsid w:val="007B5FAE"/>
    <w:rPr>
      <w:rFonts w:ascii="Times New Roman" w:eastAsia="Times New Roman" w:hAnsi="Times New Roman" w:cs="Times New Roman"/>
      <w:sz w:val="24"/>
      <w:szCs w:val="24"/>
      <w:lang w:eastAsia="ru-RU"/>
    </w:rPr>
  </w:style>
  <w:style w:type="paragraph" w:styleId="af">
    <w:name w:val="List Paragraph"/>
    <w:basedOn w:val="a9"/>
    <w:uiPriority w:val="34"/>
    <w:qFormat/>
    <w:rsid w:val="009E6C21"/>
    <w:pPr>
      <w:ind w:left="720"/>
      <w:contextualSpacing/>
    </w:pPr>
    <w:rPr>
      <w:rFonts w:ascii="Calibri" w:eastAsia="Calibri" w:hAnsi="Calibri" w:cs="Times New Roman"/>
    </w:rPr>
  </w:style>
  <w:style w:type="character" w:customStyle="1" w:styleId="34">
    <w:name w:val="Заголовок 3 Знак"/>
    <w:aliases w:val="H3 Знак"/>
    <w:basedOn w:val="aa"/>
    <w:link w:val="31"/>
    <w:rsid w:val="00E86181"/>
    <w:rPr>
      <w:rFonts w:ascii="Cambria" w:eastAsia="Times New Roman" w:hAnsi="Cambria" w:cs="Times New Roman"/>
      <w:b/>
      <w:bCs/>
      <w:sz w:val="26"/>
      <w:szCs w:val="26"/>
      <w:lang w:eastAsia="ru-RU"/>
    </w:rPr>
  </w:style>
  <w:style w:type="character" w:customStyle="1" w:styleId="41">
    <w:name w:val="Заголовок 4 Знак"/>
    <w:basedOn w:val="aa"/>
    <w:link w:val="4"/>
    <w:rsid w:val="00E86181"/>
    <w:rPr>
      <w:rFonts w:ascii="Times New Roman" w:eastAsia="Arial Unicode MS" w:hAnsi="Times New Roman" w:cs="Times New Roman"/>
      <w:b/>
      <w:bCs/>
      <w:sz w:val="28"/>
      <w:szCs w:val="28"/>
      <w:lang w:eastAsia="ru-RU"/>
    </w:rPr>
  </w:style>
  <w:style w:type="character" w:customStyle="1" w:styleId="50">
    <w:name w:val="Заголовок 5 Знак"/>
    <w:basedOn w:val="aa"/>
    <w:link w:val="5"/>
    <w:rsid w:val="00E8618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a"/>
    <w:link w:val="6"/>
    <w:rsid w:val="00E86181"/>
    <w:rPr>
      <w:rFonts w:ascii="Times New Roman" w:eastAsia="Times New Roman" w:hAnsi="Times New Roman" w:cs="Times New Roman"/>
      <w:b/>
      <w:bCs/>
      <w:lang w:eastAsia="ru-RU"/>
    </w:rPr>
  </w:style>
  <w:style w:type="character" w:customStyle="1" w:styleId="70">
    <w:name w:val="Заголовок 7 Знак"/>
    <w:basedOn w:val="aa"/>
    <w:link w:val="7"/>
    <w:rsid w:val="00E86181"/>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E86181"/>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E86181"/>
    <w:rPr>
      <w:rFonts w:ascii="Arial" w:eastAsia="Times New Roman" w:hAnsi="Arial" w:cs="Arial"/>
      <w:lang w:eastAsia="ru-RU"/>
    </w:rPr>
  </w:style>
  <w:style w:type="paragraph" w:styleId="3">
    <w:name w:val="List Number 3"/>
    <w:basedOn w:val="a9"/>
    <w:rsid w:val="00E86181"/>
    <w:pPr>
      <w:numPr>
        <w:numId w:val="10"/>
      </w:numPr>
      <w:spacing w:after="0" w:line="240" w:lineRule="auto"/>
    </w:pPr>
    <w:rPr>
      <w:rFonts w:ascii="Times New Roman" w:eastAsia="Times New Roman" w:hAnsi="Times New Roman" w:cs="Times New Roman"/>
      <w:sz w:val="24"/>
      <w:szCs w:val="24"/>
      <w:lang w:eastAsia="ru-RU"/>
    </w:rPr>
  </w:style>
  <w:style w:type="paragraph" w:styleId="af0">
    <w:name w:val="footer"/>
    <w:basedOn w:val="a9"/>
    <w:link w:val="af1"/>
    <w:uiPriority w:val="99"/>
    <w:rsid w:val="00E86181"/>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f1">
    <w:name w:val="Нижний колонтитул Знак"/>
    <w:basedOn w:val="aa"/>
    <w:link w:val="af0"/>
    <w:uiPriority w:val="99"/>
    <w:rsid w:val="00E86181"/>
    <w:rPr>
      <w:rFonts w:ascii="Courier New" w:eastAsia="Times New Roman" w:hAnsi="Courier New" w:cs="Courier New"/>
      <w:sz w:val="20"/>
      <w:szCs w:val="20"/>
      <w:lang w:eastAsia="ru-RU"/>
    </w:rPr>
  </w:style>
  <w:style w:type="paragraph" w:customStyle="1" w:styleId="ConsNormal">
    <w:name w:val="ConsNormal"/>
    <w:rsid w:val="00E8618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9"/>
    <w:link w:val="af3"/>
    <w:semiHidden/>
    <w:rsid w:val="00E86181"/>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3">
    <w:name w:val="Основной текст с отступом Знак"/>
    <w:basedOn w:val="aa"/>
    <w:link w:val="af2"/>
    <w:semiHidden/>
    <w:rsid w:val="00E86181"/>
    <w:rPr>
      <w:rFonts w:ascii="Times New Roman" w:eastAsia="Times New Roman" w:hAnsi="Times New Roman" w:cs="Times New Roman"/>
      <w:color w:val="000000"/>
      <w:sz w:val="24"/>
      <w:szCs w:val="24"/>
      <w:lang w:eastAsia="ru-RU"/>
    </w:rPr>
  </w:style>
  <w:style w:type="paragraph" w:customStyle="1" w:styleId="ConsTitle">
    <w:name w:val="ConsTitle"/>
    <w:rsid w:val="00E8618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E86181"/>
    <w:pPr>
      <w:spacing w:after="0" w:line="240" w:lineRule="auto"/>
    </w:pPr>
    <w:rPr>
      <w:rFonts w:ascii="Times New Roman" w:eastAsia="Times New Roman" w:hAnsi="Times New Roman" w:cs="Times New Roman"/>
      <w:sz w:val="24"/>
      <w:szCs w:val="20"/>
      <w:lang w:eastAsia="ru-RU"/>
    </w:rPr>
  </w:style>
  <w:style w:type="character" w:styleId="af4">
    <w:name w:val="page number"/>
    <w:basedOn w:val="aa"/>
    <w:uiPriority w:val="99"/>
    <w:semiHidden/>
    <w:rsid w:val="00E86181"/>
  </w:style>
  <w:style w:type="character" w:styleId="af5">
    <w:name w:val="annotation reference"/>
    <w:basedOn w:val="aa"/>
    <w:semiHidden/>
    <w:rsid w:val="00E86181"/>
    <w:rPr>
      <w:sz w:val="16"/>
      <w:szCs w:val="16"/>
    </w:rPr>
  </w:style>
  <w:style w:type="paragraph" w:styleId="af6">
    <w:name w:val="annotation text"/>
    <w:basedOn w:val="a9"/>
    <w:link w:val="af7"/>
    <w:semiHidden/>
    <w:rsid w:val="00E86181"/>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a"/>
    <w:link w:val="af6"/>
    <w:semiHidden/>
    <w:rsid w:val="00E86181"/>
    <w:rPr>
      <w:rFonts w:ascii="Times New Roman" w:eastAsia="Times New Roman" w:hAnsi="Times New Roman" w:cs="Times New Roman"/>
      <w:sz w:val="20"/>
      <w:szCs w:val="20"/>
      <w:lang w:eastAsia="ru-RU"/>
    </w:rPr>
  </w:style>
  <w:style w:type="paragraph" w:styleId="af8">
    <w:name w:val="annotation subject"/>
    <w:basedOn w:val="af6"/>
    <w:next w:val="af6"/>
    <w:link w:val="af9"/>
    <w:rsid w:val="00E86181"/>
    <w:rPr>
      <w:b/>
      <w:bCs/>
    </w:rPr>
  </w:style>
  <w:style w:type="character" w:customStyle="1" w:styleId="af9">
    <w:name w:val="Тема примечания Знак"/>
    <w:basedOn w:val="af7"/>
    <w:link w:val="af8"/>
    <w:rsid w:val="00E86181"/>
    <w:rPr>
      <w:b/>
      <w:bCs/>
    </w:rPr>
  </w:style>
  <w:style w:type="paragraph" w:styleId="afa">
    <w:name w:val="Balloon Text"/>
    <w:basedOn w:val="a9"/>
    <w:link w:val="afb"/>
    <w:uiPriority w:val="99"/>
    <w:rsid w:val="00E86181"/>
    <w:pPr>
      <w:spacing w:after="0" w:line="240" w:lineRule="auto"/>
    </w:pPr>
    <w:rPr>
      <w:rFonts w:ascii="Tahoma" w:eastAsia="Times New Roman" w:hAnsi="Tahoma" w:cs="Tahoma"/>
      <w:sz w:val="16"/>
      <w:szCs w:val="16"/>
      <w:lang w:eastAsia="ru-RU"/>
    </w:rPr>
  </w:style>
  <w:style w:type="character" w:customStyle="1" w:styleId="afb">
    <w:name w:val="Текст выноски Знак"/>
    <w:basedOn w:val="aa"/>
    <w:link w:val="afa"/>
    <w:uiPriority w:val="99"/>
    <w:rsid w:val="00E86181"/>
    <w:rPr>
      <w:rFonts w:ascii="Tahoma" w:eastAsia="Times New Roman" w:hAnsi="Tahoma" w:cs="Tahoma"/>
      <w:sz w:val="16"/>
      <w:szCs w:val="16"/>
      <w:lang w:eastAsia="ru-RU"/>
    </w:rPr>
  </w:style>
  <w:style w:type="paragraph" w:styleId="25">
    <w:name w:val="Body Text Indent 2"/>
    <w:basedOn w:val="a9"/>
    <w:link w:val="26"/>
    <w:rsid w:val="00E8618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a"/>
    <w:link w:val="25"/>
    <w:rsid w:val="00E86181"/>
    <w:rPr>
      <w:rFonts w:ascii="Times New Roman" w:eastAsia="Times New Roman" w:hAnsi="Times New Roman" w:cs="Times New Roman"/>
      <w:sz w:val="24"/>
      <w:szCs w:val="24"/>
      <w:lang w:eastAsia="ru-RU"/>
    </w:rPr>
  </w:style>
  <w:style w:type="paragraph" w:styleId="35">
    <w:name w:val="Body Text Indent 3"/>
    <w:basedOn w:val="a9"/>
    <w:link w:val="36"/>
    <w:rsid w:val="00E86181"/>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6">
    <w:name w:val="Основной текст с отступом 3 Знак"/>
    <w:basedOn w:val="aa"/>
    <w:link w:val="35"/>
    <w:rsid w:val="00E8618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a"/>
    <w:rsid w:val="00E86181"/>
    <w:rPr>
      <w:b/>
      <w:bCs/>
      <w:color w:val="0000FF"/>
      <w:sz w:val="20"/>
      <w:szCs w:val="20"/>
    </w:rPr>
  </w:style>
  <w:style w:type="paragraph" w:styleId="afc">
    <w:name w:val="Normal (Web)"/>
    <w:basedOn w:val="a9"/>
    <w:rsid w:val="00E861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7">
    <w:name w:val="List 2"/>
    <w:basedOn w:val="a9"/>
    <w:semiHidden/>
    <w:rsid w:val="00E86181"/>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d">
    <w:name w:val="Знак"/>
    <w:basedOn w:val="a9"/>
    <w:rsid w:val="00E86181"/>
    <w:pPr>
      <w:tabs>
        <w:tab w:val="num" w:pos="360"/>
      </w:tabs>
      <w:spacing w:after="160" w:line="240" w:lineRule="exact"/>
    </w:pPr>
    <w:rPr>
      <w:rFonts w:ascii="Verdana" w:eastAsia="Times New Roman" w:hAnsi="Verdana" w:cs="Verdana"/>
      <w:sz w:val="20"/>
      <w:szCs w:val="20"/>
      <w:lang w:val="en-US"/>
    </w:rPr>
  </w:style>
  <w:style w:type="paragraph" w:customStyle="1" w:styleId="afe">
    <w:name w:val="Знак Знак Знак Знак"/>
    <w:basedOn w:val="a9"/>
    <w:rsid w:val="00E86181"/>
    <w:pPr>
      <w:spacing w:after="160" w:line="240" w:lineRule="exact"/>
    </w:pPr>
    <w:rPr>
      <w:rFonts w:ascii="Verdana" w:eastAsia="Times New Roman" w:hAnsi="Verdana" w:cs="Verdana"/>
      <w:sz w:val="20"/>
      <w:szCs w:val="20"/>
      <w:lang w:val="en-US"/>
    </w:rPr>
  </w:style>
  <w:style w:type="paragraph" w:customStyle="1" w:styleId="110">
    <w:name w:val="заголовок 11"/>
    <w:basedOn w:val="a9"/>
    <w:next w:val="a9"/>
    <w:rsid w:val="00E86181"/>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8">
    <w:name w:val="Body Text 2"/>
    <w:basedOn w:val="a9"/>
    <w:link w:val="29"/>
    <w:semiHidden/>
    <w:rsid w:val="00E86181"/>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a"/>
    <w:link w:val="28"/>
    <w:semiHidden/>
    <w:rsid w:val="00E86181"/>
    <w:rPr>
      <w:rFonts w:ascii="Times New Roman" w:eastAsia="Times New Roman" w:hAnsi="Times New Roman" w:cs="Times New Roman"/>
      <w:sz w:val="24"/>
      <w:szCs w:val="24"/>
      <w:lang w:eastAsia="ru-RU"/>
    </w:rPr>
  </w:style>
  <w:style w:type="paragraph" w:styleId="37">
    <w:name w:val="Body Text 3"/>
    <w:basedOn w:val="a9"/>
    <w:link w:val="38"/>
    <w:rsid w:val="00E86181"/>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a"/>
    <w:link w:val="37"/>
    <w:rsid w:val="00E86181"/>
    <w:rPr>
      <w:rFonts w:ascii="Times New Roman" w:eastAsia="Times New Roman" w:hAnsi="Times New Roman" w:cs="Times New Roman"/>
      <w:sz w:val="16"/>
      <w:szCs w:val="16"/>
      <w:lang w:eastAsia="ru-RU"/>
    </w:rPr>
  </w:style>
  <w:style w:type="paragraph" w:customStyle="1" w:styleId="15">
    <w:name w:val="заголовок 1"/>
    <w:basedOn w:val="a9"/>
    <w:next w:val="a9"/>
    <w:rsid w:val="00E86181"/>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a">
    <w:name w:val="çàãîëîâîê 2"/>
    <w:basedOn w:val="a9"/>
    <w:next w:val="a9"/>
    <w:rsid w:val="00E86181"/>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f">
    <w:name w:val="Таблица шапка"/>
    <w:basedOn w:val="a9"/>
    <w:rsid w:val="00E86181"/>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f0">
    <w:name w:val="Таблица текст"/>
    <w:basedOn w:val="a9"/>
    <w:rsid w:val="00E86181"/>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styleId="HTML">
    <w:name w:val="HTML Preformatted"/>
    <w:basedOn w:val="a9"/>
    <w:link w:val="HTML0"/>
    <w:semiHidden/>
    <w:rsid w:val="00E861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a"/>
    <w:link w:val="HTML"/>
    <w:semiHidden/>
    <w:rsid w:val="00E86181"/>
    <w:rPr>
      <w:rFonts w:ascii="Courier New" w:eastAsia="Times New Roman" w:hAnsi="Courier New" w:cs="Courier New"/>
      <w:sz w:val="20"/>
      <w:szCs w:val="20"/>
      <w:lang w:eastAsia="ru-RU"/>
    </w:rPr>
  </w:style>
  <w:style w:type="character" w:styleId="aff1">
    <w:name w:val="Hyperlink"/>
    <w:basedOn w:val="aa"/>
    <w:uiPriority w:val="99"/>
    <w:rsid w:val="00E86181"/>
    <w:rPr>
      <w:color w:val="0000FF"/>
      <w:u w:val="single"/>
    </w:rPr>
  </w:style>
  <w:style w:type="paragraph" w:styleId="aff2">
    <w:name w:val="Body Text"/>
    <w:basedOn w:val="a9"/>
    <w:link w:val="aff3"/>
    <w:semiHidden/>
    <w:rsid w:val="00E86181"/>
    <w:pPr>
      <w:spacing w:after="120" w:line="240" w:lineRule="auto"/>
    </w:pPr>
    <w:rPr>
      <w:rFonts w:ascii="Times New Roman" w:eastAsia="Times New Roman" w:hAnsi="Times New Roman" w:cs="Times New Roman"/>
      <w:sz w:val="24"/>
      <w:szCs w:val="24"/>
      <w:lang w:eastAsia="ru-RU"/>
    </w:rPr>
  </w:style>
  <w:style w:type="character" w:customStyle="1" w:styleId="aff3">
    <w:name w:val="Основной текст Знак"/>
    <w:basedOn w:val="aa"/>
    <w:link w:val="aff2"/>
    <w:semiHidden/>
    <w:rsid w:val="00E86181"/>
    <w:rPr>
      <w:rFonts w:ascii="Times New Roman" w:eastAsia="Times New Roman" w:hAnsi="Times New Roman" w:cs="Times New Roman"/>
      <w:sz w:val="24"/>
      <w:szCs w:val="24"/>
      <w:lang w:eastAsia="ru-RU"/>
    </w:rPr>
  </w:style>
  <w:style w:type="paragraph" w:styleId="aff4">
    <w:name w:val="footnote text"/>
    <w:basedOn w:val="a9"/>
    <w:link w:val="aff5"/>
    <w:semiHidden/>
    <w:rsid w:val="00E86181"/>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5">
    <w:name w:val="Текст сноски Знак"/>
    <w:basedOn w:val="aa"/>
    <w:link w:val="aff4"/>
    <w:semiHidden/>
    <w:rsid w:val="00E86181"/>
    <w:rPr>
      <w:rFonts w:ascii="Times New Roman" w:eastAsia="Times New Roman" w:hAnsi="Times New Roman" w:cs="Times New Roman"/>
      <w:snapToGrid w:val="0"/>
      <w:sz w:val="24"/>
      <w:szCs w:val="20"/>
      <w:lang w:eastAsia="ru-RU"/>
    </w:rPr>
  </w:style>
  <w:style w:type="character" w:customStyle="1" w:styleId="FontStyle15">
    <w:name w:val="Font Style15"/>
    <w:basedOn w:val="aa"/>
    <w:rsid w:val="00E86181"/>
    <w:rPr>
      <w:rFonts w:ascii="Times New Roman" w:hAnsi="Times New Roman" w:cs="Times New Roman"/>
      <w:sz w:val="26"/>
      <w:szCs w:val="26"/>
    </w:rPr>
  </w:style>
  <w:style w:type="paragraph" w:customStyle="1" w:styleId="21">
    <w:name w:val="Уровень2"/>
    <w:basedOn w:val="a9"/>
    <w:rsid w:val="00E86181"/>
    <w:pPr>
      <w:numPr>
        <w:numId w:val="14"/>
      </w:numPr>
      <w:tabs>
        <w:tab w:val="left" w:pos="993"/>
      </w:tabs>
      <w:spacing w:before="120" w:after="120" w:line="240" w:lineRule="auto"/>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1"/>
    <w:rsid w:val="00E86181"/>
    <w:pPr>
      <w:numPr>
        <w:ilvl w:val="2"/>
      </w:numPr>
      <w:tabs>
        <w:tab w:val="num" w:pos="360"/>
      </w:tabs>
    </w:pPr>
  </w:style>
  <w:style w:type="paragraph" w:customStyle="1" w:styleId="aff6">
    <w:name w:val="Заголовок статьи"/>
    <w:basedOn w:val="a9"/>
    <w:next w:val="a9"/>
    <w:rsid w:val="00E86181"/>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9"/>
    <w:rsid w:val="00E8618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4">
    <w:name w:val="А_обычный"/>
    <w:basedOn w:val="a9"/>
    <w:rsid w:val="00E86181"/>
    <w:pPr>
      <w:numPr>
        <w:numId w:val="15"/>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5"/>
    <w:rsid w:val="00E86181"/>
    <w:pPr>
      <w:widowControl w:val="0"/>
      <w:tabs>
        <w:tab w:val="num" w:pos="1307"/>
      </w:tabs>
      <w:adjustRightInd w:val="0"/>
      <w:ind w:left="1080" w:firstLine="0"/>
      <w:textAlignment w:val="baseline"/>
    </w:pPr>
    <w:rPr>
      <w:szCs w:val="20"/>
    </w:rPr>
  </w:style>
  <w:style w:type="paragraph" w:customStyle="1" w:styleId="1-3">
    <w:name w:val="Текст1-3"/>
    <w:basedOn w:val="a9"/>
    <w:rsid w:val="00E86181"/>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9"/>
    <w:rsid w:val="00E86181"/>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link w:val="aff8"/>
    <w:uiPriority w:val="99"/>
    <w:rsid w:val="00E86181"/>
    <w:pPr>
      <w:spacing w:after="0" w:line="240" w:lineRule="auto"/>
    </w:pPr>
    <w:rPr>
      <w:rFonts w:ascii="Courier New" w:eastAsia="Times New Roman" w:hAnsi="Courier New" w:cs="Times New Roman"/>
      <w:snapToGrid w:val="0"/>
      <w:sz w:val="20"/>
      <w:szCs w:val="20"/>
      <w:lang w:eastAsia="ru-RU"/>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link w:val="aff7"/>
    <w:uiPriority w:val="99"/>
    <w:rsid w:val="00E86181"/>
    <w:rPr>
      <w:rFonts w:ascii="Courier New" w:eastAsia="Times New Roman" w:hAnsi="Courier New" w:cs="Times New Roman"/>
      <w:snapToGrid w:val="0"/>
      <w:sz w:val="20"/>
      <w:szCs w:val="20"/>
      <w:lang w:eastAsia="ru-RU"/>
    </w:rPr>
  </w:style>
  <w:style w:type="paragraph" w:styleId="aff9">
    <w:name w:val="Block Text"/>
    <w:basedOn w:val="a9"/>
    <w:semiHidden/>
    <w:rsid w:val="00E86181"/>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9"/>
    <w:next w:val="a9"/>
    <w:autoRedefine/>
    <w:uiPriority w:val="39"/>
    <w:rsid w:val="00E86181"/>
    <w:pPr>
      <w:spacing w:after="0" w:line="240" w:lineRule="auto"/>
      <w:ind w:right="74"/>
      <w:jc w:val="center"/>
    </w:pPr>
    <w:rPr>
      <w:rFonts w:ascii="Times New Roman" w:eastAsia="Times New Roman" w:hAnsi="Times New Roman" w:cs="Times New Roman"/>
      <w:b/>
      <w:bCs/>
      <w:noProof/>
      <w:sz w:val="24"/>
      <w:szCs w:val="24"/>
      <w:lang w:eastAsia="ru-RU"/>
    </w:rPr>
  </w:style>
  <w:style w:type="paragraph" w:styleId="affa">
    <w:name w:val="Document Map"/>
    <w:basedOn w:val="a9"/>
    <w:link w:val="affb"/>
    <w:semiHidden/>
    <w:rsid w:val="00E86181"/>
    <w:pPr>
      <w:shd w:val="clear" w:color="auto" w:fill="000080"/>
      <w:spacing w:after="0" w:line="240" w:lineRule="auto"/>
    </w:pPr>
    <w:rPr>
      <w:rFonts w:ascii="Tahoma" w:eastAsia="Times New Roman" w:hAnsi="Tahoma" w:cs="Tahoma"/>
      <w:sz w:val="24"/>
      <w:szCs w:val="20"/>
      <w:lang w:eastAsia="ru-RU"/>
    </w:rPr>
  </w:style>
  <w:style w:type="character" w:customStyle="1" w:styleId="affb">
    <w:name w:val="Схема документа Знак"/>
    <w:basedOn w:val="aa"/>
    <w:link w:val="affa"/>
    <w:semiHidden/>
    <w:rsid w:val="00E86181"/>
    <w:rPr>
      <w:rFonts w:ascii="Tahoma" w:eastAsia="Times New Roman" w:hAnsi="Tahoma" w:cs="Tahoma"/>
      <w:sz w:val="24"/>
      <w:szCs w:val="20"/>
      <w:shd w:val="clear" w:color="auto" w:fill="000080"/>
      <w:lang w:eastAsia="ru-RU"/>
    </w:rPr>
  </w:style>
  <w:style w:type="paragraph" w:styleId="16">
    <w:name w:val="toc 1"/>
    <w:basedOn w:val="a9"/>
    <w:next w:val="a9"/>
    <w:autoRedefine/>
    <w:uiPriority w:val="39"/>
    <w:rsid w:val="00E86181"/>
    <w:pPr>
      <w:tabs>
        <w:tab w:val="left" w:pos="426"/>
        <w:tab w:val="right" w:leader="dot" w:pos="9923"/>
      </w:tabs>
      <w:spacing w:after="0" w:line="240" w:lineRule="auto"/>
    </w:pPr>
    <w:rPr>
      <w:rFonts w:ascii="Times New Roman" w:eastAsia="Times New Roman" w:hAnsi="Times New Roman" w:cs="Times New Roman"/>
      <w:noProof/>
      <w:sz w:val="24"/>
      <w:szCs w:val="20"/>
      <w:lang w:eastAsia="ru-RU"/>
    </w:rPr>
  </w:style>
  <w:style w:type="paragraph" w:styleId="3a">
    <w:name w:val="toc 3"/>
    <w:basedOn w:val="a9"/>
    <w:next w:val="a9"/>
    <w:autoRedefine/>
    <w:uiPriority w:val="39"/>
    <w:rsid w:val="00E86181"/>
    <w:pPr>
      <w:tabs>
        <w:tab w:val="left" w:pos="720"/>
        <w:tab w:val="right" w:leader="dot" w:pos="9798"/>
      </w:tabs>
      <w:spacing w:after="0" w:line="240" w:lineRule="auto"/>
      <w:jc w:val="both"/>
    </w:pPr>
    <w:rPr>
      <w:rFonts w:ascii="Times New Roman" w:eastAsia="Times New Roman" w:hAnsi="Times New Roman" w:cs="Times New Roman"/>
      <w:noProof/>
      <w:sz w:val="24"/>
      <w:szCs w:val="20"/>
      <w:lang w:eastAsia="ru-RU"/>
    </w:rPr>
  </w:style>
  <w:style w:type="paragraph" w:styleId="42">
    <w:name w:val="toc 4"/>
    <w:basedOn w:val="a9"/>
    <w:next w:val="a9"/>
    <w:autoRedefine/>
    <w:uiPriority w:val="39"/>
    <w:rsid w:val="00E86181"/>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9"/>
    <w:next w:val="a9"/>
    <w:autoRedefine/>
    <w:uiPriority w:val="39"/>
    <w:rsid w:val="00E86181"/>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9"/>
    <w:next w:val="a9"/>
    <w:autoRedefine/>
    <w:uiPriority w:val="39"/>
    <w:rsid w:val="00E86181"/>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9"/>
    <w:next w:val="a9"/>
    <w:autoRedefine/>
    <w:uiPriority w:val="39"/>
    <w:rsid w:val="00E86181"/>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9"/>
    <w:next w:val="a9"/>
    <w:autoRedefine/>
    <w:uiPriority w:val="39"/>
    <w:rsid w:val="00E86181"/>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9"/>
    <w:next w:val="a9"/>
    <w:autoRedefine/>
    <w:uiPriority w:val="39"/>
    <w:rsid w:val="00E86181"/>
    <w:pPr>
      <w:spacing w:after="0" w:line="240" w:lineRule="auto"/>
      <w:ind w:left="1920"/>
    </w:pPr>
    <w:rPr>
      <w:rFonts w:ascii="Times New Roman" w:eastAsia="Times New Roman" w:hAnsi="Times New Roman" w:cs="Times New Roman"/>
      <w:sz w:val="24"/>
      <w:szCs w:val="20"/>
      <w:lang w:eastAsia="ru-RU"/>
    </w:rPr>
  </w:style>
  <w:style w:type="paragraph" w:customStyle="1" w:styleId="affc">
    <w:name w:val="Подраздел"/>
    <w:basedOn w:val="a9"/>
    <w:rsid w:val="00E86181"/>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d">
    <w:name w:val="регламент список"/>
    <w:basedOn w:val="31"/>
    <w:autoRedefine/>
    <w:rsid w:val="00E8618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basedOn w:val="aa"/>
    <w:uiPriority w:val="99"/>
    <w:semiHidden/>
    <w:rsid w:val="00E86181"/>
    <w:rPr>
      <w:color w:val="800080"/>
      <w:u w:val="single"/>
    </w:rPr>
  </w:style>
  <w:style w:type="paragraph" w:customStyle="1" w:styleId="Times12">
    <w:name w:val="Times 12"/>
    <w:basedOn w:val="a9"/>
    <w:rsid w:val="00E8618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3">
    <w:name w:val="Пункт_2"/>
    <w:basedOn w:val="a9"/>
    <w:rsid w:val="00E86181"/>
    <w:pPr>
      <w:numPr>
        <w:ilvl w:val="1"/>
        <w:numId w:val="13"/>
      </w:numPr>
      <w:tabs>
        <w:tab w:val="num" w:pos="643"/>
        <w:tab w:val="num" w:pos="1701"/>
      </w:tabs>
      <w:spacing w:after="0" w:line="240" w:lineRule="auto"/>
      <w:ind w:left="643"/>
      <w:jc w:val="both"/>
    </w:pPr>
    <w:rPr>
      <w:rFonts w:ascii="Times New Roman" w:eastAsia="Times New Roman" w:hAnsi="Times New Roman" w:cs="Times New Roman"/>
      <w:sz w:val="28"/>
      <w:szCs w:val="20"/>
      <w:lang w:eastAsia="ru-RU"/>
    </w:rPr>
  </w:style>
  <w:style w:type="paragraph" w:customStyle="1" w:styleId="33">
    <w:name w:val="Пункт_3"/>
    <w:basedOn w:val="a9"/>
    <w:rsid w:val="00E86181"/>
    <w:pPr>
      <w:numPr>
        <w:ilvl w:val="2"/>
        <w:numId w:val="13"/>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9"/>
    <w:rsid w:val="00E86181"/>
    <w:pPr>
      <w:numPr>
        <w:numId w:val="16"/>
      </w:numPr>
      <w:spacing w:after="0" w:line="240" w:lineRule="auto"/>
    </w:pPr>
    <w:rPr>
      <w:rFonts w:ascii="Times New Roman" w:eastAsia="Times New Roman" w:hAnsi="Times New Roman" w:cs="Times New Roman"/>
      <w:sz w:val="24"/>
      <w:szCs w:val="24"/>
      <w:lang w:eastAsia="ru-RU"/>
    </w:rPr>
  </w:style>
  <w:style w:type="paragraph" w:styleId="afff">
    <w:name w:val="List Continue"/>
    <w:basedOn w:val="a9"/>
    <w:rsid w:val="00E86181"/>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9"/>
    <w:rsid w:val="00E86181"/>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E86181"/>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9"/>
    <w:next w:val="a9"/>
    <w:qFormat/>
    <w:rsid w:val="00E86181"/>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f1">
    <w:name w:val="комментарий"/>
    <w:basedOn w:val="aa"/>
    <w:rsid w:val="00E86181"/>
    <w:rPr>
      <w:b/>
      <w:i/>
      <w:shd w:val="clear" w:color="auto" w:fill="FFFF99"/>
    </w:rPr>
  </w:style>
  <w:style w:type="paragraph" w:customStyle="1" w:styleId="02statia2">
    <w:name w:val="02statia2"/>
    <w:basedOn w:val="a9"/>
    <w:rsid w:val="00E86181"/>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f2">
    <w:name w:val="Подпункт"/>
    <w:basedOn w:val="a3"/>
    <w:rsid w:val="00E86181"/>
    <w:pPr>
      <w:numPr>
        <w:ilvl w:val="0"/>
        <w:numId w:val="0"/>
      </w:numPr>
      <w:tabs>
        <w:tab w:val="num" w:pos="1134"/>
      </w:tabs>
      <w:ind w:left="1134" w:hanging="1134"/>
    </w:pPr>
    <w:rPr>
      <w:bCs/>
      <w:sz w:val="22"/>
      <w:szCs w:val="22"/>
    </w:rPr>
  </w:style>
  <w:style w:type="paragraph" w:customStyle="1" w:styleId="a2">
    <w:name w:val="Подподпункт"/>
    <w:basedOn w:val="afff2"/>
    <w:rsid w:val="00E86181"/>
    <w:pPr>
      <w:numPr>
        <w:numId w:val="19"/>
      </w:numPr>
    </w:pPr>
  </w:style>
  <w:style w:type="paragraph" w:customStyle="1" w:styleId="afff3">
    <w:name w:val="маркированный"/>
    <w:basedOn w:val="a9"/>
    <w:semiHidden/>
    <w:rsid w:val="00E86181"/>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4">
    <w:name w:val="Ариал"/>
    <w:basedOn w:val="a9"/>
    <w:link w:val="17"/>
    <w:rsid w:val="00E86181"/>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basedOn w:val="aa"/>
    <w:link w:val="afff4"/>
    <w:locked/>
    <w:rsid w:val="00E86181"/>
    <w:rPr>
      <w:rFonts w:ascii="Arial" w:eastAsia="Times New Roman" w:hAnsi="Arial" w:cs="Arial"/>
      <w:sz w:val="24"/>
      <w:szCs w:val="24"/>
      <w:lang w:eastAsia="ru-RU"/>
    </w:rPr>
  </w:style>
  <w:style w:type="paragraph" w:styleId="2">
    <w:name w:val="List Bullet 2"/>
    <w:basedOn w:val="a9"/>
    <w:rsid w:val="00E86181"/>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E8618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9"/>
    <w:rsid w:val="00E86181"/>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character" w:customStyle="1" w:styleId="14">
    <w:name w:val="Обычный1 Знак"/>
    <w:basedOn w:val="aa"/>
    <w:link w:val="13"/>
    <w:rsid w:val="00E86181"/>
    <w:rPr>
      <w:rFonts w:ascii="Times New Roman" w:eastAsia="Times New Roman" w:hAnsi="Times New Roman" w:cs="Times New Roman"/>
      <w:sz w:val="24"/>
      <w:szCs w:val="20"/>
      <w:lang w:eastAsia="ru-RU"/>
    </w:rPr>
  </w:style>
  <w:style w:type="paragraph" w:customStyle="1" w:styleId="afff6">
    <w:name w:val="Ариал Таблица"/>
    <w:basedOn w:val="afff4"/>
    <w:link w:val="afff7"/>
    <w:rsid w:val="00E86181"/>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a"/>
    <w:link w:val="afff6"/>
    <w:rsid w:val="00E86181"/>
    <w:rPr>
      <w:rFonts w:ascii="Arial" w:eastAsia="Times New Roman" w:hAnsi="Arial" w:cs="Arial"/>
      <w:sz w:val="24"/>
      <w:szCs w:val="20"/>
      <w:lang w:eastAsia="ru-RU"/>
    </w:rPr>
  </w:style>
  <w:style w:type="paragraph" w:customStyle="1" w:styleId="afff8">
    <w:name w:val="АриалТабл"/>
    <w:basedOn w:val="afff4"/>
    <w:rsid w:val="00E86181"/>
    <w:pPr>
      <w:widowControl w:val="0"/>
      <w:adjustRightInd w:val="0"/>
      <w:spacing w:before="0" w:after="0" w:line="240" w:lineRule="auto"/>
      <w:ind w:firstLine="0"/>
      <w:textAlignment w:val="baseline"/>
    </w:pPr>
  </w:style>
  <w:style w:type="paragraph" w:styleId="afff9">
    <w:name w:val="endnote text"/>
    <w:basedOn w:val="a9"/>
    <w:link w:val="afffa"/>
    <w:semiHidden/>
    <w:rsid w:val="00E86181"/>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a"/>
    <w:link w:val="afff9"/>
    <w:semiHidden/>
    <w:rsid w:val="00E86181"/>
    <w:rPr>
      <w:rFonts w:ascii="Times New Roman" w:eastAsia="Times New Roman" w:hAnsi="Times New Roman" w:cs="Times New Roman"/>
      <w:sz w:val="20"/>
      <w:szCs w:val="20"/>
      <w:lang w:eastAsia="ru-RU"/>
    </w:rPr>
  </w:style>
  <w:style w:type="table" w:styleId="afffb">
    <w:name w:val="Table Grid"/>
    <w:basedOn w:val="ab"/>
    <w:uiPriority w:val="59"/>
    <w:rsid w:val="00E8618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E86181"/>
  </w:style>
  <w:style w:type="character" w:customStyle="1" w:styleId="afffd">
    <w:name w:val="Подпункт Знак"/>
    <w:basedOn w:val="aa"/>
    <w:rsid w:val="00E86181"/>
    <w:rPr>
      <w:sz w:val="28"/>
      <w:lang w:val="ru-RU" w:eastAsia="ru-RU" w:bidi="ar-SA"/>
    </w:rPr>
  </w:style>
  <w:style w:type="character" w:customStyle="1" w:styleId="FontStyle11">
    <w:name w:val="Font Style11"/>
    <w:basedOn w:val="aa"/>
    <w:uiPriority w:val="99"/>
    <w:rsid w:val="00E86181"/>
    <w:rPr>
      <w:rFonts w:ascii="Times New Roman" w:hAnsi="Times New Roman" w:cs="Times New Roman"/>
      <w:sz w:val="26"/>
      <w:szCs w:val="26"/>
    </w:rPr>
  </w:style>
  <w:style w:type="character" w:customStyle="1" w:styleId="211">
    <w:name w:val="Заголовок 2 Знак1"/>
    <w:basedOn w:val="aa"/>
    <w:rsid w:val="00E86181"/>
    <w:rPr>
      <w:b/>
      <w:snapToGrid w:val="0"/>
      <w:sz w:val="28"/>
      <w:lang w:val="ru-RU" w:eastAsia="ru-RU" w:bidi="ar-SA"/>
    </w:rPr>
  </w:style>
  <w:style w:type="character" w:customStyle="1" w:styleId="Sp1">
    <w:name w:val="Sp1 Знак Знак"/>
    <w:basedOn w:val="aa"/>
    <w:rsid w:val="00E86181"/>
    <w:rPr>
      <w:b/>
      <w:bCs/>
      <w:kern w:val="24"/>
      <w:sz w:val="24"/>
      <w:szCs w:val="24"/>
      <w:lang w:val="ru-RU" w:eastAsia="ru-RU" w:bidi="ar-SA"/>
    </w:rPr>
  </w:style>
  <w:style w:type="numbering" w:customStyle="1" w:styleId="10">
    <w:name w:val="Стиль1"/>
    <w:uiPriority w:val="99"/>
    <w:rsid w:val="00E86181"/>
    <w:pPr>
      <w:numPr>
        <w:numId w:val="21"/>
      </w:numPr>
    </w:pPr>
  </w:style>
  <w:style w:type="numbering" w:customStyle="1" w:styleId="22">
    <w:name w:val="Стиль2"/>
    <w:uiPriority w:val="99"/>
    <w:rsid w:val="00E86181"/>
    <w:pPr>
      <w:numPr>
        <w:numId w:val="22"/>
      </w:numPr>
    </w:pPr>
  </w:style>
  <w:style w:type="paragraph" w:customStyle="1" w:styleId="afffe">
    <w:name w:val="Стиль начало"/>
    <w:basedOn w:val="a9"/>
    <w:rsid w:val="00E86181"/>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9"/>
    <w:rsid w:val="00E86181"/>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basedOn w:val="aa"/>
    <w:rsid w:val="00E86181"/>
    <w:rPr>
      <w:rFonts w:ascii="Times New Roman" w:hAnsi="Times New Roman" w:cs="Times New Roman"/>
      <w:sz w:val="26"/>
      <w:szCs w:val="26"/>
    </w:rPr>
  </w:style>
  <w:style w:type="character" w:customStyle="1" w:styleId="FontStyle57">
    <w:name w:val="Font Style57"/>
    <w:basedOn w:val="aa"/>
    <w:rsid w:val="00E86181"/>
    <w:rPr>
      <w:rFonts w:ascii="Times New Roman" w:hAnsi="Times New Roman" w:cs="Times New Roman"/>
      <w:b/>
      <w:bCs/>
      <w:sz w:val="20"/>
      <w:szCs w:val="20"/>
    </w:rPr>
  </w:style>
  <w:style w:type="paragraph" w:customStyle="1" w:styleId="Style20">
    <w:name w:val="Style20"/>
    <w:basedOn w:val="a9"/>
    <w:rsid w:val="00E86181"/>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customStyle="1" w:styleId="u">
    <w:name w:val="u"/>
    <w:basedOn w:val="a9"/>
    <w:rsid w:val="00E861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АриалСписок"/>
    <w:basedOn w:val="a9"/>
    <w:rsid w:val="00E86181"/>
    <w:pPr>
      <w:widowControl w:val="0"/>
      <w:numPr>
        <w:numId w:val="23"/>
      </w:numPr>
      <w:tabs>
        <w:tab w:val="clear" w:pos="360"/>
        <w:tab w:val="num" w:pos="1571"/>
      </w:tabs>
      <w:adjustRightInd w:val="0"/>
      <w:spacing w:after="0" w:line="240" w:lineRule="auto"/>
      <w:ind w:left="1571"/>
      <w:jc w:val="both"/>
      <w:textAlignment w:val="baseline"/>
    </w:pPr>
    <w:rPr>
      <w:rFonts w:ascii="Arial" w:eastAsia="Times New Roman" w:hAnsi="Arial" w:cs="Arial"/>
      <w:sz w:val="24"/>
      <w:szCs w:val="24"/>
      <w:lang w:eastAsia="ru-RU"/>
    </w:rPr>
  </w:style>
  <w:style w:type="paragraph" w:customStyle="1" w:styleId="affff">
    <w:name w:val="Текст таблицы"/>
    <w:basedOn w:val="a9"/>
    <w:semiHidden/>
    <w:rsid w:val="00E86181"/>
    <w:pPr>
      <w:spacing w:before="40" w:after="40" w:line="240" w:lineRule="auto"/>
      <w:ind w:left="57" w:right="57"/>
    </w:pPr>
    <w:rPr>
      <w:rFonts w:ascii="Times New Roman" w:eastAsia="Times New Roman" w:hAnsi="Times New Roman" w:cs="Times New Roman"/>
      <w:bCs/>
      <w:sz w:val="24"/>
      <w:szCs w:val="24"/>
      <w:lang w:eastAsia="ru-RU"/>
    </w:rPr>
  </w:style>
  <w:style w:type="paragraph" w:customStyle="1" w:styleId="a1">
    <w:name w:val="Пункт Знак"/>
    <w:basedOn w:val="a9"/>
    <w:rsid w:val="00E86181"/>
    <w:pPr>
      <w:numPr>
        <w:ilvl w:val="1"/>
        <w:numId w:val="24"/>
      </w:numPr>
      <w:tabs>
        <w:tab w:val="left" w:pos="851"/>
        <w:tab w:val="left" w:pos="1134"/>
      </w:tabs>
      <w:spacing w:after="0" w:line="360" w:lineRule="auto"/>
      <w:jc w:val="both"/>
    </w:pPr>
    <w:rPr>
      <w:rFonts w:ascii="Times New Roman" w:eastAsia="Times New Roman" w:hAnsi="Times New Roman" w:cs="Times New Roman"/>
      <w:snapToGrid w:val="0"/>
      <w:sz w:val="28"/>
      <w:szCs w:val="20"/>
      <w:lang w:eastAsia="ru-RU"/>
    </w:rPr>
  </w:style>
  <w:style w:type="paragraph" w:customStyle="1" w:styleId="affff0">
    <w:name w:val="Подподподпункт"/>
    <w:basedOn w:val="a9"/>
    <w:rsid w:val="00E86181"/>
    <w:pPr>
      <w:tabs>
        <w:tab w:val="left" w:pos="1134"/>
        <w:tab w:val="num" w:pos="1576"/>
        <w:tab w:val="left" w:pos="1701"/>
      </w:tabs>
      <w:spacing w:after="0" w:line="360" w:lineRule="auto"/>
      <w:ind w:left="1576" w:hanging="1008"/>
      <w:jc w:val="both"/>
    </w:pPr>
    <w:rPr>
      <w:rFonts w:ascii="Times New Roman" w:eastAsia="Times New Roman" w:hAnsi="Times New Roman" w:cs="Times New Roman"/>
      <w:snapToGrid w:val="0"/>
      <w:sz w:val="28"/>
      <w:szCs w:val="20"/>
      <w:lang w:eastAsia="ru-RU"/>
    </w:rPr>
  </w:style>
  <w:style w:type="paragraph" w:customStyle="1" w:styleId="1">
    <w:name w:val="Пункт1"/>
    <w:basedOn w:val="a9"/>
    <w:rsid w:val="00E86181"/>
    <w:pPr>
      <w:numPr>
        <w:numId w:val="24"/>
      </w:numPr>
      <w:spacing w:before="240" w:after="0" w:line="360" w:lineRule="auto"/>
      <w:jc w:val="center"/>
    </w:pPr>
    <w:rPr>
      <w:rFonts w:ascii="Arial" w:eastAsia="Times New Roman" w:hAnsi="Arial" w:cs="Times New Roman"/>
      <w:b/>
      <w:snapToGrid w:val="0"/>
      <w:sz w:val="28"/>
      <w:szCs w:val="28"/>
      <w:lang w:eastAsia="ru-RU"/>
    </w:rPr>
  </w:style>
  <w:style w:type="paragraph" w:styleId="affff1">
    <w:name w:val="Revision"/>
    <w:hidden/>
    <w:uiPriority w:val="99"/>
    <w:semiHidden/>
    <w:rsid w:val="00E86181"/>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9"/>
    <w:link w:val="44"/>
    <w:uiPriority w:val="99"/>
    <w:rsid w:val="00E86181"/>
    <w:pPr>
      <w:tabs>
        <w:tab w:val="num" w:pos="2880"/>
      </w:tabs>
      <w:spacing w:after="0" w:line="240" w:lineRule="auto"/>
      <w:ind w:left="2880" w:hanging="360"/>
      <w:jc w:val="both"/>
    </w:pPr>
    <w:rPr>
      <w:rFonts w:ascii="Times New Roman" w:eastAsia="Times New Roman" w:hAnsi="Times New Roman" w:cs="Times New Roman"/>
      <w:sz w:val="28"/>
      <w:szCs w:val="28"/>
      <w:lang w:eastAsia="ru-RU"/>
    </w:rPr>
  </w:style>
  <w:style w:type="character" w:customStyle="1" w:styleId="44">
    <w:name w:val="Пункт_4 Знак"/>
    <w:basedOn w:val="aa"/>
    <w:link w:val="43"/>
    <w:uiPriority w:val="99"/>
    <w:locked/>
    <w:rsid w:val="00E86181"/>
    <w:rPr>
      <w:rFonts w:ascii="Times New Roman" w:eastAsia="Times New Roman" w:hAnsi="Times New Roman" w:cs="Times New Roman"/>
      <w:sz w:val="28"/>
      <w:szCs w:val="28"/>
      <w:lang w:eastAsia="ru-RU"/>
    </w:rPr>
  </w:style>
  <w:style w:type="numbering" w:customStyle="1" w:styleId="40">
    <w:name w:val="Стиль4"/>
    <w:uiPriority w:val="99"/>
    <w:rsid w:val="00E86181"/>
    <w:pPr>
      <w:numPr>
        <w:numId w:val="25"/>
      </w:numPr>
    </w:pPr>
  </w:style>
  <w:style w:type="character" w:customStyle="1" w:styleId="FontStyle20">
    <w:name w:val="Font Style20"/>
    <w:rsid w:val="00E86181"/>
    <w:rPr>
      <w:rFonts w:ascii="Times New Roman" w:hAnsi="Times New Roman" w:cs="Times New Roman"/>
      <w:b/>
      <w:bCs/>
      <w:sz w:val="20"/>
      <w:szCs w:val="20"/>
    </w:rPr>
  </w:style>
  <w:style w:type="paragraph" w:styleId="affff2">
    <w:name w:val="No Spacing"/>
    <w:qFormat/>
    <w:rsid w:val="00E86181"/>
    <w:pPr>
      <w:spacing w:after="0" w:line="240" w:lineRule="auto"/>
    </w:pPr>
    <w:rPr>
      <w:rFonts w:ascii="Times New Roman" w:eastAsia="Calibri" w:hAnsi="Times New Roman" w:cs="Times New Roman"/>
      <w:sz w:val="28"/>
      <w:szCs w:val="28"/>
    </w:rPr>
  </w:style>
  <w:style w:type="paragraph" w:customStyle="1" w:styleId="affff3">
    <w:name w:val="Стиль"/>
    <w:rsid w:val="00E861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9">
    <w:name w:val="Font Style29"/>
    <w:basedOn w:val="aa"/>
    <w:uiPriority w:val="99"/>
    <w:rsid w:val="00E86181"/>
    <w:rPr>
      <w:rFonts w:ascii="Times New Roman" w:hAnsi="Times New Roman" w:cs="Times New Roman"/>
      <w:sz w:val="26"/>
      <w:szCs w:val="26"/>
    </w:rPr>
  </w:style>
  <w:style w:type="paragraph" w:customStyle="1" w:styleId="Default">
    <w:name w:val="Default"/>
    <w:uiPriority w:val="99"/>
    <w:rsid w:val="00E86181"/>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fff4">
    <w:name w:val="Emphasis"/>
    <w:qFormat/>
    <w:rsid w:val="00E86181"/>
    <w:rPr>
      <w:i w:val="0"/>
      <w:iCs w:val="0"/>
      <w:color w:val="2582C2"/>
    </w:rPr>
  </w:style>
  <w:style w:type="paragraph" w:customStyle="1" w:styleId="a6">
    <w:name w:val="Пункт договора"/>
    <w:basedOn w:val="a9"/>
    <w:rsid w:val="00E86181"/>
    <w:pPr>
      <w:widowControl w:val="0"/>
      <w:numPr>
        <w:ilvl w:val="1"/>
        <w:numId w:val="26"/>
      </w:numPr>
      <w:spacing w:after="0" w:line="240" w:lineRule="auto"/>
      <w:jc w:val="both"/>
    </w:pPr>
    <w:rPr>
      <w:rFonts w:ascii="Arial" w:eastAsia="Times New Roman" w:hAnsi="Arial" w:cs="Times New Roman"/>
      <w:sz w:val="20"/>
      <w:szCs w:val="20"/>
      <w:lang w:eastAsia="ru-RU"/>
    </w:rPr>
  </w:style>
  <w:style w:type="paragraph" w:customStyle="1" w:styleId="a5">
    <w:name w:val="Раздел договора"/>
    <w:basedOn w:val="a9"/>
    <w:next w:val="a6"/>
    <w:rsid w:val="00E86181"/>
    <w:pPr>
      <w:keepNext/>
      <w:keepLines/>
      <w:widowControl w:val="0"/>
      <w:numPr>
        <w:numId w:val="26"/>
      </w:numPr>
      <w:spacing w:before="240" w:line="240" w:lineRule="auto"/>
      <w:ind w:left="953" w:hanging="227"/>
    </w:pPr>
    <w:rPr>
      <w:rFonts w:ascii="Arial" w:eastAsia="Times New Roman" w:hAnsi="Arial" w:cs="Times New Roman"/>
      <w:b/>
      <w:caps/>
      <w:sz w:val="20"/>
      <w:szCs w:val="20"/>
      <w:lang w:eastAsia="ru-RU"/>
    </w:rPr>
  </w:style>
  <w:style w:type="paragraph" w:customStyle="1" w:styleId="a7">
    <w:name w:val="Подпункт договора"/>
    <w:basedOn w:val="a6"/>
    <w:rsid w:val="00E86181"/>
    <w:pPr>
      <w:widowControl/>
      <w:numPr>
        <w:ilvl w:val="2"/>
      </w:numPr>
    </w:pPr>
  </w:style>
  <w:style w:type="paragraph" w:customStyle="1" w:styleId="a8">
    <w:name w:val="Подподпункт договора"/>
    <w:basedOn w:val="a7"/>
    <w:rsid w:val="00E86181"/>
    <w:pPr>
      <w:numPr>
        <w:ilvl w:val="3"/>
      </w:numPr>
    </w:pPr>
  </w:style>
  <w:style w:type="paragraph" w:customStyle="1" w:styleId="ConsPlusNormal">
    <w:name w:val="ConsPlusNormal"/>
    <w:rsid w:val="00E861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5">
    <w:name w:val="текст"/>
    <w:aliases w:val="Таб2"/>
    <w:basedOn w:val="a9"/>
    <w:link w:val="affff6"/>
    <w:rsid w:val="00E86181"/>
    <w:pPr>
      <w:widowControl w:val="0"/>
      <w:spacing w:after="0" w:line="360" w:lineRule="auto"/>
      <w:ind w:firstLine="720"/>
      <w:jc w:val="both"/>
    </w:pPr>
    <w:rPr>
      <w:rFonts w:ascii="Times New Roman" w:eastAsia="Times New Roman" w:hAnsi="Times New Roman" w:cs="Times New Roman"/>
      <w:sz w:val="24"/>
      <w:szCs w:val="20"/>
      <w:lang w:eastAsia="ru-RU"/>
    </w:rPr>
  </w:style>
  <w:style w:type="character" w:customStyle="1" w:styleId="affff6">
    <w:name w:val="текст Знак"/>
    <w:basedOn w:val="aa"/>
    <w:link w:val="affff5"/>
    <w:rsid w:val="00E86181"/>
    <w:rPr>
      <w:rFonts w:ascii="Times New Roman" w:eastAsia="Times New Roman" w:hAnsi="Times New Roman" w:cs="Times New Roman"/>
      <w:sz w:val="24"/>
      <w:szCs w:val="20"/>
      <w:lang w:eastAsia="ru-RU"/>
    </w:rPr>
  </w:style>
  <w:style w:type="character" w:styleId="affff7">
    <w:name w:val="Strong"/>
    <w:basedOn w:val="aa"/>
    <w:uiPriority w:val="22"/>
    <w:qFormat/>
    <w:rsid w:val="00E86181"/>
    <w:rPr>
      <w:b/>
      <w:bCs/>
    </w:rPr>
  </w:style>
  <w:style w:type="paragraph" w:customStyle="1" w:styleId="18">
    <w:name w:val="Абзац списка1"/>
    <w:basedOn w:val="a9"/>
    <w:rsid w:val="00E86181"/>
    <w:pPr>
      <w:ind w:left="720"/>
    </w:pPr>
    <w:rPr>
      <w:rFonts w:ascii="Arial" w:eastAsia="Times New Roman" w:hAnsi="Arial" w:cs="Arial"/>
      <w:sz w:val="24"/>
      <w:szCs w:val="20"/>
    </w:rPr>
  </w:style>
  <w:style w:type="paragraph" w:customStyle="1" w:styleId="Style1">
    <w:name w:val="Style1"/>
    <w:basedOn w:val="a9"/>
    <w:rsid w:val="00E861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8">
    <w:name w:val="footnote reference"/>
    <w:basedOn w:val="aa"/>
    <w:rsid w:val="00E86181"/>
    <w:rPr>
      <w:vertAlign w:val="superscript"/>
    </w:rPr>
  </w:style>
</w:styles>
</file>

<file path=word/webSettings.xml><?xml version="1.0" encoding="utf-8"?>
<w:webSettings xmlns:r="http://schemas.openxmlformats.org/officeDocument/2006/relationships" xmlns:w="http://schemas.openxmlformats.org/wordprocessingml/2006/main">
  <w:divs>
    <w:div w:id="25128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B209EC-F533-43FB-8DA8-6598CBC43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2448</Words>
  <Characters>13955</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AirPower</dc:creator>
  <cp:lastModifiedBy>Boldyrevdi</cp:lastModifiedBy>
  <cp:revision>9</cp:revision>
  <cp:lastPrinted>2012-08-22T06:21:00Z</cp:lastPrinted>
  <dcterms:created xsi:type="dcterms:W3CDTF">2014-04-17T12:16:00Z</dcterms:created>
  <dcterms:modified xsi:type="dcterms:W3CDTF">2015-02-26T14:07:00Z</dcterms:modified>
</cp:coreProperties>
</file>