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65114E" w:rsidTr="0091771D">
        <w:trPr>
          <w:trHeight w:val="1135"/>
        </w:trPr>
        <w:tc>
          <w:tcPr>
            <w:tcW w:w="2943" w:type="dxa"/>
          </w:tcPr>
          <w:p w:rsidR="0065114E" w:rsidRDefault="0065114E" w:rsidP="0091771D"/>
        </w:tc>
        <w:tc>
          <w:tcPr>
            <w:tcW w:w="7230" w:type="dxa"/>
          </w:tcPr>
          <w:p w:rsidR="0065114E" w:rsidRPr="005F244D" w:rsidRDefault="0065114E" w:rsidP="0091771D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5114E" w:rsidRPr="0065114E" w:rsidRDefault="0065114E" w:rsidP="0091771D">
            <w:pPr>
              <w:tabs>
                <w:tab w:val="left" w:pos="1929"/>
              </w:tabs>
              <w:spacing w:line="276" w:lineRule="auto"/>
              <w:rPr>
                <w:sz w:val="28"/>
              </w:rPr>
            </w:pPr>
            <w:r w:rsidRPr="0065114E">
              <w:rPr>
                <w:sz w:val="28"/>
              </w:rPr>
              <w:tab/>
            </w:r>
          </w:p>
          <w:p w:rsidR="0065114E" w:rsidRDefault="0065114E" w:rsidP="0091771D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65114E" w:rsidRDefault="0065114E" w:rsidP="0091771D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65114E" w:rsidRPr="00D63970" w:rsidRDefault="0065114E" w:rsidP="0091771D">
            <w:pPr>
              <w:spacing w:line="276" w:lineRule="auto"/>
              <w:jc w:val="right"/>
              <w:rPr>
                <w:sz w:val="18"/>
              </w:rPr>
            </w:pPr>
          </w:p>
          <w:p w:rsidR="0065114E" w:rsidRDefault="0065114E" w:rsidP="0091771D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65114E" w:rsidRDefault="0065114E" w:rsidP="0091771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852B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сентября2014 года</w:t>
            </w:r>
          </w:p>
        </w:tc>
      </w:tr>
    </w:tbl>
    <w:p w:rsidR="0065114E" w:rsidRDefault="0065114E" w:rsidP="0065114E">
      <w:pPr>
        <w:jc w:val="center"/>
        <w:rPr>
          <w:b/>
          <w:sz w:val="28"/>
          <w:szCs w:val="28"/>
        </w:rPr>
      </w:pPr>
    </w:p>
    <w:p w:rsidR="0065114E" w:rsidRPr="0065114E" w:rsidRDefault="0065114E" w:rsidP="0065114E">
      <w:pPr>
        <w:jc w:val="center"/>
        <w:outlineLvl w:val="0"/>
        <w:rPr>
          <w:sz w:val="28"/>
          <w:szCs w:val="28"/>
        </w:rPr>
      </w:pPr>
      <w:r w:rsidRPr="0065114E">
        <w:rPr>
          <w:sz w:val="28"/>
          <w:szCs w:val="28"/>
        </w:rPr>
        <w:t>ИЗВЕЩЕНИЕ О ПРОВЕДЕНИИ ЗАПРОСА ЦЕН</w:t>
      </w:r>
    </w:p>
    <w:p w:rsidR="0065114E" w:rsidRPr="003967A6" w:rsidRDefault="0065114E" w:rsidP="0065114E">
      <w:pPr>
        <w:jc w:val="center"/>
        <w:rPr>
          <w:sz w:val="28"/>
          <w:szCs w:val="28"/>
        </w:rPr>
      </w:pPr>
    </w:p>
    <w:p w:rsidR="0065114E" w:rsidRDefault="0065114E" w:rsidP="0065114E">
      <w:pPr>
        <w:jc w:val="center"/>
        <w:rPr>
          <w:sz w:val="28"/>
          <w:szCs w:val="28"/>
        </w:rPr>
      </w:pPr>
      <w:r w:rsidRPr="00556D85">
        <w:rPr>
          <w:sz w:val="28"/>
          <w:szCs w:val="28"/>
        </w:rPr>
        <w:t xml:space="preserve">открытый запрос цен в электронной форме на право заключения договора на закупку </w:t>
      </w:r>
      <w:r w:rsidRPr="00A33D79">
        <w:rPr>
          <w:sz w:val="28"/>
          <w:szCs w:val="28"/>
        </w:rPr>
        <w:t>провода марки СФКЭ-ХК 2</w:t>
      </w:r>
      <w:r>
        <w:rPr>
          <w:sz w:val="28"/>
          <w:szCs w:val="28"/>
        </w:rPr>
        <w:t>×</w:t>
      </w:r>
      <w:r w:rsidRPr="00A33D79">
        <w:rPr>
          <w:sz w:val="28"/>
          <w:szCs w:val="28"/>
        </w:rPr>
        <w:t>0,5 по ТУ 16-505.944-76 для нужд</w:t>
      </w:r>
      <w:r w:rsidRPr="00652EFF">
        <w:rPr>
          <w:sz w:val="28"/>
          <w:szCs w:val="28"/>
        </w:rPr>
        <w:t xml:space="preserve"> </w:t>
      </w:r>
    </w:p>
    <w:p w:rsidR="0065114E" w:rsidRPr="00652EFF" w:rsidRDefault="0065114E" w:rsidP="0065114E">
      <w:pPr>
        <w:jc w:val="center"/>
        <w:rPr>
          <w:sz w:val="28"/>
          <w:szCs w:val="28"/>
        </w:rPr>
      </w:pPr>
      <w:r w:rsidRPr="00652EFF">
        <w:rPr>
          <w:sz w:val="28"/>
          <w:szCs w:val="28"/>
        </w:rPr>
        <w:t>ФГУП «НИИ НПО «ЛУЧ»</w:t>
      </w:r>
    </w:p>
    <w:p w:rsidR="0065114E" w:rsidRDefault="0065114E" w:rsidP="0065114E">
      <w:pPr>
        <w:jc w:val="center"/>
        <w:rPr>
          <w:bCs/>
          <w:sz w:val="28"/>
        </w:rPr>
      </w:pPr>
    </w:p>
    <w:p w:rsidR="0065114E" w:rsidRDefault="0065114E" w:rsidP="0065114E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65114E" w:rsidRDefault="0065114E" w:rsidP="0065114E">
      <w:pPr>
        <w:jc w:val="center"/>
        <w:rPr>
          <w:sz w:val="28"/>
        </w:rPr>
      </w:pPr>
    </w:p>
    <w:p w:rsidR="0065114E" w:rsidRDefault="0065114E" w:rsidP="0065114E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65114E" w:rsidRDefault="0065114E" w:rsidP="0065114E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65114E" w:rsidRDefault="0065114E" w:rsidP="0065114E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65114E" w:rsidRDefault="0065114E" w:rsidP="0065114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C852BD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65114E" w:rsidRDefault="0065114E" w:rsidP="0065114E">
      <w:pPr>
        <w:spacing w:line="276" w:lineRule="auto"/>
        <w:jc w:val="right"/>
        <w:rPr>
          <w:sz w:val="28"/>
        </w:rPr>
      </w:pPr>
    </w:p>
    <w:p w:rsidR="0065114E" w:rsidRPr="00252CF3" w:rsidRDefault="0065114E" w:rsidP="0065114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65114E" w:rsidRPr="005D140A" w:rsidRDefault="0065114E" w:rsidP="0065114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65114E" w:rsidRPr="00252CF3" w:rsidRDefault="0065114E" w:rsidP="0065114E">
      <w:pPr>
        <w:tabs>
          <w:tab w:val="left" w:pos="4820"/>
        </w:tabs>
        <w:spacing w:line="276" w:lineRule="auto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65114E" w:rsidRPr="00252CF3" w:rsidRDefault="0065114E" w:rsidP="0065114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65114E">
        <w:rPr>
          <w:sz w:val="28"/>
          <w:szCs w:val="28"/>
        </w:rPr>
        <w:t>18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65114E" w:rsidRDefault="0065114E" w:rsidP="0065114E">
      <w:pPr>
        <w:spacing w:line="276" w:lineRule="auto"/>
        <w:jc w:val="right"/>
        <w:rPr>
          <w:sz w:val="28"/>
        </w:rPr>
      </w:pPr>
    </w:p>
    <w:p w:rsidR="0065114E" w:rsidRPr="00EF7A6C" w:rsidRDefault="0065114E" w:rsidP="0065114E">
      <w:pPr>
        <w:spacing w:line="276" w:lineRule="auto"/>
        <w:jc w:val="right"/>
        <w:rPr>
          <w:sz w:val="28"/>
        </w:rPr>
      </w:pPr>
    </w:p>
    <w:p w:rsidR="0065114E" w:rsidRDefault="0065114E" w:rsidP="0065114E">
      <w:pPr>
        <w:spacing w:line="276" w:lineRule="auto"/>
        <w:jc w:val="center"/>
        <w:rPr>
          <w:sz w:val="28"/>
        </w:rPr>
      </w:pPr>
    </w:p>
    <w:p w:rsidR="0065114E" w:rsidRDefault="0065114E" w:rsidP="0065114E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65114E" w:rsidRDefault="0065114E" w:rsidP="0065114E">
      <w:pPr>
        <w:spacing w:line="276" w:lineRule="auto"/>
        <w:jc w:val="center"/>
        <w:rPr>
          <w:sz w:val="28"/>
        </w:rPr>
      </w:pPr>
    </w:p>
    <w:p w:rsidR="0065114E" w:rsidRPr="002E76C3" w:rsidRDefault="0065114E" w:rsidP="0065114E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9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65114E" w:rsidRDefault="0065114E" w:rsidP="0065114E">
      <w:pPr>
        <w:suppressAutoHyphens/>
        <w:spacing w:line="276" w:lineRule="auto"/>
        <w:jc w:val="center"/>
        <w:rPr>
          <w:b/>
        </w:rPr>
      </w:pPr>
    </w:p>
    <w:p w:rsidR="0065114E" w:rsidRPr="002E76C3" w:rsidRDefault="0065114E" w:rsidP="0065114E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65114E" w:rsidRDefault="0065114E" w:rsidP="0065114E">
      <w:pPr>
        <w:rPr>
          <w:b/>
        </w:rPr>
      </w:pPr>
    </w:p>
    <w:p w:rsidR="0065114E" w:rsidRDefault="0065114E" w:rsidP="0065114E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65114E" w:rsidRDefault="0065114E" w:rsidP="0065114E">
      <w:pPr>
        <w:jc w:val="center"/>
        <w:rPr>
          <w:b/>
        </w:rPr>
      </w:pPr>
    </w:p>
    <w:p w:rsidR="0065114E" w:rsidRDefault="0065114E" w:rsidP="0065114E">
      <w:pPr>
        <w:jc w:val="center"/>
        <w:rPr>
          <w:b/>
        </w:rPr>
      </w:pPr>
    </w:p>
    <w:p w:rsidR="0065114E" w:rsidRPr="003D633B" w:rsidRDefault="0065114E" w:rsidP="0065114E">
      <w:pPr>
        <w:jc w:val="center"/>
        <w:rPr>
          <w:b/>
        </w:rPr>
      </w:pPr>
    </w:p>
    <w:p w:rsidR="0065114E" w:rsidRPr="003D633B" w:rsidRDefault="0065114E" w:rsidP="0065114E">
      <w:pPr>
        <w:jc w:val="center"/>
        <w:rPr>
          <w:b/>
        </w:rPr>
      </w:pPr>
    </w:p>
    <w:p w:rsidR="0065114E" w:rsidRDefault="0065114E" w:rsidP="0065114E">
      <w:pPr>
        <w:jc w:val="center"/>
        <w:rPr>
          <w:b/>
        </w:rPr>
      </w:pPr>
    </w:p>
    <w:p w:rsidR="0065114E" w:rsidRDefault="0065114E" w:rsidP="0065114E">
      <w:pPr>
        <w:jc w:val="center"/>
        <w:outlineLvl w:val="0"/>
        <w:rPr>
          <w:szCs w:val="28"/>
        </w:rPr>
      </w:pPr>
      <w:bookmarkStart w:id="1" w:name="_Toc395682739"/>
    </w:p>
    <w:p w:rsidR="0065114E" w:rsidRDefault="0065114E" w:rsidP="0065114E">
      <w:pPr>
        <w:jc w:val="center"/>
        <w:outlineLvl w:val="0"/>
        <w:rPr>
          <w:szCs w:val="28"/>
        </w:rPr>
      </w:pPr>
    </w:p>
    <w:p w:rsidR="0065114E" w:rsidRPr="00426A2F" w:rsidRDefault="0065114E" w:rsidP="0065114E">
      <w:pPr>
        <w:jc w:val="center"/>
        <w:outlineLvl w:val="0"/>
        <w:rPr>
          <w:szCs w:val="28"/>
        </w:rPr>
      </w:pPr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65114E" w:rsidRPr="00D84B73" w:rsidRDefault="0065114E" w:rsidP="0065114E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65114E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65114E" w:rsidRPr="00A458EB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</w:t>
      </w:r>
      <w:r>
        <w:t>закупка</w:t>
      </w:r>
      <w:r w:rsidRPr="00697FF5">
        <w:t xml:space="preserve"> </w:t>
      </w:r>
      <w:r w:rsidRPr="00270BA8">
        <w:t>провода марки СФКЭ-ХК 2</w:t>
      </w:r>
      <w:r>
        <w:t>×</w:t>
      </w:r>
      <w:r w:rsidRPr="00270BA8">
        <w:t>0,5</w:t>
      </w:r>
      <w:r>
        <w:t xml:space="preserve"> по ТУ</w:t>
      </w:r>
      <w:r w:rsidRPr="00270BA8">
        <w:t xml:space="preserve"> 16-505.944-76</w:t>
      </w:r>
      <w:r w:rsidRPr="00697FF5">
        <w:t>.</w:t>
      </w:r>
    </w:p>
    <w:p w:rsidR="0065114E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5114E" w:rsidRDefault="0065114E" w:rsidP="0065114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65114E" w:rsidRPr="00220A75" w:rsidRDefault="0065114E" w:rsidP="0065114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65114E" w:rsidRPr="009A7F1E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5114E" w:rsidRPr="00253AD1" w:rsidRDefault="0065114E" w:rsidP="0065114E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65114E" w:rsidRPr="00253AD1" w:rsidRDefault="0065114E" w:rsidP="0065114E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65114E" w:rsidRPr="00253AD1" w:rsidRDefault="0065114E" w:rsidP="0065114E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65114E" w:rsidRPr="00253AD1" w:rsidRDefault="0065114E" w:rsidP="0065114E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65114E" w:rsidRPr="00253AD1" w:rsidRDefault="0065114E" w:rsidP="0065114E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65114E" w:rsidRPr="00697FF5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697FF5">
        <w:t xml:space="preserve">закупка </w:t>
      </w:r>
      <w:r w:rsidRPr="00270BA8">
        <w:t>провода марки СФКЭ-ХК 2</w:t>
      </w:r>
      <w:r>
        <w:t>×</w:t>
      </w:r>
      <w:r w:rsidRPr="00270BA8">
        <w:t>0,5</w:t>
      </w:r>
      <w:r>
        <w:t xml:space="preserve"> по ТУ</w:t>
      </w:r>
      <w:r w:rsidRPr="00270BA8">
        <w:t xml:space="preserve"> 16-505.944-76</w:t>
      </w:r>
      <w:r w:rsidRPr="00697FF5">
        <w:t>.</w:t>
      </w:r>
    </w:p>
    <w:p w:rsidR="0065114E" w:rsidRPr="003734F2" w:rsidRDefault="0065114E" w:rsidP="0065114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65114E" w:rsidRDefault="0065114E" w:rsidP="0065114E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65114E" w:rsidRPr="003734F2" w:rsidRDefault="0065114E" w:rsidP="0065114E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>20</w:t>
      </w:r>
      <w:r w:rsidRPr="003734F2">
        <w:t xml:space="preserve"> календарных дней после заключения договора.</w:t>
      </w:r>
    </w:p>
    <w:p w:rsidR="0065114E" w:rsidRPr="009776ED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65114E" w:rsidRPr="009776ED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114E" w:rsidRDefault="0065114E" w:rsidP="0065114E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114E" w:rsidRDefault="0065114E" w:rsidP="0065114E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114E" w:rsidRDefault="0065114E" w:rsidP="0065114E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114E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DE3FA5">
        <w:t>588 000</w:t>
      </w:r>
      <w:r w:rsidRPr="000A12DB">
        <w:t xml:space="preserve"> рублей, 00копеек включая НДС</w:t>
      </w:r>
      <w:r w:rsidRPr="00F25CDA">
        <w:t xml:space="preserve"> </w:t>
      </w:r>
    </w:p>
    <w:p w:rsidR="0065114E" w:rsidRDefault="0065114E" w:rsidP="0065114E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5114E" w:rsidRDefault="0065114E" w:rsidP="0065114E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5114E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DE3FA5">
        <w:t>погрузку,</w:t>
      </w:r>
      <w:r>
        <w:rPr>
          <w:b/>
        </w:rPr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5114E" w:rsidRPr="00E11142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</w:pPr>
      <w:r w:rsidRPr="00E11142">
        <w:rPr>
          <w:b/>
        </w:rPr>
        <w:t xml:space="preserve">Сроки и условия оплаты: </w:t>
      </w:r>
      <w:r w:rsidRPr="00E11142">
        <w:t>Расчёт за поставленную продукцию производится путем перечисления денежных средств на расчетный счет Поставщика, по факту поставки</w:t>
      </w:r>
      <w:r>
        <w:t>, в</w:t>
      </w:r>
      <w:r w:rsidRPr="00E11142">
        <w:t xml:space="preserve"> </w:t>
      </w:r>
      <w:r>
        <w:t>течение</w:t>
      </w:r>
      <w:r w:rsidRPr="00E11142">
        <w:t xml:space="preserve"> </w:t>
      </w:r>
      <w:r>
        <w:t>15</w:t>
      </w:r>
      <w:r w:rsidRPr="00E11142">
        <w:t xml:space="preserve"> банковских дней</w:t>
      </w:r>
      <w:r>
        <w:t xml:space="preserve"> </w:t>
      </w:r>
      <w:r w:rsidRPr="00E11142">
        <w:t xml:space="preserve"> с момента поставки и приёмки поставленной </w:t>
      </w:r>
      <w:r w:rsidRPr="00E11142">
        <w:lastRenderedPageBreak/>
        <w:t>продукции. Основанием для проведения расчётов являются счёт, товарная накладная (по форме ТОРГ-12) и счёт-фактура.</w:t>
      </w:r>
    </w:p>
    <w:p w:rsidR="0065114E" w:rsidRPr="00426A2F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65114E" w:rsidRPr="00527DA0" w:rsidRDefault="0065114E" w:rsidP="0065114E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65114E" w:rsidRPr="002414E6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5114E" w:rsidRPr="002414E6" w:rsidRDefault="0065114E" w:rsidP="0065114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 10-00 (время москов</w:t>
      </w:r>
      <w:r>
        <w:rPr>
          <w:spacing w:val="-6"/>
        </w:rPr>
        <w:t>ское) «</w:t>
      </w:r>
      <w:r w:rsidRPr="00C852BD">
        <w:rPr>
          <w:spacing w:val="-6"/>
        </w:rPr>
        <w:t>29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65114E" w:rsidRPr="0065114E" w:rsidRDefault="0065114E" w:rsidP="0065114E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65114E">
        <w:rPr>
          <w:spacing w:val="-6"/>
        </w:rPr>
        <w:t>06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65114E" w:rsidRPr="002414E6" w:rsidRDefault="0065114E" w:rsidP="0065114E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«13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65114E" w:rsidRPr="00E95B58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5114E" w:rsidRPr="00A458EB" w:rsidRDefault="0065114E" w:rsidP="0065114E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473D02">
        <w:rPr>
          <w:spacing w:val="-6"/>
        </w:rPr>
        <w:t>не требуется.</w:t>
      </w:r>
    </w:p>
    <w:p w:rsidR="0065114E" w:rsidRPr="00D84B73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65114E" w:rsidRPr="00D84B73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5114E" w:rsidRPr="00D84B73" w:rsidRDefault="0065114E" w:rsidP="0065114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5114E" w:rsidRPr="00D84B73" w:rsidRDefault="0065114E" w:rsidP="0065114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5114E" w:rsidRPr="00D84B73" w:rsidRDefault="0065114E" w:rsidP="0065114E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5114E" w:rsidRPr="00D84B73" w:rsidRDefault="0065114E" w:rsidP="0065114E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6927" w:rsidRDefault="00966927"/>
    <w:sectPr w:rsidR="00966927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0CC" w:rsidRDefault="00CD30CC">
      <w:r>
        <w:separator/>
      </w:r>
    </w:p>
  </w:endnote>
  <w:endnote w:type="continuationSeparator" w:id="0">
    <w:p w:rsidR="00CD30CC" w:rsidRDefault="00CD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CD30C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0CC" w:rsidRDefault="00CD30CC">
      <w:r>
        <w:separator/>
      </w:r>
    </w:p>
  </w:footnote>
  <w:footnote w:type="continuationSeparator" w:id="0">
    <w:p w:rsidR="00CD30CC" w:rsidRDefault="00CD3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3B7" w:rsidRPr="009843B7" w:rsidRDefault="0065114E">
    <w:pPr>
      <w:pStyle w:val="a3"/>
      <w:jc w:val="center"/>
      <w:rPr>
        <w:rFonts w:ascii="Times New Roman" w:hAnsi="Times New Roman" w:cs="Times New Roman"/>
        <w:sz w:val="24"/>
      </w:rPr>
    </w:pPr>
    <w:r w:rsidRPr="009843B7">
      <w:rPr>
        <w:rFonts w:ascii="Times New Roman" w:hAnsi="Times New Roman" w:cs="Times New Roman"/>
        <w:sz w:val="24"/>
      </w:rPr>
      <w:fldChar w:fldCharType="begin"/>
    </w:r>
    <w:r w:rsidRPr="009843B7">
      <w:rPr>
        <w:rFonts w:ascii="Times New Roman" w:hAnsi="Times New Roman" w:cs="Times New Roman"/>
        <w:sz w:val="24"/>
      </w:rPr>
      <w:instrText xml:space="preserve"> PAGE   \* MERGEFORMAT </w:instrText>
    </w:r>
    <w:r w:rsidRPr="009843B7">
      <w:rPr>
        <w:rFonts w:ascii="Times New Roman" w:hAnsi="Times New Roman" w:cs="Times New Roman"/>
        <w:sz w:val="24"/>
      </w:rPr>
      <w:fldChar w:fldCharType="separate"/>
    </w:r>
    <w:r w:rsidR="003D633B">
      <w:rPr>
        <w:rFonts w:ascii="Times New Roman" w:hAnsi="Times New Roman" w:cs="Times New Roman"/>
        <w:noProof/>
        <w:sz w:val="24"/>
      </w:rPr>
      <w:t>1</w:t>
    </w:r>
    <w:r w:rsidRPr="009843B7">
      <w:rPr>
        <w:rFonts w:ascii="Times New Roman" w:hAnsi="Times New Roman" w:cs="Times New Roman"/>
        <w:sz w:val="24"/>
      </w:rPr>
      <w:fldChar w:fldCharType="end"/>
    </w:r>
  </w:p>
  <w:p w:rsidR="009843B7" w:rsidRDefault="00CD30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4E"/>
    <w:rsid w:val="003D633B"/>
    <w:rsid w:val="0065114E"/>
    <w:rsid w:val="00966927"/>
    <w:rsid w:val="00CD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5114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5114E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65114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5114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511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511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6511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511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5114E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5114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5114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5114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5114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5114E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65114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5114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511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511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6511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511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5114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5114E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5114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5114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5114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2014-09-19T06:57:00Z</dcterms:created>
  <dcterms:modified xsi:type="dcterms:W3CDTF">2014-09-22T06:45:00Z</dcterms:modified>
</cp:coreProperties>
</file>