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210" w:rsidRPr="00D83210" w:rsidRDefault="00D83210">
      <w:pPr>
        <w:rPr>
          <w:i/>
        </w:rPr>
      </w:pPr>
      <w:r w:rsidRPr="00D83210">
        <w:rPr>
          <w:i/>
          <w:noProof/>
        </w:rPr>
        <w:drawing>
          <wp:inline distT="0" distB="0" distL="0" distR="0" wp14:anchorId="28B53A04" wp14:editId="4B7F7C9A">
            <wp:extent cx="6390168" cy="8888819"/>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90640" cy="8889476"/>
                    </a:xfrm>
                    <a:prstGeom prst="rect">
                      <a:avLst/>
                    </a:prstGeom>
                    <a:noFill/>
                    <a:ln>
                      <a:noFill/>
                    </a:ln>
                  </pic:spPr>
                </pic:pic>
              </a:graphicData>
            </a:graphic>
          </wp:inline>
        </w:drawing>
      </w:r>
    </w:p>
    <w:p w:rsidR="00D83210" w:rsidRDefault="00D83210">
      <w:pPr>
        <w:spacing w:after="200" w:line="276" w:lineRule="auto"/>
        <w:rPr>
          <w:color w:val="000000"/>
        </w:rPr>
      </w:pPr>
      <w:r>
        <w:rPr>
          <w:color w:val="000000"/>
        </w:rPr>
        <w:br w:type="page"/>
      </w:r>
    </w:p>
    <w:p w:rsidR="008A6A02" w:rsidRDefault="008A6A02" w:rsidP="00630BA3">
      <w:pPr>
        <w:jc w:val="center"/>
        <w:rPr>
          <w:color w:val="000000"/>
        </w:rPr>
      </w:pPr>
    </w:p>
    <w:p w:rsidR="00630BA3" w:rsidRPr="00172B89" w:rsidRDefault="00630BA3" w:rsidP="00630BA3">
      <w:pPr>
        <w:jc w:val="center"/>
        <w:rPr>
          <w:color w:val="000000"/>
        </w:rPr>
      </w:pPr>
      <w:r w:rsidRPr="00172B89">
        <w:rPr>
          <w:color w:val="000000"/>
        </w:rPr>
        <w:t>СОДЕРЖАНИЕ</w:t>
      </w:r>
    </w:p>
    <w:p w:rsidR="00630BA3" w:rsidRPr="001F6931" w:rsidRDefault="00630BA3" w:rsidP="00630BA3">
      <w:pPr>
        <w:jc w:val="center"/>
        <w:rPr>
          <w:color w:val="000000"/>
          <w:sz w:val="26"/>
          <w:szCs w:val="26"/>
        </w:rPr>
      </w:pPr>
    </w:p>
    <w:p w:rsidR="00630BA3" w:rsidRPr="00172B89" w:rsidRDefault="00630BA3" w:rsidP="00630BA3">
      <w:pPr>
        <w:rPr>
          <w:color w:val="000000"/>
        </w:rPr>
      </w:pPr>
      <w:r w:rsidRPr="00172B89">
        <w:rPr>
          <w:color w:val="000000"/>
        </w:rPr>
        <w:t xml:space="preserve">РАЗДЕЛ 1. </w:t>
      </w:r>
      <w:r w:rsidR="00D275B4">
        <w:rPr>
          <w:color w:val="000000"/>
        </w:rPr>
        <w:t>ОБЩИЕ СВЕДЕНИЯ</w:t>
      </w:r>
    </w:p>
    <w:p w:rsidR="00630BA3" w:rsidRPr="00172B89" w:rsidRDefault="00630BA3" w:rsidP="00630BA3">
      <w:pPr>
        <w:rPr>
          <w:color w:val="000000"/>
        </w:rPr>
      </w:pPr>
      <w:r w:rsidRPr="00172B89">
        <w:rPr>
          <w:color w:val="000000"/>
        </w:rPr>
        <w:t>РАЗДЕЛ 2. СВЕДЕНИЯ О НОВИЗНЕ</w:t>
      </w:r>
    </w:p>
    <w:p w:rsidR="00630BA3" w:rsidRPr="00172B89" w:rsidRDefault="00630BA3" w:rsidP="00630BA3">
      <w:pPr>
        <w:rPr>
          <w:color w:val="000000"/>
        </w:rPr>
      </w:pPr>
      <w:r w:rsidRPr="00172B89">
        <w:rPr>
          <w:color w:val="000000"/>
        </w:rPr>
        <w:t>РАЗДЕЛ 3. ТРЕБОВАНИЯ К МАРКИРОВКЕ</w:t>
      </w:r>
      <w:r w:rsidR="00A247B0">
        <w:rPr>
          <w:color w:val="000000"/>
        </w:rPr>
        <w:t xml:space="preserve"> И ПАРТНОМЕРАМ</w:t>
      </w:r>
    </w:p>
    <w:p w:rsidR="00630BA3" w:rsidRPr="00172B89" w:rsidRDefault="00630BA3" w:rsidP="00630BA3">
      <w:pPr>
        <w:rPr>
          <w:color w:val="000000"/>
        </w:rPr>
      </w:pPr>
      <w:r w:rsidRPr="00172B89">
        <w:rPr>
          <w:color w:val="000000"/>
        </w:rPr>
        <w:t>РАЗДЕЛ 4. ТРЕБОВАНИЯ К УПАКОВКЕ</w:t>
      </w:r>
    </w:p>
    <w:p w:rsidR="00630BA3" w:rsidRPr="00172B89" w:rsidRDefault="00630BA3" w:rsidP="00630BA3">
      <w:pPr>
        <w:rPr>
          <w:color w:val="000000"/>
        </w:rPr>
      </w:pPr>
      <w:r w:rsidRPr="00172B89">
        <w:rPr>
          <w:color w:val="000000"/>
        </w:rPr>
        <w:t>РАЗДЕЛ 5. ТРЕБОВАНИЯ ПО ПРАВИЛАМ СДАЧИ И ПРИЕМКИ</w:t>
      </w:r>
    </w:p>
    <w:p w:rsidR="00630BA3" w:rsidRPr="00172B89" w:rsidRDefault="00630BA3" w:rsidP="00630BA3">
      <w:pPr>
        <w:tabs>
          <w:tab w:val="left" w:pos="851"/>
        </w:tabs>
        <w:ind w:left="851"/>
        <w:rPr>
          <w:color w:val="000000"/>
        </w:rPr>
      </w:pPr>
      <w:r w:rsidRPr="00172B89">
        <w:rPr>
          <w:color w:val="000000"/>
        </w:rPr>
        <w:t>Подраздел 5.1 Порядок сдачи и приемки</w:t>
      </w:r>
    </w:p>
    <w:p w:rsidR="00630BA3" w:rsidRPr="00172B89" w:rsidRDefault="00630BA3" w:rsidP="00630BA3">
      <w:pPr>
        <w:ind w:left="2552" w:hanging="1701"/>
        <w:rPr>
          <w:color w:val="000000"/>
        </w:rPr>
      </w:pPr>
      <w:r w:rsidRPr="00172B89">
        <w:rPr>
          <w:color w:val="000000"/>
        </w:rPr>
        <w:t>Подраздел 5.2 Требования по передаче заказчику технических и иных документов</w:t>
      </w:r>
    </w:p>
    <w:p w:rsidR="00630BA3" w:rsidRPr="00172B89" w:rsidRDefault="00630BA3" w:rsidP="00630BA3">
      <w:pPr>
        <w:rPr>
          <w:color w:val="000000"/>
        </w:rPr>
      </w:pPr>
      <w:r w:rsidRPr="00172B89">
        <w:rPr>
          <w:color w:val="000000"/>
        </w:rPr>
        <w:t>РАЗДЕЛ 6. ТРЕБОВАНИЯ К ТРАНСПОРТИРОВАНИЮ</w:t>
      </w:r>
    </w:p>
    <w:p w:rsidR="00630BA3" w:rsidRPr="00172B89" w:rsidRDefault="00630BA3" w:rsidP="00630BA3">
      <w:pPr>
        <w:rPr>
          <w:color w:val="000000"/>
        </w:rPr>
      </w:pPr>
      <w:r w:rsidRPr="00172B89">
        <w:rPr>
          <w:color w:val="000000"/>
        </w:rPr>
        <w:t>РАЗДЕЛ 7. ТРЕБОВАНИЯ К ХРАНЕНИЮ</w:t>
      </w:r>
    </w:p>
    <w:p w:rsidR="00630BA3" w:rsidRPr="00172B89" w:rsidRDefault="00630BA3" w:rsidP="00630BA3">
      <w:pPr>
        <w:rPr>
          <w:color w:val="000000"/>
        </w:rPr>
      </w:pPr>
      <w:r w:rsidRPr="00172B89">
        <w:rPr>
          <w:color w:val="000000"/>
        </w:rPr>
        <w:t xml:space="preserve">РАЗДЕЛ 8. ТРЕБОВАНИЯ К </w:t>
      </w:r>
      <w:r w:rsidR="00E203AA">
        <w:rPr>
          <w:color w:val="000000"/>
        </w:rPr>
        <w:t xml:space="preserve">ГАРАНТИЙНОМУ </w:t>
      </w:r>
      <w:r w:rsidRPr="00172B89">
        <w:rPr>
          <w:color w:val="000000"/>
        </w:rPr>
        <w:t>ОБСЛУЖИВАНИЮ</w:t>
      </w:r>
    </w:p>
    <w:p w:rsidR="00630BA3" w:rsidRPr="00172B89" w:rsidRDefault="00630BA3" w:rsidP="00630BA3">
      <w:pPr>
        <w:rPr>
          <w:color w:val="000000"/>
        </w:rPr>
      </w:pPr>
      <w:r w:rsidRPr="00172B89">
        <w:rPr>
          <w:color w:val="000000"/>
        </w:rPr>
        <w:t>РАЗДЕЛ 9. ЭКОЛОГИЧЕСКИЕ ТРЕБОВАНИЯ</w:t>
      </w:r>
    </w:p>
    <w:p w:rsidR="00630BA3" w:rsidRPr="00172B89" w:rsidRDefault="00630BA3" w:rsidP="00630BA3">
      <w:pPr>
        <w:rPr>
          <w:color w:val="000000"/>
        </w:rPr>
      </w:pPr>
      <w:r w:rsidRPr="00172B89">
        <w:rPr>
          <w:color w:val="000000"/>
        </w:rPr>
        <w:t>РАЗДЕЛ 10. ТРЕБОВАНИЯ ПО БЕЗОПАСНОСТИ</w:t>
      </w:r>
    </w:p>
    <w:p w:rsidR="00630BA3" w:rsidRPr="00172B89" w:rsidRDefault="00630BA3" w:rsidP="00630BA3">
      <w:pPr>
        <w:rPr>
          <w:color w:val="000000"/>
        </w:rPr>
      </w:pPr>
      <w:r w:rsidRPr="00172B89">
        <w:rPr>
          <w:color w:val="000000"/>
        </w:rPr>
        <w:t>РАЗДЕЛ 11. ТРЕБОВАНИЯ К КАЧЕСТВУ</w:t>
      </w:r>
    </w:p>
    <w:p w:rsidR="00630BA3" w:rsidRPr="00172B89" w:rsidRDefault="00630BA3" w:rsidP="00630BA3">
      <w:pPr>
        <w:spacing w:line="276" w:lineRule="auto"/>
        <w:ind w:left="1418" w:hanging="1418"/>
        <w:rPr>
          <w:color w:val="000000"/>
        </w:rPr>
      </w:pPr>
      <w:r w:rsidRPr="00172B89">
        <w:rPr>
          <w:color w:val="000000"/>
        </w:rPr>
        <w:t>РАЗДЕЛ 12. ТЕХНИЧЕСКОЕ СОПРОВОЖДЕНИЕ ГРУПП ТОВАРОВ, ЗА ИСКЛЮЧЕНИЕМ НЕСТАНДАРТНОГО ОБОРУДОВАНИЯ</w:t>
      </w:r>
    </w:p>
    <w:p w:rsidR="00630BA3" w:rsidRPr="00172B89" w:rsidRDefault="00630BA3" w:rsidP="00630BA3">
      <w:pPr>
        <w:rPr>
          <w:color w:val="000000"/>
        </w:rPr>
      </w:pPr>
      <w:r w:rsidRPr="00172B89">
        <w:rPr>
          <w:color w:val="000000"/>
        </w:rPr>
        <w:t>РАЗДЕЛ 13. ДОПОЛНИТЕЛЬНЫЕ (ИНЫЕ) ТРЕБОВАНИЯ</w:t>
      </w:r>
    </w:p>
    <w:p w:rsidR="00630BA3" w:rsidRPr="00172B89" w:rsidRDefault="00630BA3" w:rsidP="00630BA3">
      <w:pPr>
        <w:rPr>
          <w:color w:val="000000"/>
        </w:rPr>
      </w:pPr>
      <w:r w:rsidRPr="00172B89">
        <w:rPr>
          <w:color w:val="000000"/>
        </w:rPr>
        <w:t>РАЗДЕЛ 14. ТРЕБОВАНИЕ К ФОРМЕ ПРЕДСТАВЛЯЕМОЙ ИНФОРМАЦИИ</w:t>
      </w:r>
    </w:p>
    <w:p w:rsidR="00630BA3" w:rsidRPr="00172B89" w:rsidRDefault="00630BA3" w:rsidP="00630BA3">
      <w:pPr>
        <w:ind w:left="1418" w:hanging="1418"/>
        <w:rPr>
          <w:color w:val="000000"/>
        </w:rPr>
      </w:pPr>
      <w:r w:rsidRPr="00172B89">
        <w:rPr>
          <w:color w:val="000000"/>
        </w:rPr>
        <w:t>РАЗДЕЛ 15. ТРЕБОВАНИЯ К ТЕХНИЧЕСКОМУ ОБУЧЕНИЮ ПЕРСОНАЛА ЗАКАЗЧИКА</w:t>
      </w:r>
    </w:p>
    <w:p w:rsidR="00630BA3" w:rsidRPr="00172B89" w:rsidRDefault="00630BA3" w:rsidP="00630BA3">
      <w:pPr>
        <w:rPr>
          <w:color w:val="000000"/>
        </w:rPr>
      </w:pPr>
      <w:r w:rsidRPr="00172B89">
        <w:rPr>
          <w:color w:val="000000"/>
        </w:rPr>
        <w:t>РАЗДЕЛ 16. ПЕРЕЧЕНЬ ПРИНЯТЫХ СОКРАЩЕНИЙ</w:t>
      </w:r>
    </w:p>
    <w:p w:rsidR="00630BA3" w:rsidRPr="00172B89" w:rsidRDefault="00630BA3" w:rsidP="00630BA3">
      <w:pPr>
        <w:rPr>
          <w:color w:val="000000"/>
        </w:rPr>
      </w:pPr>
      <w:r w:rsidRPr="00172B89">
        <w:rPr>
          <w:color w:val="000000"/>
        </w:rPr>
        <w:t>РАЗДЕЛ 17. ПЕРЕЧЕНЬ ПРИЛОЖЕНИЙ</w:t>
      </w:r>
    </w:p>
    <w:p w:rsidR="00630BA3" w:rsidRPr="00172B89" w:rsidRDefault="00630BA3" w:rsidP="00630BA3">
      <w:pPr>
        <w:rPr>
          <w:color w:val="000000"/>
        </w:rPr>
      </w:pPr>
    </w:p>
    <w:p w:rsidR="00D275B4" w:rsidRDefault="00D275B4">
      <w:pPr>
        <w:spacing w:after="200" w:line="276" w:lineRule="auto"/>
        <w:rPr>
          <w:color w:val="000000"/>
          <w:sz w:val="24"/>
          <w:szCs w:val="24"/>
        </w:rPr>
      </w:pPr>
      <w:r>
        <w:rPr>
          <w:color w:val="000000"/>
          <w:sz w:val="24"/>
          <w:szCs w:val="24"/>
        </w:rPr>
        <w:br w:type="page"/>
      </w:r>
    </w:p>
    <w:p w:rsidR="00D275B4" w:rsidRDefault="00D275B4" w:rsidP="00D275B4">
      <w:pPr>
        <w:spacing w:after="40"/>
        <w:jc w:val="center"/>
        <w:rPr>
          <w:color w:val="000000"/>
        </w:rPr>
      </w:pPr>
      <w:r w:rsidRPr="00B51569">
        <w:rPr>
          <w:color w:val="000000"/>
        </w:rPr>
        <w:lastRenderedPageBreak/>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275B4" w:rsidRPr="00B51569" w:rsidTr="00244BAF">
        <w:trPr>
          <w:trHeight w:val="399"/>
        </w:trPr>
        <w:tc>
          <w:tcPr>
            <w:tcW w:w="9781" w:type="dxa"/>
            <w:tcBorders>
              <w:top w:val="single" w:sz="4" w:space="0" w:color="auto"/>
              <w:left w:val="single" w:sz="4" w:space="0" w:color="auto"/>
              <w:bottom w:val="single" w:sz="4" w:space="0" w:color="auto"/>
              <w:right w:val="single" w:sz="4" w:space="0" w:color="auto"/>
            </w:tcBorders>
          </w:tcPr>
          <w:p w:rsidR="00D275B4" w:rsidRPr="00D275B4" w:rsidRDefault="00D275B4" w:rsidP="000C2CEC">
            <w:pPr>
              <w:jc w:val="both"/>
              <w:rPr>
                <w:color w:val="000000"/>
                <w:sz w:val="24"/>
                <w:szCs w:val="24"/>
              </w:rPr>
            </w:pPr>
            <w:r>
              <w:rPr>
                <w:color w:val="000000"/>
                <w:sz w:val="24"/>
                <w:szCs w:val="24"/>
              </w:rPr>
              <w:t>1.1 </w:t>
            </w:r>
            <w:r w:rsidRPr="00D275B4">
              <w:rPr>
                <w:color w:val="000000"/>
                <w:sz w:val="24"/>
                <w:szCs w:val="24"/>
              </w:rPr>
              <w:t xml:space="preserve">Поставка расходных материалов и комплектующих для ИТ-технологий </w:t>
            </w:r>
            <w:r w:rsidRPr="00D275B4">
              <w:rPr>
                <w:color w:val="000000"/>
                <w:sz w:val="24"/>
                <w:szCs w:val="24"/>
              </w:rPr>
              <w:br/>
              <w:t>на 3-4 кварталы 2015года в соответствии со спецификацией (</w:t>
            </w:r>
            <w:r w:rsidR="000C2CEC">
              <w:rPr>
                <w:color w:val="000000"/>
                <w:sz w:val="24"/>
                <w:szCs w:val="24"/>
              </w:rPr>
              <w:t>П</w:t>
            </w:r>
            <w:r w:rsidRPr="00D275B4">
              <w:rPr>
                <w:color w:val="000000"/>
                <w:sz w:val="24"/>
                <w:szCs w:val="24"/>
              </w:rPr>
              <w:t xml:space="preserve">риложением </w:t>
            </w:r>
            <w:r>
              <w:rPr>
                <w:color w:val="000000"/>
                <w:sz w:val="24"/>
                <w:szCs w:val="24"/>
              </w:rPr>
              <w:t>№</w:t>
            </w:r>
            <w:r w:rsidRPr="00D275B4">
              <w:rPr>
                <w:color w:val="000000"/>
                <w:sz w:val="24"/>
                <w:szCs w:val="24"/>
              </w:rPr>
              <w:t>1).</w:t>
            </w:r>
          </w:p>
        </w:tc>
      </w:tr>
    </w:tbl>
    <w:p w:rsidR="00D275B4" w:rsidRPr="001F6931" w:rsidRDefault="00D275B4" w:rsidP="00D275B4">
      <w:pPr>
        <w:spacing w:after="40"/>
        <w:jc w:val="center"/>
        <w:rPr>
          <w:color w:val="000000"/>
        </w:rPr>
      </w:pPr>
      <w:r w:rsidRPr="001F6931">
        <w:rPr>
          <w:color w:val="000000"/>
        </w:rPr>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A247B0" w:rsidRDefault="00D275B4" w:rsidP="00244BAF">
            <w:pPr>
              <w:jc w:val="both"/>
              <w:rPr>
                <w:color w:val="000000"/>
                <w:sz w:val="24"/>
                <w:szCs w:val="24"/>
              </w:rPr>
            </w:pPr>
            <w:r w:rsidRPr="00A247B0">
              <w:rPr>
                <w:color w:val="000000"/>
                <w:sz w:val="24"/>
                <w:szCs w:val="24"/>
              </w:rPr>
              <w:t>2.1. Поставляем</w:t>
            </w:r>
            <w:r>
              <w:rPr>
                <w:color w:val="000000"/>
                <w:sz w:val="24"/>
                <w:szCs w:val="24"/>
              </w:rPr>
              <w:t>ый Товар</w:t>
            </w:r>
            <w:r w:rsidRPr="00A247B0">
              <w:rPr>
                <w:color w:val="000000"/>
                <w:sz w:val="24"/>
                <w:szCs w:val="24"/>
              </w:rPr>
              <w:t xml:space="preserve"> долж</w:t>
            </w:r>
            <w:r>
              <w:rPr>
                <w:color w:val="000000"/>
                <w:sz w:val="24"/>
                <w:szCs w:val="24"/>
              </w:rPr>
              <w:t>е</w:t>
            </w:r>
            <w:r w:rsidRPr="00A247B0">
              <w:rPr>
                <w:color w:val="000000"/>
                <w:sz w:val="24"/>
                <w:szCs w:val="24"/>
              </w:rPr>
              <w:t xml:space="preserve">н быть оригинальным, новым, </w:t>
            </w:r>
            <w:r w:rsidRPr="00A247B0">
              <w:rPr>
                <w:sz w:val="24"/>
                <w:szCs w:val="24"/>
              </w:rPr>
              <w:t>не восстановленным и не собранным из восстановленных элементов, ранее не использовавшимся, произведенным не ранее 2014 года, а также не должен иметь дефектов, связанных с конструкцией, материалами или функционированием при его использовании,</w:t>
            </w:r>
            <w:r w:rsidRPr="00A247B0">
              <w:rPr>
                <w:color w:val="000000"/>
                <w:sz w:val="24"/>
                <w:szCs w:val="24"/>
              </w:rPr>
              <w:t xml:space="preserve"> свободным от  прав третьих лиц.</w:t>
            </w:r>
          </w:p>
        </w:tc>
      </w:tr>
    </w:tbl>
    <w:p w:rsidR="00D275B4" w:rsidRPr="001F6931" w:rsidRDefault="00D275B4" w:rsidP="00D275B4">
      <w:pPr>
        <w:spacing w:before="40" w:after="40"/>
        <w:jc w:val="center"/>
        <w:rPr>
          <w:color w:val="000000"/>
        </w:rPr>
      </w:pPr>
      <w:r w:rsidRPr="001F6931">
        <w:rPr>
          <w:color w:val="000000"/>
        </w:rPr>
        <w:t>РАЗДЕЛ 3. ТРЕБОВАНИЯ К МАРКИРОВКЕ</w:t>
      </w:r>
      <w:r>
        <w:rPr>
          <w:color w:val="000000"/>
        </w:rPr>
        <w:t xml:space="preserve"> И ПАРТНОМЕРАМ</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35"/>
        </w:trPr>
        <w:tc>
          <w:tcPr>
            <w:tcW w:w="9356" w:type="dxa"/>
            <w:tcBorders>
              <w:top w:val="single" w:sz="4" w:space="0" w:color="auto"/>
              <w:left w:val="single" w:sz="4" w:space="0" w:color="auto"/>
              <w:bottom w:val="single" w:sz="4" w:space="0" w:color="auto"/>
              <w:right w:val="single" w:sz="4" w:space="0" w:color="auto"/>
            </w:tcBorders>
          </w:tcPr>
          <w:p w:rsidR="00D275B4" w:rsidRPr="00A247B0" w:rsidRDefault="00D275B4" w:rsidP="00244BAF">
            <w:pPr>
              <w:ind w:right="381"/>
              <w:jc w:val="both"/>
              <w:rPr>
                <w:sz w:val="24"/>
                <w:szCs w:val="24"/>
              </w:rPr>
            </w:pPr>
            <w:r w:rsidRPr="00A247B0">
              <w:rPr>
                <w:sz w:val="24"/>
                <w:szCs w:val="24"/>
              </w:rPr>
              <w:t xml:space="preserve">3.1. Маркировка поставляемого Товара должны соответствовать требованиям стандартов, установленных действующим законодательством РФ, в том числе: </w:t>
            </w:r>
          </w:p>
          <w:p w:rsidR="00D275B4" w:rsidRPr="00A247B0" w:rsidRDefault="00D275B4" w:rsidP="00244BAF">
            <w:pPr>
              <w:ind w:right="381" w:firstLine="720"/>
              <w:jc w:val="both"/>
              <w:rPr>
                <w:sz w:val="24"/>
                <w:szCs w:val="24"/>
              </w:rPr>
            </w:pPr>
            <w:r w:rsidRPr="00A247B0">
              <w:rPr>
                <w:sz w:val="24"/>
                <w:szCs w:val="24"/>
              </w:rPr>
              <w:t>- </w:t>
            </w:r>
            <w:hyperlink r:id="rId9" w:tgtFrame="blank" w:history="1">
              <w:r w:rsidRPr="00A247B0">
                <w:rPr>
                  <w:sz w:val="24"/>
                  <w:szCs w:val="24"/>
                </w:rPr>
                <w:t xml:space="preserve">ГОСТ </w:t>
              </w:r>
              <w:proofErr w:type="gramStart"/>
              <w:r w:rsidRPr="00A247B0">
                <w:rPr>
                  <w:sz w:val="24"/>
                  <w:szCs w:val="24"/>
                </w:rPr>
                <w:t>Р</w:t>
              </w:r>
              <w:proofErr w:type="gramEnd"/>
              <w:r w:rsidRPr="00A247B0">
                <w:rPr>
                  <w:sz w:val="24"/>
                  <w:szCs w:val="24"/>
                </w:rPr>
                <w:t xml:space="preserve"> 51474-99</w:t>
              </w:r>
            </w:hyperlink>
            <w:r w:rsidRPr="00A247B0">
              <w:rPr>
                <w:sz w:val="24"/>
                <w:szCs w:val="24"/>
              </w:rPr>
              <w:t xml:space="preserve"> «Упаковка. Маркировка, указывающая на способ обращения с грузами».</w:t>
            </w:r>
          </w:p>
          <w:p w:rsidR="00D275B4" w:rsidRPr="00A247B0" w:rsidRDefault="00D275B4" w:rsidP="00244BAF">
            <w:pPr>
              <w:rPr>
                <w:sz w:val="24"/>
                <w:szCs w:val="24"/>
              </w:rPr>
            </w:pPr>
            <w:r w:rsidRPr="00A247B0">
              <w:rPr>
                <w:sz w:val="24"/>
                <w:szCs w:val="24"/>
              </w:rPr>
              <w:t xml:space="preserve">3.2. Маркировка упаковки должна соответствовать маркировке Товара. </w:t>
            </w:r>
          </w:p>
          <w:p w:rsidR="00D275B4" w:rsidRPr="00A247B0" w:rsidRDefault="00D275B4" w:rsidP="00244BAF">
            <w:pPr>
              <w:rPr>
                <w:sz w:val="24"/>
                <w:szCs w:val="24"/>
              </w:rPr>
            </w:pPr>
            <w:r w:rsidRPr="00A247B0">
              <w:rPr>
                <w:sz w:val="24"/>
                <w:szCs w:val="24"/>
              </w:rPr>
              <w:t>3.3. Маркировка Товара должна содержать: наименование изделия, наименование фирмы изготовителя, местонахождение изготовителя.</w:t>
            </w:r>
          </w:p>
          <w:p w:rsidR="00D275B4" w:rsidRPr="00A247B0" w:rsidRDefault="00D275B4" w:rsidP="00244BAF">
            <w:pPr>
              <w:rPr>
                <w:sz w:val="24"/>
                <w:szCs w:val="24"/>
              </w:rPr>
            </w:pPr>
            <w:r w:rsidRPr="00A247B0">
              <w:rPr>
                <w:sz w:val="24"/>
                <w:szCs w:val="24"/>
              </w:rPr>
              <w:t>3.4</w:t>
            </w:r>
            <w:r>
              <w:rPr>
                <w:sz w:val="24"/>
                <w:szCs w:val="24"/>
              </w:rPr>
              <w:t>.</w:t>
            </w:r>
            <w:r w:rsidRPr="00A247B0">
              <w:rPr>
                <w:sz w:val="24"/>
                <w:szCs w:val="24"/>
              </w:rPr>
              <w:t xml:space="preserve"> В </w:t>
            </w:r>
            <w:proofErr w:type="gramStart"/>
            <w:r w:rsidRPr="00A247B0">
              <w:rPr>
                <w:sz w:val="24"/>
                <w:szCs w:val="24"/>
              </w:rPr>
              <w:t>случае</w:t>
            </w:r>
            <w:proofErr w:type="gramEnd"/>
            <w:r w:rsidRPr="00A247B0">
              <w:rPr>
                <w:sz w:val="24"/>
                <w:szCs w:val="24"/>
              </w:rPr>
              <w:t xml:space="preserve"> несоответствия </w:t>
            </w:r>
            <w:proofErr w:type="spellStart"/>
            <w:r w:rsidRPr="00A247B0">
              <w:rPr>
                <w:sz w:val="24"/>
                <w:szCs w:val="24"/>
              </w:rPr>
              <w:t>партномеров</w:t>
            </w:r>
            <w:proofErr w:type="spellEnd"/>
            <w:r w:rsidRPr="00A247B0">
              <w:rPr>
                <w:sz w:val="24"/>
                <w:szCs w:val="24"/>
              </w:rPr>
              <w:t xml:space="preserve"> по запасным частям оборудования и расходным материалам</w:t>
            </w:r>
            <w:r>
              <w:rPr>
                <w:sz w:val="24"/>
                <w:szCs w:val="24"/>
              </w:rPr>
              <w:t>,</w:t>
            </w:r>
            <w:r w:rsidRPr="00A247B0">
              <w:rPr>
                <w:sz w:val="24"/>
                <w:szCs w:val="24"/>
              </w:rPr>
              <w:t xml:space="preserve"> должны прилагаться технические бюллетени соответствующего производителя с указанием применяемости данного </w:t>
            </w:r>
            <w:proofErr w:type="spellStart"/>
            <w:r w:rsidRPr="00A247B0">
              <w:rPr>
                <w:sz w:val="24"/>
                <w:szCs w:val="24"/>
              </w:rPr>
              <w:t>партномера</w:t>
            </w:r>
            <w:proofErr w:type="spellEnd"/>
            <w:r w:rsidRPr="00A247B0">
              <w:rPr>
                <w:sz w:val="24"/>
                <w:szCs w:val="24"/>
              </w:rPr>
              <w:t>.</w:t>
            </w:r>
          </w:p>
        </w:tc>
      </w:tr>
    </w:tbl>
    <w:p w:rsidR="00D275B4" w:rsidRPr="001F6931" w:rsidRDefault="00D275B4" w:rsidP="00D275B4">
      <w:pPr>
        <w:spacing w:before="40" w:after="40"/>
        <w:jc w:val="center"/>
        <w:rPr>
          <w:color w:val="000000"/>
        </w:rPr>
      </w:pPr>
      <w:r w:rsidRPr="001F6931">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35"/>
        </w:trPr>
        <w:tc>
          <w:tcPr>
            <w:tcW w:w="9356" w:type="dxa"/>
            <w:tcBorders>
              <w:top w:val="single" w:sz="4" w:space="0" w:color="auto"/>
              <w:left w:val="single" w:sz="4" w:space="0" w:color="auto"/>
              <w:bottom w:val="single" w:sz="4" w:space="0" w:color="auto"/>
              <w:right w:val="single" w:sz="4" w:space="0" w:color="auto"/>
            </w:tcBorders>
          </w:tcPr>
          <w:p w:rsidR="00D275B4" w:rsidRPr="008B18AE" w:rsidRDefault="00D275B4" w:rsidP="00244BAF">
            <w:pPr>
              <w:pStyle w:val="ConsNormal"/>
              <w:ind w:right="0" w:firstLine="0"/>
              <w:rPr>
                <w:rFonts w:ascii="Times New Roman" w:hAnsi="Times New Roman" w:cs="Times New Roman"/>
                <w:iCs/>
                <w:sz w:val="24"/>
                <w:szCs w:val="24"/>
              </w:rPr>
            </w:pPr>
            <w:r>
              <w:rPr>
                <w:rFonts w:ascii="Times New Roman" w:hAnsi="Times New Roman" w:cs="Times New Roman"/>
                <w:sz w:val="24"/>
                <w:szCs w:val="24"/>
              </w:rPr>
              <w:t>4.1. </w:t>
            </w:r>
            <w:r w:rsidRPr="008B18AE">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B18AE">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D275B4" w:rsidRPr="008B18AE" w:rsidRDefault="00D275B4" w:rsidP="00244BAF">
            <w:pPr>
              <w:ind w:left="540"/>
              <w:rPr>
                <w:sz w:val="24"/>
                <w:szCs w:val="24"/>
              </w:rPr>
            </w:pPr>
            <w:r w:rsidRPr="008B18AE">
              <w:rPr>
                <w:sz w:val="24"/>
                <w:szCs w:val="24"/>
              </w:rPr>
              <w:t>номер Договора;</w:t>
            </w:r>
          </w:p>
          <w:p w:rsidR="00D275B4" w:rsidRPr="008B18AE" w:rsidRDefault="00D275B4" w:rsidP="00244BAF">
            <w:pPr>
              <w:ind w:left="540"/>
              <w:rPr>
                <w:sz w:val="24"/>
                <w:szCs w:val="24"/>
              </w:rPr>
            </w:pPr>
            <w:r w:rsidRPr="008B18AE">
              <w:rPr>
                <w:sz w:val="24"/>
                <w:szCs w:val="24"/>
              </w:rPr>
              <w:t>номер упаковки;</w:t>
            </w:r>
          </w:p>
          <w:p w:rsidR="00D275B4" w:rsidRPr="008B18AE" w:rsidRDefault="00D275B4" w:rsidP="00244BAF">
            <w:pPr>
              <w:ind w:left="540"/>
              <w:rPr>
                <w:sz w:val="24"/>
                <w:szCs w:val="24"/>
              </w:rPr>
            </w:pPr>
            <w:r w:rsidRPr="008B18AE">
              <w:rPr>
                <w:sz w:val="24"/>
                <w:szCs w:val="24"/>
              </w:rPr>
              <w:t>наименование Товара;</w:t>
            </w:r>
          </w:p>
          <w:p w:rsidR="00D275B4" w:rsidRDefault="00D275B4" w:rsidP="00244BAF">
            <w:pPr>
              <w:ind w:left="540"/>
              <w:rPr>
                <w:sz w:val="24"/>
                <w:szCs w:val="24"/>
              </w:rPr>
            </w:pPr>
            <w:r w:rsidRPr="008B18AE">
              <w:rPr>
                <w:sz w:val="24"/>
                <w:szCs w:val="24"/>
              </w:rPr>
              <w:t>модель;</w:t>
            </w:r>
          </w:p>
          <w:p w:rsidR="00D275B4" w:rsidRPr="001F6931" w:rsidRDefault="00D275B4" w:rsidP="00244BAF">
            <w:pPr>
              <w:ind w:left="540"/>
              <w:rPr>
                <w:color w:val="000000"/>
                <w:sz w:val="24"/>
                <w:szCs w:val="24"/>
              </w:rPr>
            </w:pPr>
            <w:r w:rsidRPr="008B18AE">
              <w:rPr>
                <w:sz w:val="24"/>
                <w:szCs w:val="24"/>
              </w:rPr>
              <w:t>количество изделий в упаковке, всего.</w:t>
            </w:r>
          </w:p>
        </w:tc>
      </w:tr>
    </w:tbl>
    <w:p w:rsidR="00D275B4" w:rsidRPr="001F6931" w:rsidRDefault="00D275B4" w:rsidP="00D275B4">
      <w:pPr>
        <w:spacing w:before="40" w:after="40"/>
        <w:jc w:val="center"/>
        <w:rPr>
          <w:color w:val="000000"/>
        </w:rPr>
      </w:pPr>
      <w:r w:rsidRPr="001F6931">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1F6931" w:rsidRDefault="00D275B4" w:rsidP="00244BAF">
            <w:pPr>
              <w:jc w:val="center"/>
              <w:rPr>
                <w:color w:val="000000"/>
                <w:sz w:val="24"/>
                <w:szCs w:val="24"/>
              </w:rPr>
            </w:pPr>
            <w:r w:rsidRPr="001F6931">
              <w:rPr>
                <w:color w:val="000000"/>
              </w:rPr>
              <w:t>Подраздел 5.1 Порядок сдачи и приемки</w:t>
            </w:r>
          </w:p>
        </w:tc>
      </w:tr>
      <w:tr w:rsidR="00D275B4" w:rsidRPr="001F6931" w:rsidTr="00D275B4">
        <w:trPr>
          <w:trHeight w:val="699"/>
        </w:trPr>
        <w:tc>
          <w:tcPr>
            <w:tcW w:w="9356" w:type="dxa"/>
            <w:tcBorders>
              <w:top w:val="single" w:sz="4" w:space="0" w:color="auto"/>
              <w:left w:val="single" w:sz="4" w:space="0" w:color="auto"/>
              <w:bottom w:val="single" w:sz="4" w:space="0" w:color="auto"/>
              <w:right w:val="single" w:sz="4" w:space="0" w:color="auto"/>
            </w:tcBorders>
          </w:tcPr>
          <w:p w:rsidR="00D275B4" w:rsidRDefault="00D275B4" w:rsidP="00244BA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5.1.1. Товар поставляется согласно спецификации партиями по заявкам покупателя </w:t>
            </w:r>
            <w:r w:rsidRPr="00887ECB">
              <w:rPr>
                <w:rFonts w:ascii="Times New Roman" w:hAnsi="Times New Roman" w:cs="Times New Roman"/>
                <w:bCs/>
                <w:color w:val="000000"/>
                <w:sz w:val="24"/>
                <w:szCs w:val="24"/>
              </w:rPr>
              <w:t>(Приложение №</w:t>
            </w:r>
            <w:r w:rsidR="000C2CEC" w:rsidRPr="00887ECB">
              <w:rPr>
                <w:rFonts w:ascii="Times New Roman" w:hAnsi="Times New Roman" w:cs="Times New Roman"/>
                <w:bCs/>
                <w:color w:val="000000"/>
                <w:sz w:val="24"/>
                <w:szCs w:val="24"/>
              </w:rPr>
              <w:t>2</w:t>
            </w:r>
            <w:r w:rsidRPr="00887ECB">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Заявка направляется уполномоченным лицом Покупателя на электронный адрес Поставщика. Поставщик в течени</w:t>
            </w:r>
            <w:proofErr w:type="gramStart"/>
            <w:r>
              <w:rPr>
                <w:rFonts w:ascii="Times New Roman" w:hAnsi="Times New Roman" w:cs="Times New Roman"/>
                <w:bCs/>
                <w:color w:val="000000"/>
                <w:sz w:val="24"/>
                <w:szCs w:val="24"/>
              </w:rPr>
              <w:t>и</w:t>
            </w:r>
            <w:proofErr w:type="gramEnd"/>
            <w:r>
              <w:rPr>
                <w:rFonts w:ascii="Times New Roman" w:hAnsi="Times New Roman" w:cs="Times New Roman"/>
                <w:bCs/>
                <w:color w:val="000000"/>
                <w:sz w:val="24"/>
                <w:szCs w:val="24"/>
              </w:rPr>
              <w:t xml:space="preserve"> 1 (одного) рабочего дня с момента получения заявки обязан подписать заявку и направить ее Покупателю. </w:t>
            </w:r>
          </w:p>
          <w:p w:rsidR="000C2CEC" w:rsidRPr="000C2CEC" w:rsidRDefault="000C2CEC" w:rsidP="000C2CEC">
            <w:pPr>
              <w:ind w:firstLine="34"/>
              <w:jc w:val="both"/>
              <w:rPr>
                <w:bCs/>
                <w:color w:val="000000"/>
                <w:sz w:val="24"/>
                <w:szCs w:val="24"/>
              </w:rPr>
            </w:pPr>
            <w:r>
              <w:rPr>
                <w:bCs/>
                <w:color w:val="000000"/>
                <w:sz w:val="24"/>
                <w:szCs w:val="24"/>
              </w:rPr>
              <w:t>5.1.</w:t>
            </w:r>
            <w:r w:rsidR="00055C7C">
              <w:rPr>
                <w:bCs/>
                <w:color w:val="000000"/>
                <w:sz w:val="24"/>
                <w:szCs w:val="24"/>
              </w:rPr>
              <w:t>2</w:t>
            </w:r>
            <w:r>
              <w:rPr>
                <w:bCs/>
                <w:color w:val="000000"/>
                <w:sz w:val="24"/>
                <w:szCs w:val="24"/>
              </w:rPr>
              <w:t xml:space="preserve"> </w:t>
            </w:r>
            <w:r w:rsidRPr="000C2CEC">
              <w:rPr>
                <w:bCs/>
                <w:color w:val="000000"/>
                <w:sz w:val="24"/>
                <w:szCs w:val="24"/>
              </w:rPr>
              <w:t>Срок поставки Товара:</w:t>
            </w:r>
          </w:p>
          <w:p w:rsidR="000C2CEC" w:rsidRPr="000C2CEC" w:rsidRDefault="000C2CEC" w:rsidP="000C2CEC">
            <w:pPr>
              <w:ind w:firstLine="34"/>
              <w:jc w:val="both"/>
              <w:rPr>
                <w:bCs/>
                <w:color w:val="000000"/>
                <w:sz w:val="24"/>
                <w:szCs w:val="24"/>
              </w:rPr>
            </w:pPr>
            <w:r w:rsidRPr="000C2CEC">
              <w:rPr>
                <w:bCs/>
                <w:color w:val="000000"/>
                <w:sz w:val="24"/>
                <w:szCs w:val="24"/>
              </w:rPr>
              <w:t xml:space="preserve">- по </w:t>
            </w:r>
            <w:r w:rsidR="00055C7C">
              <w:rPr>
                <w:bCs/>
                <w:color w:val="000000"/>
                <w:sz w:val="24"/>
                <w:szCs w:val="24"/>
              </w:rPr>
              <w:t>основной спецификации</w:t>
            </w:r>
            <w:r w:rsidRPr="000C2CEC">
              <w:rPr>
                <w:bCs/>
                <w:color w:val="000000"/>
                <w:sz w:val="24"/>
                <w:szCs w:val="24"/>
              </w:rPr>
              <w:t xml:space="preserve"> – составляет 5 рабочих дней с момента </w:t>
            </w:r>
            <w:r w:rsidR="00055C7C">
              <w:rPr>
                <w:bCs/>
                <w:color w:val="000000"/>
                <w:sz w:val="24"/>
                <w:szCs w:val="24"/>
              </w:rPr>
              <w:t>получения заявки от покупателя</w:t>
            </w:r>
            <w:r w:rsidRPr="000C2CEC">
              <w:rPr>
                <w:bCs/>
                <w:color w:val="000000"/>
                <w:sz w:val="24"/>
                <w:szCs w:val="24"/>
              </w:rPr>
              <w:t>;</w:t>
            </w:r>
          </w:p>
          <w:p w:rsidR="000C2CEC" w:rsidRDefault="000C2CEC" w:rsidP="000C2CEC">
            <w:pPr>
              <w:pStyle w:val="ConsNormal"/>
              <w:tabs>
                <w:tab w:val="left" w:pos="900"/>
                <w:tab w:val="left" w:pos="1080"/>
              </w:tabs>
              <w:ind w:right="0" w:firstLine="34"/>
              <w:jc w:val="both"/>
              <w:rPr>
                <w:rFonts w:ascii="Times New Roman" w:hAnsi="Times New Roman" w:cs="Times New Roman"/>
                <w:bCs/>
                <w:color w:val="000000"/>
                <w:sz w:val="24"/>
                <w:szCs w:val="24"/>
              </w:rPr>
            </w:pPr>
            <w:r w:rsidRPr="000C2CEC">
              <w:rPr>
                <w:rFonts w:ascii="Times New Roman" w:hAnsi="Times New Roman" w:cs="Times New Roman"/>
                <w:bCs/>
                <w:color w:val="000000"/>
                <w:sz w:val="24"/>
                <w:szCs w:val="24"/>
              </w:rPr>
              <w:t xml:space="preserve">- по </w:t>
            </w:r>
            <w:r w:rsidR="00055C7C">
              <w:rPr>
                <w:rFonts w:ascii="Times New Roman" w:hAnsi="Times New Roman" w:cs="Times New Roman"/>
                <w:bCs/>
                <w:color w:val="000000"/>
                <w:sz w:val="24"/>
                <w:szCs w:val="24"/>
              </w:rPr>
              <w:t>дополнительной спецификации</w:t>
            </w:r>
            <w:r w:rsidRPr="000C2CEC">
              <w:rPr>
                <w:rFonts w:ascii="Times New Roman" w:hAnsi="Times New Roman" w:cs="Times New Roman"/>
                <w:bCs/>
                <w:color w:val="000000"/>
                <w:sz w:val="24"/>
                <w:szCs w:val="24"/>
              </w:rPr>
              <w:t xml:space="preserve"> – составляет 10 рабочих дней с момента получения заявки </w:t>
            </w:r>
            <w:r w:rsidR="00055C7C">
              <w:rPr>
                <w:rFonts w:ascii="Times New Roman" w:hAnsi="Times New Roman" w:cs="Times New Roman"/>
                <w:bCs/>
                <w:color w:val="000000"/>
                <w:sz w:val="24"/>
                <w:szCs w:val="24"/>
              </w:rPr>
              <w:t>от покупателя</w:t>
            </w:r>
            <w:r w:rsidRPr="000C2CEC">
              <w:rPr>
                <w:rFonts w:ascii="Times New Roman" w:hAnsi="Times New Roman" w:cs="Times New Roman"/>
                <w:bCs/>
                <w:color w:val="000000"/>
                <w:sz w:val="24"/>
                <w:szCs w:val="24"/>
              </w:rPr>
              <w:t>.</w:t>
            </w:r>
          </w:p>
          <w:p w:rsidR="00055C7C" w:rsidRDefault="00055C7C" w:rsidP="000C2CEC">
            <w:pPr>
              <w:pStyle w:val="ConsNormal"/>
              <w:tabs>
                <w:tab w:val="left" w:pos="900"/>
                <w:tab w:val="left" w:pos="1080"/>
              </w:tabs>
              <w:ind w:right="0" w:firstLine="3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5.1.3 </w:t>
            </w:r>
            <w:r w:rsidRPr="000023D3">
              <w:rPr>
                <w:rFonts w:ascii="Times New Roman" w:hAnsi="Times New Roman" w:cs="Times New Roman"/>
                <w:bCs/>
                <w:color w:val="000000"/>
                <w:sz w:val="24"/>
                <w:szCs w:val="24"/>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D275B4" w:rsidRDefault="00D275B4" w:rsidP="00244BA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5.1.</w:t>
            </w:r>
            <w:r w:rsidR="000C2CEC">
              <w:rPr>
                <w:rFonts w:ascii="Times New Roman" w:hAnsi="Times New Roman" w:cs="Times New Roman"/>
                <w:bCs/>
                <w:color w:val="000000"/>
                <w:sz w:val="24"/>
                <w:szCs w:val="24"/>
              </w:rPr>
              <w:t>4</w:t>
            </w:r>
            <w:r>
              <w:rPr>
                <w:rFonts w:ascii="Times New Roman" w:hAnsi="Times New Roman" w:cs="Times New Roman"/>
                <w:bCs/>
                <w:color w:val="000000"/>
                <w:sz w:val="24"/>
                <w:szCs w:val="24"/>
              </w:rPr>
              <w:t>. Покупатель осуществляет приемку Товара по количеству, качеству и ассортименту, путем визуального осмотра Товара и проверки сохранности стандартной упаковки изготовителя не позднее рабочего дня, следующего за днем доставки Товара на склад Покупателя.</w:t>
            </w:r>
          </w:p>
          <w:p w:rsidR="00D275B4" w:rsidRPr="000C2CEC" w:rsidRDefault="00D275B4" w:rsidP="00244BAF">
            <w:pPr>
              <w:pStyle w:val="ConsNormal"/>
              <w:widowControl w:val="0"/>
              <w:tabs>
                <w:tab w:val="left" w:pos="601"/>
                <w:tab w:val="left" w:pos="1080"/>
              </w:tabs>
              <w:ind w:right="0" w:firstLine="0"/>
              <w:rPr>
                <w:rFonts w:ascii="Times New Roman" w:hAnsi="Times New Roman" w:cs="Times New Roman"/>
                <w:bCs/>
                <w:color w:val="000000"/>
                <w:sz w:val="24"/>
                <w:szCs w:val="24"/>
              </w:rPr>
            </w:pPr>
            <w:r w:rsidRPr="000C2CEC">
              <w:rPr>
                <w:rFonts w:ascii="Times New Roman" w:hAnsi="Times New Roman" w:cs="Times New Roman"/>
                <w:bCs/>
                <w:color w:val="000000"/>
                <w:sz w:val="24"/>
                <w:szCs w:val="24"/>
              </w:rPr>
              <w:t>5.1.</w:t>
            </w:r>
            <w:r w:rsidR="000C2CEC" w:rsidRPr="000C2CEC">
              <w:rPr>
                <w:rFonts w:ascii="Times New Roman" w:hAnsi="Times New Roman" w:cs="Times New Roman"/>
                <w:bCs/>
                <w:color w:val="000000"/>
                <w:sz w:val="24"/>
                <w:szCs w:val="24"/>
              </w:rPr>
              <w:t>5</w:t>
            </w:r>
            <w:r w:rsidRPr="000C2CEC">
              <w:rPr>
                <w:rFonts w:ascii="Times New Roman" w:hAnsi="Times New Roman" w:cs="Times New Roman"/>
                <w:bCs/>
                <w:color w:val="000000"/>
                <w:sz w:val="24"/>
                <w:szCs w:val="24"/>
              </w:rPr>
              <w:t xml:space="preserve">.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w:t>
            </w:r>
            <w:r w:rsidRPr="000C2CEC">
              <w:rPr>
                <w:rFonts w:ascii="Times New Roman" w:hAnsi="Times New Roman" w:cs="Times New Roman"/>
                <w:bCs/>
                <w:color w:val="000000"/>
                <w:sz w:val="24"/>
                <w:szCs w:val="24"/>
              </w:rPr>
              <w:lastRenderedPageBreak/>
              <w:t>количестве, качестве и ассортименте Товара. Покупатель обязан вызвать представителя Поставщика для участия в продолжени</w:t>
            </w:r>
            <w:proofErr w:type="gramStart"/>
            <w:r w:rsidRPr="000C2CEC">
              <w:rPr>
                <w:rFonts w:ascii="Times New Roman" w:hAnsi="Times New Roman" w:cs="Times New Roman"/>
                <w:bCs/>
                <w:color w:val="000000"/>
                <w:sz w:val="24"/>
                <w:szCs w:val="24"/>
              </w:rPr>
              <w:t>и</w:t>
            </w:r>
            <w:proofErr w:type="gramEnd"/>
            <w:r w:rsidRPr="000C2CEC">
              <w:rPr>
                <w:rFonts w:ascii="Times New Roman" w:hAnsi="Times New Roman" w:cs="Times New Roman"/>
                <w:bCs/>
                <w:color w:val="000000"/>
                <w:sz w:val="24"/>
                <w:szCs w:val="24"/>
              </w:rPr>
              <w:t xml:space="preserve"> приемки и составления двухстороннего акта.</w:t>
            </w:r>
          </w:p>
          <w:p w:rsidR="00D275B4" w:rsidRPr="000C2CEC" w:rsidRDefault="00D275B4" w:rsidP="000C2CEC">
            <w:pPr>
              <w:jc w:val="both"/>
              <w:rPr>
                <w:bCs/>
                <w:color w:val="000000"/>
                <w:sz w:val="24"/>
                <w:szCs w:val="24"/>
              </w:rPr>
            </w:pPr>
            <w:r w:rsidRPr="000C2CEC">
              <w:rPr>
                <w:bCs/>
                <w:color w:val="000000"/>
                <w:sz w:val="24"/>
                <w:szCs w:val="24"/>
              </w:rPr>
              <w:t>5.1.</w:t>
            </w:r>
            <w:r w:rsidR="000C2CEC" w:rsidRPr="000C2CEC">
              <w:rPr>
                <w:bCs/>
                <w:color w:val="000000"/>
                <w:sz w:val="24"/>
                <w:szCs w:val="24"/>
              </w:rPr>
              <w:t>6</w:t>
            </w:r>
            <w:r w:rsidRPr="000C2CEC">
              <w:rPr>
                <w:bCs/>
                <w:color w:val="000000"/>
                <w:sz w:val="24"/>
                <w:szCs w:val="24"/>
              </w:rPr>
              <w:t xml:space="preserve">. В </w:t>
            </w:r>
            <w:proofErr w:type="gramStart"/>
            <w:r w:rsidRPr="000C2CEC">
              <w:rPr>
                <w:bCs/>
                <w:color w:val="000000"/>
                <w:sz w:val="24"/>
                <w:szCs w:val="24"/>
              </w:rPr>
              <w:t>случае</w:t>
            </w:r>
            <w:proofErr w:type="gramEnd"/>
            <w:r w:rsidRPr="000C2CEC">
              <w:rPr>
                <w:bCs/>
                <w:color w:val="000000"/>
                <w:sz w:val="24"/>
                <w:szCs w:val="24"/>
              </w:rPr>
              <w:t>, если представитель Поставщика не прибыл в течение рабочего дня с момента получения уведомления, Покупатель в течение  5 (пяти) рабочих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p>
        </w:tc>
      </w:tr>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1F6931" w:rsidRDefault="00D275B4" w:rsidP="00244BAF">
            <w:pPr>
              <w:jc w:val="center"/>
              <w:rPr>
                <w:color w:val="000000"/>
                <w:sz w:val="24"/>
                <w:szCs w:val="24"/>
              </w:rPr>
            </w:pPr>
            <w:r w:rsidRPr="001F6931">
              <w:rPr>
                <w:color w:val="000000"/>
              </w:rPr>
              <w:lastRenderedPageBreak/>
              <w:t>Подраздел 5.2 Требования по передаче заказчику технических и иных документов при поставке товаров</w:t>
            </w:r>
          </w:p>
        </w:tc>
      </w:tr>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Default="00D275B4" w:rsidP="00244BAF">
            <w:pPr>
              <w:widowControl w:val="0"/>
              <w:tabs>
                <w:tab w:val="left" w:pos="1080"/>
              </w:tabs>
              <w:autoSpaceDE w:val="0"/>
              <w:autoSpaceDN w:val="0"/>
              <w:adjustRightInd w:val="0"/>
              <w:jc w:val="both"/>
              <w:rPr>
                <w:color w:val="000000"/>
                <w:sz w:val="24"/>
                <w:szCs w:val="24"/>
              </w:rPr>
            </w:pPr>
            <w:r>
              <w:rPr>
                <w:color w:val="000000"/>
                <w:sz w:val="24"/>
                <w:szCs w:val="24"/>
              </w:rPr>
              <w:t>5.2.1. </w:t>
            </w:r>
            <w:r w:rsidRPr="00B672C6">
              <w:rPr>
                <w:color w:val="000000"/>
                <w:sz w:val="24"/>
                <w:szCs w:val="24"/>
              </w:rPr>
              <w:t>Приемка-передача Товара подтверждается подписанием Сторонами товарной накладной (ТОРГ-12)</w:t>
            </w:r>
            <w:r>
              <w:rPr>
                <w:color w:val="000000"/>
                <w:sz w:val="24"/>
                <w:szCs w:val="24"/>
              </w:rPr>
              <w:t>.</w:t>
            </w:r>
          </w:p>
          <w:p w:rsidR="00D275B4" w:rsidRDefault="00D275B4" w:rsidP="00244BAF">
            <w:pPr>
              <w:widowControl w:val="0"/>
              <w:tabs>
                <w:tab w:val="left" w:pos="1080"/>
              </w:tabs>
              <w:autoSpaceDE w:val="0"/>
              <w:autoSpaceDN w:val="0"/>
              <w:adjustRightInd w:val="0"/>
              <w:jc w:val="both"/>
              <w:rPr>
                <w:bCs/>
                <w:color w:val="000000"/>
                <w:sz w:val="24"/>
                <w:szCs w:val="24"/>
              </w:rPr>
            </w:pPr>
            <w:r>
              <w:rPr>
                <w:bCs/>
                <w:color w:val="000000"/>
                <w:sz w:val="24"/>
                <w:szCs w:val="24"/>
              </w:rPr>
              <w:t>5.2.2. </w:t>
            </w:r>
            <w:r w:rsidRPr="0086779B">
              <w:rPr>
                <w:bCs/>
                <w:color w:val="000000"/>
                <w:sz w:val="24"/>
                <w:szCs w:val="24"/>
              </w:rPr>
              <w:t xml:space="preserve">Одновременно с передачей Товара </w:t>
            </w:r>
            <w:r>
              <w:rPr>
                <w:bCs/>
                <w:color w:val="000000"/>
                <w:sz w:val="24"/>
                <w:szCs w:val="24"/>
              </w:rPr>
              <w:t xml:space="preserve">Поставщик </w:t>
            </w:r>
            <w:r w:rsidRPr="0086779B">
              <w:rPr>
                <w:bCs/>
                <w:color w:val="000000"/>
                <w:sz w:val="24"/>
                <w:szCs w:val="24"/>
              </w:rPr>
              <w:t>переда</w:t>
            </w:r>
            <w:r>
              <w:rPr>
                <w:bCs/>
                <w:color w:val="000000"/>
                <w:sz w:val="24"/>
                <w:szCs w:val="24"/>
              </w:rPr>
              <w:t>ет</w:t>
            </w:r>
            <w:r w:rsidRPr="0086779B">
              <w:rPr>
                <w:bCs/>
                <w:color w:val="000000"/>
                <w:sz w:val="24"/>
                <w:szCs w:val="24"/>
              </w:rPr>
              <w:t xml:space="preserve"> Покупателю все относящиеся к нему документы, </w:t>
            </w:r>
            <w:r w:rsidRPr="0086779B">
              <w:rPr>
                <w:bCs/>
                <w:sz w:val="24"/>
                <w:szCs w:val="24"/>
              </w:rPr>
              <w:t xml:space="preserve">в </w:t>
            </w:r>
            <w:proofErr w:type="spellStart"/>
            <w:r w:rsidRPr="0086779B">
              <w:rPr>
                <w:bCs/>
                <w:sz w:val="24"/>
                <w:szCs w:val="24"/>
              </w:rPr>
              <w:t>т.ч</w:t>
            </w:r>
            <w:proofErr w:type="spellEnd"/>
            <w:r w:rsidRPr="0086779B">
              <w:rPr>
                <w:bCs/>
                <w:sz w:val="24"/>
                <w:szCs w:val="24"/>
              </w:rPr>
              <w:t xml:space="preserve">. </w:t>
            </w:r>
            <w:r w:rsidRPr="00C57348">
              <w:rPr>
                <w:bCs/>
                <w:sz w:val="24"/>
                <w:szCs w:val="24"/>
              </w:rPr>
              <w:t>паспорт с инструкцией по эксплуатации и копию сертификата качества (сертификата соответствия)</w:t>
            </w:r>
            <w:r w:rsidRPr="0086779B">
              <w:rPr>
                <w:bCs/>
                <w:color w:val="000000"/>
                <w:sz w:val="24"/>
                <w:szCs w:val="24"/>
              </w:rPr>
              <w:t>, а также</w:t>
            </w:r>
            <w:r>
              <w:rPr>
                <w:bCs/>
                <w:color w:val="000000"/>
                <w:sz w:val="24"/>
                <w:szCs w:val="24"/>
              </w:rPr>
              <w:t xml:space="preserve"> </w:t>
            </w:r>
            <w:r>
              <w:rPr>
                <w:sz w:val="24"/>
                <w:szCs w:val="24"/>
              </w:rPr>
              <w:t>товарно-транспортную накладную, счет и</w:t>
            </w:r>
            <w:r w:rsidRPr="0086779B">
              <w:rPr>
                <w:bCs/>
                <w:color w:val="000000"/>
                <w:sz w:val="24"/>
                <w:szCs w:val="24"/>
              </w:rPr>
              <w:t xml:space="preserve"> счет-фактуру с указанием номера настоящего Договора.</w:t>
            </w:r>
          </w:p>
          <w:p w:rsidR="00D275B4" w:rsidRPr="00171CDB" w:rsidRDefault="00D275B4" w:rsidP="00244BAF">
            <w:pPr>
              <w:widowControl w:val="0"/>
              <w:tabs>
                <w:tab w:val="left" w:pos="1080"/>
              </w:tabs>
              <w:autoSpaceDE w:val="0"/>
              <w:autoSpaceDN w:val="0"/>
              <w:adjustRightInd w:val="0"/>
              <w:jc w:val="both"/>
              <w:rPr>
                <w:color w:val="000000"/>
                <w:sz w:val="24"/>
                <w:szCs w:val="24"/>
              </w:rPr>
            </w:pPr>
            <w:r>
              <w:rPr>
                <w:bCs/>
                <w:color w:val="000000"/>
                <w:sz w:val="24"/>
                <w:szCs w:val="24"/>
              </w:rPr>
              <w:t xml:space="preserve">5.2.3 </w:t>
            </w:r>
            <w:r w:rsidRPr="000023D3">
              <w:rPr>
                <w:bCs/>
                <w:color w:val="000000"/>
                <w:sz w:val="24"/>
                <w:szCs w:val="24"/>
              </w:rPr>
              <w:t>Документы, подтверждающие факт приемки-передачи Товара не могут быть датированы последними 4 (четырьмя) рабочими днями месяца по пятидневной неделе</w:t>
            </w:r>
          </w:p>
        </w:tc>
      </w:tr>
    </w:tbl>
    <w:p w:rsidR="00D275B4" w:rsidRPr="001F6931" w:rsidRDefault="00D275B4" w:rsidP="00D275B4">
      <w:pPr>
        <w:spacing w:before="40" w:after="40"/>
        <w:jc w:val="center"/>
        <w:rPr>
          <w:color w:val="000000"/>
        </w:rPr>
      </w:pPr>
      <w:r w:rsidRPr="001F6931">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rsidR="00D275B4" w:rsidRPr="00A539AE" w:rsidRDefault="00D275B4" w:rsidP="00244BAF">
            <w:pPr>
              <w:widowControl w:val="0"/>
              <w:tabs>
                <w:tab w:val="left" w:pos="601"/>
                <w:tab w:val="left" w:pos="1080"/>
              </w:tabs>
              <w:autoSpaceDE w:val="0"/>
              <w:autoSpaceDN w:val="0"/>
              <w:adjustRightInd w:val="0"/>
              <w:jc w:val="both"/>
              <w:rPr>
                <w:color w:val="000000"/>
                <w:sz w:val="24"/>
                <w:szCs w:val="24"/>
              </w:rPr>
            </w:pPr>
            <w:r>
              <w:rPr>
                <w:color w:val="000000"/>
                <w:sz w:val="24"/>
                <w:szCs w:val="24"/>
              </w:rPr>
              <w:t>6.1. </w:t>
            </w:r>
            <w:r w:rsidRPr="00A539AE">
              <w:rPr>
                <w:color w:val="000000"/>
                <w:sz w:val="24"/>
                <w:szCs w:val="24"/>
              </w:rPr>
              <w:t xml:space="preserve">Доставка Товара Покупателю производится Поставщиком на склад Покупателя </w:t>
            </w:r>
            <w:r w:rsidRPr="00A539AE">
              <w:rPr>
                <w:sz w:val="24"/>
                <w:szCs w:val="24"/>
              </w:rPr>
              <w:t>адресам:</w:t>
            </w:r>
          </w:p>
          <w:p w:rsidR="00D275B4" w:rsidRPr="00A539AE" w:rsidRDefault="00D275B4" w:rsidP="00244BAF">
            <w:pPr>
              <w:widowControl w:val="0"/>
              <w:shd w:val="clear" w:color="auto" w:fill="FFFFFF"/>
              <w:tabs>
                <w:tab w:val="left" w:pos="601"/>
              </w:tabs>
              <w:jc w:val="both"/>
              <w:rPr>
                <w:bCs/>
                <w:color w:val="000000"/>
                <w:sz w:val="24"/>
                <w:szCs w:val="24"/>
              </w:rPr>
            </w:pPr>
            <w:r>
              <w:rPr>
                <w:bCs/>
                <w:color w:val="000000"/>
                <w:sz w:val="24"/>
                <w:szCs w:val="24"/>
              </w:rPr>
              <w:t>6.1.1. </w:t>
            </w:r>
            <w:r w:rsidRPr="00A539AE">
              <w:rPr>
                <w:bCs/>
                <w:color w:val="000000"/>
                <w:sz w:val="24"/>
                <w:szCs w:val="24"/>
              </w:rPr>
              <w:t xml:space="preserve">АО "НИАЭП", </w:t>
            </w:r>
            <w:smartTag w:uri="urn:schemas-microsoft-com:office:smarttags" w:element="metricconverter">
              <w:smartTagPr>
                <w:attr w:name="ProductID" w:val="603006, г"/>
              </w:smartTagPr>
              <w:r w:rsidRPr="00A539AE">
                <w:rPr>
                  <w:bCs/>
                  <w:color w:val="000000"/>
                  <w:sz w:val="24"/>
                  <w:szCs w:val="24"/>
                </w:rPr>
                <w:t>603006, г</w:t>
              </w:r>
            </w:smartTag>
            <w:r w:rsidRPr="00A539AE">
              <w:rPr>
                <w:bCs/>
                <w:color w:val="000000"/>
                <w:sz w:val="24"/>
                <w:szCs w:val="24"/>
              </w:rPr>
              <w:t xml:space="preserve">. </w:t>
            </w:r>
            <w:proofErr w:type="spellStart"/>
            <w:r w:rsidRPr="00A539AE">
              <w:rPr>
                <w:bCs/>
                <w:color w:val="000000"/>
                <w:sz w:val="24"/>
                <w:szCs w:val="24"/>
              </w:rPr>
              <w:t>Н.Новгород</w:t>
            </w:r>
            <w:proofErr w:type="spellEnd"/>
            <w:r w:rsidRPr="00A539AE">
              <w:rPr>
                <w:bCs/>
                <w:color w:val="000000"/>
                <w:sz w:val="24"/>
                <w:szCs w:val="24"/>
              </w:rPr>
              <w:t>, пл. Свободы, д.3;</w:t>
            </w:r>
          </w:p>
          <w:p w:rsidR="00D275B4" w:rsidRPr="00A539AE" w:rsidRDefault="00D275B4" w:rsidP="00244BAF">
            <w:pPr>
              <w:pStyle w:val="ConsNormal"/>
              <w:widowControl w:val="0"/>
              <w:tabs>
                <w:tab w:val="left" w:pos="601"/>
                <w:tab w:val="left" w:pos="1080"/>
              </w:tabs>
              <w:ind w:right="0" w:firstLine="0"/>
              <w:jc w:val="both"/>
              <w:rPr>
                <w:rFonts w:ascii="Times New Roman" w:hAnsi="Times New Roman" w:cs="Times New Roman"/>
                <w:color w:val="000000"/>
                <w:sz w:val="24"/>
                <w:szCs w:val="24"/>
              </w:rPr>
            </w:pPr>
            <w:r>
              <w:rPr>
                <w:rFonts w:ascii="Times New Roman" w:hAnsi="Times New Roman" w:cs="Times New Roman"/>
                <w:sz w:val="24"/>
                <w:szCs w:val="24"/>
              </w:rPr>
              <w:t>6.1.2. </w:t>
            </w:r>
            <w:r w:rsidRPr="00A539AE">
              <w:rPr>
                <w:rFonts w:ascii="Times New Roman" w:hAnsi="Times New Roman" w:cs="Times New Roman"/>
                <w:sz w:val="24"/>
                <w:szCs w:val="24"/>
              </w:rPr>
              <w:t xml:space="preserve">Поставщик за 2 дня до предстоящей поставки должен оповестить по телефону ответственного за приемку </w:t>
            </w:r>
            <w:r>
              <w:rPr>
                <w:rFonts w:ascii="Times New Roman" w:hAnsi="Times New Roman" w:cs="Times New Roman"/>
                <w:sz w:val="24"/>
                <w:szCs w:val="24"/>
              </w:rPr>
              <w:t>Товара</w:t>
            </w:r>
            <w:r w:rsidRPr="00A539AE">
              <w:rPr>
                <w:rFonts w:ascii="Times New Roman" w:hAnsi="Times New Roman" w:cs="Times New Roman"/>
                <w:sz w:val="24"/>
                <w:szCs w:val="24"/>
              </w:rPr>
              <w:t xml:space="preserve"> со стороны Покупателя о времени доставки товара.</w:t>
            </w:r>
          </w:p>
          <w:p w:rsidR="00D275B4" w:rsidRPr="00A539AE" w:rsidRDefault="00D275B4" w:rsidP="00244BAF">
            <w:pPr>
              <w:pStyle w:val="ConsNormal"/>
              <w:widowControl w:val="0"/>
              <w:tabs>
                <w:tab w:val="left" w:pos="601"/>
                <w:tab w:val="left" w:pos="1080"/>
              </w:tabs>
              <w:ind w:right="0" w:firstLine="0"/>
              <w:jc w:val="both"/>
              <w:rPr>
                <w:rFonts w:ascii="Times New Roman" w:hAnsi="Times New Roman" w:cs="Times New Roman"/>
                <w:sz w:val="24"/>
                <w:szCs w:val="24"/>
              </w:rPr>
            </w:pPr>
            <w:r w:rsidRPr="00A539AE">
              <w:rPr>
                <w:rFonts w:ascii="Times New Roman" w:hAnsi="Times New Roman" w:cs="Times New Roman"/>
                <w:sz w:val="24"/>
                <w:szCs w:val="24"/>
              </w:rPr>
              <w:t>Ответственные:</w:t>
            </w:r>
          </w:p>
          <w:p w:rsidR="00D275B4" w:rsidRPr="00A539AE" w:rsidRDefault="00D275B4" w:rsidP="00244BAF">
            <w:pPr>
              <w:pStyle w:val="ConsNormal"/>
              <w:widowControl w:val="0"/>
              <w:tabs>
                <w:tab w:val="left" w:pos="601"/>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6.2.1. </w:t>
            </w:r>
            <w:r w:rsidRPr="00A539AE">
              <w:rPr>
                <w:rFonts w:ascii="Times New Roman" w:hAnsi="Times New Roman" w:cs="Times New Roman"/>
                <w:sz w:val="24"/>
                <w:szCs w:val="24"/>
              </w:rPr>
              <w:t>АО «НИАЭП»  Серова Александра Геннадьевна тел. (831) 42</w:t>
            </w:r>
            <w:r>
              <w:rPr>
                <w:rFonts w:ascii="Times New Roman" w:hAnsi="Times New Roman" w:cs="Times New Roman"/>
                <w:sz w:val="24"/>
                <w:szCs w:val="24"/>
              </w:rPr>
              <w:t>1</w:t>
            </w:r>
            <w:r w:rsidRPr="00A539AE">
              <w:rPr>
                <w:rFonts w:ascii="Times New Roman" w:hAnsi="Times New Roman" w:cs="Times New Roman"/>
                <w:sz w:val="24"/>
                <w:szCs w:val="24"/>
              </w:rPr>
              <w:t>-</w:t>
            </w:r>
            <w:r>
              <w:rPr>
                <w:rFonts w:ascii="Times New Roman" w:hAnsi="Times New Roman" w:cs="Times New Roman"/>
                <w:sz w:val="24"/>
                <w:szCs w:val="24"/>
              </w:rPr>
              <w:t>79</w:t>
            </w:r>
            <w:r w:rsidRPr="00A539AE">
              <w:rPr>
                <w:rFonts w:ascii="Times New Roman" w:hAnsi="Times New Roman" w:cs="Times New Roman"/>
                <w:sz w:val="24"/>
                <w:szCs w:val="24"/>
              </w:rPr>
              <w:t>-</w:t>
            </w:r>
            <w:r>
              <w:rPr>
                <w:rFonts w:ascii="Times New Roman" w:hAnsi="Times New Roman" w:cs="Times New Roman"/>
                <w:sz w:val="24"/>
                <w:szCs w:val="24"/>
              </w:rPr>
              <w:t>00</w:t>
            </w:r>
            <w:r w:rsidRPr="00A539AE">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доб</w:t>
            </w:r>
            <w:proofErr w:type="spellEnd"/>
            <w:r>
              <w:rPr>
                <w:rFonts w:ascii="Times New Roman" w:hAnsi="Times New Roman" w:cs="Times New Roman"/>
                <w:sz w:val="24"/>
                <w:szCs w:val="24"/>
              </w:rPr>
              <w:t xml:space="preserve"> 33-63</w:t>
            </w:r>
          </w:p>
          <w:p w:rsidR="00D275B4" w:rsidRPr="001F6931" w:rsidRDefault="00D275B4" w:rsidP="00244BAF">
            <w:pPr>
              <w:pStyle w:val="ConsNormal"/>
              <w:widowControl w:val="0"/>
              <w:tabs>
                <w:tab w:val="left" w:pos="601"/>
                <w:tab w:val="left" w:pos="1080"/>
              </w:tabs>
              <w:ind w:right="0" w:firstLine="0"/>
              <w:jc w:val="both"/>
              <w:rPr>
                <w:i/>
                <w:color w:val="000000"/>
                <w:sz w:val="24"/>
                <w:szCs w:val="24"/>
              </w:rPr>
            </w:pPr>
            <w:r w:rsidRPr="006F21FB">
              <w:rPr>
                <w:rFonts w:ascii="Times New Roman" w:hAnsi="Times New Roman" w:cs="Times New Roman"/>
                <w:sz w:val="24"/>
                <w:szCs w:val="24"/>
              </w:rPr>
              <w:t>6.2.2. </w:t>
            </w:r>
            <w:r w:rsidRPr="00A539AE">
              <w:rPr>
                <w:rFonts w:ascii="Times New Roman" w:hAnsi="Times New Roman" w:cs="Times New Roman"/>
                <w:sz w:val="24"/>
                <w:szCs w:val="24"/>
              </w:rPr>
              <w:t xml:space="preserve">АО «НИАЭП»  Серова </w:t>
            </w:r>
            <w:r>
              <w:rPr>
                <w:rFonts w:ascii="Times New Roman" w:hAnsi="Times New Roman" w:cs="Times New Roman"/>
                <w:sz w:val="24"/>
                <w:szCs w:val="24"/>
              </w:rPr>
              <w:t>Людмила Викторовна</w:t>
            </w:r>
            <w:r w:rsidRPr="00A539AE">
              <w:rPr>
                <w:rFonts w:ascii="Times New Roman" w:hAnsi="Times New Roman" w:cs="Times New Roman"/>
                <w:sz w:val="24"/>
                <w:szCs w:val="24"/>
              </w:rPr>
              <w:t xml:space="preserve"> тел. (831) 42</w:t>
            </w:r>
            <w:r>
              <w:rPr>
                <w:rFonts w:ascii="Times New Roman" w:hAnsi="Times New Roman" w:cs="Times New Roman"/>
                <w:sz w:val="24"/>
                <w:szCs w:val="24"/>
              </w:rPr>
              <w:t>1</w:t>
            </w:r>
            <w:r w:rsidRPr="00A539AE">
              <w:rPr>
                <w:rFonts w:ascii="Times New Roman" w:hAnsi="Times New Roman" w:cs="Times New Roman"/>
                <w:sz w:val="24"/>
                <w:szCs w:val="24"/>
              </w:rPr>
              <w:t>-</w:t>
            </w:r>
            <w:r>
              <w:rPr>
                <w:rFonts w:ascii="Times New Roman" w:hAnsi="Times New Roman" w:cs="Times New Roman"/>
                <w:sz w:val="24"/>
                <w:szCs w:val="24"/>
              </w:rPr>
              <w:t>79-3</w:t>
            </w:r>
            <w:r w:rsidRPr="00A539AE">
              <w:rPr>
                <w:rFonts w:ascii="Times New Roman" w:hAnsi="Times New Roman" w:cs="Times New Roman"/>
                <w:sz w:val="24"/>
                <w:szCs w:val="24"/>
              </w:rPr>
              <w:t>8;</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доб</w:t>
            </w:r>
            <w:proofErr w:type="spellEnd"/>
            <w:r>
              <w:rPr>
                <w:rFonts w:ascii="Times New Roman" w:hAnsi="Times New Roman" w:cs="Times New Roman"/>
                <w:color w:val="000000"/>
                <w:sz w:val="24"/>
                <w:szCs w:val="24"/>
              </w:rPr>
              <w:t xml:space="preserve"> 35-46 </w:t>
            </w:r>
            <w:r w:rsidRPr="00F16909">
              <w:rPr>
                <w:rFonts w:ascii="Times New Roman" w:hAnsi="Times New Roman" w:cs="Times New Roman"/>
                <w:sz w:val="24"/>
                <w:szCs w:val="24"/>
              </w:rPr>
              <w:t>Поставщик осуществляет поставку и разгрузку Товара своими силами.</w:t>
            </w:r>
          </w:p>
        </w:tc>
      </w:tr>
    </w:tbl>
    <w:p w:rsidR="00D275B4" w:rsidRPr="001F6931" w:rsidRDefault="00D275B4" w:rsidP="00D275B4">
      <w:pPr>
        <w:spacing w:before="40" w:after="40"/>
        <w:jc w:val="center"/>
        <w:rPr>
          <w:color w:val="000000"/>
        </w:rPr>
      </w:pPr>
      <w:r w:rsidRPr="001F6931">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C56870" w:rsidRDefault="00D275B4" w:rsidP="00244BAF">
            <w:pPr>
              <w:rPr>
                <w:color w:val="000000"/>
                <w:sz w:val="24"/>
                <w:szCs w:val="24"/>
              </w:rPr>
            </w:pPr>
            <w:r>
              <w:rPr>
                <w:color w:val="000000"/>
                <w:sz w:val="24"/>
                <w:szCs w:val="24"/>
              </w:rPr>
              <w:t>7.1. </w:t>
            </w:r>
            <w:r w:rsidRPr="00C56870">
              <w:rPr>
                <w:color w:val="000000"/>
                <w:sz w:val="24"/>
                <w:szCs w:val="24"/>
              </w:rPr>
              <w:t>Согласно рекомендациям производителя, указанным в руководстве по эксплуатации</w:t>
            </w:r>
            <w:r>
              <w:rPr>
                <w:color w:val="000000"/>
                <w:sz w:val="24"/>
                <w:szCs w:val="24"/>
              </w:rPr>
              <w:t>.</w:t>
            </w:r>
          </w:p>
        </w:tc>
      </w:tr>
    </w:tbl>
    <w:p w:rsidR="00D275B4" w:rsidRPr="001F6931" w:rsidRDefault="00D275B4" w:rsidP="00D275B4">
      <w:pPr>
        <w:spacing w:before="40" w:after="40"/>
        <w:jc w:val="center"/>
        <w:rPr>
          <w:color w:val="000000"/>
        </w:rPr>
      </w:pPr>
      <w:r w:rsidRPr="001F6931">
        <w:rPr>
          <w:color w:val="000000"/>
        </w:rPr>
        <w:t xml:space="preserve">РАЗДЕЛ 8. ТРЕБОВАНИЯ К </w:t>
      </w:r>
      <w:r>
        <w:rPr>
          <w:color w:val="000000"/>
        </w:rPr>
        <w:t xml:space="preserve">ГАРАНТИЙНОМУ </w:t>
      </w:r>
      <w:r w:rsidRPr="001F6931">
        <w:rPr>
          <w:color w:val="000000"/>
        </w:rPr>
        <w:t>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901B99" w:rsidRDefault="00D275B4" w:rsidP="000C2CEC">
            <w:pPr>
              <w:pStyle w:val="ConsNormal"/>
              <w:widowControl w:val="0"/>
              <w:tabs>
                <w:tab w:val="left" w:pos="1080"/>
              </w:tabs>
              <w:ind w:right="0" w:firstLine="0"/>
              <w:jc w:val="both"/>
              <w:rPr>
                <w:rFonts w:ascii="Times New Roman" w:hAnsi="Times New Roman"/>
                <w:sz w:val="24"/>
                <w:szCs w:val="24"/>
              </w:rPr>
            </w:pPr>
            <w:r>
              <w:rPr>
                <w:rFonts w:ascii="Times New Roman" w:hAnsi="Times New Roman" w:cs="Times New Roman"/>
                <w:sz w:val="24"/>
                <w:szCs w:val="24"/>
              </w:rPr>
              <w:t>8.1. Срок гарантии на поставленный Товар указан в Спецификации. Срок гарантии исчисляется с момента приемки Товара на складе Покупателя. Требования к гарантийному обслуживанию на поставленный товар указаны в Приложении №</w:t>
            </w:r>
            <w:r w:rsidR="000C2CEC">
              <w:rPr>
                <w:rFonts w:ascii="Times New Roman" w:hAnsi="Times New Roman" w:cs="Times New Roman"/>
                <w:sz w:val="24"/>
                <w:szCs w:val="24"/>
              </w:rPr>
              <w:t>3</w:t>
            </w:r>
            <w:r>
              <w:rPr>
                <w:rFonts w:ascii="Times New Roman" w:hAnsi="Times New Roman" w:cs="Times New Roman"/>
                <w:sz w:val="24"/>
                <w:szCs w:val="24"/>
              </w:rPr>
              <w:t>.</w:t>
            </w:r>
          </w:p>
        </w:tc>
      </w:tr>
    </w:tbl>
    <w:p w:rsidR="00D275B4" w:rsidRPr="001F6931" w:rsidRDefault="00D275B4" w:rsidP="00D275B4">
      <w:pPr>
        <w:spacing w:before="40" w:after="40"/>
        <w:jc w:val="center"/>
        <w:rPr>
          <w:color w:val="000000"/>
        </w:rPr>
      </w:pPr>
      <w:r w:rsidRPr="001F6931">
        <w:rPr>
          <w:color w:val="00000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602A03" w:rsidRDefault="00D275B4" w:rsidP="00244BAF">
            <w:pPr>
              <w:jc w:val="both"/>
              <w:rPr>
                <w:color w:val="000000"/>
                <w:sz w:val="24"/>
                <w:szCs w:val="24"/>
              </w:rPr>
            </w:pPr>
            <w:r w:rsidRPr="00602A03">
              <w:rPr>
                <w:color w:val="000000"/>
                <w:sz w:val="24"/>
                <w:szCs w:val="24"/>
              </w:rPr>
              <w:t xml:space="preserve">9.1. </w:t>
            </w:r>
            <w:r w:rsidRPr="005148A2">
              <w:rPr>
                <w:color w:val="000000"/>
                <w:sz w:val="24"/>
                <w:szCs w:val="24"/>
              </w:rPr>
              <w:t>Требование не установлено.</w:t>
            </w:r>
          </w:p>
        </w:tc>
      </w:tr>
    </w:tbl>
    <w:p w:rsidR="00D275B4" w:rsidRPr="001F6931" w:rsidRDefault="00D275B4" w:rsidP="00D275B4">
      <w:pPr>
        <w:spacing w:before="40" w:after="40"/>
        <w:jc w:val="center"/>
        <w:rPr>
          <w:color w:val="000000"/>
        </w:rPr>
      </w:pPr>
      <w:r w:rsidRPr="001F6931">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072DC6" w:rsidRDefault="00D275B4" w:rsidP="00244BAF">
            <w:pPr>
              <w:pStyle w:val="a6"/>
              <w:tabs>
                <w:tab w:val="left" w:pos="0"/>
              </w:tabs>
              <w:ind w:right="34"/>
              <w:jc w:val="both"/>
              <w:rPr>
                <w:color w:val="000000"/>
                <w:sz w:val="24"/>
                <w:szCs w:val="24"/>
                <w:lang w:val="ru-RU"/>
              </w:rPr>
            </w:pPr>
            <w:r w:rsidRPr="00072DC6">
              <w:rPr>
                <w:color w:val="000000"/>
                <w:sz w:val="24"/>
                <w:szCs w:val="24"/>
                <w:lang w:val="ru-RU"/>
              </w:rPr>
              <w:t xml:space="preserve">10.1. Поставщик </w:t>
            </w:r>
            <w:r>
              <w:rPr>
                <w:color w:val="000000"/>
                <w:sz w:val="24"/>
                <w:szCs w:val="24"/>
                <w:lang w:val="ru-RU"/>
              </w:rPr>
              <w:t>гарантирует Покупателю, что поставляемый Товар отвечает стандартам безопасности и качества в соответствии с действующим законодательством РФ.</w:t>
            </w:r>
          </w:p>
        </w:tc>
      </w:tr>
    </w:tbl>
    <w:p w:rsidR="00D275B4" w:rsidRPr="001F6931" w:rsidRDefault="00D275B4" w:rsidP="00D275B4">
      <w:pPr>
        <w:spacing w:before="40" w:after="40"/>
        <w:jc w:val="center"/>
        <w:rPr>
          <w:color w:val="000000"/>
        </w:rPr>
      </w:pPr>
      <w:r w:rsidRPr="001F6931">
        <w:rPr>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Default="00D275B4" w:rsidP="00244BAF">
            <w:pPr>
              <w:autoSpaceDE w:val="0"/>
              <w:autoSpaceDN w:val="0"/>
              <w:adjustRightInd w:val="0"/>
              <w:jc w:val="both"/>
              <w:rPr>
                <w:color w:val="000000"/>
                <w:sz w:val="24"/>
                <w:szCs w:val="24"/>
              </w:rPr>
            </w:pPr>
            <w:r w:rsidRPr="00B83E6F">
              <w:rPr>
                <w:color w:val="000000"/>
                <w:sz w:val="24"/>
                <w:szCs w:val="24"/>
              </w:rPr>
              <w:t>11.1.</w:t>
            </w:r>
            <w:r>
              <w:rPr>
                <w:color w:val="000000"/>
                <w:sz w:val="24"/>
                <w:szCs w:val="24"/>
              </w:rPr>
              <w:t> </w:t>
            </w:r>
            <w:r>
              <w:rPr>
                <w:sz w:val="24"/>
                <w:szCs w:val="24"/>
              </w:rPr>
              <w:t>К</w:t>
            </w:r>
            <w:r w:rsidRPr="008B75C7">
              <w:rPr>
                <w:sz w:val="24"/>
                <w:szCs w:val="24"/>
              </w:rPr>
              <w:t>ачество Товара должн</w:t>
            </w:r>
            <w:r>
              <w:rPr>
                <w:sz w:val="24"/>
                <w:szCs w:val="24"/>
              </w:rPr>
              <w:t>о</w:t>
            </w:r>
            <w:r w:rsidRPr="008B75C7">
              <w:rPr>
                <w:sz w:val="24"/>
                <w:szCs w:val="24"/>
              </w:rPr>
              <w:t xml:space="preserve">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D275B4" w:rsidRPr="00B83E6F" w:rsidRDefault="00D275B4" w:rsidP="00244BAF">
            <w:pPr>
              <w:autoSpaceDE w:val="0"/>
              <w:autoSpaceDN w:val="0"/>
              <w:adjustRightInd w:val="0"/>
              <w:jc w:val="both"/>
              <w:rPr>
                <w:color w:val="000000"/>
                <w:sz w:val="24"/>
                <w:szCs w:val="24"/>
              </w:rPr>
            </w:pPr>
            <w:r>
              <w:rPr>
                <w:color w:val="000000"/>
                <w:sz w:val="24"/>
                <w:szCs w:val="24"/>
              </w:rPr>
              <w:t>11.2. Качество Товара должно подтверждаться соответствующими документами: сертификатами соответствия, гигиеническими заключениями и другими документами в соответствии с действующим законодательством РФ.</w:t>
            </w:r>
          </w:p>
        </w:tc>
      </w:tr>
    </w:tbl>
    <w:p w:rsidR="00D275B4" w:rsidRPr="001F6931" w:rsidRDefault="00D275B4" w:rsidP="00D275B4">
      <w:pPr>
        <w:spacing w:before="40" w:after="40"/>
        <w:jc w:val="center"/>
        <w:rPr>
          <w:color w:val="000000"/>
          <w:sz w:val="24"/>
          <w:szCs w:val="24"/>
        </w:rPr>
      </w:pPr>
      <w:r w:rsidRPr="001F6931">
        <w:rPr>
          <w:color w:val="000000"/>
          <w:sz w:val="26"/>
          <w:szCs w:val="26"/>
        </w:rPr>
        <w:lastRenderedPageBreak/>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right w:val="single" w:sz="4" w:space="0" w:color="auto"/>
            </w:tcBorders>
          </w:tcPr>
          <w:p w:rsidR="00D275B4" w:rsidRPr="005148A2" w:rsidRDefault="00D275B4" w:rsidP="00244BAF">
            <w:pPr>
              <w:jc w:val="both"/>
              <w:rPr>
                <w:color w:val="000000"/>
                <w:sz w:val="24"/>
                <w:szCs w:val="24"/>
              </w:rPr>
            </w:pPr>
            <w:r w:rsidRPr="005148A2">
              <w:rPr>
                <w:color w:val="000000"/>
                <w:sz w:val="24"/>
                <w:szCs w:val="24"/>
              </w:rPr>
              <w:t>12.1. Требование не установлено.</w:t>
            </w:r>
          </w:p>
        </w:tc>
      </w:tr>
    </w:tbl>
    <w:p w:rsidR="000C2CEC" w:rsidRDefault="000C2CEC" w:rsidP="00D275B4">
      <w:pPr>
        <w:spacing w:before="40" w:after="40"/>
        <w:jc w:val="center"/>
        <w:rPr>
          <w:color w:val="000000"/>
        </w:rPr>
      </w:pPr>
    </w:p>
    <w:p w:rsidR="00D275B4" w:rsidRPr="001F6931" w:rsidRDefault="00D275B4" w:rsidP="00D275B4">
      <w:pPr>
        <w:spacing w:before="40" w:after="40"/>
        <w:jc w:val="center"/>
        <w:rPr>
          <w:color w:val="000000"/>
        </w:rPr>
      </w:pPr>
      <w:r w:rsidRPr="001F6931">
        <w:rPr>
          <w:color w:val="000000"/>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Default="00D275B4" w:rsidP="00244BAF">
            <w:pPr>
              <w:pStyle w:val="a6"/>
              <w:tabs>
                <w:tab w:val="left" w:pos="0"/>
              </w:tabs>
              <w:ind w:right="34"/>
              <w:jc w:val="both"/>
              <w:rPr>
                <w:sz w:val="24"/>
                <w:szCs w:val="24"/>
                <w:lang w:val="ru-RU"/>
              </w:rPr>
            </w:pPr>
            <w:r w:rsidRPr="006F21FB">
              <w:rPr>
                <w:rFonts w:eastAsia="Arial Unicode MS"/>
                <w:sz w:val="24"/>
                <w:szCs w:val="24"/>
                <w:lang w:val="ru-RU"/>
              </w:rPr>
              <w:t>13.1. </w:t>
            </w:r>
            <w:r>
              <w:rPr>
                <w:rFonts w:eastAsia="Arial Unicode MS"/>
                <w:sz w:val="24"/>
                <w:szCs w:val="24"/>
                <w:lang w:val="ru-RU"/>
              </w:rPr>
              <w:t>Поставщик обязан за свой счет вывезти поставленный товар</w:t>
            </w:r>
            <w:r w:rsidR="00F9713D">
              <w:rPr>
                <w:rFonts w:eastAsia="Arial Unicode MS"/>
                <w:sz w:val="24"/>
                <w:szCs w:val="24"/>
                <w:lang w:val="ru-RU"/>
              </w:rPr>
              <w:t xml:space="preserve"> (</w:t>
            </w:r>
            <w:proofErr w:type="spellStart"/>
            <w:r w:rsidR="00F9713D" w:rsidRPr="005C6676">
              <w:rPr>
                <w:rFonts w:eastAsia="Arial Unicode MS"/>
                <w:sz w:val="24"/>
                <w:szCs w:val="24"/>
                <w:lang w:val="ru-RU"/>
              </w:rPr>
              <w:t>пп</w:t>
            </w:r>
            <w:proofErr w:type="spellEnd"/>
            <w:r w:rsidR="00B036BE" w:rsidRPr="005C6676">
              <w:rPr>
                <w:rFonts w:eastAsia="Arial Unicode MS"/>
                <w:sz w:val="24"/>
                <w:szCs w:val="24"/>
                <w:lang w:val="ru-RU"/>
              </w:rPr>
              <w:t xml:space="preserve"> </w:t>
            </w:r>
            <w:r w:rsidR="005C6676">
              <w:rPr>
                <w:rFonts w:eastAsia="Arial Unicode MS"/>
                <w:sz w:val="24"/>
                <w:szCs w:val="24"/>
                <w:lang w:val="ru-RU"/>
              </w:rPr>
              <w:t>1-33, 43-62, 76-84</w:t>
            </w:r>
            <w:r w:rsidR="00B036BE" w:rsidRPr="00B036BE">
              <w:rPr>
                <w:rFonts w:eastAsia="Arial Unicode MS"/>
                <w:sz w:val="24"/>
                <w:szCs w:val="24"/>
                <w:lang w:val="ru-RU"/>
              </w:rPr>
              <w:t>)</w:t>
            </w:r>
            <w:r w:rsidRPr="00B036BE">
              <w:rPr>
                <w:rFonts w:eastAsia="Arial Unicode MS"/>
                <w:sz w:val="24"/>
                <w:szCs w:val="24"/>
                <w:lang w:val="ru-RU"/>
              </w:rPr>
              <w:t xml:space="preserve">, </w:t>
            </w:r>
            <w:r>
              <w:rPr>
                <w:rFonts w:eastAsia="Arial Unicode MS"/>
                <w:sz w:val="24"/>
                <w:szCs w:val="24"/>
                <w:lang w:val="ru-RU"/>
              </w:rPr>
              <w:t>ресурс которого выработан</w:t>
            </w:r>
            <w:r w:rsidRPr="006F21FB">
              <w:rPr>
                <w:sz w:val="24"/>
                <w:szCs w:val="24"/>
              </w:rPr>
              <w:t>.</w:t>
            </w:r>
            <w:r>
              <w:rPr>
                <w:sz w:val="24"/>
                <w:szCs w:val="24"/>
                <w:lang w:val="ru-RU"/>
              </w:rPr>
              <w:t xml:space="preserve"> Вывоз отработанного Товара Поставщик осуществляет централизованно один раз в месяц по адресу:</w:t>
            </w:r>
          </w:p>
          <w:p w:rsidR="00D275B4" w:rsidRDefault="00D275B4" w:rsidP="00244BAF">
            <w:pPr>
              <w:pStyle w:val="a6"/>
              <w:tabs>
                <w:tab w:val="left" w:pos="0"/>
              </w:tabs>
              <w:ind w:right="34"/>
              <w:jc w:val="both"/>
              <w:rPr>
                <w:bCs/>
                <w:color w:val="000000"/>
                <w:sz w:val="24"/>
                <w:szCs w:val="24"/>
                <w:lang w:val="ru-RU"/>
              </w:rPr>
            </w:pPr>
            <w:r>
              <w:rPr>
                <w:sz w:val="24"/>
                <w:szCs w:val="24"/>
                <w:lang w:val="ru-RU"/>
              </w:rPr>
              <w:t xml:space="preserve">- </w:t>
            </w:r>
            <w:r w:rsidRPr="00A539AE">
              <w:rPr>
                <w:bCs/>
                <w:color w:val="000000"/>
                <w:sz w:val="24"/>
                <w:szCs w:val="24"/>
              </w:rPr>
              <w:t xml:space="preserve">АО "НИАЭП", </w:t>
            </w:r>
            <w:smartTag w:uri="urn:schemas-microsoft-com:office:smarttags" w:element="metricconverter">
              <w:smartTagPr>
                <w:attr w:name="ProductID" w:val="603006, г"/>
              </w:smartTagPr>
              <w:r w:rsidRPr="00A539AE">
                <w:rPr>
                  <w:bCs/>
                  <w:color w:val="000000"/>
                  <w:sz w:val="24"/>
                  <w:szCs w:val="24"/>
                </w:rPr>
                <w:t>603006, г</w:t>
              </w:r>
            </w:smartTag>
            <w:r w:rsidRPr="00A539AE">
              <w:rPr>
                <w:bCs/>
                <w:color w:val="000000"/>
                <w:sz w:val="24"/>
                <w:szCs w:val="24"/>
              </w:rPr>
              <w:t xml:space="preserve">. </w:t>
            </w:r>
            <w:proofErr w:type="spellStart"/>
            <w:r w:rsidRPr="00A539AE">
              <w:rPr>
                <w:bCs/>
                <w:color w:val="000000"/>
                <w:sz w:val="24"/>
                <w:szCs w:val="24"/>
              </w:rPr>
              <w:t>Н.Новгород</w:t>
            </w:r>
            <w:proofErr w:type="spellEnd"/>
            <w:r w:rsidRPr="00A539AE">
              <w:rPr>
                <w:bCs/>
                <w:color w:val="000000"/>
                <w:sz w:val="24"/>
                <w:szCs w:val="24"/>
              </w:rPr>
              <w:t>, пл. Свободы, д.3;</w:t>
            </w:r>
          </w:p>
          <w:p w:rsidR="00D275B4" w:rsidRPr="006F21FB" w:rsidRDefault="00D275B4" w:rsidP="00244BAF">
            <w:pPr>
              <w:pStyle w:val="a6"/>
              <w:tabs>
                <w:tab w:val="left" w:pos="0"/>
              </w:tabs>
              <w:ind w:right="34"/>
              <w:jc w:val="both"/>
              <w:rPr>
                <w:i/>
                <w:color w:val="000000"/>
                <w:sz w:val="24"/>
                <w:szCs w:val="24"/>
                <w:lang w:val="ru-RU"/>
              </w:rPr>
            </w:pPr>
            <w:r>
              <w:rPr>
                <w:bCs/>
                <w:color w:val="000000"/>
                <w:sz w:val="24"/>
                <w:szCs w:val="24"/>
                <w:lang w:val="ru-RU"/>
              </w:rPr>
              <w:t>Покупатель самостоятельно производит внутренний сбор отработанных расходных материалов для вывоза их Поставщиком.</w:t>
            </w:r>
          </w:p>
        </w:tc>
      </w:tr>
    </w:tbl>
    <w:p w:rsidR="00D275B4" w:rsidRPr="001F6931" w:rsidRDefault="00D275B4" w:rsidP="00D275B4">
      <w:pPr>
        <w:spacing w:before="40" w:after="40"/>
        <w:jc w:val="center"/>
        <w:rPr>
          <w:color w:val="000000"/>
        </w:rPr>
      </w:pPr>
      <w:r w:rsidRPr="001F6931">
        <w:rPr>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rPr>
          <w:trHeight w:val="399"/>
        </w:trPr>
        <w:tc>
          <w:tcPr>
            <w:tcW w:w="9356" w:type="dxa"/>
            <w:tcBorders>
              <w:top w:val="single" w:sz="4" w:space="0" w:color="auto"/>
              <w:left w:val="single" w:sz="4" w:space="0" w:color="auto"/>
              <w:bottom w:val="single" w:sz="4" w:space="0" w:color="auto"/>
              <w:right w:val="single" w:sz="4" w:space="0" w:color="auto"/>
            </w:tcBorders>
          </w:tcPr>
          <w:p w:rsidR="00D275B4" w:rsidRPr="006F21FB" w:rsidRDefault="00D275B4" w:rsidP="00244BAF">
            <w:pPr>
              <w:tabs>
                <w:tab w:val="left" w:pos="0"/>
              </w:tabs>
              <w:ind w:right="153"/>
              <w:jc w:val="both"/>
              <w:rPr>
                <w:i/>
                <w:color w:val="000000"/>
                <w:sz w:val="24"/>
                <w:szCs w:val="24"/>
              </w:rPr>
            </w:pPr>
            <w:r w:rsidRPr="006F21FB">
              <w:rPr>
                <w:color w:val="000000"/>
                <w:sz w:val="24"/>
                <w:szCs w:val="24"/>
              </w:rPr>
              <w:t>14.1. Требование не установлено.</w:t>
            </w:r>
            <w:r w:rsidRPr="006F21FB">
              <w:rPr>
                <w:sz w:val="24"/>
                <w:szCs w:val="24"/>
              </w:rPr>
              <w:t xml:space="preserve"> </w:t>
            </w:r>
          </w:p>
        </w:tc>
      </w:tr>
    </w:tbl>
    <w:p w:rsidR="00D275B4" w:rsidRPr="001F6931" w:rsidRDefault="00D275B4" w:rsidP="00D275B4">
      <w:pPr>
        <w:spacing w:before="40" w:after="40"/>
        <w:jc w:val="center"/>
        <w:rPr>
          <w:color w:val="000000"/>
        </w:rPr>
      </w:pPr>
      <w:r w:rsidRPr="001F6931">
        <w:rPr>
          <w:color w:val="000000"/>
        </w:rPr>
        <w:t>РАЗДЕЛ 15.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75B4" w:rsidRPr="001F6931" w:rsidTr="00244BAF">
        <w:tc>
          <w:tcPr>
            <w:tcW w:w="9356" w:type="dxa"/>
            <w:tcBorders>
              <w:top w:val="single" w:sz="4" w:space="0" w:color="auto"/>
              <w:left w:val="single" w:sz="4" w:space="0" w:color="auto"/>
              <w:bottom w:val="single" w:sz="4" w:space="0" w:color="auto"/>
              <w:right w:val="single" w:sz="4" w:space="0" w:color="auto"/>
            </w:tcBorders>
          </w:tcPr>
          <w:p w:rsidR="00D275B4" w:rsidRPr="001F6931" w:rsidRDefault="00D275B4" w:rsidP="00244BAF">
            <w:pPr>
              <w:jc w:val="both"/>
              <w:rPr>
                <w:i/>
                <w:color w:val="000000"/>
                <w:sz w:val="24"/>
                <w:szCs w:val="24"/>
              </w:rPr>
            </w:pPr>
            <w:r>
              <w:rPr>
                <w:color w:val="000000"/>
                <w:sz w:val="24"/>
                <w:szCs w:val="24"/>
              </w:rPr>
              <w:t>15.1. </w:t>
            </w:r>
            <w:r w:rsidRPr="005148A2">
              <w:rPr>
                <w:color w:val="000000"/>
                <w:sz w:val="24"/>
                <w:szCs w:val="24"/>
              </w:rPr>
              <w:t>Требование не установлено.</w:t>
            </w:r>
          </w:p>
        </w:tc>
      </w:tr>
    </w:tbl>
    <w:p w:rsidR="00D275B4" w:rsidRPr="001F6931" w:rsidRDefault="00D275B4" w:rsidP="00D275B4">
      <w:pPr>
        <w:spacing w:before="40" w:after="40"/>
        <w:jc w:val="center"/>
        <w:rPr>
          <w:color w:val="000000"/>
        </w:rPr>
      </w:pPr>
      <w:r w:rsidRPr="001F6931">
        <w:rPr>
          <w:color w:val="000000"/>
        </w:rPr>
        <w:t>РАЗДЕЛ 16. ПЕРЕЧЕНЬ ПРИНЯТЫХ СОКРАЩЕНИЙ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D275B4" w:rsidRPr="001F6931" w:rsidTr="00244BA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275B4" w:rsidRPr="001F6931" w:rsidRDefault="00D275B4" w:rsidP="00244BAF">
            <w:pPr>
              <w:jc w:val="center"/>
              <w:rPr>
                <w:color w:val="000000"/>
                <w:sz w:val="24"/>
                <w:szCs w:val="24"/>
              </w:rPr>
            </w:pPr>
            <w:r w:rsidRPr="001F6931">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275B4" w:rsidRPr="001F6931" w:rsidRDefault="00D275B4" w:rsidP="00244BAF">
            <w:pPr>
              <w:autoSpaceDE w:val="0"/>
              <w:autoSpaceDN w:val="0"/>
              <w:adjustRightInd w:val="0"/>
              <w:jc w:val="center"/>
              <w:rPr>
                <w:color w:val="000000"/>
                <w:sz w:val="24"/>
                <w:szCs w:val="24"/>
              </w:rPr>
            </w:pPr>
            <w:r w:rsidRPr="001F6931">
              <w:rPr>
                <w:color w:val="000000"/>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D275B4" w:rsidRPr="001F6931" w:rsidRDefault="00D275B4" w:rsidP="00244BAF">
            <w:pPr>
              <w:jc w:val="center"/>
              <w:rPr>
                <w:color w:val="000000"/>
                <w:sz w:val="24"/>
                <w:szCs w:val="24"/>
              </w:rPr>
            </w:pPr>
            <w:r w:rsidRPr="001F6931">
              <w:rPr>
                <w:color w:val="000000"/>
                <w:sz w:val="24"/>
                <w:szCs w:val="24"/>
              </w:rPr>
              <w:t>Расшифровка сокращения</w:t>
            </w:r>
          </w:p>
        </w:tc>
      </w:tr>
      <w:tr w:rsidR="00D275B4" w:rsidRPr="001F6931" w:rsidTr="00244BAF">
        <w:trPr>
          <w:trHeight w:val="399"/>
        </w:trPr>
        <w:tc>
          <w:tcPr>
            <w:tcW w:w="709" w:type="dxa"/>
            <w:tcBorders>
              <w:top w:val="single" w:sz="4" w:space="0" w:color="auto"/>
              <w:left w:val="single" w:sz="4" w:space="0" w:color="auto"/>
              <w:bottom w:val="single" w:sz="4" w:space="0" w:color="auto"/>
              <w:right w:val="single" w:sz="4" w:space="0" w:color="auto"/>
            </w:tcBorders>
          </w:tcPr>
          <w:p w:rsidR="00D275B4" w:rsidRPr="001F6931" w:rsidRDefault="00D275B4" w:rsidP="00244BAF">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D275B4" w:rsidRPr="001F6931" w:rsidRDefault="00D275B4" w:rsidP="00244BAF">
            <w:pPr>
              <w:autoSpaceDE w:val="0"/>
              <w:autoSpaceDN w:val="0"/>
              <w:adjustRightInd w:val="0"/>
              <w:rPr>
                <w:color w:val="000000"/>
                <w:sz w:val="24"/>
                <w:szCs w:val="24"/>
              </w:rPr>
            </w:pPr>
          </w:p>
        </w:tc>
        <w:tc>
          <w:tcPr>
            <w:tcW w:w="6237" w:type="dxa"/>
            <w:tcBorders>
              <w:top w:val="single" w:sz="4" w:space="0" w:color="auto"/>
              <w:left w:val="single" w:sz="4" w:space="0" w:color="auto"/>
              <w:bottom w:val="single" w:sz="4" w:space="0" w:color="auto"/>
              <w:right w:val="single" w:sz="4" w:space="0" w:color="auto"/>
            </w:tcBorders>
          </w:tcPr>
          <w:p w:rsidR="00D275B4" w:rsidRPr="001F6931" w:rsidRDefault="00D275B4" w:rsidP="00244BAF">
            <w:pPr>
              <w:jc w:val="both"/>
              <w:rPr>
                <w:i/>
                <w:color w:val="000000"/>
                <w:sz w:val="24"/>
                <w:szCs w:val="24"/>
              </w:rPr>
            </w:pPr>
          </w:p>
        </w:tc>
      </w:tr>
    </w:tbl>
    <w:p w:rsidR="00D275B4" w:rsidRPr="001F6931" w:rsidRDefault="00D275B4" w:rsidP="00D275B4">
      <w:pPr>
        <w:spacing w:before="40" w:after="40"/>
        <w:jc w:val="center"/>
        <w:rPr>
          <w:color w:val="000000"/>
        </w:rPr>
      </w:pPr>
      <w:r w:rsidRPr="001F6931">
        <w:rPr>
          <w:color w:val="000000"/>
        </w:rPr>
        <w:t>РАЗДЕЛ 17. ПЕРЕЧЕНЬ ПРИЛОЖЕНИЙ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D275B4" w:rsidRPr="001F6931" w:rsidTr="00244BA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275B4" w:rsidRPr="001F6931" w:rsidRDefault="00D275B4" w:rsidP="00244BAF">
            <w:pPr>
              <w:jc w:val="center"/>
              <w:rPr>
                <w:color w:val="000000"/>
                <w:sz w:val="24"/>
                <w:szCs w:val="24"/>
              </w:rPr>
            </w:pPr>
            <w:r w:rsidRPr="001F6931">
              <w:rPr>
                <w:color w:val="000000"/>
                <w:sz w:val="24"/>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D275B4" w:rsidRPr="001F6931" w:rsidRDefault="00D275B4" w:rsidP="00244BAF">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D275B4" w:rsidRPr="001F6931" w:rsidRDefault="00D275B4" w:rsidP="00244BAF">
            <w:pPr>
              <w:jc w:val="center"/>
              <w:rPr>
                <w:color w:val="000000"/>
                <w:sz w:val="24"/>
                <w:szCs w:val="24"/>
              </w:rPr>
            </w:pPr>
            <w:r w:rsidRPr="001F6931">
              <w:rPr>
                <w:color w:val="000000"/>
                <w:sz w:val="24"/>
                <w:szCs w:val="24"/>
              </w:rPr>
              <w:t>Номер страницы</w:t>
            </w:r>
          </w:p>
        </w:tc>
      </w:tr>
      <w:tr w:rsidR="00D275B4" w:rsidRPr="00787D06" w:rsidTr="00244BAF">
        <w:trPr>
          <w:trHeight w:val="399"/>
        </w:trPr>
        <w:tc>
          <w:tcPr>
            <w:tcW w:w="709" w:type="dxa"/>
            <w:tcBorders>
              <w:top w:val="single" w:sz="4" w:space="0" w:color="auto"/>
              <w:left w:val="single" w:sz="4" w:space="0" w:color="auto"/>
              <w:bottom w:val="single" w:sz="4" w:space="0" w:color="auto"/>
              <w:right w:val="single" w:sz="4" w:space="0" w:color="auto"/>
            </w:tcBorders>
          </w:tcPr>
          <w:p w:rsidR="00D275B4" w:rsidRPr="00787D06" w:rsidRDefault="00D275B4" w:rsidP="00244BAF">
            <w:pPr>
              <w:jc w:val="both"/>
              <w:rPr>
                <w:color w:val="000000"/>
                <w:sz w:val="24"/>
                <w:szCs w:val="24"/>
                <w:lang w:val="en-US"/>
              </w:rPr>
            </w:pPr>
            <w:r>
              <w:rPr>
                <w:color w:val="000000"/>
                <w:sz w:val="24"/>
                <w:szCs w:val="24"/>
              </w:rPr>
              <w:t>1</w:t>
            </w:r>
          </w:p>
        </w:tc>
        <w:tc>
          <w:tcPr>
            <w:tcW w:w="7229" w:type="dxa"/>
            <w:tcBorders>
              <w:top w:val="single" w:sz="4" w:space="0" w:color="auto"/>
              <w:left w:val="single" w:sz="4" w:space="0" w:color="auto"/>
              <w:bottom w:val="single" w:sz="4" w:space="0" w:color="auto"/>
              <w:right w:val="single" w:sz="4" w:space="0" w:color="auto"/>
            </w:tcBorders>
          </w:tcPr>
          <w:p w:rsidR="00D275B4" w:rsidRPr="00EB4996" w:rsidRDefault="005C6676" w:rsidP="00244BAF">
            <w:pPr>
              <w:pStyle w:val="ConsNormal"/>
              <w:widowControl w:val="0"/>
              <w:tabs>
                <w:tab w:val="left" w:pos="1080"/>
              </w:tabs>
              <w:ind w:right="0" w:firstLine="0"/>
              <w:rPr>
                <w:rFonts w:ascii="Times New Roman" w:hAnsi="Times New Roman" w:cs="Times New Roman"/>
                <w:bCs/>
                <w:color w:val="000000"/>
                <w:sz w:val="24"/>
                <w:szCs w:val="24"/>
              </w:rPr>
            </w:pPr>
            <w:r>
              <w:rPr>
                <w:rFonts w:ascii="Times New Roman" w:hAnsi="Times New Roman" w:cs="Times New Roman"/>
                <w:bCs/>
                <w:color w:val="000000"/>
                <w:sz w:val="24"/>
                <w:szCs w:val="24"/>
              </w:rPr>
              <w:t>Спецификация</w:t>
            </w:r>
            <w:r w:rsidR="00887ECB">
              <w:rPr>
                <w:rFonts w:ascii="Times New Roman" w:hAnsi="Times New Roman" w:cs="Times New Roman"/>
                <w:bCs/>
                <w:color w:val="000000"/>
                <w:sz w:val="24"/>
                <w:szCs w:val="24"/>
              </w:rPr>
              <w:t>, т</w:t>
            </w:r>
            <w:r w:rsidR="00887ECB" w:rsidRPr="00244BAF">
              <w:rPr>
                <w:rFonts w:ascii="Times New Roman" w:hAnsi="Times New Roman" w:cs="Times New Roman"/>
                <w:bCs/>
                <w:color w:val="000000"/>
                <w:sz w:val="24"/>
                <w:szCs w:val="24"/>
              </w:rPr>
              <w:t>ехнические характеристики, требования к качеству и гарантии</w:t>
            </w:r>
          </w:p>
        </w:tc>
        <w:tc>
          <w:tcPr>
            <w:tcW w:w="1418" w:type="dxa"/>
            <w:tcBorders>
              <w:top w:val="single" w:sz="4" w:space="0" w:color="auto"/>
              <w:left w:val="single" w:sz="4" w:space="0" w:color="auto"/>
              <w:bottom w:val="single" w:sz="4" w:space="0" w:color="auto"/>
              <w:right w:val="single" w:sz="4" w:space="0" w:color="auto"/>
            </w:tcBorders>
          </w:tcPr>
          <w:p w:rsidR="00D275B4" w:rsidRPr="00E203AA" w:rsidRDefault="00F9713D" w:rsidP="00F9713D">
            <w:pPr>
              <w:jc w:val="center"/>
              <w:rPr>
                <w:color w:val="000000"/>
                <w:sz w:val="24"/>
                <w:szCs w:val="24"/>
              </w:rPr>
            </w:pPr>
            <w:r>
              <w:rPr>
                <w:color w:val="000000"/>
                <w:sz w:val="24"/>
                <w:szCs w:val="24"/>
              </w:rPr>
              <w:t>6</w:t>
            </w:r>
          </w:p>
        </w:tc>
      </w:tr>
      <w:tr w:rsidR="00D275B4" w:rsidRPr="00787D06" w:rsidTr="00244BAF">
        <w:trPr>
          <w:trHeight w:val="399"/>
        </w:trPr>
        <w:tc>
          <w:tcPr>
            <w:tcW w:w="709" w:type="dxa"/>
            <w:tcBorders>
              <w:top w:val="single" w:sz="4" w:space="0" w:color="auto"/>
              <w:left w:val="single" w:sz="4" w:space="0" w:color="auto"/>
              <w:bottom w:val="single" w:sz="4" w:space="0" w:color="auto"/>
              <w:right w:val="single" w:sz="4" w:space="0" w:color="auto"/>
            </w:tcBorders>
          </w:tcPr>
          <w:p w:rsidR="00D275B4" w:rsidRPr="00244BAF" w:rsidRDefault="00244BAF" w:rsidP="00244BAF">
            <w:pPr>
              <w:jc w:val="both"/>
              <w:rPr>
                <w:color w:val="000000"/>
                <w:sz w:val="24"/>
                <w:szCs w:val="24"/>
              </w:rPr>
            </w:pPr>
            <w:r w:rsidRPr="00244BAF">
              <w:rPr>
                <w:color w:val="000000"/>
                <w:sz w:val="24"/>
                <w:szCs w:val="24"/>
              </w:rPr>
              <w:t>2</w:t>
            </w:r>
          </w:p>
        </w:tc>
        <w:tc>
          <w:tcPr>
            <w:tcW w:w="7229" w:type="dxa"/>
            <w:tcBorders>
              <w:top w:val="single" w:sz="4" w:space="0" w:color="auto"/>
              <w:left w:val="single" w:sz="4" w:space="0" w:color="auto"/>
              <w:bottom w:val="single" w:sz="4" w:space="0" w:color="auto"/>
              <w:right w:val="single" w:sz="4" w:space="0" w:color="auto"/>
            </w:tcBorders>
          </w:tcPr>
          <w:p w:rsidR="00D275B4" w:rsidRPr="00244BAF" w:rsidRDefault="00887ECB" w:rsidP="00244BAF">
            <w:pPr>
              <w:pStyle w:val="ConsNormal"/>
              <w:widowControl w:val="0"/>
              <w:tabs>
                <w:tab w:val="left" w:pos="1080"/>
              </w:tabs>
              <w:ind w:right="0" w:firstLine="0"/>
              <w:rPr>
                <w:rFonts w:ascii="Times New Roman" w:hAnsi="Times New Roman" w:cs="Times New Roman"/>
                <w:bCs/>
                <w:color w:val="000000"/>
                <w:sz w:val="24"/>
                <w:szCs w:val="24"/>
              </w:rPr>
            </w:pPr>
            <w:r>
              <w:rPr>
                <w:rFonts w:ascii="Times New Roman" w:hAnsi="Times New Roman" w:cs="Times New Roman"/>
                <w:bCs/>
                <w:color w:val="000000"/>
                <w:sz w:val="24"/>
                <w:szCs w:val="24"/>
              </w:rPr>
              <w:t>Форма заявки на поставку товара</w:t>
            </w:r>
          </w:p>
        </w:tc>
        <w:tc>
          <w:tcPr>
            <w:tcW w:w="1418" w:type="dxa"/>
            <w:tcBorders>
              <w:top w:val="single" w:sz="4" w:space="0" w:color="auto"/>
              <w:left w:val="single" w:sz="4" w:space="0" w:color="auto"/>
              <w:bottom w:val="single" w:sz="4" w:space="0" w:color="auto"/>
              <w:right w:val="single" w:sz="4" w:space="0" w:color="auto"/>
            </w:tcBorders>
          </w:tcPr>
          <w:p w:rsidR="00D275B4" w:rsidRDefault="00887ECB" w:rsidP="00244BAF">
            <w:pPr>
              <w:jc w:val="center"/>
              <w:rPr>
                <w:color w:val="000000"/>
                <w:sz w:val="24"/>
                <w:szCs w:val="24"/>
              </w:rPr>
            </w:pPr>
            <w:r>
              <w:rPr>
                <w:color w:val="000000"/>
                <w:sz w:val="24"/>
                <w:szCs w:val="24"/>
              </w:rPr>
              <w:t>20</w:t>
            </w:r>
          </w:p>
        </w:tc>
      </w:tr>
    </w:tbl>
    <w:p w:rsidR="00D275B4" w:rsidRDefault="00D275B4" w:rsidP="00D275B4"/>
    <w:p w:rsidR="00630BA3" w:rsidRDefault="00630BA3" w:rsidP="00630BA3">
      <w:pPr>
        <w:rPr>
          <w:color w:val="000000"/>
          <w:sz w:val="24"/>
          <w:szCs w:val="24"/>
        </w:rPr>
      </w:pPr>
    </w:p>
    <w:p w:rsidR="00D275B4" w:rsidRDefault="00D275B4" w:rsidP="00630BA3">
      <w:pPr>
        <w:rPr>
          <w:color w:val="000000"/>
          <w:sz w:val="24"/>
          <w:szCs w:val="24"/>
        </w:rPr>
      </w:pPr>
    </w:p>
    <w:p w:rsidR="00D275B4" w:rsidRPr="001F6931" w:rsidRDefault="00D275B4" w:rsidP="00630BA3">
      <w:pPr>
        <w:rPr>
          <w:color w:val="000000"/>
          <w:sz w:val="24"/>
          <w:szCs w:val="24"/>
        </w:rPr>
        <w:sectPr w:rsidR="00D275B4" w:rsidRPr="001F6931" w:rsidSect="00D275B4">
          <w:footerReference w:type="default" r:id="rId10"/>
          <w:footerReference w:type="first" r:id="rId11"/>
          <w:pgSz w:w="11906" w:h="16838"/>
          <w:pgMar w:top="993" w:right="566" w:bottom="709" w:left="1276" w:header="709" w:footer="709" w:gutter="0"/>
          <w:pgNumType w:start="1"/>
          <w:cols w:space="720"/>
          <w:titlePg/>
          <w:docGrid w:linePitch="381"/>
        </w:sectPr>
      </w:pPr>
    </w:p>
    <w:p w:rsidR="00244BAF" w:rsidRDefault="00244BAF" w:rsidP="00244BAF">
      <w:pPr>
        <w:spacing w:after="200" w:line="276" w:lineRule="auto"/>
        <w:jc w:val="right"/>
      </w:pPr>
      <w:r>
        <w:lastRenderedPageBreak/>
        <w:t>Приложение 1 к Техническому заданию</w:t>
      </w:r>
    </w:p>
    <w:p w:rsidR="00A84D45" w:rsidRDefault="00244BAF" w:rsidP="00244BAF">
      <w:pPr>
        <w:spacing w:after="200" w:line="276" w:lineRule="auto"/>
        <w:jc w:val="center"/>
      </w:pPr>
      <w:r>
        <w:t>Спецификация</w:t>
      </w:r>
    </w:p>
    <w:p w:rsidR="00CA2595" w:rsidRDefault="00CA2595" w:rsidP="00244BAF">
      <w:pPr>
        <w:spacing w:after="200" w:line="276" w:lineRule="auto"/>
        <w:jc w:val="center"/>
      </w:pPr>
    </w:p>
    <w:tbl>
      <w:tblPr>
        <w:tblW w:w="15240" w:type="dxa"/>
        <w:tblInd w:w="93" w:type="dxa"/>
        <w:tblLook w:val="04A0" w:firstRow="1" w:lastRow="0" w:firstColumn="1" w:lastColumn="0" w:noHBand="0" w:noVBand="1"/>
      </w:tblPr>
      <w:tblGrid>
        <w:gridCol w:w="564"/>
        <w:gridCol w:w="2579"/>
        <w:gridCol w:w="5693"/>
        <w:gridCol w:w="818"/>
        <w:gridCol w:w="1640"/>
        <w:gridCol w:w="1838"/>
        <w:gridCol w:w="878"/>
        <w:gridCol w:w="1230"/>
      </w:tblGrid>
      <w:tr w:rsidR="00244BAF" w:rsidRPr="00244BAF" w:rsidTr="00244BAF">
        <w:trPr>
          <w:trHeight w:val="1401"/>
          <w:tblHead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4BAF" w:rsidRPr="00244BAF" w:rsidRDefault="00244BAF" w:rsidP="00244BAF">
            <w:pPr>
              <w:rPr>
                <w:rFonts w:ascii="Calibri" w:hAnsi="Calibri"/>
                <w:b/>
                <w:bCs/>
                <w:color w:val="000000"/>
                <w:sz w:val="22"/>
                <w:szCs w:val="22"/>
              </w:rPr>
            </w:pPr>
            <w:r w:rsidRPr="00244BAF">
              <w:rPr>
                <w:rFonts w:ascii="Calibri" w:hAnsi="Calibri"/>
                <w:b/>
                <w:bCs/>
                <w:color w:val="000000"/>
                <w:sz w:val="22"/>
                <w:szCs w:val="22"/>
              </w:rPr>
              <w:t>№</w:t>
            </w: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244BAF" w:rsidRPr="00244BAF" w:rsidRDefault="00244BAF" w:rsidP="00244BAF">
            <w:pPr>
              <w:jc w:val="center"/>
              <w:rPr>
                <w:rFonts w:ascii="Calibri" w:hAnsi="Calibri"/>
                <w:b/>
                <w:bCs/>
                <w:color w:val="000000"/>
                <w:sz w:val="22"/>
                <w:szCs w:val="22"/>
              </w:rPr>
            </w:pPr>
            <w:r w:rsidRPr="00244BAF">
              <w:rPr>
                <w:rFonts w:ascii="Calibri" w:hAnsi="Calibri"/>
                <w:b/>
                <w:bCs/>
                <w:color w:val="000000"/>
                <w:sz w:val="22"/>
                <w:szCs w:val="22"/>
              </w:rPr>
              <w:t>Наименование [артикул производителя]</w:t>
            </w:r>
          </w:p>
        </w:tc>
        <w:tc>
          <w:tcPr>
            <w:tcW w:w="5693" w:type="dxa"/>
            <w:tcBorders>
              <w:top w:val="single" w:sz="4" w:space="0" w:color="auto"/>
              <w:left w:val="nil"/>
              <w:bottom w:val="single" w:sz="4" w:space="0" w:color="auto"/>
              <w:right w:val="single" w:sz="4" w:space="0" w:color="auto"/>
            </w:tcBorders>
            <w:shd w:val="clear" w:color="auto" w:fill="auto"/>
            <w:vAlign w:val="center"/>
            <w:hideMark/>
          </w:tcPr>
          <w:p w:rsidR="00244BAF" w:rsidRPr="00CA2595" w:rsidRDefault="004249EA" w:rsidP="004249EA">
            <w:pPr>
              <w:jc w:val="center"/>
              <w:rPr>
                <w:rFonts w:asciiTheme="minorHAnsi" w:hAnsiTheme="minorHAnsi"/>
                <w:b/>
                <w:bCs/>
                <w:color w:val="000000"/>
                <w:sz w:val="22"/>
                <w:szCs w:val="22"/>
              </w:rPr>
            </w:pPr>
            <w:r>
              <w:rPr>
                <w:rFonts w:asciiTheme="minorHAnsi" w:hAnsiTheme="minorHAnsi"/>
                <w:b/>
                <w:bCs/>
                <w:color w:val="000000"/>
                <w:sz w:val="22"/>
                <w:szCs w:val="22"/>
              </w:rPr>
              <w:t>Технические характеристики</w:t>
            </w:r>
          </w:p>
        </w:tc>
        <w:tc>
          <w:tcPr>
            <w:tcW w:w="818" w:type="dxa"/>
            <w:tcBorders>
              <w:top w:val="single" w:sz="4" w:space="0" w:color="auto"/>
              <w:left w:val="nil"/>
              <w:bottom w:val="single" w:sz="4" w:space="0" w:color="auto"/>
              <w:right w:val="single" w:sz="4" w:space="0" w:color="auto"/>
            </w:tcBorders>
            <w:shd w:val="clear" w:color="auto" w:fill="auto"/>
            <w:vAlign w:val="center"/>
            <w:hideMark/>
          </w:tcPr>
          <w:p w:rsidR="00244BAF" w:rsidRPr="00244BAF" w:rsidRDefault="00244BAF" w:rsidP="00244BAF">
            <w:pPr>
              <w:jc w:val="center"/>
              <w:rPr>
                <w:rFonts w:ascii="Calibri" w:hAnsi="Calibri"/>
                <w:b/>
                <w:bCs/>
                <w:color w:val="000000"/>
                <w:sz w:val="22"/>
                <w:szCs w:val="22"/>
              </w:rPr>
            </w:pPr>
            <w:r w:rsidRPr="00244BAF">
              <w:rPr>
                <w:rFonts w:ascii="Calibri" w:hAnsi="Calibri"/>
                <w:b/>
                <w:bCs/>
                <w:color w:val="000000"/>
                <w:sz w:val="22"/>
                <w:szCs w:val="22"/>
              </w:rPr>
              <w:t>Ед. изм</w:t>
            </w:r>
            <w:r w:rsidR="00CA2595">
              <w:rPr>
                <w:rFonts w:ascii="Calibri" w:hAnsi="Calibri"/>
                <w:b/>
                <w:bCs/>
                <w:color w:val="000000"/>
                <w:sz w:val="22"/>
                <w:szCs w:val="22"/>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244BAF" w:rsidRPr="00244BAF" w:rsidRDefault="00244BAF" w:rsidP="00244BAF">
            <w:pPr>
              <w:jc w:val="center"/>
              <w:rPr>
                <w:rFonts w:ascii="Calibri" w:hAnsi="Calibri"/>
                <w:b/>
                <w:bCs/>
                <w:color w:val="000000"/>
                <w:sz w:val="22"/>
                <w:szCs w:val="22"/>
              </w:rPr>
            </w:pPr>
            <w:r w:rsidRPr="00244BAF">
              <w:rPr>
                <w:rFonts w:ascii="Calibri" w:hAnsi="Calibri"/>
                <w:b/>
                <w:bCs/>
                <w:color w:val="000000"/>
                <w:sz w:val="22"/>
                <w:szCs w:val="22"/>
              </w:rPr>
              <w:t>Кол-во по основной спецификации</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244BAF" w:rsidRPr="00244BAF" w:rsidRDefault="00244BAF" w:rsidP="00244BAF">
            <w:pPr>
              <w:jc w:val="center"/>
              <w:rPr>
                <w:rFonts w:ascii="Calibri" w:hAnsi="Calibri"/>
                <w:b/>
                <w:bCs/>
                <w:color w:val="000000"/>
                <w:sz w:val="22"/>
                <w:szCs w:val="22"/>
              </w:rPr>
            </w:pPr>
            <w:r w:rsidRPr="00244BAF">
              <w:rPr>
                <w:rFonts w:ascii="Calibri" w:hAnsi="Calibri"/>
                <w:b/>
                <w:bCs/>
                <w:color w:val="000000"/>
                <w:sz w:val="22"/>
                <w:szCs w:val="22"/>
              </w:rPr>
              <w:t>Кол-во из дополнительной спецификации</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244BAF" w:rsidRPr="00244BAF" w:rsidRDefault="00244BAF" w:rsidP="00244BAF">
            <w:pPr>
              <w:jc w:val="center"/>
              <w:rPr>
                <w:rFonts w:ascii="Calibri" w:hAnsi="Calibri"/>
                <w:b/>
                <w:bCs/>
                <w:color w:val="000000"/>
                <w:sz w:val="22"/>
                <w:szCs w:val="22"/>
              </w:rPr>
            </w:pPr>
            <w:r w:rsidRPr="00244BAF">
              <w:rPr>
                <w:rFonts w:ascii="Calibri" w:hAnsi="Calibri"/>
                <w:b/>
                <w:bCs/>
                <w:color w:val="000000"/>
                <w:sz w:val="22"/>
                <w:szCs w:val="22"/>
              </w:rPr>
              <w:t>Кол-во итого</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244BAF" w:rsidRPr="00244BAF" w:rsidRDefault="00244BAF" w:rsidP="00244BAF">
            <w:pPr>
              <w:jc w:val="center"/>
              <w:rPr>
                <w:rFonts w:ascii="Calibri" w:hAnsi="Calibri"/>
                <w:b/>
                <w:bCs/>
                <w:color w:val="000000"/>
                <w:sz w:val="22"/>
                <w:szCs w:val="22"/>
              </w:rPr>
            </w:pPr>
            <w:r w:rsidRPr="00244BAF">
              <w:rPr>
                <w:rFonts w:ascii="Calibri" w:hAnsi="Calibri"/>
                <w:b/>
                <w:bCs/>
                <w:color w:val="000000"/>
                <w:sz w:val="22"/>
                <w:szCs w:val="22"/>
              </w:rPr>
              <w:t>Срок гарантии, мес</w:t>
            </w:r>
            <w:r w:rsidR="00CA2595">
              <w:rPr>
                <w:rFonts w:ascii="Calibri" w:hAnsi="Calibri"/>
                <w:b/>
                <w:bCs/>
                <w:color w:val="000000"/>
                <w:sz w:val="22"/>
                <w:szCs w:val="22"/>
              </w:rPr>
              <w:t>.</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Q7570A [Q7570A].</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Картридж Q7570A [Q7570A]. Оригинальный картридж HP Q7570A Черный картридж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M5025mfp/ M5035mfp. Ресурс картриджа 15000 стр</w:t>
            </w:r>
            <w:r w:rsidR="004249EA">
              <w:rPr>
                <w:rFonts w:asciiTheme="minorHAnsi" w:hAnsiTheme="minorHAnsi"/>
                <w:color w:val="000000"/>
                <w:sz w:val="22"/>
                <w:szCs w:val="22"/>
              </w:rPr>
              <w:t>.</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6</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Картридж Q7516А [Q7516А] </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Картридж для </w:t>
            </w:r>
            <w:proofErr w:type="spellStart"/>
            <w:r w:rsidRPr="00CA2595">
              <w:rPr>
                <w:rFonts w:asciiTheme="minorHAnsi" w:hAnsiTheme="minorHAnsi"/>
                <w:color w:val="000000"/>
                <w:sz w:val="22"/>
                <w:szCs w:val="22"/>
              </w:rPr>
              <w:t>прнтера</w:t>
            </w:r>
            <w:proofErr w:type="spellEnd"/>
            <w:r w:rsidRPr="00CA2595">
              <w:rPr>
                <w:rFonts w:asciiTheme="minorHAnsi" w:hAnsiTheme="minorHAnsi"/>
                <w:color w:val="000000"/>
                <w:sz w:val="22"/>
                <w:szCs w:val="22"/>
              </w:rPr>
              <w:t xml:space="preserve"> HP LJ 5200. 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Ресурс черного картриджа 12000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17</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17</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HP645A чёрный [C9730A]</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чёрный  картридж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5500/5550. Ресурс чёрного картриджа при 5% заполнении  13000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HP645A голубой [C9731A]</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голубой  картридж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5500/5550. Ресурс цветного картриджа при 5% заполнении  12000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HP645A жёлтый [C9732A]</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жёлтый  картридж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5500/5550. Ресурс цветного картриджа при 5% заполнении  12000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HP645A пурпурный [C9733A]</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пурпурный  картридж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5500/5550. Ресурс цветного картриджа при 5% заполнении  12000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13</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18</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7</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HP125A чёрный [CB540А]</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чёрный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CM1312nfi. Ресурс цветного картриджа при 5% заполнении  2200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8</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HP125A голубой [CB541А]</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голубой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CM1312nfi. Ресурс цветного картриджа при 5% заполнении  1400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6</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9</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HP125A жёлтый [CB542А]</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жёлтый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CM1312nfi. Ресурс цветного картриджа при 5% заполнении  1400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8</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HP125A пурпурный [CB543А]</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пурпурный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CM1312nfi. Ресурс цветного картриджа при 5% заполнении  1400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6</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2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11</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HP304А чёрный [CC530A]</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CС530A (№304A) чёрный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CP2025n/CM2330nf.  Ресурс чёрного картриджа при 5% заполнении  3500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12</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HP304А голубой [CC531А]</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CС531A (№304A) голубой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CP2025n/CM2330nf. Ресурс цветного картриджа при 5% заполнении  2800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13</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HP304А жёлтый [CC532А]</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CС532A (№304A) голубой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CP2025n/CM2330nf. Ресурс цветного картриджа при 5% заполнении  2800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14</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HP304А пурпурный [CC533А]</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CС533A (№304A) голубой для HP </w:t>
            </w:r>
            <w:proofErr w:type="spellStart"/>
            <w:proofErr w:type="gramStart"/>
            <w:r w:rsidRPr="00CA2595">
              <w:rPr>
                <w:rFonts w:asciiTheme="minorHAnsi" w:hAnsiTheme="minorHAnsi"/>
                <w:color w:val="000000"/>
                <w:sz w:val="22"/>
                <w:szCs w:val="22"/>
              </w:rPr>
              <w:t>С</w:t>
            </w:r>
            <w:proofErr w:type="gramEnd"/>
            <w:r w:rsidRPr="00CA2595">
              <w:rPr>
                <w:rFonts w:asciiTheme="minorHAnsi" w:hAnsiTheme="minorHAnsi"/>
                <w:color w:val="000000"/>
                <w:sz w:val="22"/>
                <w:szCs w:val="22"/>
              </w:rPr>
              <w:t>olor</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CP2025n/CM2330nf. Ресурс цветного картриджа при 5% заполнении  2800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15</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 49A [Q5949А]</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картридж </w:t>
            </w:r>
            <w:proofErr w:type="spellStart"/>
            <w:r w:rsidRPr="00CA2595">
              <w:rPr>
                <w:rFonts w:asciiTheme="minorHAnsi" w:hAnsiTheme="minorHAnsi"/>
                <w:color w:val="000000"/>
                <w:sz w:val="22"/>
                <w:szCs w:val="22"/>
              </w:rPr>
              <w:t>hp</w:t>
            </w:r>
            <w:proofErr w:type="spellEnd"/>
            <w:r w:rsidRPr="00CA2595">
              <w:rPr>
                <w:rFonts w:asciiTheme="minorHAnsi" w:hAnsiTheme="minorHAnsi"/>
                <w:color w:val="000000"/>
                <w:sz w:val="22"/>
                <w:szCs w:val="22"/>
              </w:rPr>
              <w:t xml:space="preserve"> Q5949A (№49A) чёрный для HP </w:t>
            </w:r>
            <w:proofErr w:type="spellStart"/>
            <w:r w:rsidRPr="00CA2595">
              <w:rPr>
                <w:rFonts w:asciiTheme="minorHAnsi" w:hAnsiTheme="minorHAnsi"/>
                <w:color w:val="000000"/>
                <w:sz w:val="22"/>
                <w:szCs w:val="22"/>
              </w:rPr>
              <w:t>LaserJet</w:t>
            </w:r>
            <w:proofErr w:type="spellEnd"/>
            <w:r w:rsidRPr="00CA2595">
              <w:rPr>
                <w:rFonts w:asciiTheme="minorHAnsi" w:hAnsiTheme="minorHAnsi"/>
                <w:color w:val="000000"/>
                <w:sz w:val="22"/>
                <w:szCs w:val="22"/>
              </w:rPr>
              <w:t xml:space="preserve"> 1320/1160. Ресурс картриджа при 5% заполнении  2500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16</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 15А [C7115A]</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Оригинальный картридж чёрный  для HP LJ 1000/1200/1220/3300/1000W/1005W. Ресурс картриджа при 5% заполнении  2500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16</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17</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 13A [Q2613А]</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Оригинальный картридж чёрный  для HP LJ 1300. Ресурс картриджа при 5% заполнении  2500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18</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 15 [C6615DE]</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Картридж HP C6615DE (№15) чёрный.  Оригинальный чёрный струйный картридж для принтеров HP </w:t>
            </w:r>
            <w:proofErr w:type="spellStart"/>
            <w:r w:rsidRPr="00CA2595">
              <w:rPr>
                <w:rFonts w:asciiTheme="minorHAnsi" w:hAnsiTheme="minorHAnsi"/>
                <w:color w:val="000000"/>
                <w:sz w:val="22"/>
                <w:szCs w:val="22"/>
              </w:rPr>
              <w:t>Deskjet</w:t>
            </w:r>
            <w:proofErr w:type="spellEnd"/>
            <w:r w:rsidRPr="00CA2595">
              <w:rPr>
                <w:rFonts w:asciiTheme="minorHAnsi" w:hAnsiTheme="minorHAnsi"/>
                <w:color w:val="000000"/>
                <w:sz w:val="22"/>
                <w:szCs w:val="22"/>
              </w:rPr>
              <w:t xml:space="preserve"> 810c/840c/ 920c/ 940c. Ресурс чёрного картриджа при заполнении 5%  495 страниц.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19</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 Картридж HP 78  [C6578DE]</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Картридж HP C6578DE   (№78) цветной.  Оригинальный цветной струйный картридж для принтеров HP DJ 9xx/1220/6122.  Ресурс цветного картриджа при заполнении 5%  450 страниц.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 Q2612A [Q2612A]</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Оригинальный картридж HP для МФУ HP LJ M1005. Ресурс черного картриджа 2000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120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15"/>
        </w:trPr>
        <w:tc>
          <w:tcPr>
            <w:tcW w:w="564" w:type="dxa"/>
            <w:tcBorders>
              <w:top w:val="nil"/>
              <w:left w:val="single" w:sz="4" w:space="0" w:color="auto"/>
              <w:bottom w:val="nil"/>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21</w:t>
            </w:r>
          </w:p>
        </w:tc>
        <w:tc>
          <w:tcPr>
            <w:tcW w:w="2579" w:type="dxa"/>
            <w:tcBorders>
              <w:top w:val="nil"/>
              <w:left w:val="nil"/>
              <w:bottom w:val="nil"/>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Картридж HP СВ436А [СВ436А]</w:t>
            </w:r>
          </w:p>
        </w:tc>
        <w:tc>
          <w:tcPr>
            <w:tcW w:w="5693" w:type="dxa"/>
            <w:tcBorders>
              <w:top w:val="nil"/>
              <w:left w:val="nil"/>
              <w:bottom w:val="nil"/>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Оригинальный картридж HP для МФУ HP LJ M1522. Ресурс черного картриджа 2000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200</w:t>
            </w:r>
          </w:p>
        </w:tc>
        <w:tc>
          <w:tcPr>
            <w:tcW w:w="1838"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30</w:t>
            </w:r>
          </w:p>
        </w:tc>
        <w:tc>
          <w:tcPr>
            <w:tcW w:w="878" w:type="dxa"/>
            <w:tcBorders>
              <w:top w:val="nil"/>
              <w:left w:val="nil"/>
              <w:bottom w:val="nil"/>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230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22</w:t>
            </w:r>
          </w:p>
        </w:tc>
        <w:tc>
          <w:tcPr>
            <w:tcW w:w="2579" w:type="dxa"/>
            <w:tcBorders>
              <w:top w:val="single" w:sz="8" w:space="0" w:color="auto"/>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TK-435 [1T02KH0NL0]</w:t>
            </w:r>
          </w:p>
        </w:tc>
        <w:tc>
          <w:tcPr>
            <w:tcW w:w="5693" w:type="dxa"/>
            <w:tcBorders>
              <w:top w:val="single" w:sz="8" w:space="0" w:color="auto"/>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TK-435. Оригинальный тонер-картридж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TASKalfa</w:t>
            </w:r>
            <w:proofErr w:type="spellEnd"/>
            <w:r w:rsidRPr="00CA2595">
              <w:rPr>
                <w:rFonts w:asciiTheme="minorHAnsi" w:hAnsiTheme="minorHAnsi"/>
                <w:color w:val="000000"/>
                <w:sz w:val="22"/>
                <w:szCs w:val="22"/>
              </w:rPr>
              <w:t xml:space="preserve"> 181i/221i  Ресурс 15 000 стр. при 6% заполнении листа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single" w:sz="8" w:space="0" w:color="auto"/>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single" w:sz="8" w:space="0" w:color="auto"/>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single" w:sz="8" w:space="0" w:color="auto"/>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single" w:sz="8" w:space="0" w:color="auto"/>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23</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TK-8315K [1T02MV0NL0]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Тонер-картридж TK-8315K [1T02MV0NL0] Оригинальный тонер-картридж Чёрный тонер на 12000 страниц. Средний расход тонера при 5% заполнении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24</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TK-8315C [1T02MVCNL0]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Тонер-картридж TK-8315C [1T02MVCNL0] Оригинальный тонер-картридж Бирюзовый тонер на 6000 страниц. Средний расход тонера при 5 % заполнении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85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25</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TK-8315Y [1T02MVANL0]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Тонер-картридж TK-8315Y [1T02MVANL0]  Оригинальный тонер-картридж Жёлтый тонер на 6000 страниц. Средний расход тонера при 5 % заполнении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75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26</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TK-8315M [1T02MVBNL0]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Тонер-картридж TK-8315M [1T02MVBNL0] Оригинальный тонер-картридж Малиновый тонер на 6000 страниц. Средний расход тонера при 5 % заполнении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75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27</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TK-8325K [1T02NP0NL0] </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 Оригинальный тонер-картридж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TASKalfa</w:t>
            </w:r>
            <w:proofErr w:type="spellEnd"/>
            <w:r w:rsidRPr="00CA2595">
              <w:rPr>
                <w:rFonts w:asciiTheme="minorHAnsi" w:hAnsiTheme="minorHAnsi"/>
                <w:color w:val="000000"/>
                <w:sz w:val="22"/>
                <w:szCs w:val="22"/>
              </w:rPr>
              <w:t xml:space="preserve"> 2551ci. Оригинальный тонер-картридж. Чёрный тонер на 18000 страниц. Средний расход тонера при 5% заполнении листа ф.А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28</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TK-8325C [1T02NPCNL0]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тонер-картридж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TASKalfa</w:t>
            </w:r>
            <w:proofErr w:type="spellEnd"/>
            <w:r w:rsidRPr="00CA2595">
              <w:rPr>
                <w:rFonts w:asciiTheme="minorHAnsi" w:hAnsiTheme="minorHAnsi"/>
                <w:color w:val="000000"/>
                <w:sz w:val="22"/>
                <w:szCs w:val="22"/>
              </w:rPr>
              <w:t xml:space="preserve"> 2551ci. Оригинальный тонер-картридж. Голубой  тонер на 12000 страниц. Средний расход тонера при 5% заполнении листа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29</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FD5A89" w:rsidRDefault="004F13C0" w:rsidP="00244BAF">
            <w:pPr>
              <w:rPr>
                <w:rFonts w:ascii="Calibri" w:hAnsi="Calibri"/>
                <w:color w:val="000000"/>
                <w:sz w:val="22"/>
                <w:szCs w:val="22"/>
              </w:rPr>
            </w:pPr>
            <w:r w:rsidRPr="00244BAF">
              <w:rPr>
                <w:rFonts w:ascii="Calibri" w:hAnsi="Calibri"/>
                <w:color w:val="000000"/>
                <w:sz w:val="22"/>
                <w:szCs w:val="22"/>
              </w:rPr>
              <w:t>Тонер-картридж TK-8325Y [1T02NPANL0]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тонер-картридж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TASKalfa</w:t>
            </w:r>
            <w:proofErr w:type="spellEnd"/>
            <w:r w:rsidRPr="00CA2595">
              <w:rPr>
                <w:rFonts w:asciiTheme="minorHAnsi" w:hAnsiTheme="minorHAnsi"/>
                <w:color w:val="000000"/>
                <w:sz w:val="22"/>
                <w:szCs w:val="22"/>
              </w:rPr>
              <w:t xml:space="preserve"> 2551ci. Оригинальный тонер-картридж. Жёлтый  тонер на 12000 страниц. Средний расход тонера при 5% заполнении листа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30</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FD5A89" w:rsidRDefault="004F13C0" w:rsidP="00244BAF">
            <w:pPr>
              <w:rPr>
                <w:rFonts w:ascii="Calibri" w:hAnsi="Calibri"/>
                <w:color w:val="000000"/>
                <w:sz w:val="22"/>
                <w:szCs w:val="22"/>
              </w:rPr>
            </w:pPr>
            <w:r w:rsidRPr="00244BAF">
              <w:rPr>
                <w:rFonts w:ascii="Calibri" w:hAnsi="Calibri"/>
                <w:color w:val="000000"/>
                <w:sz w:val="22"/>
                <w:szCs w:val="22"/>
              </w:rPr>
              <w:t>Тонер-картридж TK-8325M [1T02NPBNL0]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тонер-картридж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TASKalfa</w:t>
            </w:r>
            <w:proofErr w:type="spellEnd"/>
            <w:r w:rsidRPr="00CA2595">
              <w:rPr>
                <w:rFonts w:asciiTheme="minorHAnsi" w:hAnsiTheme="minorHAnsi"/>
                <w:color w:val="000000"/>
                <w:sz w:val="22"/>
                <w:szCs w:val="22"/>
              </w:rPr>
              <w:t xml:space="preserve"> 2551ci. Оригинальный тонер-картридж. Пурпурный  тонер на 12000 страниц. Средний расход тонера при 5% заполнении листа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31</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TK-18 [1T02FM0EU0 / 370QB0KX] </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для МФУ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FS-1118MFP. Оригинальный тонер-картридж Ресурс: 7 200 страниц при 6% заполнении листа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8</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32</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TK-130 [1T02HS0EU0]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для МФУ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FS-1028/1128MFP. Оригинальный тонер-картридж. Ресурс 7 200 страниц при 6% заполнении листа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33</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FD5A89" w:rsidRDefault="004F13C0" w:rsidP="00244BAF">
            <w:pPr>
              <w:rPr>
                <w:rFonts w:ascii="Calibri" w:hAnsi="Calibri"/>
                <w:color w:val="000000"/>
                <w:sz w:val="22"/>
                <w:szCs w:val="22"/>
                <w:lang w:val="en-US"/>
              </w:rPr>
            </w:pPr>
            <w:r w:rsidRPr="00244BAF">
              <w:rPr>
                <w:rFonts w:ascii="Calibri" w:hAnsi="Calibri"/>
                <w:color w:val="000000"/>
                <w:sz w:val="22"/>
                <w:szCs w:val="22"/>
              </w:rPr>
              <w:t>Тонер-картридж TK-1140 [1T02ML0NL0]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для МФУ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FS-1035/FS-1135/</w:t>
            </w:r>
            <w:proofErr w:type="spellStart"/>
            <w:r w:rsidRPr="00CA2595">
              <w:rPr>
                <w:rFonts w:asciiTheme="minorHAnsi" w:hAnsiTheme="minorHAnsi"/>
                <w:color w:val="000000"/>
                <w:sz w:val="22"/>
                <w:szCs w:val="22"/>
              </w:rPr>
              <w:t>Ecosys</w:t>
            </w:r>
            <w:proofErr w:type="spellEnd"/>
            <w:r w:rsidRPr="00CA2595">
              <w:rPr>
                <w:rFonts w:asciiTheme="minorHAnsi" w:hAnsiTheme="minorHAnsi"/>
                <w:color w:val="000000"/>
                <w:sz w:val="22"/>
                <w:szCs w:val="22"/>
              </w:rPr>
              <w:t xml:space="preserve"> M2035MFP. Оригинальный тонер-картридж. Ресурс 7 200 страниц при 6% заполнении листа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180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200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34</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Блок </w:t>
            </w:r>
            <w:proofErr w:type="spellStart"/>
            <w:r w:rsidRPr="00244BAF">
              <w:rPr>
                <w:rFonts w:ascii="Calibri" w:hAnsi="Calibri"/>
                <w:color w:val="000000"/>
                <w:sz w:val="22"/>
                <w:szCs w:val="22"/>
              </w:rPr>
              <w:t>фотобарабана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FS-1128MFP DK-150 [2H493010]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Блок </w:t>
            </w:r>
            <w:proofErr w:type="spellStart"/>
            <w:r w:rsidRPr="00CA2595">
              <w:rPr>
                <w:rFonts w:asciiTheme="minorHAnsi" w:hAnsiTheme="minorHAnsi"/>
                <w:color w:val="000000"/>
                <w:sz w:val="22"/>
                <w:szCs w:val="22"/>
              </w:rPr>
              <w:t>фотобарабана</w:t>
            </w:r>
            <w:proofErr w:type="spellEnd"/>
            <w:r w:rsidRPr="00CA2595">
              <w:rPr>
                <w:rFonts w:asciiTheme="minorHAnsi" w:hAnsiTheme="minorHAnsi"/>
                <w:color w:val="000000"/>
                <w:sz w:val="22"/>
                <w:szCs w:val="22"/>
              </w:rPr>
              <w:t xml:space="preserve">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FS-1128MFP DK-150.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35</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Ролик отделения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FS-1128MFP 5AAVROLL+052 [302BR06521]</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Ролик отделения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FS-1128MFP 5AAVROLL+052.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36</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Ролик подачи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FS-1128MFP [302F906230]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Ролик подачи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FS-1128MFP.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37</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Ролик захвата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FS-1128MFP [302F906240]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Ролик захвата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FS-1128MFP.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38</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Блок </w:t>
            </w:r>
            <w:proofErr w:type="spellStart"/>
            <w:r w:rsidRPr="00244BAF">
              <w:rPr>
                <w:rFonts w:ascii="Calibri" w:hAnsi="Calibri"/>
                <w:color w:val="000000"/>
                <w:sz w:val="22"/>
                <w:szCs w:val="22"/>
              </w:rPr>
              <w:t>фотобарабана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FS-1035MFP DK-170 [302LZ93061]</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Блок </w:t>
            </w:r>
            <w:proofErr w:type="spellStart"/>
            <w:r w:rsidRPr="00CA2595">
              <w:rPr>
                <w:rFonts w:asciiTheme="minorHAnsi" w:hAnsiTheme="minorHAnsi"/>
                <w:color w:val="000000"/>
                <w:sz w:val="22"/>
                <w:szCs w:val="22"/>
              </w:rPr>
              <w:t>фотоб</w:t>
            </w:r>
            <w:r w:rsidR="00FD5A89">
              <w:rPr>
                <w:rFonts w:asciiTheme="minorHAnsi" w:hAnsiTheme="minorHAnsi"/>
                <w:color w:val="000000"/>
                <w:sz w:val="22"/>
                <w:szCs w:val="22"/>
              </w:rPr>
              <w:t>арабана</w:t>
            </w:r>
            <w:proofErr w:type="spellEnd"/>
            <w:r w:rsidR="00FD5A89">
              <w:rPr>
                <w:rFonts w:asciiTheme="minorHAnsi" w:hAnsiTheme="minorHAnsi"/>
                <w:color w:val="000000"/>
                <w:sz w:val="22"/>
                <w:szCs w:val="22"/>
              </w:rPr>
              <w:t xml:space="preserve"> для </w:t>
            </w:r>
            <w:proofErr w:type="spellStart"/>
            <w:r w:rsidR="00FD5A89">
              <w:rPr>
                <w:rFonts w:asciiTheme="minorHAnsi" w:hAnsiTheme="minorHAnsi"/>
                <w:color w:val="000000"/>
                <w:sz w:val="22"/>
                <w:szCs w:val="22"/>
              </w:rPr>
              <w:t>Kyocera</w:t>
            </w:r>
            <w:proofErr w:type="spellEnd"/>
            <w:r w:rsidR="00FD5A89">
              <w:rPr>
                <w:rFonts w:asciiTheme="minorHAnsi" w:hAnsiTheme="minorHAnsi"/>
                <w:color w:val="000000"/>
                <w:sz w:val="22"/>
                <w:szCs w:val="22"/>
              </w:rPr>
              <w:t xml:space="preserve"> FS-1035MFP</w:t>
            </w:r>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39</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proofErr w:type="spellStart"/>
            <w:r w:rsidRPr="00244BAF">
              <w:rPr>
                <w:rFonts w:ascii="Calibri" w:hAnsi="Calibri"/>
                <w:color w:val="000000"/>
                <w:sz w:val="22"/>
                <w:szCs w:val="22"/>
              </w:rPr>
              <w:t>Термоблок</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FS-1035MFP FK-170E [302LZ93040]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FD5A89" w:rsidRDefault="004F13C0" w:rsidP="00FD5A89">
            <w:pPr>
              <w:rPr>
                <w:rFonts w:asciiTheme="minorHAnsi" w:hAnsiTheme="minorHAnsi"/>
                <w:color w:val="000000"/>
                <w:sz w:val="22"/>
                <w:szCs w:val="22"/>
              </w:rPr>
            </w:pPr>
            <w:proofErr w:type="spellStart"/>
            <w:r w:rsidRPr="00CA2595">
              <w:rPr>
                <w:rFonts w:asciiTheme="minorHAnsi" w:hAnsiTheme="minorHAnsi"/>
                <w:color w:val="000000"/>
                <w:sz w:val="22"/>
                <w:szCs w:val="22"/>
              </w:rPr>
              <w:t>Те</w:t>
            </w:r>
            <w:r w:rsidR="00FD5A89">
              <w:rPr>
                <w:rFonts w:asciiTheme="minorHAnsi" w:hAnsiTheme="minorHAnsi"/>
                <w:color w:val="000000"/>
                <w:sz w:val="22"/>
                <w:szCs w:val="22"/>
              </w:rPr>
              <w:t>рмоблок</w:t>
            </w:r>
            <w:proofErr w:type="spellEnd"/>
            <w:r w:rsidR="00FD5A89">
              <w:rPr>
                <w:rFonts w:asciiTheme="minorHAnsi" w:hAnsiTheme="minorHAnsi"/>
                <w:color w:val="000000"/>
                <w:sz w:val="22"/>
                <w:szCs w:val="22"/>
              </w:rPr>
              <w:t xml:space="preserve"> для </w:t>
            </w:r>
            <w:proofErr w:type="spellStart"/>
            <w:r w:rsidR="00FD5A89">
              <w:rPr>
                <w:rFonts w:asciiTheme="minorHAnsi" w:hAnsiTheme="minorHAnsi"/>
                <w:color w:val="000000"/>
                <w:sz w:val="22"/>
                <w:szCs w:val="22"/>
              </w:rPr>
              <w:t>Kyocera</w:t>
            </w:r>
            <w:proofErr w:type="spellEnd"/>
            <w:r w:rsidR="00FD5A89">
              <w:rPr>
                <w:rFonts w:asciiTheme="minorHAnsi" w:hAnsiTheme="minorHAnsi"/>
                <w:color w:val="000000"/>
                <w:sz w:val="22"/>
                <w:szCs w:val="22"/>
              </w:rPr>
              <w:t xml:space="preserve"> FS-1035MFP</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40</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Сервисный комплект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TA 2550ci MK-8315A [1702MV0UN0]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Сервисный комплект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TA 2550ci MK-8315A.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878"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41</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 Ролик подачи бумаги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TA221 [2AR07220]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Ролик подачи бумаги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TA221.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15"/>
        </w:trPr>
        <w:tc>
          <w:tcPr>
            <w:tcW w:w="564" w:type="dxa"/>
            <w:tcBorders>
              <w:top w:val="nil"/>
              <w:left w:val="single" w:sz="4" w:space="0" w:color="auto"/>
              <w:bottom w:val="nil"/>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42</w:t>
            </w:r>
          </w:p>
        </w:tc>
        <w:tc>
          <w:tcPr>
            <w:tcW w:w="2579" w:type="dxa"/>
            <w:tcBorders>
              <w:top w:val="nil"/>
              <w:left w:val="nil"/>
              <w:bottom w:val="nil"/>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 Ролик отделения бумаги </w:t>
            </w:r>
            <w:proofErr w:type="spellStart"/>
            <w:r w:rsidRPr="00244BAF">
              <w:rPr>
                <w:rFonts w:ascii="Calibri" w:hAnsi="Calibri"/>
                <w:color w:val="000000"/>
                <w:sz w:val="22"/>
                <w:szCs w:val="22"/>
              </w:rPr>
              <w:t>Kyocera</w:t>
            </w:r>
            <w:proofErr w:type="spellEnd"/>
            <w:r w:rsidRPr="00244BAF">
              <w:rPr>
                <w:rFonts w:ascii="Calibri" w:hAnsi="Calibri"/>
                <w:color w:val="000000"/>
                <w:sz w:val="22"/>
                <w:szCs w:val="22"/>
              </w:rPr>
              <w:t xml:space="preserve"> TA221 [2AR07230 / 13AR07230]</w:t>
            </w:r>
          </w:p>
        </w:tc>
        <w:tc>
          <w:tcPr>
            <w:tcW w:w="5693" w:type="dxa"/>
            <w:tcBorders>
              <w:top w:val="nil"/>
              <w:left w:val="nil"/>
              <w:bottom w:val="nil"/>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Ролик отделения бумаги для </w:t>
            </w:r>
            <w:proofErr w:type="spellStart"/>
            <w:r w:rsidRPr="00CA2595">
              <w:rPr>
                <w:rFonts w:asciiTheme="minorHAnsi" w:hAnsiTheme="minorHAnsi"/>
                <w:color w:val="000000"/>
                <w:sz w:val="22"/>
                <w:szCs w:val="22"/>
              </w:rPr>
              <w:t>Kyocera</w:t>
            </w:r>
            <w:proofErr w:type="spellEnd"/>
            <w:r w:rsidRPr="00CA2595">
              <w:rPr>
                <w:rFonts w:asciiTheme="minorHAnsi" w:hAnsiTheme="minorHAnsi"/>
                <w:color w:val="000000"/>
                <w:sz w:val="22"/>
                <w:szCs w:val="22"/>
              </w:rPr>
              <w:t xml:space="preserve"> TA221. </w:t>
            </w:r>
          </w:p>
        </w:tc>
        <w:tc>
          <w:tcPr>
            <w:tcW w:w="818"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nil"/>
              <w:right w:val="single" w:sz="4" w:space="0" w:color="auto"/>
            </w:tcBorders>
            <w:shd w:val="clear" w:color="D9D9D9" w:fill="FFFFFF"/>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43</w:t>
            </w:r>
          </w:p>
        </w:tc>
        <w:tc>
          <w:tcPr>
            <w:tcW w:w="2579" w:type="dxa"/>
            <w:tcBorders>
              <w:top w:val="single" w:sz="8" w:space="0" w:color="auto"/>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 С2551Е пурпурный [841506]</w:t>
            </w:r>
          </w:p>
        </w:tc>
        <w:tc>
          <w:tcPr>
            <w:tcW w:w="5693" w:type="dxa"/>
            <w:tcBorders>
              <w:top w:val="single" w:sz="8" w:space="0" w:color="auto"/>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пурпурный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C2051/C2551. Ресурс тонер-картриджа 9500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single" w:sz="8" w:space="0" w:color="auto"/>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single" w:sz="8" w:space="0" w:color="auto"/>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single" w:sz="8" w:space="0" w:color="auto"/>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878" w:type="dxa"/>
            <w:tcBorders>
              <w:top w:val="single" w:sz="8" w:space="0" w:color="auto"/>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44</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 С2550Е чёрный [841196].</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чёрный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C2030/C2530. Ресурс тонер-картриджа 10000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40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45</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MPC3300E [841579/ 841124]</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тонер-картридж тип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MPC3300E черный для </w:t>
            </w:r>
            <w:proofErr w:type="spellStart"/>
            <w:r w:rsidRPr="00CA2595">
              <w:rPr>
                <w:rFonts w:asciiTheme="minorHAnsi" w:hAnsiTheme="minorHAnsi"/>
                <w:color w:val="000000"/>
                <w:sz w:val="22"/>
                <w:szCs w:val="22"/>
              </w:rPr>
              <w:t>Aficio</w:t>
            </w:r>
            <w:proofErr w:type="spellEnd"/>
            <w:r w:rsidRPr="00CA2595">
              <w:rPr>
                <w:rFonts w:asciiTheme="minorHAnsi" w:hAnsiTheme="minorHAnsi"/>
                <w:color w:val="000000"/>
                <w:sz w:val="22"/>
                <w:szCs w:val="22"/>
              </w:rPr>
              <w:t xml:space="preserve"> MPC2800/ C3300. Ресурс тонера 20000 стр. при 6% заполнении листа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7</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46</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SPC310HE черный [406479].</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SPC310HE черный.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C242SF. Ресурс 6500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40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47</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SPC310HE голубой [406480].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SPC310HE голубой.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C242SF Ресурс 6000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18</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48</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SPC310HE малиновый [406481].</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SPC310HE малиновый</w:t>
            </w:r>
            <w:proofErr w:type="gramStart"/>
            <w:r w:rsidRPr="00CA2595">
              <w:rPr>
                <w:rFonts w:asciiTheme="minorHAnsi" w:hAnsiTheme="minorHAnsi"/>
                <w:color w:val="000000"/>
                <w:sz w:val="22"/>
                <w:szCs w:val="22"/>
              </w:rPr>
              <w:t xml:space="preserve"> .</w:t>
            </w:r>
            <w:proofErr w:type="gramEnd"/>
            <w:r w:rsidRPr="00CA2595">
              <w:rPr>
                <w:rFonts w:asciiTheme="minorHAnsi" w:hAnsiTheme="minorHAnsi"/>
                <w:color w:val="000000"/>
                <w:sz w:val="22"/>
                <w:szCs w:val="22"/>
              </w:rPr>
              <w:t xml:space="preserve">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C242SF. Ресурс 6000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49</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SPC310HE желтый [406482].</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SPC310HE желтый.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C242SF. Ресурс 6000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50</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FD5A89" w:rsidRDefault="004F13C0" w:rsidP="004F13C0">
            <w:pPr>
              <w:rPr>
                <w:rFonts w:ascii="Calibri" w:hAnsi="Calibri"/>
                <w:color w:val="000000"/>
                <w:sz w:val="22"/>
                <w:szCs w:val="22"/>
                <w:lang w:val="en-US"/>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SPC252HE черный [407716]</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SPC252HE черный.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C252SF. Ресурс 6500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45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51</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FD5A89">
            <w:pPr>
              <w:rPr>
                <w:rFonts w:ascii="Calibri" w:hAnsi="Calibri"/>
                <w:color w:val="000000"/>
                <w:sz w:val="22"/>
                <w:szCs w:val="22"/>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SPC252HE голубой [407717]</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SPC252HE голубой.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C252SF. Ресурс 6000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52</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FD5A89" w:rsidRDefault="004F13C0" w:rsidP="00244BAF">
            <w:pPr>
              <w:rPr>
                <w:rFonts w:ascii="Calibri" w:hAnsi="Calibri"/>
                <w:color w:val="000000"/>
                <w:sz w:val="22"/>
                <w:szCs w:val="22"/>
                <w:lang w:val="en-US"/>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SPC252HE пурпурный [407718]</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SPC252HE малиновый.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C252SF. Ресурс 6000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53</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FD5A89" w:rsidRDefault="004F13C0" w:rsidP="00244BAF">
            <w:pPr>
              <w:rPr>
                <w:rFonts w:ascii="Calibri" w:hAnsi="Calibri"/>
                <w:color w:val="000000"/>
                <w:sz w:val="22"/>
                <w:szCs w:val="22"/>
                <w:lang w:val="en-US"/>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SPC252HE жёлтый [407719]</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 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SPC252HE желтый [407719]. Оригинальный картридж повышенной ёмкости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SP C252SF. Ресурс 6000 страниц при 5% заполнении листа.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54</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Aficio</w:t>
            </w:r>
            <w:proofErr w:type="spellEnd"/>
            <w:r w:rsidRPr="00244BAF">
              <w:rPr>
                <w:rFonts w:ascii="Calibri" w:hAnsi="Calibri"/>
                <w:color w:val="000000"/>
                <w:sz w:val="22"/>
                <w:szCs w:val="22"/>
              </w:rPr>
              <w:t xml:space="preserve"> MP1600/2000 [885094\842015]</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Aficio</w:t>
            </w:r>
            <w:proofErr w:type="spellEnd"/>
            <w:r w:rsidRPr="00CA2595">
              <w:rPr>
                <w:rFonts w:asciiTheme="minorHAnsi" w:hAnsiTheme="minorHAnsi"/>
                <w:color w:val="000000"/>
                <w:sz w:val="22"/>
                <w:szCs w:val="22"/>
              </w:rPr>
              <w:t xml:space="preserve"> MP1600/2000 тип 1230D арт. 885094 или тип MP2000 арт.842015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40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55</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MP2501SP [841769].</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тонер для серии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MP2001/2501. Ресурс тонера 9000 страниц.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56</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МРС3000Е чёрный [884946/888640]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чёрный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C2500/С3000. Ресурс тонер-картриджа 20000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57</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МРС3000Е голубой  [884949/842033].</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голубой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C2500/С3000. Ресурс тонер-картриджа 15000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6</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58</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МРС3000Е жёлтый  [884947/842031].</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жёлтый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C2500/С3000. Ресурс тонер-картриджа 15000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6</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59</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МРС3000Е пурпурный  [884948/842032].</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Оригинальный пурпурный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C2500/С3000. Ресурс тонер-картриджа 15000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6</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60</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 С2551Е чёрный [841587/841504].</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МР С2551Е чёрный [841587/841504]. Оригинальный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C2051/C2551. Ресурс тонер-картриджа 10000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61</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 С2551Е голубой [841505]</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МР С2551Е голубой [841505]. Оригинальный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C2051/C2551. Ресурс тонер-картриджа 9500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62</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тип МР С2551Е жёлтый [841507]</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Тонер-картридж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тип МР С2551Е жёлтый [841507]. Оригинальный тонер-картридж для МФУ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C2051/C2551. Ресурс тонер-картриджа 9500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15</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63</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Ремень переноса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C2500 [В223 6130]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Ремень переноса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C2500.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64</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Ремень печки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C2500 [В238 4070]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Ремень печки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C2500.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65</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Блок </w:t>
            </w:r>
            <w:proofErr w:type="spellStart"/>
            <w:r w:rsidRPr="00244BAF">
              <w:rPr>
                <w:rFonts w:ascii="Calibri" w:hAnsi="Calibri"/>
                <w:color w:val="000000"/>
                <w:sz w:val="22"/>
                <w:szCs w:val="22"/>
              </w:rPr>
              <w:t>фотобарабана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C2530 [D039 2040]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Блок </w:t>
            </w:r>
            <w:proofErr w:type="spellStart"/>
            <w:r w:rsidRPr="00CA2595">
              <w:rPr>
                <w:rFonts w:asciiTheme="minorHAnsi" w:hAnsiTheme="minorHAnsi"/>
                <w:color w:val="000000"/>
                <w:sz w:val="22"/>
                <w:szCs w:val="22"/>
              </w:rPr>
              <w:t>фотобарабана</w:t>
            </w:r>
            <w:proofErr w:type="spellEnd"/>
            <w:r w:rsidRPr="00CA2595">
              <w:rPr>
                <w:rFonts w:asciiTheme="minorHAnsi" w:hAnsiTheme="minorHAnsi"/>
                <w:color w:val="000000"/>
                <w:sz w:val="22"/>
                <w:szCs w:val="22"/>
              </w:rPr>
              <w:t xml:space="preserve">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C2530.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66</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Устройство закрепления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C2551 [D106 4006]</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Устройство закрепления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C2551.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67</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Блок </w:t>
            </w:r>
            <w:proofErr w:type="spellStart"/>
            <w:r w:rsidRPr="00244BAF">
              <w:rPr>
                <w:rFonts w:ascii="Calibri" w:hAnsi="Calibri"/>
                <w:color w:val="000000"/>
                <w:sz w:val="22"/>
                <w:szCs w:val="22"/>
              </w:rPr>
              <w:t>фотобарабана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2001 в сборе [D849 0150]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Блок </w:t>
            </w:r>
            <w:proofErr w:type="spellStart"/>
            <w:r w:rsidRPr="00CA2595">
              <w:rPr>
                <w:rFonts w:asciiTheme="minorHAnsi" w:hAnsiTheme="minorHAnsi"/>
                <w:color w:val="000000"/>
                <w:sz w:val="22"/>
                <w:szCs w:val="22"/>
              </w:rPr>
              <w:t>фотобарабана</w:t>
            </w:r>
            <w:proofErr w:type="spellEnd"/>
            <w:r w:rsidRPr="00CA2595">
              <w:rPr>
                <w:rFonts w:asciiTheme="minorHAnsi" w:hAnsiTheme="minorHAnsi"/>
                <w:color w:val="000000"/>
                <w:sz w:val="22"/>
                <w:szCs w:val="22"/>
              </w:rPr>
              <w:t xml:space="preserve">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2001 в сборе.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68</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Блок проявки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2001 в сборе [D158 3170]</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Блок проявки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2001 в сборе.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69</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Устройство закрепления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2000\2001 в сборе [D158 4004]  </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Устройство закрепления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2000\2001 в сборе.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70</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Ролик захвата </w:t>
            </w:r>
            <w:proofErr w:type="spellStart"/>
            <w:r w:rsidRPr="00244BAF">
              <w:rPr>
                <w:rFonts w:ascii="Calibri" w:hAnsi="Calibri"/>
                <w:color w:val="000000"/>
                <w:sz w:val="22"/>
                <w:szCs w:val="22"/>
              </w:rPr>
              <w:t>автоподатчика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MP2000 [B386 2171]</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Ролик захвата </w:t>
            </w:r>
            <w:proofErr w:type="spellStart"/>
            <w:r w:rsidRPr="00CA2595">
              <w:rPr>
                <w:rFonts w:asciiTheme="minorHAnsi" w:hAnsiTheme="minorHAnsi"/>
                <w:color w:val="000000"/>
                <w:sz w:val="22"/>
                <w:szCs w:val="22"/>
              </w:rPr>
              <w:t>автоподатчика</w:t>
            </w:r>
            <w:proofErr w:type="spellEnd"/>
            <w:r w:rsidRPr="00CA2595">
              <w:rPr>
                <w:rFonts w:asciiTheme="minorHAnsi" w:hAnsiTheme="minorHAnsi"/>
                <w:color w:val="000000"/>
                <w:sz w:val="22"/>
                <w:szCs w:val="22"/>
              </w:rPr>
              <w:t xml:space="preserve">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MP2000.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71</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Ролик отделения </w:t>
            </w:r>
            <w:proofErr w:type="spellStart"/>
            <w:r w:rsidRPr="00244BAF">
              <w:rPr>
                <w:rFonts w:ascii="Calibri" w:hAnsi="Calibri"/>
                <w:color w:val="000000"/>
                <w:sz w:val="22"/>
                <w:szCs w:val="22"/>
              </w:rPr>
              <w:t>автоподатчика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MP2000 [A859 2241]</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Ролик отделения </w:t>
            </w:r>
            <w:proofErr w:type="spellStart"/>
            <w:r w:rsidRPr="00CA2595">
              <w:rPr>
                <w:rFonts w:asciiTheme="minorHAnsi" w:hAnsiTheme="minorHAnsi"/>
                <w:color w:val="000000"/>
                <w:sz w:val="22"/>
                <w:szCs w:val="22"/>
              </w:rPr>
              <w:t>автоподатчика</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для  MP2000.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72</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Ремень подачи </w:t>
            </w:r>
            <w:proofErr w:type="spellStart"/>
            <w:r w:rsidRPr="00244BAF">
              <w:rPr>
                <w:rFonts w:ascii="Calibri" w:hAnsi="Calibri"/>
                <w:color w:val="000000"/>
                <w:sz w:val="22"/>
                <w:szCs w:val="22"/>
              </w:rPr>
              <w:t>автоподатчика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MP2000 [A859 2141]</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Ремень подачи </w:t>
            </w:r>
            <w:proofErr w:type="spellStart"/>
            <w:r w:rsidRPr="00CA2595">
              <w:rPr>
                <w:rFonts w:asciiTheme="minorHAnsi" w:hAnsiTheme="minorHAnsi"/>
                <w:color w:val="000000"/>
                <w:sz w:val="22"/>
                <w:szCs w:val="22"/>
              </w:rPr>
              <w:t>автоподатчика</w:t>
            </w:r>
            <w:proofErr w:type="spellEnd"/>
            <w:r w:rsidRPr="00CA2595">
              <w:rPr>
                <w:rFonts w:asciiTheme="minorHAnsi" w:hAnsiTheme="minorHAnsi"/>
                <w:color w:val="000000"/>
                <w:sz w:val="22"/>
                <w:szCs w:val="22"/>
              </w:rPr>
              <w:t xml:space="preserve">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MP2000.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73</w:t>
            </w:r>
          </w:p>
        </w:tc>
        <w:tc>
          <w:tcPr>
            <w:tcW w:w="2579" w:type="dxa"/>
            <w:tcBorders>
              <w:top w:val="nil"/>
              <w:left w:val="nil"/>
              <w:bottom w:val="single" w:sz="4" w:space="0" w:color="auto"/>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Отделитель тефлонового вала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2001 [АЕ04 4090]</w:t>
            </w:r>
          </w:p>
        </w:tc>
        <w:tc>
          <w:tcPr>
            <w:tcW w:w="5693" w:type="dxa"/>
            <w:tcBorders>
              <w:top w:val="nil"/>
              <w:left w:val="nil"/>
              <w:bottom w:val="single" w:sz="4" w:space="0" w:color="auto"/>
              <w:right w:val="single" w:sz="4" w:space="0" w:color="auto"/>
            </w:tcBorders>
            <w:shd w:val="clear" w:color="D9D9D9" w:fill="FFFFFF"/>
            <w:vAlign w:val="center"/>
            <w:hideMark/>
          </w:tcPr>
          <w:p w:rsidR="004F13C0" w:rsidRPr="00896DE2" w:rsidRDefault="004F13C0" w:rsidP="004F13C0">
            <w:pPr>
              <w:rPr>
                <w:rFonts w:asciiTheme="minorHAnsi" w:hAnsiTheme="minorHAnsi"/>
                <w:color w:val="000000"/>
                <w:sz w:val="22"/>
                <w:szCs w:val="22"/>
              </w:rPr>
            </w:pPr>
            <w:r w:rsidRPr="00CA2595">
              <w:rPr>
                <w:rFonts w:asciiTheme="minorHAnsi" w:hAnsiTheme="minorHAnsi"/>
                <w:color w:val="000000"/>
                <w:sz w:val="22"/>
                <w:szCs w:val="22"/>
              </w:rPr>
              <w:t>Отделитель теф</w:t>
            </w:r>
            <w:r>
              <w:rPr>
                <w:rFonts w:asciiTheme="minorHAnsi" w:hAnsiTheme="minorHAnsi"/>
                <w:color w:val="000000"/>
                <w:sz w:val="22"/>
                <w:szCs w:val="22"/>
              </w:rPr>
              <w:t xml:space="preserve">лонового вала для </w:t>
            </w:r>
            <w:proofErr w:type="spellStart"/>
            <w:r>
              <w:rPr>
                <w:rFonts w:asciiTheme="minorHAnsi" w:hAnsiTheme="minorHAnsi"/>
                <w:color w:val="000000"/>
                <w:sz w:val="22"/>
                <w:szCs w:val="22"/>
              </w:rPr>
              <w:t>Ricoh</w:t>
            </w:r>
            <w:proofErr w:type="spellEnd"/>
            <w:r>
              <w:rPr>
                <w:rFonts w:asciiTheme="minorHAnsi" w:hAnsiTheme="minorHAnsi"/>
                <w:color w:val="000000"/>
                <w:sz w:val="22"/>
                <w:szCs w:val="22"/>
              </w:rPr>
              <w:t xml:space="preserve"> MP 2001</w:t>
            </w:r>
            <w:r w:rsidRPr="00896DE2">
              <w:rPr>
                <w:rFonts w:asciiTheme="minorHAnsi" w:hAnsiTheme="minorHAnsi"/>
                <w:color w:val="000000"/>
                <w:sz w:val="22"/>
                <w:szCs w:val="22"/>
              </w:rPr>
              <w:t>.</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74</w:t>
            </w:r>
          </w:p>
        </w:tc>
        <w:tc>
          <w:tcPr>
            <w:tcW w:w="2579"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Устройство закрепления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MP2001SP [D158 4004]</w:t>
            </w:r>
          </w:p>
        </w:tc>
        <w:tc>
          <w:tcPr>
            <w:tcW w:w="5693" w:type="dxa"/>
            <w:tcBorders>
              <w:top w:val="nil"/>
              <w:left w:val="nil"/>
              <w:bottom w:val="single" w:sz="4" w:space="0" w:color="auto"/>
              <w:right w:val="single" w:sz="4" w:space="0" w:color="auto"/>
            </w:tcBorders>
            <w:shd w:val="clear" w:color="000000"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Устройство закрепления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MP2001SP </w:t>
            </w:r>
          </w:p>
        </w:tc>
        <w:tc>
          <w:tcPr>
            <w:tcW w:w="81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15"/>
        </w:trPr>
        <w:tc>
          <w:tcPr>
            <w:tcW w:w="564" w:type="dxa"/>
            <w:tcBorders>
              <w:top w:val="nil"/>
              <w:left w:val="single" w:sz="4" w:space="0" w:color="auto"/>
              <w:bottom w:val="nil"/>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75</w:t>
            </w:r>
          </w:p>
        </w:tc>
        <w:tc>
          <w:tcPr>
            <w:tcW w:w="2579" w:type="dxa"/>
            <w:tcBorders>
              <w:top w:val="nil"/>
              <w:left w:val="nil"/>
              <w:bottom w:val="nil"/>
              <w:right w:val="single" w:sz="4" w:space="0" w:color="auto"/>
            </w:tcBorders>
            <w:shd w:val="clear" w:color="D9D9D9" w:fill="FFFFFF"/>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Ремень подачи бумаги </w:t>
            </w:r>
            <w:proofErr w:type="spellStart"/>
            <w:r w:rsidRPr="00244BAF">
              <w:rPr>
                <w:rFonts w:ascii="Calibri" w:hAnsi="Calibri"/>
                <w:color w:val="000000"/>
                <w:sz w:val="22"/>
                <w:szCs w:val="22"/>
              </w:rPr>
              <w:t>автоподатчика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Ricoh</w:t>
            </w:r>
            <w:proofErr w:type="spellEnd"/>
            <w:r w:rsidRPr="00244BAF">
              <w:rPr>
                <w:rFonts w:ascii="Calibri" w:hAnsi="Calibri"/>
                <w:color w:val="000000"/>
                <w:sz w:val="22"/>
                <w:szCs w:val="22"/>
              </w:rPr>
              <w:t xml:space="preserve"> MP 5500 [А806 1295]</w:t>
            </w:r>
          </w:p>
        </w:tc>
        <w:tc>
          <w:tcPr>
            <w:tcW w:w="5693" w:type="dxa"/>
            <w:tcBorders>
              <w:top w:val="nil"/>
              <w:left w:val="nil"/>
              <w:bottom w:val="nil"/>
              <w:right w:val="single" w:sz="4" w:space="0" w:color="auto"/>
            </w:tcBorders>
            <w:shd w:val="clear" w:color="D9D9D9" w:fill="FFFFFF"/>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Ремень подачи бумаги </w:t>
            </w:r>
            <w:proofErr w:type="spellStart"/>
            <w:r w:rsidRPr="00CA2595">
              <w:rPr>
                <w:rFonts w:asciiTheme="minorHAnsi" w:hAnsiTheme="minorHAnsi"/>
                <w:color w:val="000000"/>
                <w:sz w:val="22"/>
                <w:szCs w:val="22"/>
              </w:rPr>
              <w:t>автоподатчика</w:t>
            </w:r>
            <w:proofErr w:type="spellEnd"/>
            <w:r w:rsidRPr="00CA2595">
              <w:rPr>
                <w:rFonts w:asciiTheme="minorHAnsi" w:hAnsiTheme="minorHAnsi"/>
                <w:color w:val="000000"/>
                <w:sz w:val="22"/>
                <w:szCs w:val="22"/>
              </w:rPr>
              <w:t xml:space="preserve"> для </w:t>
            </w:r>
            <w:proofErr w:type="spellStart"/>
            <w:r w:rsidRPr="00CA2595">
              <w:rPr>
                <w:rFonts w:asciiTheme="minorHAnsi" w:hAnsiTheme="minorHAnsi"/>
                <w:color w:val="000000"/>
                <w:sz w:val="22"/>
                <w:szCs w:val="22"/>
              </w:rPr>
              <w:t>Ricoh</w:t>
            </w:r>
            <w:proofErr w:type="spellEnd"/>
            <w:r w:rsidRPr="00CA2595">
              <w:rPr>
                <w:rFonts w:asciiTheme="minorHAnsi" w:hAnsiTheme="minorHAnsi"/>
                <w:color w:val="000000"/>
                <w:sz w:val="22"/>
                <w:szCs w:val="22"/>
              </w:rPr>
              <w:t xml:space="preserve"> MP 5500. </w:t>
            </w:r>
          </w:p>
        </w:tc>
        <w:tc>
          <w:tcPr>
            <w:tcW w:w="818"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nil"/>
              <w:right w:val="single" w:sz="4" w:space="0" w:color="auto"/>
            </w:tcBorders>
            <w:shd w:val="clear" w:color="000000" w:fill="FFFFFF"/>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nil"/>
              <w:right w:val="single" w:sz="4" w:space="0" w:color="auto"/>
            </w:tcBorders>
            <w:shd w:val="clear" w:color="D9D9D9" w:fill="FFFFFF"/>
            <w:noWrap/>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76</w:t>
            </w:r>
          </w:p>
        </w:tc>
        <w:tc>
          <w:tcPr>
            <w:tcW w:w="2579" w:type="dxa"/>
            <w:tcBorders>
              <w:top w:val="single" w:sz="8" w:space="0" w:color="auto"/>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Картридж ЕР-27 </w:t>
            </w:r>
            <w:proofErr w:type="spellStart"/>
            <w:r w:rsidRPr="00244BAF">
              <w:rPr>
                <w:rFonts w:ascii="Calibri" w:hAnsi="Calibri"/>
                <w:color w:val="000000"/>
                <w:sz w:val="22"/>
                <w:szCs w:val="22"/>
              </w:rPr>
              <w:t>Canon</w:t>
            </w:r>
            <w:proofErr w:type="spellEnd"/>
            <w:r w:rsidRPr="00244BAF">
              <w:rPr>
                <w:rFonts w:ascii="Calibri" w:hAnsi="Calibri"/>
                <w:color w:val="000000"/>
                <w:sz w:val="22"/>
                <w:szCs w:val="22"/>
              </w:rPr>
              <w:t xml:space="preserve"> [8489A002]</w:t>
            </w:r>
          </w:p>
        </w:tc>
        <w:tc>
          <w:tcPr>
            <w:tcW w:w="5693" w:type="dxa"/>
            <w:tcBorders>
              <w:top w:val="single" w:sz="8" w:space="0" w:color="auto"/>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Оригинальный черный картридж </w:t>
            </w:r>
            <w:proofErr w:type="spellStart"/>
            <w:r w:rsidRPr="00CA2595">
              <w:rPr>
                <w:rFonts w:asciiTheme="minorHAnsi" w:hAnsiTheme="minorHAnsi"/>
                <w:color w:val="000000"/>
                <w:sz w:val="22"/>
                <w:szCs w:val="22"/>
              </w:rPr>
              <w:t>Canon</w:t>
            </w:r>
            <w:proofErr w:type="spellEnd"/>
            <w:r w:rsidRPr="00CA2595">
              <w:rPr>
                <w:rFonts w:asciiTheme="minorHAnsi" w:hAnsiTheme="minorHAnsi"/>
                <w:color w:val="000000"/>
                <w:sz w:val="22"/>
                <w:szCs w:val="22"/>
              </w:rPr>
              <w:t xml:space="preserve"> для МФУ </w:t>
            </w:r>
            <w:proofErr w:type="spellStart"/>
            <w:r w:rsidRPr="00CA2595">
              <w:rPr>
                <w:rFonts w:asciiTheme="minorHAnsi" w:hAnsiTheme="minorHAnsi"/>
                <w:color w:val="000000"/>
                <w:sz w:val="22"/>
                <w:szCs w:val="22"/>
              </w:rPr>
              <w:t>Canon</w:t>
            </w:r>
            <w:proofErr w:type="spellEnd"/>
            <w:r w:rsidRPr="00CA2595">
              <w:rPr>
                <w:rFonts w:asciiTheme="minorHAnsi" w:hAnsiTheme="minorHAnsi"/>
                <w:color w:val="000000"/>
                <w:sz w:val="22"/>
                <w:szCs w:val="22"/>
              </w:rPr>
              <w:t xml:space="preserve"> MF3110/3228. Ресурс 2 500 страниц ф.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w:t>
            </w:r>
          </w:p>
        </w:tc>
        <w:tc>
          <w:tcPr>
            <w:tcW w:w="818" w:type="dxa"/>
            <w:tcBorders>
              <w:top w:val="single" w:sz="8" w:space="0" w:color="auto"/>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single" w:sz="8" w:space="0" w:color="auto"/>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1838" w:type="dxa"/>
            <w:tcBorders>
              <w:top w:val="single" w:sz="8" w:space="0" w:color="auto"/>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w:t>
            </w:r>
          </w:p>
        </w:tc>
        <w:tc>
          <w:tcPr>
            <w:tcW w:w="878" w:type="dxa"/>
            <w:tcBorders>
              <w:top w:val="single" w:sz="8" w:space="0" w:color="auto"/>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77</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lang w:val="en-US"/>
              </w:rPr>
            </w:pPr>
            <w:r w:rsidRPr="00244BAF">
              <w:rPr>
                <w:rFonts w:ascii="Calibri" w:hAnsi="Calibri"/>
                <w:color w:val="000000"/>
                <w:sz w:val="22"/>
                <w:szCs w:val="22"/>
              </w:rPr>
              <w:t>Тонер</w:t>
            </w:r>
            <w:r w:rsidRPr="00244BAF">
              <w:rPr>
                <w:rFonts w:ascii="Calibri" w:hAnsi="Calibri"/>
                <w:color w:val="000000"/>
                <w:sz w:val="22"/>
                <w:szCs w:val="22"/>
                <w:lang w:val="en-US"/>
              </w:rPr>
              <w:t>-</w:t>
            </w:r>
            <w:r w:rsidRPr="00244BAF">
              <w:rPr>
                <w:rFonts w:ascii="Calibri" w:hAnsi="Calibri"/>
                <w:color w:val="000000"/>
                <w:sz w:val="22"/>
                <w:szCs w:val="22"/>
              </w:rPr>
              <w:t>картридж</w:t>
            </w:r>
            <w:r w:rsidRPr="00244BAF">
              <w:rPr>
                <w:rFonts w:ascii="Calibri" w:hAnsi="Calibri"/>
                <w:color w:val="000000"/>
                <w:sz w:val="22"/>
                <w:szCs w:val="22"/>
                <w:lang w:val="en-US"/>
              </w:rPr>
              <w:t xml:space="preserve"> KX-FA85A7 [KX-FA85A7]</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896DE2">
              <w:rPr>
                <w:rFonts w:asciiTheme="minorHAnsi" w:hAnsiTheme="minorHAnsi"/>
                <w:color w:val="000000"/>
                <w:sz w:val="22"/>
                <w:szCs w:val="22"/>
                <w:lang w:val="en-US"/>
              </w:rPr>
              <w:t xml:space="preserve"> </w:t>
            </w:r>
            <w:r w:rsidRPr="00CA2595">
              <w:rPr>
                <w:rFonts w:asciiTheme="minorHAnsi" w:hAnsiTheme="minorHAnsi"/>
                <w:color w:val="000000"/>
                <w:sz w:val="22"/>
                <w:szCs w:val="22"/>
              </w:rPr>
              <w:t xml:space="preserve">Оригинальный тонер-картридж для </w:t>
            </w:r>
            <w:proofErr w:type="spellStart"/>
            <w:r w:rsidRPr="00CA2595">
              <w:rPr>
                <w:rFonts w:asciiTheme="minorHAnsi" w:hAnsiTheme="minorHAnsi"/>
                <w:color w:val="000000"/>
                <w:sz w:val="22"/>
                <w:szCs w:val="22"/>
              </w:rPr>
              <w:t>Panasonic</w:t>
            </w:r>
            <w:proofErr w:type="spellEnd"/>
            <w:r w:rsidRPr="00CA2595">
              <w:rPr>
                <w:rFonts w:asciiTheme="minorHAnsi" w:hAnsiTheme="minorHAnsi"/>
                <w:color w:val="000000"/>
                <w:sz w:val="22"/>
                <w:szCs w:val="22"/>
              </w:rPr>
              <w:t xml:space="preserve"> KX-FLB813/851/853 . Ресурс тоне</w:t>
            </w:r>
            <w:proofErr w:type="gramStart"/>
            <w:r w:rsidRPr="00CA2595">
              <w:rPr>
                <w:rFonts w:asciiTheme="minorHAnsi" w:hAnsiTheme="minorHAnsi"/>
                <w:color w:val="000000"/>
                <w:sz w:val="22"/>
                <w:szCs w:val="22"/>
              </w:rPr>
              <w:t>р-</w:t>
            </w:r>
            <w:proofErr w:type="gramEnd"/>
            <w:r w:rsidRPr="00CA2595">
              <w:rPr>
                <w:rFonts w:asciiTheme="minorHAnsi" w:hAnsiTheme="minorHAnsi"/>
                <w:color w:val="000000"/>
                <w:sz w:val="22"/>
                <w:szCs w:val="22"/>
              </w:rPr>
              <w:t xml:space="preserve"> картриджа  5000 страниц при 5%-заполнении.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8</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78</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Тонер-картридж КХ-FA83А7 [КХ-FA83А7]</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Оригинальный тонер-картридж для  </w:t>
            </w:r>
            <w:proofErr w:type="spellStart"/>
            <w:r w:rsidRPr="00CA2595">
              <w:rPr>
                <w:rFonts w:asciiTheme="minorHAnsi" w:hAnsiTheme="minorHAnsi"/>
                <w:color w:val="000000"/>
                <w:sz w:val="22"/>
                <w:szCs w:val="22"/>
              </w:rPr>
              <w:t>Panasonic</w:t>
            </w:r>
            <w:proofErr w:type="spellEnd"/>
            <w:r w:rsidRPr="00CA2595">
              <w:rPr>
                <w:rFonts w:asciiTheme="minorHAnsi" w:hAnsiTheme="minorHAnsi"/>
                <w:color w:val="000000"/>
                <w:sz w:val="22"/>
                <w:szCs w:val="22"/>
              </w:rPr>
              <w:t xml:space="preserve"> KX-FLM653/663  . Ресурс тоне</w:t>
            </w:r>
            <w:proofErr w:type="gramStart"/>
            <w:r w:rsidRPr="00CA2595">
              <w:rPr>
                <w:rFonts w:asciiTheme="minorHAnsi" w:hAnsiTheme="minorHAnsi"/>
                <w:color w:val="000000"/>
                <w:sz w:val="22"/>
                <w:szCs w:val="22"/>
              </w:rPr>
              <w:t>р-</w:t>
            </w:r>
            <w:proofErr w:type="gramEnd"/>
            <w:r w:rsidRPr="00CA2595">
              <w:rPr>
                <w:rFonts w:asciiTheme="minorHAnsi" w:hAnsiTheme="minorHAnsi"/>
                <w:color w:val="000000"/>
                <w:sz w:val="22"/>
                <w:szCs w:val="22"/>
              </w:rPr>
              <w:t xml:space="preserve"> картриджа  2500 страниц при 5%-заполнении.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5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79</w:t>
            </w:r>
          </w:p>
        </w:tc>
        <w:tc>
          <w:tcPr>
            <w:tcW w:w="2579" w:type="dxa"/>
            <w:tcBorders>
              <w:top w:val="nil"/>
              <w:left w:val="nil"/>
              <w:bottom w:val="single" w:sz="4" w:space="0" w:color="auto"/>
              <w:right w:val="single" w:sz="4" w:space="0" w:color="auto"/>
            </w:tcBorders>
            <w:shd w:val="clear" w:color="auto" w:fill="auto"/>
            <w:vAlign w:val="center"/>
            <w:hideMark/>
          </w:tcPr>
          <w:p w:rsidR="004F13C0" w:rsidRPr="00FD5A89" w:rsidRDefault="004F13C0" w:rsidP="00244BAF">
            <w:pPr>
              <w:rPr>
                <w:rFonts w:ascii="Calibri" w:hAnsi="Calibri"/>
                <w:color w:val="000000"/>
                <w:sz w:val="22"/>
                <w:szCs w:val="22"/>
              </w:rPr>
            </w:pPr>
            <w:r w:rsidRPr="00244BAF">
              <w:rPr>
                <w:rFonts w:ascii="Calibri" w:hAnsi="Calibri"/>
                <w:color w:val="000000"/>
                <w:sz w:val="22"/>
                <w:szCs w:val="22"/>
              </w:rPr>
              <w:t xml:space="preserve">Комплект картриджей </w:t>
            </w:r>
            <w:proofErr w:type="spellStart"/>
            <w:r w:rsidRPr="00244BAF">
              <w:rPr>
                <w:rFonts w:ascii="Calibri" w:hAnsi="Calibri"/>
                <w:color w:val="000000"/>
                <w:sz w:val="22"/>
                <w:szCs w:val="22"/>
              </w:rPr>
              <w:t>Epson</w:t>
            </w:r>
            <w:proofErr w:type="spellEnd"/>
            <w:r w:rsidRPr="00244BAF">
              <w:rPr>
                <w:rFonts w:ascii="Calibri" w:hAnsi="Calibri"/>
                <w:color w:val="000000"/>
                <w:sz w:val="22"/>
                <w:szCs w:val="22"/>
              </w:rPr>
              <w:t xml:space="preserve"> T0817\T0817N [C13T08174A10]</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Комплект картриджей 6 цветов  для </w:t>
            </w:r>
            <w:proofErr w:type="spellStart"/>
            <w:r w:rsidRPr="00CA2595">
              <w:rPr>
                <w:rFonts w:asciiTheme="minorHAnsi" w:hAnsiTheme="minorHAnsi"/>
                <w:color w:val="000000"/>
                <w:sz w:val="22"/>
                <w:szCs w:val="22"/>
              </w:rPr>
              <w:t>Epson</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1410, R270, R290 (комплект, 6x11 мл.) </w:t>
            </w:r>
            <w:proofErr w:type="spellStart"/>
            <w:r w:rsidRPr="00CA2595">
              <w:rPr>
                <w:rFonts w:asciiTheme="minorHAnsi" w:hAnsiTheme="minorHAnsi"/>
                <w:color w:val="000000"/>
                <w:sz w:val="22"/>
                <w:szCs w:val="22"/>
              </w:rPr>
              <w:t>MultiPack</w:t>
            </w:r>
            <w:proofErr w:type="spellEnd"/>
            <w:r w:rsidRPr="00CA2595">
              <w:rPr>
                <w:rFonts w:asciiTheme="minorHAnsi" w:hAnsiTheme="minorHAnsi"/>
                <w:color w:val="000000"/>
                <w:sz w:val="22"/>
                <w:szCs w:val="22"/>
              </w:rPr>
              <w:t xml:space="preserve"> . Ресурс картриджей, стр.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с голубыми чернилами - 1560, с желтыми чернилами - 760, с пурпурными чернилами - 720, с черными - 410, со светло-голубыми - 680, со светло-пурпурными - 990.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426"/>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80</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lang w:val="en-US"/>
              </w:rPr>
            </w:pPr>
            <w:r w:rsidRPr="00244BAF">
              <w:rPr>
                <w:rFonts w:ascii="Calibri" w:hAnsi="Calibri"/>
                <w:color w:val="000000"/>
                <w:sz w:val="22"/>
                <w:szCs w:val="22"/>
              </w:rPr>
              <w:t>Картридж</w:t>
            </w:r>
            <w:r w:rsidRPr="00244BAF">
              <w:rPr>
                <w:rFonts w:ascii="Calibri" w:hAnsi="Calibri"/>
                <w:color w:val="000000"/>
                <w:sz w:val="22"/>
                <w:szCs w:val="22"/>
                <w:lang w:val="en-US"/>
              </w:rPr>
              <w:t xml:space="preserve"> Epson T0811\T0811N </w:t>
            </w:r>
            <w:r w:rsidRPr="00244BAF">
              <w:rPr>
                <w:rFonts w:ascii="Calibri" w:hAnsi="Calibri"/>
                <w:color w:val="000000"/>
                <w:sz w:val="22"/>
                <w:szCs w:val="22"/>
              </w:rPr>
              <w:t>чёрный</w:t>
            </w:r>
            <w:r w:rsidRPr="00244BAF">
              <w:rPr>
                <w:rFonts w:ascii="Calibri" w:hAnsi="Calibri"/>
                <w:color w:val="000000"/>
                <w:sz w:val="22"/>
                <w:szCs w:val="22"/>
                <w:lang w:val="en-US"/>
              </w:rPr>
              <w:t xml:space="preserve"> [C13T11114A10/ C13T08114A]</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Картридж</w:t>
            </w:r>
            <w:r w:rsidRPr="00CA2595">
              <w:rPr>
                <w:rFonts w:asciiTheme="minorHAnsi" w:hAnsiTheme="minorHAnsi"/>
                <w:color w:val="000000"/>
                <w:sz w:val="22"/>
                <w:szCs w:val="22"/>
                <w:lang w:val="en-US"/>
              </w:rPr>
              <w:t xml:space="preserve"> T0811 (</w:t>
            </w:r>
            <w:r w:rsidRPr="00CA2595">
              <w:rPr>
                <w:rFonts w:asciiTheme="minorHAnsi" w:hAnsiTheme="minorHAnsi"/>
                <w:color w:val="000000"/>
                <w:sz w:val="22"/>
                <w:szCs w:val="22"/>
              </w:rPr>
              <w:t>повышенной</w:t>
            </w:r>
            <w:r w:rsidRPr="00CA2595">
              <w:rPr>
                <w:rFonts w:asciiTheme="minorHAnsi" w:hAnsiTheme="minorHAnsi"/>
                <w:color w:val="000000"/>
                <w:sz w:val="22"/>
                <w:szCs w:val="22"/>
                <w:lang w:val="en-US"/>
              </w:rPr>
              <w:t xml:space="preserve"> </w:t>
            </w:r>
            <w:r w:rsidRPr="00CA2595">
              <w:rPr>
                <w:rFonts w:asciiTheme="minorHAnsi" w:hAnsiTheme="minorHAnsi"/>
                <w:color w:val="000000"/>
                <w:sz w:val="22"/>
                <w:szCs w:val="22"/>
              </w:rPr>
              <w:t>ёмкости</w:t>
            </w:r>
            <w:r w:rsidRPr="00CA2595">
              <w:rPr>
                <w:rFonts w:asciiTheme="minorHAnsi" w:hAnsiTheme="minorHAnsi"/>
                <w:color w:val="000000"/>
                <w:sz w:val="22"/>
                <w:szCs w:val="22"/>
                <w:lang w:val="en-US"/>
              </w:rPr>
              <w:t xml:space="preserve">) </w:t>
            </w:r>
            <w:r w:rsidRPr="00CA2595">
              <w:rPr>
                <w:rFonts w:asciiTheme="minorHAnsi" w:hAnsiTheme="minorHAnsi"/>
                <w:color w:val="000000"/>
                <w:sz w:val="22"/>
                <w:szCs w:val="22"/>
              </w:rPr>
              <w:t>чёрный</w:t>
            </w:r>
            <w:r w:rsidRPr="00CA2595">
              <w:rPr>
                <w:rFonts w:asciiTheme="minorHAnsi" w:hAnsiTheme="minorHAnsi"/>
                <w:color w:val="000000"/>
                <w:sz w:val="22"/>
                <w:szCs w:val="22"/>
                <w:lang w:val="en-US"/>
              </w:rPr>
              <w:t xml:space="preserve"> Epson Stylus Photo R270, Stylus Photo R290, Stylus Photo R390, Stylus Photo RX590, Stylus Photo RX610, Stylus Photo RX690, Stylus Photo 1410. </w:t>
            </w:r>
            <w:r w:rsidRPr="00CA2595">
              <w:rPr>
                <w:rFonts w:asciiTheme="minorHAnsi" w:hAnsiTheme="minorHAnsi"/>
                <w:color w:val="000000"/>
                <w:sz w:val="22"/>
                <w:szCs w:val="22"/>
              </w:rPr>
              <w:t xml:space="preserve">Ресурс черного картриджа  480 страниц - 570 страниц A4.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5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81</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Epson</w:t>
            </w:r>
            <w:proofErr w:type="spellEnd"/>
            <w:r w:rsidRPr="00244BAF">
              <w:rPr>
                <w:rFonts w:ascii="Calibri" w:hAnsi="Calibri"/>
                <w:color w:val="000000"/>
                <w:sz w:val="22"/>
                <w:szCs w:val="22"/>
              </w:rPr>
              <w:t xml:space="preserve"> T0815\T0815N светло-голубой [C13T11154A10]</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Картридж T0815 (повышенной ёмкости) светло-голубой для </w:t>
            </w:r>
            <w:proofErr w:type="spellStart"/>
            <w:r w:rsidRPr="00CA2595">
              <w:rPr>
                <w:rFonts w:asciiTheme="minorHAnsi" w:hAnsiTheme="minorHAnsi"/>
                <w:color w:val="000000"/>
                <w:sz w:val="22"/>
                <w:szCs w:val="22"/>
              </w:rPr>
              <w:t>Epson</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R270,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R290,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R390,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RX590,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RX610,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RX690, </w:t>
            </w:r>
            <w:proofErr w:type="spellStart"/>
            <w:r w:rsidRPr="00CA2595">
              <w:rPr>
                <w:rFonts w:asciiTheme="minorHAnsi" w:hAnsiTheme="minorHAnsi"/>
                <w:color w:val="000000"/>
                <w:sz w:val="22"/>
                <w:szCs w:val="22"/>
              </w:rPr>
              <w:t>Stylus</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Photo</w:t>
            </w:r>
            <w:proofErr w:type="spellEnd"/>
            <w:r w:rsidRPr="00CA2595">
              <w:rPr>
                <w:rFonts w:asciiTheme="minorHAnsi" w:hAnsiTheme="minorHAnsi"/>
                <w:color w:val="000000"/>
                <w:sz w:val="22"/>
                <w:szCs w:val="22"/>
              </w:rPr>
              <w:t xml:space="preserve"> 1410</w:t>
            </w:r>
            <w:r w:rsidRPr="005160F3">
              <w:rPr>
                <w:rFonts w:asciiTheme="minorHAnsi" w:hAnsiTheme="minorHAnsi"/>
                <w:color w:val="000000"/>
                <w:sz w:val="22"/>
                <w:szCs w:val="22"/>
              </w:rPr>
              <w:t xml:space="preserve">. </w:t>
            </w:r>
            <w:r w:rsidRPr="00CA2595">
              <w:rPr>
                <w:rFonts w:asciiTheme="minorHAnsi" w:hAnsiTheme="minorHAnsi"/>
                <w:color w:val="000000"/>
                <w:sz w:val="22"/>
                <w:szCs w:val="22"/>
              </w:rPr>
              <w:t xml:space="preserve">Ресурс светло-голубого картриджа  540 страниц - 680 страниц A4.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2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82</w:t>
            </w:r>
          </w:p>
        </w:tc>
        <w:tc>
          <w:tcPr>
            <w:tcW w:w="2579" w:type="dxa"/>
            <w:tcBorders>
              <w:top w:val="nil"/>
              <w:left w:val="nil"/>
              <w:bottom w:val="single" w:sz="4" w:space="0" w:color="auto"/>
              <w:right w:val="single" w:sz="4" w:space="0" w:color="auto"/>
            </w:tcBorders>
            <w:shd w:val="clear" w:color="auto" w:fill="auto"/>
            <w:vAlign w:val="center"/>
            <w:hideMark/>
          </w:tcPr>
          <w:p w:rsidR="004F13C0" w:rsidRPr="00FD5A89" w:rsidRDefault="004F13C0" w:rsidP="00244BAF">
            <w:pPr>
              <w:rPr>
                <w:rFonts w:ascii="Calibri" w:hAnsi="Calibri"/>
                <w:color w:val="000000"/>
                <w:sz w:val="22"/>
                <w:szCs w:val="22"/>
              </w:rPr>
            </w:pPr>
            <w:r w:rsidRPr="00244BAF">
              <w:rPr>
                <w:rFonts w:ascii="Calibri" w:hAnsi="Calibri"/>
                <w:color w:val="000000"/>
                <w:sz w:val="22"/>
                <w:szCs w:val="22"/>
              </w:rPr>
              <w:t xml:space="preserve">Полиграфическая калиброванная проволока №21 (производитель </w:t>
            </w:r>
            <w:proofErr w:type="spellStart"/>
            <w:r w:rsidRPr="00244BAF">
              <w:rPr>
                <w:rFonts w:ascii="Calibri" w:hAnsi="Calibri"/>
                <w:color w:val="000000"/>
                <w:sz w:val="22"/>
                <w:szCs w:val="22"/>
              </w:rPr>
              <w:t>Лёттерс</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Драхт</w:t>
            </w:r>
            <w:proofErr w:type="spellEnd"/>
            <w:r w:rsidRPr="00244BAF">
              <w:rPr>
                <w:rFonts w:ascii="Calibri" w:hAnsi="Calibri"/>
                <w:color w:val="000000"/>
                <w:sz w:val="22"/>
                <w:szCs w:val="22"/>
              </w:rPr>
              <w:t>, Германия)</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FD5A89">
            <w:pPr>
              <w:rPr>
                <w:rFonts w:asciiTheme="minorHAnsi" w:hAnsiTheme="minorHAnsi"/>
                <w:color w:val="000000"/>
                <w:sz w:val="22"/>
                <w:szCs w:val="22"/>
              </w:rPr>
            </w:pPr>
            <w:r w:rsidRPr="00CA2595">
              <w:rPr>
                <w:rFonts w:asciiTheme="minorHAnsi" w:hAnsiTheme="minorHAnsi"/>
                <w:color w:val="000000"/>
                <w:sz w:val="22"/>
                <w:szCs w:val="22"/>
              </w:rPr>
              <w:t xml:space="preserve">Круглая гальванизированная проволока в бобинах №21. Диаметр проволоки 0.8мм. Вес бобины 3 кг.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8</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83</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Тонер-картридж </w:t>
            </w:r>
            <w:proofErr w:type="spellStart"/>
            <w:r w:rsidRPr="00244BAF">
              <w:rPr>
                <w:rFonts w:ascii="Calibri" w:hAnsi="Calibri"/>
                <w:color w:val="000000"/>
                <w:sz w:val="22"/>
                <w:szCs w:val="22"/>
              </w:rPr>
              <w:t>Xerox</w:t>
            </w:r>
            <w:proofErr w:type="spellEnd"/>
            <w:r w:rsidRPr="00244BAF">
              <w:rPr>
                <w:rFonts w:ascii="Calibri" w:hAnsi="Calibri"/>
                <w:color w:val="000000"/>
                <w:sz w:val="22"/>
                <w:szCs w:val="22"/>
              </w:rPr>
              <w:t xml:space="preserve"> 5225 [106R01305].</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Оригинальный тонер-картридж для </w:t>
            </w:r>
            <w:proofErr w:type="spellStart"/>
            <w:r w:rsidRPr="00CA2595">
              <w:rPr>
                <w:rFonts w:asciiTheme="minorHAnsi" w:hAnsiTheme="minorHAnsi"/>
                <w:color w:val="000000"/>
                <w:sz w:val="22"/>
                <w:szCs w:val="22"/>
              </w:rPr>
              <w:t>Xerox</w:t>
            </w:r>
            <w:proofErr w:type="spellEnd"/>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WorkCentre</w:t>
            </w:r>
            <w:proofErr w:type="spellEnd"/>
            <w:r w:rsidRPr="00CA2595">
              <w:rPr>
                <w:rFonts w:asciiTheme="minorHAnsi" w:hAnsiTheme="minorHAnsi"/>
                <w:color w:val="000000"/>
                <w:sz w:val="22"/>
                <w:szCs w:val="22"/>
              </w:rPr>
              <w:t xml:space="preserve"> 5225. Ресурс тонер-картриджа 30000 страниц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2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84</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proofErr w:type="spellStart"/>
            <w:r w:rsidRPr="00244BAF">
              <w:rPr>
                <w:rFonts w:ascii="Calibri" w:hAnsi="Calibri"/>
                <w:color w:val="000000"/>
                <w:sz w:val="22"/>
                <w:szCs w:val="22"/>
              </w:rPr>
              <w:t>Принт</w:t>
            </w:r>
            <w:proofErr w:type="spellEnd"/>
            <w:r w:rsidRPr="00244BAF">
              <w:rPr>
                <w:rFonts w:ascii="Calibri" w:hAnsi="Calibri"/>
                <w:color w:val="000000"/>
                <w:sz w:val="22"/>
                <w:szCs w:val="22"/>
              </w:rPr>
              <w:t xml:space="preserve">-картридж </w:t>
            </w:r>
            <w:proofErr w:type="spellStart"/>
            <w:r w:rsidRPr="00244BAF">
              <w:rPr>
                <w:rFonts w:ascii="Calibri" w:hAnsi="Calibri"/>
                <w:color w:val="000000"/>
                <w:sz w:val="22"/>
                <w:szCs w:val="22"/>
              </w:rPr>
              <w:t>Xerox</w:t>
            </w:r>
            <w:proofErr w:type="spellEnd"/>
            <w:r w:rsidRPr="00244BAF">
              <w:rPr>
                <w:rFonts w:ascii="Calibri" w:hAnsi="Calibri"/>
                <w:color w:val="000000"/>
                <w:sz w:val="22"/>
                <w:szCs w:val="22"/>
              </w:rPr>
              <w:t xml:space="preserve"> WC 3210/3220 [106R01487]</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w:t>
            </w:r>
            <w:proofErr w:type="spellStart"/>
            <w:r w:rsidRPr="00CA2595">
              <w:rPr>
                <w:rFonts w:asciiTheme="minorHAnsi" w:hAnsiTheme="minorHAnsi"/>
                <w:color w:val="000000"/>
                <w:sz w:val="22"/>
                <w:szCs w:val="22"/>
              </w:rPr>
              <w:t>Принт</w:t>
            </w:r>
            <w:proofErr w:type="spellEnd"/>
            <w:r w:rsidRPr="00CA2595">
              <w:rPr>
                <w:rFonts w:asciiTheme="minorHAnsi" w:hAnsiTheme="minorHAnsi"/>
                <w:color w:val="000000"/>
                <w:sz w:val="22"/>
                <w:szCs w:val="22"/>
              </w:rPr>
              <w:t xml:space="preserve">-картридж повышенной ёмкости для МФУ </w:t>
            </w:r>
            <w:proofErr w:type="spellStart"/>
            <w:r w:rsidRPr="00CA2595">
              <w:rPr>
                <w:rFonts w:asciiTheme="minorHAnsi" w:hAnsiTheme="minorHAnsi"/>
                <w:color w:val="000000"/>
                <w:sz w:val="22"/>
                <w:szCs w:val="22"/>
              </w:rPr>
              <w:t>Xerox</w:t>
            </w:r>
            <w:proofErr w:type="spellEnd"/>
            <w:r w:rsidRPr="00CA2595">
              <w:rPr>
                <w:rFonts w:asciiTheme="minorHAnsi" w:hAnsiTheme="minorHAnsi"/>
                <w:color w:val="000000"/>
                <w:sz w:val="22"/>
                <w:szCs w:val="22"/>
              </w:rPr>
              <w:t xml:space="preserve"> WC 3210/3220. Оригинальный </w:t>
            </w:r>
            <w:proofErr w:type="spellStart"/>
            <w:r w:rsidRPr="00CA2595">
              <w:rPr>
                <w:rFonts w:asciiTheme="minorHAnsi" w:hAnsiTheme="minorHAnsi"/>
                <w:color w:val="000000"/>
                <w:sz w:val="22"/>
                <w:szCs w:val="22"/>
              </w:rPr>
              <w:t>принт</w:t>
            </w:r>
            <w:proofErr w:type="spellEnd"/>
            <w:r w:rsidRPr="00CA2595">
              <w:rPr>
                <w:rFonts w:asciiTheme="minorHAnsi" w:hAnsiTheme="minorHAnsi"/>
                <w:color w:val="000000"/>
                <w:sz w:val="22"/>
                <w:szCs w:val="22"/>
              </w:rPr>
              <w:t>-картридж  XEROX для WC 3210/3220. Ресурс картриджа 4100 страниц при 5% заполнении листа формата А</w:t>
            </w:r>
            <w:proofErr w:type="gramStart"/>
            <w:r w:rsidRPr="00CA2595">
              <w:rPr>
                <w:rFonts w:asciiTheme="minorHAnsi" w:hAnsiTheme="minorHAnsi"/>
                <w:color w:val="000000"/>
                <w:sz w:val="22"/>
                <w:szCs w:val="22"/>
              </w:rPr>
              <w:t>4</w:t>
            </w:r>
            <w:proofErr w:type="gramEnd"/>
            <w:r w:rsidRPr="00CA2595">
              <w:rPr>
                <w:rFonts w:asciiTheme="minorHAnsi" w:hAnsiTheme="minorHAnsi"/>
                <w:color w:val="000000"/>
                <w:sz w:val="22"/>
                <w:szCs w:val="22"/>
              </w:rPr>
              <w:t xml:space="preserve">.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100</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150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85</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Блок </w:t>
            </w:r>
            <w:proofErr w:type="spellStart"/>
            <w:r w:rsidRPr="00244BAF">
              <w:rPr>
                <w:rFonts w:ascii="Calibri" w:hAnsi="Calibri"/>
                <w:color w:val="000000"/>
                <w:sz w:val="22"/>
                <w:szCs w:val="22"/>
              </w:rPr>
              <w:t>фотобарабана</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Panasonic</w:t>
            </w:r>
            <w:proofErr w:type="spellEnd"/>
            <w:r w:rsidRPr="00244BAF">
              <w:rPr>
                <w:rFonts w:ascii="Calibri" w:hAnsi="Calibri"/>
                <w:color w:val="000000"/>
                <w:sz w:val="22"/>
                <w:szCs w:val="22"/>
              </w:rPr>
              <w:t xml:space="preserve"> KX-МВ763RU [KX-FAD93A]</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Блок </w:t>
            </w:r>
            <w:proofErr w:type="spellStart"/>
            <w:r w:rsidRPr="00CA2595">
              <w:rPr>
                <w:rFonts w:asciiTheme="minorHAnsi" w:hAnsiTheme="minorHAnsi"/>
                <w:color w:val="000000"/>
                <w:sz w:val="22"/>
                <w:szCs w:val="22"/>
              </w:rPr>
              <w:t>фотобарабана</w:t>
            </w:r>
            <w:proofErr w:type="spellEnd"/>
            <w:r w:rsidRPr="00CA2595">
              <w:rPr>
                <w:rFonts w:asciiTheme="minorHAnsi" w:hAnsiTheme="minorHAnsi"/>
                <w:color w:val="000000"/>
                <w:sz w:val="22"/>
                <w:szCs w:val="22"/>
              </w:rPr>
              <w:t xml:space="preserve"> для </w:t>
            </w:r>
            <w:proofErr w:type="spellStart"/>
            <w:r w:rsidRPr="00CA2595">
              <w:rPr>
                <w:rFonts w:asciiTheme="minorHAnsi" w:hAnsiTheme="minorHAnsi"/>
                <w:color w:val="000000"/>
                <w:sz w:val="22"/>
                <w:szCs w:val="22"/>
              </w:rPr>
              <w:t>Panasonic</w:t>
            </w:r>
            <w:proofErr w:type="spellEnd"/>
            <w:r w:rsidRPr="00CA2595">
              <w:rPr>
                <w:rFonts w:asciiTheme="minorHAnsi" w:hAnsiTheme="minorHAnsi"/>
                <w:color w:val="000000"/>
                <w:sz w:val="22"/>
                <w:szCs w:val="22"/>
              </w:rPr>
              <w:t xml:space="preserve"> KX-МВ763RU .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86</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Площадка отделения бумаги </w:t>
            </w:r>
            <w:proofErr w:type="spellStart"/>
            <w:r w:rsidRPr="00244BAF">
              <w:rPr>
                <w:rFonts w:ascii="Calibri" w:hAnsi="Calibri"/>
                <w:color w:val="000000"/>
                <w:sz w:val="22"/>
                <w:szCs w:val="22"/>
              </w:rPr>
              <w:t>Xerox</w:t>
            </w:r>
            <w:proofErr w:type="spellEnd"/>
            <w:r w:rsidRPr="00244BAF">
              <w:rPr>
                <w:rFonts w:ascii="Calibri" w:hAnsi="Calibri"/>
                <w:color w:val="000000"/>
                <w:sz w:val="22"/>
                <w:szCs w:val="22"/>
              </w:rPr>
              <w:t xml:space="preserve"> WC3220 [019N00957]</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Площадка отделения бумаги для </w:t>
            </w:r>
            <w:proofErr w:type="spellStart"/>
            <w:r w:rsidRPr="00CA2595">
              <w:rPr>
                <w:rFonts w:asciiTheme="minorHAnsi" w:hAnsiTheme="minorHAnsi"/>
                <w:color w:val="000000"/>
                <w:sz w:val="22"/>
                <w:szCs w:val="22"/>
              </w:rPr>
              <w:t>Xerox</w:t>
            </w:r>
            <w:proofErr w:type="spellEnd"/>
            <w:r w:rsidRPr="00CA2595">
              <w:rPr>
                <w:rFonts w:asciiTheme="minorHAnsi" w:hAnsiTheme="minorHAnsi"/>
                <w:color w:val="000000"/>
                <w:sz w:val="22"/>
                <w:szCs w:val="22"/>
              </w:rPr>
              <w:t xml:space="preserve"> WC3220.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87</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Шестерня привода устройства закрепления  </w:t>
            </w:r>
            <w:proofErr w:type="spellStart"/>
            <w:r w:rsidRPr="00244BAF">
              <w:rPr>
                <w:rFonts w:ascii="Calibri" w:hAnsi="Calibri"/>
                <w:color w:val="000000"/>
                <w:sz w:val="22"/>
                <w:szCs w:val="22"/>
              </w:rPr>
              <w:t>Xerox</w:t>
            </w:r>
            <w:proofErr w:type="spellEnd"/>
            <w:r w:rsidRPr="00244BAF">
              <w:rPr>
                <w:rFonts w:ascii="Calibri" w:hAnsi="Calibri"/>
                <w:color w:val="000000"/>
                <w:sz w:val="22"/>
                <w:szCs w:val="22"/>
              </w:rPr>
              <w:t xml:space="preserve"> WC3220 [JC66-01637A]</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Шестерня привода устройства закрепления для </w:t>
            </w:r>
            <w:proofErr w:type="spellStart"/>
            <w:r w:rsidRPr="00CA2595">
              <w:rPr>
                <w:rFonts w:asciiTheme="minorHAnsi" w:hAnsiTheme="minorHAnsi"/>
                <w:color w:val="000000"/>
                <w:sz w:val="22"/>
                <w:szCs w:val="22"/>
              </w:rPr>
              <w:t>Xerox</w:t>
            </w:r>
            <w:proofErr w:type="spellEnd"/>
            <w:r w:rsidRPr="00CA2595">
              <w:rPr>
                <w:rFonts w:asciiTheme="minorHAnsi" w:hAnsiTheme="minorHAnsi"/>
                <w:color w:val="000000"/>
                <w:sz w:val="22"/>
                <w:szCs w:val="22"/>
              </w:rPr>
              <w:t xml:space="preserve"> WC3220.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6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88</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Тефлоновый вал </w:t>
            </w:r>
            <w:proofErr w:type="spellStart"/>
            <w:r w:rsidRPr="00244BAF">
              <w:rPr>
                <w:rFonts w:ascii="Calibri" w:hAnsi="Calibri"/>
                <w:color w:val="000000"/>
                <w:sz w:val="22"/>
                <w:szCs w:val="22"/>
              </w:rPr>
              <w:t>Xerox</w:t>
            </w:r>
            <w:proofErr w:type="spellEnd"/>
            <w:r w:rsidRPr="00244BAF">
              <w:rPr>
                <w:rFonts w:ascii="Calibri" w:hAnsi="Calibri"/>
                <w:color w:val="000000"/>
                <w:sz w:val="22"/>
                <w:szCs w:val="22"/>
              </w:rPr>
              <w:t xml:space="preserve"> WC3220 [022N02356] </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Тефлоновый вал для </w:t>
            </w:r>
            <w:proofErr w:type="spellStart"/>
            <w:r w:rsidRPr="00CA2595">
              <w:rPr>
                <w:rFonts w:asciiTheme="minorHAnsi" w:hAnsiTheme="minorHAnsi"/>
                <w:color w:val="000000"/>
                <w:sz w:val="22"/>
                <w:szCs w:val="22"/>
              </w:rPr>
              <w:t>Xerox</w:t>
            </w:r>
            <w:proofErr w:type="spellEnd"/>
            <w:r w:rsidRPr="00CA2595">
              <w:rPr>
                <w:rFonts w:asciiTheme="minorHAnsi" w:hAnsiTheme="minorHAnsi"/>
                <w:color w:val="000000"/>
                <w:sz w:val="22"/>
                <w:szCs w:val="22"/>
              </w:rPr>
              <w:t xml:space="preserve"> WC3220.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5</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5</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5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89</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lang w:val="en-US"/>
              </w:rPr>
            </w:pPr>
            <w:r w:rsidRPr="00244BAF">
              <w:rPr>
                <w:rFonts w:ascii="Calibri" w:hAnsi="Calibri"/>
                <w:color w:val="000000"/>
                <w:sz w:val="22"/>
                <w:szCs w:val="22"/>
              </w:rPr>
              <w:t>Комплект</w:t>
            </w:r>
            <w:r w:rsidRPr="00244BAF">
              <w:rPr>
                <w:rFonts w:ascii="Calibri" w:hAnsi="Calibri"/>
                <w:color w:val="000000"/>
                <w:sz w:val="22"/>
                <w:szCs w:val="22"/>
                <w:lang w:val="en-US"/>
              </w:rPr>
              <w:t xml:space="preserve"> </w:t>
            </w:r>
            <w:r w:rsidRPr="00244BAF">
              <w:rPr>
                <w:rFonts w:ascii="Calibri" w:hAnsi="Calibri"/>
                <w:color w:val="000000"/>
                <w:sz w:val="22"/>
                <w:szCs w:val="22"/>
              </w:rPr>
              <w:t>обслуживания</w:t>
            </w:r>
            <w:r w:rsidRPr="00244BAF">
              <w:rPr>
                <w:rFonts w:ascii="Calibri" w:hAnsi="Calibri"/>
                <w:color w:val="000000"/>
                <w:sz w:val="22"/>
                <w:szCs w:val="22"/>
                <w:lang w:val="en-US"/>
              </w:rPr>
              <w:t xml:space="preserve">  fi-5650C / fi-5750C 2 x Pick Roller (PA03338-K011 ); 2 x Break Roller (PA03338-K010) [CON-3338-008A]</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Комплект обслуживания  для </w:t>
            </w:r>
            <w:proofErr w:type="spellStart"/>
            <w:r w:rsidRPr="00CA2595">
              <w:rPr>
                <w:rFonts w:asciiTheme="minorHAnsi" w:hAnsiTheme="minorHAnsi"/>
                <w:color w:val="000000"/>
                <w:sz w:val="22"/>
                <w:szCs w:val="22"/>
              </w:rPr>
              <w:t>Fujitsu</w:t>
            </w:r>
            <w:proofErr w:type="spellEnd"/>
            <w:r w:rsidRPr="00CA2595">
              <w:rPr>
                <w:rFonts w:asciiTheme="minorHAnsi" w:hAnsiTheme="minorHAnsi"/>
                <w:color w:val="000000"/>
                <w:sz w:val="22"/>
                <w:szCs w:val="22"/>
              </w:rPr>
              <w:t xml:space="preserve"> fi-5650C / fi-5750C.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1</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1</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5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90</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Салфетки сухие </w:t>
            </w:r>
            <w:proofErr w:type="spellStart"/>
            <w:r w:rsidRPr="00244BAF">
              <w:rPr>
                <w:rFonts w:ascii="Calibri" w:hAnsi="Calibri"/>
                <w:color w:val="000000"/>
                <w:sz w:val="22"/>
                <w:szCs w:val="22"/>
              </w:rPr>
              <w:t>безворсовые</w:t>
            </w:r>
            <w:proofErr w:type="spellEnd"/>
            <w:r w:rsidRPr="00244BAF">
              <w:rPr>
                <w:rFonts w:ascii="Calibri" w:hAnsi="Calibri"/>
                <w:color w:val="000000"/>
                <w:sz w:val="22"/>
                <w:szCs w:val="22"/>
              </w:rPr>
              <w:t xml:space="preserve"> CHICOPEE </w:t>
            </w:r>
            <w:proofErr w:type="spellStart"/>
            <w:r w:rsidRPr="00244BAF">
              <w:rPr>
                <w:rFonts w:ascii="Calibri" w:hAnsi="Calibri"/>
                <w:color w:val="000000"/>
                <w:sz w:val="22"/>
                <w:szCs w:val="22"/>
              </w:rPr>
              <w:t>Soft</w:t>
            </w:r>
            <w:proofErr w:type="spellEnd"/>
            <w:r w:rsidRPr="00244BAF">
              <w:rPr>
                <w:rFonts w:ascii="Calibri" w:hAnsi="Calibri"/>
                <w:color w:val="000000"/>
                <w:sz w:val="22"/>
                <w:szCs w:val="22"/>
              </w:rPr>
              <w:t xml:space="preserve"> </w:t>
            </w:r>
            <w:proofErr w:type="spellStart"/>
            <w:r w:rsidRPr="00244BAF">
              <w:rPr>
                <w:rFonts w:ascii="Calibri" w:hAnsi="Calibri"/>
                <w:color w:val="000000"/>
                <w:sz w:val="22"/>
                <w:szCs w:val="22"/>
              </w:rPr>
              <w:t>Cloth</w:t>
            </w:r>
            <w:proofErr w:type="spellEnd"/>
            <w:r w:rsidRPr="00244BAF">
              <w:rPr>
                <w:rFonts w:ascii="Calibri" w:hAnsi="Calibri"/>
                <w:color w:val="000000"/>
                <w:sz w:val="22"/>
                <w:szCs w:val="22"/>
              </w:rPr>
              <w:t>.</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Салфетки сухие </w:t>
            </w:r>
            <w:proofErr w:type="spellStart"/>
            <w:r w:rsidRPr="00CA2595">
              <w:rPr>
                <w:rFonts w:asciiTheme="minorHAnsi" w:hAnsiTheme="minorHAnsi"/>
                <w:color w:val="000000"/>
                <w:sz w:val="22"/>
                <w:szCs w:val="22"/>
              </w:rPr>
              <w:t>безворсовые</w:t>
            </w:r>
            <w:proofErr w:type="spellEnd"/>
            <w:r w:rsidRPr="00CA2595">
              <w:rPr>
                <w:rFonts w:asciiTheme="minorHAnsi" w:hAnsiTheme="minorHAnsi"/>
                <w:color w:val="000000"/>
                <w:sz w:val="22"/>
                <w:szCs w:val="22"/>
              </w:rPr>
              <w:t xml:space="preserve"> "CHICOPEE". Салфетки для чистки оптики и </w:t>
            </w:r>
            <w:proofErr w:type="spellStart"/>
            <w:r w:rsidRPr="00CA2595">
              <w:rPr>
                <w:rFonts w:asciiTheme="minorHAnsi" w:hAnsiTheme="minorHAnsi"/>
                <w:color w:val="000000"/>
                <w:sz w:val="22"/>
                <w:szCs w:val="22"/>
              </w:rPr>
              <w:t>фотобарабанов</w:t>
            </w:r>
            <w:proofErr w:type="spellEnd"/>
            <w:r w:rsidRPr="00CA2595">
              <w:rPr>
                <w:rFonts w:asciiTheme="minorHAnsi" w:hAnsiTheme="minorHAnsi"/>
                <w:color w:val="000000"/>
                <w:sz w:val="22"/>
                <w:szCs w:val="22"/>
              </w:rPr>
              <w:t xml:space="preserve"> копировально-множительной техники, количество  в упаковке - 40шт, размер салфетки 34х38см, характеристики материала салфетки – сухой </w:t>
            </w:r>
            <w:proofErr w:type="spellStart"/>
            <w:r w:rsidRPr="00CA2595">
              <w:rPr>
                <w:rFonts w:asciiTheme="minorHAnsi" w:hAnsiTheme="minorHAnsi"/>
                <w:color w:val="000000"/>
                <w:sz w:val="22"/>
                <w:szCs w:val="22"/>
              </w:rPr>
              <w:t>безворсовый</w:t>
            </w:r>
            <w:proofErr w:type="spellEnd"/>
            <w:r w:rsidRPr="00CA2595">
              <w:rPr>
                <w:rFonts w:asciiTheme="minorHAnsi" w:hAnsiTheme="minorHAnsi"/>
                <w:color w:val="000000"/>
                <w:sz w:val="22"/>
                <w:szCs w:val="22"/>
              </w:rPr>
              <w:t xml:space="preserve"> нетканый материал.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4</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4</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12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91</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Восстановитель резиновых поверхностей </w:t>
            </w:r>
            <w:proofErr w:type="spellStart"/>
            <w:r w:rsidRPr="00244BAF">
              <w:rPr>
                <w:rFonts w:ascii="Calibri" w:hAnsi="Calibri"/>
                <w:color w:val="000000"/>
                <w:sz w:val="22"/>
                <w:szCs w:val="22"/>
              </w:rPr>
              <w:t>Platenclene</w:t>
            </w:r>
            <w:proofErr w:type="spellEnd"/>
            <w:r w:rsidRPr="00244BAF">
              <w:rPr>
                <w:rFonts w:ascii="Calibri" w:hAnsi="Calibri"/>
                <w:color w:val="000000"/>
                <w:sz w:val="22"/>
                <w:szCs w:val="22"/>
              </w:rPr>
              <w:t xml:space="preserve"> (производитель AF </w:t>
            </w:r>
            <w:proofErr w:type="spellStart"/>
            <w:r w:rsidRPr="00244BAF">
              <w:rPr>
                <w:rFonts w:ascii="Calibri" w:hAnsi="Calibri"/>
                <w:color w:val="000000"/>
                <w:sz w:val="22"/>
                <w:szCs w:val="22"/>
              </w:rPr>
              <w:t>International</w:t>
            </w:r>
            <w:proofErr w:type="spellEnd"/>
            <w:r w:rsidRPr="00244BAF">
              <w:rPr>
                <w:rFonts w:ascii="Calibri" w:hAnsi="Calibri"/>
                <w:color w:val="000000"/>
                <w:sz w:val="22"/>
                <w:szCs w:val="22"/>
              </w:rPr>
              <w:t>)</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Восстановитель резиновых поверхностей </w:t>
            </w:r>
            <w:proofErr w:type="spellStart"/>
            <w:r w:rsidRPr="00CA2595">
              <w:rPr>
                <w:rFonts w:asciiTheme="minorHAnsi" w:hAnsiTheme="minorHAnsi"/>
                <w:color w:val="000000"/>
                <w:sz w:val="22"/>
                <w:szCs w:val="22"/>
              </w:rPr>
              <w:t>Platenclene</w:t>
            </w:r>
            <w:proofErr w:type="spellEnd"/>
            <w:r w:rsidRPr="00CA2595">
              <w:rPr>
                <w:rFonts w:asciiTheme="minorHAnsi" w:hAnsiTheme="minorHAnsi"/>
                <w:color w:val="000000"/>
                <w:sz w:val="22"/>
                <w:szCs w:val="22"/>
              </w:rPr>
              <w:t xml:space="preserve"> (производитель AF </w:t>
            </w:r>
            <w:proofErr w:type="spellStart"/>
            <w:r w:rsidRPr="00CA2595">
              <w:rPr>
                <w:rFonts w:asciiTheme="minorHAnsi" w:hAnsiTheme="minorHAnsi"/>
                <w:color w:val="000000"/>
                <w:sz w:val="22"/>
                <w:szCs w:val="22"/>
              </w:rPr>
              <w:t>International</w:t>
            </w:r>
            <w:proofErr w:type="spellEnd"/>
            <w:r w:rsidRPr="00CA2595">
              <w:rPr>
                <w:rFonts w:asciiTheme="minorHAnsi" w:hAnsiTheme="minorHAnsi"/>
                <w:color w:val="000000"/>
                <w:sz w:val="22"/>
                <w:szCs w:val="22"/>
              </w:rPr>
              <w:t xml:space="preserve">) .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284"/>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92</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Очиститель для </w:t>
            </w:r>
            <w:r w:rsidRPr="00244BAF">
              <w:rPr>
                <w:rFonts w:ascii="Calibri" w:hAnsi="Calibri"/>
                <w:color w:val="000000"/>
                <w:sz w:val="22"/>
                <w:szCs w:val="22"/>
              </w:rPr>
              <w:lastRenderedPageBreak/>
              <w:t xml:space="preserve">оптических поверхностей </w:t>
            </w:r>
            <w:proofErr w:type="spellStart"/>
            <w:r w:rsidRPr="00244BAF">
              <w:rPr>
                <w:rFonts w:ascii="Calibri" w:hAnsi="Calibri"/>
                <w:color w:val="000000"/>
                <w:sz w:val="22"/>
                <w:szCs w:val="22"/>
              </w:rPr>
              <w:t>Screen-clene</w:t>
            </w:r>
            <w:proofErr w:type="spellEnd"/>
            <w:r w:rsidRPr="00244BAF">
              <w:rPr>
                <w:rFonts w:ascii="Calibri" w:hAnsi="Calibri"/>
                <w:color w:val="000000"/>
                <w:sz w:val="22"/>
                <w:szCs w:val="22"/>
              </w:rPr>
              <w:t xml:space="preserve"> (производитель AF </w:t>
            </w:r>
            <w:proofErr w:type="spellStart"/>
            <w:r w:rsidRPr="00244BAF">
              <w:rPr>
                <w:rFonts w:ascii="Calibri" w:hAnsi="Calibri"/>
                <w:color w:val="000000"/>
                <w:sz w:val="22"/>
                <w:szCs w:val="22"/>
              </w:rPr>
              <w:t>International</w:t>
            </w:r>
            <w:proofErr w:type="spellEnd"/>
            <w:r w:rsidRPr="00244BAF">
              <w:rPr>
                <w:rFonts w:ascii="Calibri" w:hAnsi="Calibri"/>
                <w:color w:val="000000"/>
                <w:sz w:val="22"/>
                <w:szCs w:val="22"/>
              </w:rPr>
              <w:t>)</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lastRenderedPageBreak/>
              <w:t xml:space="preserve">Очиститель для оптических поверхностей </w:t>
            </w:r>
            <w:proofErr w:type="spellStart"/>
            <w:r w:rsidRPr="00CA2595">
              <w:rPr>
                <w:rFonts w:asciiTheme="minorHAnsi" w:hAnsiTheme="minorHAnsi"/>
                <w:color w:val="000000"/>
                <w:sz w:val="22"/>
                <w:szCs w:val="22"/>
              </w:rPr>
              <w:t>Screen-clene</w:t>
            </w:r>
            <w:proofErr w:type="spellEnd"/>
            <w:r w:rsidRPr="00CA2595">
              <w:rPr>
                <w:rFonts w:asciiTheme="minorHAnsi" w:hAnsiTheme="minorHAnsi"/>
                <w:color w:val="000000"/>
                <w:sz w:val="22"/>
                <w:szCs w:val="22"/>
              </w:rPr>
              <w:t xml:space="preserve"> </w:t>
            </w:r>
            <w:r w:rsidRPr="00CA2595">
              <w:rPr>
                <w:rFonts w:asciiTheme="minorHAnsi" w:hAnsiTheme="minorHAnsi"/>
                <w:color w:val="000000"/>
                <w:sz w:val="22"/>
                <w:szCs w:val="22"/>
              </w:rPr>
              <w:lastRenderedPageBreak/>
              <w:t xml:space="preserve">(производитель AF </w:t>
            </w:r>
            <w:proofErr w:type="spellStart"/>
            <w:r w:rsidRPr="00CA2595">
              <w:rPr>
                <w:rFonts w:asciiTheme="minorHAnsi" w:hAnsiTheme="minorHAnsi"/>
                <w:color w:val="000000"/>
                <w:sz w:val="22"/>
                <w:szCs w:val="22"/>
              </w:rPr>
              <w:t>International</w:t>
            </w:r>
            <w:proofErr w:type="spellEnd"/>
            <w:r w:rsidRPr="00CA2595">
              <w:rPr>
                <w:rFonts w:asciiTheme="minorHAnsi" w:hAnsiTheme="minorHAnsi"/>
                <w:color w:val="000000"/>
                <w:sz w:val="22"/>
                <w:szCs w:val="22"/>
              </w:rPr>
              <w:t xml:space="preserve">) .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lastRenderedPageBreak/>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9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lastRenderedPageBreak/>
              <w:t>93</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 xml:space="preserve"> Очиститель </w:t>
            </w:r>
            <w:proofErr w:type="spellStart"/>
            <w:r w:rsidRPr="00244BAF">
              <w:rPr>
                <w:rFonts w:ascii="Calibri" w:hAnsi="Calibri"/>
                <w:color w:val="000000"/>
                <w:sz w:val="22"/>
                <w:szCs w:val="22"/>
              </w:rPr>
              <w:t>xerox</w:t>
            </w:r>
            <w:proofErr w:type="spellEnd"/>
            <w:r w:rsidRPr="00244BAF">
              <w:rPr>
                <w:rFonts w:ascii="Calibri" w:hAnsi="Calibri"/>
                <w:color w:val="000000"/>
                <w:sz w:val="22"/>
                <w:szCs w:val="22"/>
              </w:rPr>
              <w:t xml:space="preserve"> формула а универсальный [043P00048]</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 Очиститель </w:t>
            </w:r>
            <w:proofErr w:type="spellStart"/>
            <w:r w:rsidRPr="00CA2595">
              <w:rPr>
                <w:rFonts w:asciiTheme="minorHAnsi" w:hAnsiTheme="minorHAnsi"/>
                <w:color w:val="000000"/>
                <w:sz w:val="22"/>
                <w:szCs w:val="22"/>
              </w:rPr>
              <w:t>xerox</w:t>
            </w:r>
            <w:proofErr w:type="spellEnd"/>
            <w:r w:rsidRPr="00CA2595">
              <w:rPr>
                <w:rFonts w:asciiTheme="minorHAnsi" w:hAnsiTheme="minorHAnsi"/>
                <w:color w:val="000000"/>
                <w:sz w:val="22"/>
                <w:szCs w:val="22"/>
              </w:rPr>
              <w:t xml:space="preserve"> </w:t>
            </w:r>
            <w:proofErr w:type="gramStart"/>
            <w:r w:rsidRPr="00CA2595">
              <w:rPr>
                <w:rFonts w:asciiTheme="minorHAnsi" w:hAnsiTheme="minorHAnsi"/>
                <w:color w:val="000000"/>
                <w:sz w:val="22"/>
                <w:szCs w:val="22"/>
              </w:rPr>
              <w:t>формула</w:t>
            </w:r>
            <w:proofErr w:type="gramEnd"/>
            <w:r w:rsidRPr="00CA2595">
              <w:rPr>
                <w:rFonts w:asciiTheme="minorHAnsi" w:hAnsiTheme="minorHAnsi"/>
                <w:color w:val="000000"/>
                <w:sz w:val="22"/>
                <w:szCs w:val="22"/>
              </w:rPr>
              <w:t xml:space="preserve"> а универсальный. </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3</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r w:rsidR="004F13C0" w:rsidRPr="00244BAF" w:rsidTr="00244BAF">
        <w:trPr>
          <w:trHeight w:val="300"/>
        </w:trPr>
        <w:tc>
          <w:tcPr>
            <w:tcW w:w="564" w:type="dxa"/>
            <w:tcBorders>
              <w:top w:val="nil"/>
              <w:left w:val="single" w:sz="4" w:space="0" w:color="auto"/>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94</w:t>
            </w:r>
          </w:p>
        </w:tc>
        <w:tc>
          <w:tcPr>
            <w:tcW w:w="2579"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Салфетки х/б без швов</w:t>
            </w:r>
          </w:p>
        </w:tc>
        <w:tc>
          <w:tcPr>
            <w:tcW w:w="5693" w:type="dxa"/>
            <w:tcBorders>
              <w:top w:val="nil"/>
              <w:left w:val="nil"/>
              <w:bottom w:val="single" w:sz="4" w:space="0" w:color="auto"/>
              <w:right w:val="single" w:sz="4" w:space="0" w:color="auto"/>
            </w:tcBorders>
            <w:shd w:val="clear" w:color="auto" w:fill="auto"/>
            <w:vAlign w:val="center"/>
            <w:hideMark/>
          </w:tcPr>
          <w:p w:rsidR="004F13C0" w:rsidRPr="00CA2595" w:rsidRDefault="004F13C0" w:rsidP="004F13C0">
            <w:pPr>
              <w:rPr>
                <w:rFonts w:asciiTheme="minorHAnsi" w:hAnsiTheme="minorHAnsi"/>
                <w:color w:val="000000"/>
                <w:sz w:val="22"/>
                <w:szCs w:val="22"/>
              </w:rPr>
            </w:pPr>
            <w:r w:rsidRPr="00CA2595">
              <w:rPr>
                <w:rFonts w:asciiTheme="minorHAnsi" w:hAnsiTheme="minorHAnsi"/>
                <w:color w:val="000000"/>
                <w:sz w:val="22"/>
                <w:szCs w:val="22"/>
              </w:rPr>
              <w:t xml:space="preserve">Салфетки </w:t>
            </w:r>
            <w:proofErr w:type="spellStart"/>
            <w:r w:rsidRPr="00CA2595">
              <w:rPr>
                <w:rFonts w:asciiTheme="minorHAnsi" w:hAnsiTheme="minorHAnsi"/>
                <w:color w:val="000000"/>
                <w:sz w:val="22"/>
                <w:szCs w:val="22"/>
              </w:rPr>
              <w:t>хлобчатобумажные</w:t>
            </w:r>
            <w:proofErr w:type="spellEnd"/>
            <w:r w:rsidRPr="00CA2595">
              <w:rPr>
                <w:rFonts w:asciiTheme="minorHAnsi" w:hAnsiTheme="minorHAnsi"/>
                <w:color w:val="000000"/>
                <w:sz w:val="22"/>
                <w:szCs w:val="22"/>
              </w:rPr>
              <w:t>, светлые, без швов, размер 40х40</w:t>
            </w:r>
          </w:p>
        </w:tc>
        <w:tc>
          <w:tcPr>
            <w:tcW w:w="81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rPr>
                <w:rFonts w:ascii="Calibri" w:hAnsi="Calibri"/>
                <w:color w:val="000000"/>
                <w:sz w:val="22"/>
                <w:szCs w:val="22"/>
              </w:rPr>
            </w:pPr>
            <w:r w:rsidRPr="00244BAF">
              <w:rPr>
                <w:rFonts w:ascii="Calibri" w:hAnsi="Calibri"/>
                <w:color w:val="000000"/>
                <w:sz w:val="22"/>
                <w:szCs w:val="22"/>
              </w:rPr>
              <w:t>Шт.</w:t>
            </w:r>
          </w:p>
        </w:tc>
        <w:tc>
          <w:tcPr>
            <w:tcW w:w="1640"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200</w:t>
            </w:r>
          </w:p>
        </w:tc>
        <w:tc>
          <w:tcPr>
            <w:tcW w:w="183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0</w:t>
            </w:r>
          </w:p>
        </w:tc>
        <w:tc>
          <w:tcPr>
            <w:tcW w:w="878" w:type="dxa"/>
            <w:tcBorders>
              <w:top w:val="nil"/>
              <w:left w:val="nil"/>
              <w:bottom w:val="single" w:sz="4" w:space="0" w:color="auto"/>
              <w:right w:val="single" w:sz="4" w:space="0" w:color="auto"/>
            </w:tcBorders>
            <w:shd w:val="clear" w:color="auto" w:fill="auto"/>
            <w:vAlign w:val="center"/>
            <w:hideMark/>
          </w:tcPr>
          <w:p w:rsidR="004F13C0" w:rsidRPr="00244BAF" w:rsidRDefault="004F13C0" w:rsidP="00244BAF">
            <w:pPr>
              <w:jc w:val="right"/>
              <w:rPr>
                <w:rFonts w:ascii="Calibri" w:hAnsi="Calibri"/>
                <w:color w:val="000000"/>
                <w:sz w:val="22"/>
                <w:szCs w:val="22"/>
              </w:rPr>
            </w:pPr>
            <w:r w:rsidRPr="00244BAF">
              <w:rPr>
                <w:rFonts w:ascii="Calibri" w:hAnsi="Calibri"/>
                <w:color w:val="000000"/>
                <w:sz w:val="22"/>
                <w:szCs w:val="22"/>
              </w:rPr>
              <w:t>200</w:t>
            </w:r>
          </w:p>
        </w:tc>
        <w:tc>
          <w:tcPr>
            <w:tcW w:w="1230" w:type="dxa"/>
            <w:tcBorders>
              <w:top w:val="nil"/>
              <w:left w:val="nil"/>
              <w:bottom w:val="single" w:sz="4" w:space="0" w:color="auto"/>
              <w:right w:val="single" w:sz="4" w:space="0" w:color="auto"/>
            </w:tcBorders>
            <w:shd w:val="clear" w:color="000000" w:fill="FFFFFF"/>
            <w:noWrap/>
            <w:vAlign w:val="center"/>
            <w:hideMark/>
          </w:tcPr>
          <w:p w:rsidR="004F13C0" w:rsidRPr="00244BAF" w:rsidRDefault="004F13C0" w:rsidP="00244BAF">
            <w:pPr>
              <w:jc w:val="center"/>
              <w:rPr>
                <w:rFonts w:ascii="Calibri" w:hAnsi="Calibri"/>
                <w:color w:val="000000"/>
                <w:sz w:val="22"/>
                <w:szCs w:val="22"/>
              </w:rPr>
            </w:pPr>
            <w:r w:rsidRPr="00244BAF">
              <w:rPr>
                <w:rFonts w:ascii="Calibri" w:hAnsi="Calibri"/>
                <w:color w:val="000000"/>
                <w:sz w:val="22"/>
                <w:szCs w:val="22"/>
              </w:rPr>
              <w:t>3</w:t>
            </w:r>
          </w:p>
        </w:tc>
      </w:tr>
    </w:tbl>
    <w:p w:rsidR="00244BAF" w:rsidRDefault="00244BAF">
      <w:pPr>
        <w:spacing w:after="200" w:line="276" w:lineRule="auto"/>
      </w:pPr>
    </w:p>
    <w:p w:rsidR="00CA2595" w:rsidRDefault="00CA2595" w:rsidP="00887ECB">
      <w:pPr>
        <w:widowControl w:val="0"/>
        <w:shd w:val="clear" w:color="auto" w:fill="FFFFFF"/>
        <w:ind w:left="-57" w:right="-57"/>
        <w:jc w:val="both"/>
        <w:rPr>
          <w:rFonts w:eastAsia="Arial Unicode MS"/>
          <w:i/>
          <w:sz w:val="24"/>
          <w:szCs w:val="24"/>
        </w:rPr>
      </w:pPr>
    </w:p>
    <w:p w:rsidR="00887ECB" w:rsidRPr="00887ECB" w:rsidRDefault="00887ECB" w:rsidP="00887ECB">
      <w:pPr>
        <w:widowControl w:val="0"/>
        <w:shd w:val="clear" w:color="auto" w:fill="FFFFFF"/>
        <w:ind w:left="-57" w:right="-57"/>
        <w:jc w:val="both"/>
        <w:rPr>
          <w:rFonts w:eastAsia="Arial Unicode MS"/>
          <w:i/>
          <w:sz w:val="24"/>
          <w:szCs w:val="24"/>
        </w:rPr>
      </w:pPr>
      <w:r w:rsidRPr="00887ECB">
        <w:rPr>
          <w:rFonts w:eastAsia="Arial Unicode MS"/>
          <w:i/>
          <w:sz w:val="24"/>
          <w:szCs w:val="24"/>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887ECB" w:rsidRPr="00887ECB" w:rsidRDefault="00887ECB" w:rsidP="00887ECB">
      <w:pPr>
        <w:ind w:firstLine="709"/>
        <w:jc w:val="both"/>
        <w:rPr>
          <w:sz w:val="24"/>
          <w:szCs w:val="24"/>
        </w:rPr>
      </w:pPr>
      <w:r w:rsidRPr="00887ECB">
        <w:rPr>
          <w:sz w:val="24"/>
          <w:szCs w:val="24"/>
        </w:rPr>
        <w:t>При предложении аналога (эквивалента) позиций расходных материалов производителя отличного от производителя оборудования, для которой закупаются расходные материалы, в обязательном порядке необходимо приложить технический бюллетень, или иной документ от производителя оборудования подтверждающий совместимость и возможность использования данных расходных материалов с указанным оборудованием.  Данные документы должны быть приложены к техническому предложению участника.</w:t>
      </w:r>
    </w:p>
    <w:p w:rsidR="00887ECB" w:rsidRPr="00887ECB" w:rsidRDefault="00887ECB" w:rsidP="00887ECB">
      <w:pPr>
        <w:rPr>
          <w:sz w:val="24"/>
          <w:szCs w:val="24"/>
        </w:rPr>
      </w:pPr>
    </w:p>
    <w:p w:rsidR="00244BAF" w:rsidRPr="00887ECB" w:rsidRDefault="00887ECB" w:rsidP="004F13C0">
      <w:pPr>
        <w:spacing w:after="200" w:line="276" w:lineRule="auto"/>
        <w:jc w:val="both"/>
        <w:rPr>
          <w:sz w:val="24"/>
          <w:szCs w:val="24"/>
        </w:rPr>
      </w:pPr>
      <w:r w:rsidRPr="00887ECB">
        <w:rPr>
          <w:sz w:val="24"/>
          <w:szCs w:val="24"/>
        </w:rPr>
        <w:t xml:space="preserve">В </w:t>
      </w:r>
      <w:proofErr w:type="gramStart"/>
      <w:r w:rsidRPr="00887ECB">
        <w:rPr>
          <w:sz w:val="24"/>
          <w:szCs w:val="24"/>
        </w:rPr>
        <w:t>случае</w:t>
      </w:r>
      <w:proofErr w:type="gramEnd"/>
      <w:r w:rsidRPr="00887ECB">
        <w:rPr>
          <w:sz w:val="24"/>
          <w:szCs w:val="24"/>
        </w:rPr>
        <w:t xml:space="preserve"> несоответствия парт</w:t>
      </w:r>
      <w:r w:rsidR="00697E1D">
        <w:rPr>
          <w:sz w:val="24"/>
          <w:szCs w:val="24"/>
        </w:rPr>
        <w:t xml:space="preserve"> </w:t>
      </w:r>
      <w:r w:rsidRPr="00887ECB">
        <w:rPr>
          <w:sz w:val="24"/>
          <w:szCs w:val="24"/>
        </w:rPr>
        <w:t>номеров (артикула производителя)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парт</w:t>
      </w:r>
      <w:r w:rsidR="00697E1D">
        <w:rPr>
          <w:sz w:val="24"/>
          <w:szCs w:val="24"/>
        </w:rPr>
        <w:t xml:space="preserve"> </w:t>
      </w:r>
      <w:r w:rsidRPr="00887ECB">
        <w:rPr>
          <w:sz w:val="24"/>
          <w:szCs w:val="24"/>
        </w:rPr>
        <w:t>номера (артикула производителя)</w:t>
      </w:r>
    </w:p>
    <w:p w:rsidR="00244BAF" w:rsidRDefault="00244BAF">
      <w:pPr>
        <w:spacing w:after="200" w:line="276" w:lineRule="auto"/>
      </w:pPr>
    </w:p>
    <w:p w:rsidR="00244BAF" w:rsidRPr="00887ECB" w:rsidRDefault="00244BAF" w:rsidP="00244BAF">
      <w:pPr>
        <w:pStyle w:val="2"/>
        <w:numPr>
          <w:ilvl w:val="0"/>
          <w:numId w:val="0"/>
        </w:numPr>
        <w:spacing w:before="0" w:after="0"/>
        <w:jc w:val="center"/>
        <w:rPr>
          <w:rFonts w:ascii="Times New Roman" w:hAnsi="Times New Roman"/>
          <w:i w:val="0"/>
          <w:sz w:val="24"/>
        </w:rPr>
      </w:pPr>
      <w:bookmarkStart w:id="0" w:name="_Toc401590287"/>
      <w:bookmarkStart w:id="1" w:name="_Toc416113565"/>
      <w:r w:rsidRPr="00887ECB">
        <w:rPr>
          <w:rFonts w:ascii="Times New Roman" w:hAnsi="Times New Roman"/>
          <w:i w:val="0"/>
          <w:sz w:val="24"/>
        </w:rPr>
        <w:t>Технические характеристики, требования к качеству</w:t>
      </w:r>
      <w:bookmarkEnd w:id="0"/>
      <w:bookmarkEnd w:id="1"/>
      <w:r w:rsidRPr="00887ECB">
        <w:rPr>
          <w:rFonts w:ascii="Times New Roman" w:hAnsi="Times New Roman"/>
          <w:i w:val="0"/>
          <w:sz w:val="24"/>
        </w:rPr>
        <w:t xml:space="preserve"> и гарантии</w:t>
      </w:r>
    </w:p>
    <w:p w:rsidR="00244BAF" w:rsidRPr="00887ECB" w:rsidRDefault="00244BAF" w:rsidP="00244BAF">
      <w:pPr>
        <w:rPr>
          <w:sz w:val="24"/>
        </w:rPr>
      </w:pPr>
    </w:p>
    <w:p w:rsidR="00244BAF" w:rsidRPr="00887ECB" w:rsidRDefault="00244BAF" w:rsidP="00887ECB">
      <w:pPr>
        <w:pStyle w:val="a5"/>
        <w:numPr>
          <w:ilvl w:val="0"/>
          <w:numId w:val="11"/>
        </w:numPr>
        <w:rPr>
          <w:sz w:val="24"/>
        </w:rPr>
      </w:pPr>
      <w:r w:rsidRPr="00887ECB">
        <w:rPr>
          <w:sz w:val="24"/>
        </w:rPr>
        <w:t>Товар должен быть:</w:t>
      </w:r>
    </w:p>
    <w:p w:rsidR="00244BAF" w:rsidRPr="00887ECB" w:rsidRDefault="00244BAF" w:rsidP="00244BAF">
      <w:pPr>
        <w:numPr>
          <w:ilvl w:val="0"/>
          <w:numId w:val="10"/>
        </w:numPr>
        <w:jc w:val="both"/>
        <w:rPr>
          <w:sz w:val="24"/>
        </w:rPr>
      </w:pPr>
      <w:r w:rsidRPr="00887ECB">
        <w:rPr>
          <w:sz w:val="24"/>
        </w:rPr>
        <w:t>оригинальным;</w:t>
      </w:r>
    </w:p>
    <w:p w:rsidR="00244BAF" w:rsidRPr="00887ECB" w:rsidRDefault="00244BAF" w:rsidP="00244BAF">
      <w:pPr>
        <w:numPr>
          <w:ilvl w:val="0"/>
          <w:numId w:val="10"/>
        </w:numPr>
        <w:jc w:val="both"/>
        <w:rPr>
          <w:sz w:val="24"/>
        </w:rPr>
      </w:pPr>
      <w:r w:rsidRPr="00887ECB">
        <w:rPr>
          <w:sz w:val="24"/>
        </w:rPr>
        <w:t xml:space="preserve">новым, не восстановленным и не собранным из восстановленных элементов, ранее не использовавшимся, произведенным не ранее </w:t>
      </w:r>
      <w:r w:rsidRPr="00CA2595">
        <w:rPr>
          <w:sz w:val="24"/>
        </w:rPr>
        <w:t>2014 года,</w:t>
      </w:r>
      <w:r w:rsidRPr="00887ECB">
        <w:rPr>
          <w:sz w:val="24"/>
        </w:rPr>
        <w:t xml:space="preserve"> а также не должен иметь дефектов, связанных с конструкцией, материалами или функционированием при его использовании;</w:t>
      </w:r>
    </w:p>
    <w:p w:rsidR="00244BAF" w:rsidRPr="00887ECB" w:rsidRDefault="00244BAF" w:rsidP="00244BAF">
      <w:pPr>
        <w:numPr>
          <w:ilvl w:val="0"/>
          <w:numId w:val="10"/>
        </w:numPr>
        <w:jc w:val="both"/>
        <w:rPr>
          <w:sz w:val="24"/>
        </w:rPr>
      </w:pPr>
      <w:r w:rsidRPr="00887ECB">
        <w:rPr>
          <w:sz w:val="24"/>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244BAF" w:rsidRDefault="00244BAF" w:rsidP="00244BAF">
      <w:pPr>
        <w:numPr>
          <w:ilvl w:val="0"/>
          <w:numId w:val="10"/>
        </w:numPr>
        <w:jc w:val="both"/>
        <w:rPr>
          <w:sz w:val="24"/>
        </w:rPr>
      </w:pPr>
      <w:r w:rsidRPr="00887ECB">
        <w:rPr>
          <w:sz w:val="24"/>
        </w:rPr>
        <w:t>в случае несоответствия парт</w:t>
      </w:r>
      <w:r w:rsidR="00FB3146">
        <w:rPr>
          <w:sz w:val="24"/>
        </w:rPr>
        <w:t xml:space="preserve"> </w:t>
      </w:r>
      <w:r w:rsidRPr="00887ECB">
        <w:rPr>
          <w:sz w:val="24"/>
        </w:rPr>
        <w:t>номеров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парт</w:t>
      </w:r>
      <w:r w:rsidR="00FB3146">
        <w:rPr>
          <w:sz w:val="24"/>
        </w:rPr>
        <w:t xml:space="preserve"> </w:t>
      </w:r>
      <w:r w:rsidRPr="00887ECB">
        <w:rPr>
          <w:sz w:val="24"/>
        </w:rPr>
        <w:t>номера.</w:t>
      </w:r>
    </w:p>
    <w:p w:rsidR="00744ADD" w:rsidRPr="00C57348" w:rsidRDefault="00744ADD" w:rsidP="00887ECB">
      <w:pPr>
        <w:pStyle w:val="ConsNormal"/>
        <w:widowControl w:val="0"/>
        <w:numPr>
          <w:ilvl w:val="0"/>
          <w:numId w:val="11"/>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744ADD" w:rsidRDefault="00744ADD" w:rsidP="00887ECB">
      <w:pPr>
        <w:pStyle w:val="ConsNormal"/>
        <w:widowControl w:val="0"/>
        <w:numPr>
          <w:ilvl w:val="0"/>
          <w:numId w:val="11"/>
        </w:numPr>
        <w:tabs>
          <w:tab w:val="left" w:pos="1080"/>
        </w:tabs>
        <w:ind w:right="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качества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 </w:t>
      </w:r>
    </w:p>
    <w:p w:rsidR="00744ADD" w:rsidRDefault="00744ADD" w:rsidP="00887ECB">
      <w:pPr>
        <w:pStyle w:val="ConsNormal"/>
        <w:widowControl w:val="0"/>
        <w:numPr>
          <w:ilvl w:val="0"/>
          <w:numId w:val="11"/>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744ADD" w:rsidRPr="00C57348" w:rsidRDefault="00744ADD" w:rsidP="00887ECB">
      <w:pPr>
        <w:pStyle w:val="ConsNormal"/>
        <w:widowControl w:val="0"/>
        <w:numPr>
          <w:ilvl w:val="0"/>
          <w:numId w:val="11"/>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744ADD" w:rsidRDefault="00744ADD" w:rsidP="00887ECB">
      <w:pPr>
        <w:pStyle w:val="ConsNormal"/>
        <w:widowControl w:val="0"/>
        <w:numPr>
          <w:ilvl w:val="0"/>
          <w:numId w:val="11"/>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 /или дефектах.  </w:t>
      </w:r>
      <w:r w:rsidRPr="00736364">
        <w:rPr>
          <w:rFonts w:ascii="Times New Roman" w:hAnsi="Times New Roman" w:cs="Times New Roman"/>
          <w:sz w:val="24"/>
          <w:szCs w:val="24"/>
        </w:rPr>
        <w:t>В случае, если срок ремонта или з</w:t>
      </w:r>
      <w:bookmarkStart w:id="2" w:name="_GoBack"/>
      <w:bookmarkEnd w:id="2"/>
      <w:r w:rsidRPr="00736364">
        <w:rPr>
          <w:rFonts w:ascii="Times New Roman" w:hAnsi="Times New Roman" w:cs="Times New Roman"/>
          <w:sz w:val="24"/>
          <w:szCs w:val="24"/>
        </w:rPr>
        <w:t xml:space="preserve">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744ADD" w:rsidRPr="005F68A1" w:rsidRDefault="00744ADD" w:rsidP="00887ECB">
      <w:pPr>
        <w:pStyle w:val="ConsNormal"/>
        <w:widowControl w:val="0"/>
        <w:numPr>
          <w:ilvl w:val="0"/>
          <w:numId w:val="11"/>
        </w:numPr>
        <w:tabs>
          <w:tab w:val="left" w:pos="1080"/>
        </w:tabs>
        <w:ind w:right="0"/>
        <w:jc w:val="both"/>
        <w:rPr>
          <w:rFonts w:ascii="Times New Roman" w:hAnsi="Times New Roman"/>
          <w:sz w:val="24"/>
          <w:szCs w:val="24"/>
        </w:rPr>
      </w:pPr>
      <w:r>
        <w:rPr>
          <w:rFonts w:ascii="Times New Roman" w:hAnsi="Times New Roman" w:cs="Times New Roman"/>
          <w:sz w:val="24"/>
          <w:szCs w:val="24"/>
        </w:rPr>
        <w:t xml:space="preserve">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w:t>
      </w:r>
      <w:r w:rsidR="0003628A">
        <w:rPr>
          <w:rFonts w:ascii="Times New Roman" w:hAnsi="Times New Roman" w:cs="Times New Roman"/>
          <w:sz w:val="24"/>
          <w:szCs w:val="24"/>
        </w:rPr>
        <w:t>размеры штрафных санкций устанавливаются Договором</w:t>
      </w:r>
      <w:r>
        <w:rPr>
          <w:rFonts w:ascii="Times New Roman" w:hAnsi="Times New Roman" w:cs="Times New Roman"/>
          <w:sz w:val="24"/>
          <w:szCs w:val="24"/>
        </w:rPr>
        <w:t>.</w:t>
      </w:r>
    </w:p>
    <w:p w:rsidR="00887ECB" w:rsidRDefault="00887ECB">
      <w:pPr>
        <w:sectPr w:rsidR="00887ECB" w:rsidSect="00A84D45">
          <w:pgSz w:w="16838" w:h="11906" w:orient="landscape"/>
          <w:pgMar w:top="1701" w:right="1134" w:bottom="850" w:left="1134" w:header="708" w:footer="708" w:gutter="0"/>
          <w:cols w:space="708"/>
          <w:docGrid w:linePitch="381"/>
        </w:sectPr>
      </w:pPr>
    </w:p>
    <w:p w:rsidR="00887ECB" w:rsidRDefault="00887ECB" w:rsidP="00887ECB">
      <w:pPr>
        <w:pBdr>
          <w:bottom w:val="single" w:sz="4" w:space="1" w:color="auto"/>
        </w:pBdr>
        <w:jc w:val="right"/>
        <w:outlineLvl w:val="0"/>
        <w:rPr>
          <w:b/>
          <w:bCs/>
        </w:rPr>
      </w:pPr>
      <w:r>
        <w:rPr>
          <w:b/>
          <w:bCs/>
        </w:rPr>
        <w:lastRenderedPageBreak/>
        <w:t>Приложение 2 к техническому заданию</w:t>
      </w:r>
    </w:p>
    <w:p w:rsidR="00887ECB" w:rsidRDefault="00887ECB" w:rsidP="00887ECB">
      <w:pPr>
        <w:pBdr>
          <w:bottom w:val="single" w:sz="4" w:space="1" w:color="auto"/>
        </w:pBdr>
        <w:jc w:val="center"/>
        <w:outlineLvl w:val="0"/>
        <w:rPr>
          <w:b/>
          <w:bCs/>
        </w:rPr>
      </w:pPr>
    </w:p>
    <w:p w:rsidR="00887ECB" w:rsidRPr="00E84614" w:rsidRDefault="00887ECB" w:rsidP="00887ECB">
      <w:pPr>
        <w:pBdr>
          <w:bottom w:val="single" w:sz="4" w:space="1" w:color="auto"/>
        </w:pBdr>
        <w:jc w:val="center"/>
        <w:outlineLvl w:val="0"/>
        <w:rPr>
          <w:b/>
          <w:bCs/>
        </w:rPr>
      </w:pPr>
      <w:r w:rsidRPr="00E84614">
        <w:rPr>
          <w:b/>
          <w:bCs/>
        </w:rPr>
        <w:t>Форма заявки на поставку товара</w:t>
      </w:r>
    </w:p>
    <w:p w:rsidR="00887ECB" w:rsidRPr="00E84614" w:rsidRDefault="00887ECB" w:rsidP="00887ECB">
      <w:pPr>
        <w:outlineLvl w:val="0"/>
        <w:rPr>
          <w:color w:val="BFBFBF"/>
        </w:rPr>
      </w:pPr>
      <w:r w:rsidRPr="00E84614">
        <w:rPr>
          <w:color w:val="BFBFBF"/>
        </w:rPr>
        <w:t>НАЧАЛО ФОРМЫ</w:t>
      </w:r>
    </w:p>
    <w:p w:rsidR="00887ECB" w:rsidRPr="00E84614" w:rsidRDefault="00887ECB" w:rsidP="00887ECB">
      <w:pPr>
        <w:jc w:val="center"/>
        <w:outlineLvl w:val="0"/>
        <w:rPr>
          <w:b/>
        </w:rPr>
      </w:pPr>
      <w:r w:rsidRPr="00E84614">
        <w:rPr>
          <w:b/>
        </w:rPr>
        <w:t>Заявка на поставку Товара</w:t>
      </w:r>
    </w:p>
    <w:p w:rsidR="00887ECB" w:rsidRPr="00E84614" w:rsidRDefault="00887ECB" w:rsidP="00887ECB">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887ECB" w:rsidRPr="00E84614" w:rsidRDefault="00887ECB" w:rsidP="00887ECB">
      <w:pPr>
        <w:shd w:val="clear" w:color="auto" w:fill="FFFFFF"/>
        <w:overflowPunct w:val="0"/>
        <w:autoSpaceDE w:val="0"/>
        <w:autoSpaceDN w:val="0"/>
        <w:adjustRightInd w:val="0"/>
        <w:contextualSpacing/>
        <w:jc w:val="center"/>
        <w:textAlignment w:val="baseline"/>
      </w:pPr>
    </w:p>
    <w:p w:rsidR="00887ECB" w:rsidRPr="00E84614" w:rsidRDefault="00887ECB" w:rsidP="00887ECB">
      <w:pPr>
        <w:shd w:val="clear" w:color="auto" w:fill="FFFFFF"/>
        <w:overflowPunct w:val="0"/>
        <w:autoSpaceDE w:val="0"/>
        <w:autoSpaceDN w:val="0"/>
        <w:adjustRightInd w:val="0"/>
        <w:contextualSpacing/>
        <w:jc w:val="center"/>
        <w:textAlignment w:val="baseline"/>
        <w:rPr>
          <w:b/>
        </w:rPr>
      </w:pPr>
    </w:p>
    <w:p w:rsidR="00887ECB" w:rsidRPr="00E84614" w:rsidRDefault="00887ECB" w:rsidP="00887ECB">
      <w:pPr>
        <w:outlineLvl w:val="0"/>
      </w:pPr>
      <w:r w:rsidRPr="00E84614">
        <w:t>Дата заявки: _______________</w:t>
      </w:r>
    </w:p>
    <w:p w:rsidR="00887ECB" w:rsidRPr="00CB45D4" w:rsidRDefault="00887ECB" w:rsidP="00887ECB">
      <w:pPr>
        <w:tabs>
          <w:tab w:val="left" w:pos="1080"/>
        </w:tabs>
        <w:jc w:val="both"/>
        <w:rPr>
          <w:bCs/>
        </w:rPr>
      </w:pPr>
      <w:r>
        <w:t>АО</w:t>
      </w:r>
      <w:r w:rsidRPr="00CB45D4">
        <w:t xml:space="preserve"> "НИАЭП", в лице уполномоченных лиц:</w:t>
      </w:r>
      <w:r>
        <w:t xml:space="preserve"> Серова А.Г.,</w:t>
      </w:r>
      <w:r w:rsidRPr="00CB45D4">
        <w:t xml:space="preserve"> </w:t>
      </w:r>
      <w:r>
        <w:t>Серова Л.В.</w:t>
      </w:r>
      <w:r w:rsidRPr="00CB45D4">
        <w:rPr>
          <w:bCs/>
        </w:rPr>
        <w:t xml:space="preserve"> направляет  заявку на поставку Товара:</w:t>
      </w:r>
    </w:p>
    <w:tbl>
      <w:tblPr>
        <w:tblW w:w="9356" w:type="dxa"/>
        <w:tblInd w:w="108" w:type="dxa"/>
        <w:tblLook w:val="04A0" w:firstRow="1" w:lastRow="0" w:firstColumn="1" w:lastColumn="0" w:noHBand="0" w:noVBand="1"/>
      </w:tblPr>
      <w:tblGrid>
        <w:gridCol w:w="709"/>
        <w:gridCol w:w="6379"/>
        <w:gridCol w:w="850"/>
        <w:gridCol w:w="1418"/>
      </w:tblGrid>
      <w:tr w:rsidR="00887ECB" w:rsidRPr="00E84614" w:rsidTr="004F13C0">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7ECB" w:rsidRPr="00E84614" w:rsidRDefault="00887ECB" w:rsidP="004F13C0">
            <w:pPr>
              <w:jc w:val="center"/>
              <w:rPr>
                <w:b/>
                <w:bCs/>
              </w:rPr>
            </w:pPr>
            <w:r w:rsidRPr="00E84614">
              <w:rPr>
                <w:b/>
                <w:bCs/>
              </w:rPr>
              <w:t>№ п/п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887ECB" w:rsidRPr="002A036E" w:rsidRDefault="00887ECB" w:rsidP="004F13C0">
            <w:pPr>
              <w:jc w:val="center"/>
              <w:rPr>
                <w:b/>
                <w:bCs/>
              </w:rPr>
            </w:pPr>
            <w:r w:rsidRPr="002A036E">
              <w:rPr>
                <w:b/>
                <w:bCs/>
                <w:color w:val="000000"/>
              </w:rPr>
              <w:t>Наименование, [парт-номер / артикул производителя]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87ECB" w:rsidRPr="00E84614" w:rsidRDefault="00887ECB" w:rsidP="004F13C0">
            <w:pPr>
              <w:jc w:val="center"/>
              <w:rPr>
                <w:b/>
                <w:bCs/>
              </w:rPr>
            </w:pPr>
            <w:r w:rsidRPr="00E84614">
              <w:rPr>
                <w:b/>
                <w:bCs/>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87ECB" w:rsidRPr="00E84614" w:rsidRDefault="00887ECB" w:rsidP="004F13C0">
            <w:pPr>
              <w:jc w:val="center"/>
              <w:rPr>
                <w:b/>
                <w:bCs/>
              </w:rPr>
            </w:pPr>
            <w:r w:rsidRPr="00E84614">
              <w:rPr>
                <w:b/>
                <w:bCs/>
              </w:rPr>
              <w:t>Кол-во</w:t>
            </w:r>
          </w:p>
        </w:tc>
      </w:tr>
      <w:tr w:rsidR="00887ECB" w:rsidRPr="00E84614" w:rsidTr="004F13C0">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87ECB" w:rsidRPr="00E84614" w:rsidRDefault="00887ECB" w:rsidP="004F13C0">
            <w:pPr>
              <w:jc w:val="right"/>
            </w:pPr>
            <w:r w:rsidRPr="00E84614">
              <w:t>1</w:t>
            </w:r>
          </w:p>
        </w:tc>
        <w:tc>
          <w:tcPr>
            <w:tcW w:w="6379" w:type="dxa"/>
            <w:tcBorders>
              <w:top w:val="nil"/>
              <w:left w:val="nil"/>
              <w:bottom w:val="single" w:sz="4" w:space="0" w:color="auto"/>
              <w:right w:val="single" w:sz="4" w:space="0" w:color="auto"/>
            </w:tcBorders>
            <w:shd w:val="clear" w:color="auto" w:fill="auto"/>
            <w:vAlign w:val="bottom"/>
          </w:tcPr>
          <w:p w:rsidR="00887ECB" w:rsidRPr="00E84614" w:rsidRDefault="00887ECB" w:rsidP="004F13C0"/>
        </w:tc>
        <w:tc>
          <w:tcPr>
            <w:tcW w:w="850" w:type="dxa"/>
            <w:tcBorders>
              <w:top w:val="nil"/>
              <w:left w:val="nil"/>
              <w:bottom w:val="single" w:sz="4" w:space="0" w:color="auto"/>
              <w:right w:val="single" w:sz="4" w:space="0" w:color="auto"/>
            </w:tcBorders>
            <w:shd w:val="clear" w:color="auto" w:fill="auto"/>
            <w:vAlign w:val="bottom"/>
          </w:tcPr>
          <w:p w:rsidR="00887ECB" w:rsidRPr="00E84614" w:rsidRDefault="00887ECB" w:rsidP="004F13C0">
            <w:pPr>
              <w:jc w:val="center"/>
            </w:pPr>
          </w:p>
        </w:tc>
        <w:tc>
          <w:tcPr>
            <w:tcW w:w="1418" w:type="dxa"/>
            <w:tcBorders>
              <w:top w:val="nil"/>
              <w:left w:val="nil"/>
              <w:bottom w:val="single" w:sz="4" w:space="0" w:color="auto"/>
              <w:right w:val="single" w:sz="4" w:space="0" w:color="auto"/>
            </w:tcBorders>
            <w:shd w:val="clear" w:color="auto" w:fill="auto"/>
            <w:vAlign w:val="bottom"/>
          </w:tcPr>
          <w:p w:rsidR="00887ECB" w:rsidRPr="00E84614" w:rsidRDefault="00887ECB" w:rsidP="004F13C0">
            <w:pPr>
              <w:jc w:val="center"/>
            </w:pPr>
          </w:p>
        </w:tc>
      </w:tr>
      <w:tr w:rsidR="00887ECB" w:rsidRPr="00E84614" w:rsidTr="004F13C0">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87ECB" w:rsidRPr="00E84614" w:rsidRDefault="00887ECB" w:rsidP="004F13C0">
            <w:pPr>
              <w:jc w:val="right"/>
            </w:pPr>
            <w:r w:rsidRPr="00E84614">
              <w:t>2</w:t>
            </w:r>
          </w:p>
        </w:tc>
        <w:tc>
          <w:tcPr>
            <w:tcW w:w="6379" w:type="dxa"/>
            <w:tcBorders>
              <w:top w:val="nil"/>
              <w:left w:val="nil"/>
              <w:bottom w:val="single" w:sz="4" w:space="0" w:color="auto"/>
              <w:right w:val="single" w:sz="4" w:space="0" w:color="auto"/>
            </w:tcBorders>
            <w:shd w:val="clear" w:color="auto" w:fill="auto"/>
            <w:vAlign w:val="bottom"/>
          </w:tcPr>
          <w:p w:rsidR="00887ECB" w:rsidRPr="00E84614" w:rsidRDefault="00887ECB" w:rsidP="004F13C0"/>
        </w:tc>
        <w:tc>
          <w:tcPr>
            <w:tcW w:w="850" w:type="dxa"/>
            <w:tcBorders>
              <w:top w:val="nil"/>
              <w:left w:val="nil"/>
              <w:bottom w:val="single" w:sz="4" w:space="0" w:color="auto"/>
              <w:right w:val="single" w:sz="4" w:space="0" w:color="auto"/>
            </w:tcBorders>
            <w:shd w:val="clear" w:color="auto" w:fill="auto"/>
            <w:vAlign w:val="bottom"/>
          </w:tcPr>
          <w:p w:rsidR="00887ECB" w:rsidRPr="00E84614" w:rsidRDefault="00887ECB" w:rsidP="004F13C0">
            <w:pPr>
              <w:jc w:val="center"/>
            </w:pPr>
          </w:p>
        </w:tc>
        <w:tc>
          <w:tcPr>
            <w:tcW w:w="1418" w:type="dxa"/>
            <w:tcBorders>
              <w:top w:val="nil"/>
              <w:left w:val="nil"/>
              <w:bottom w:val="single" w:sz="4" w:space="0" w:color="auto"/>
              <w:right w:val="single" w:sz="4" w:space="0" w:color="auto"/>
            </w:tcBorders>
            <w:shd w:val="clear" w:color="auto" w:fill="auto"/>
            <w:noWrap/>
            <w:vAlign w:val="bottom"/>
          </w:tcPr>
          <w:p w:rsidR="00887ECB" w:rsidRPr="00E84614" w:rsidRDefault="00887ECB" w:rsidP="004F13C0">
            <w:pPr>
              <w:jc w:val="center"/>
            </w:pPr>
          </w:p>
        </w:tc>
      </w:tr>
      <w:tr w:rsidR="00887ECB" w:rsidRPr="00E84614" w:rsidTr="004F13C0">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87ECB" w:rsidRPr="00E84614" w:rsidRDefault="00887ECB" w:rsidP="004F13C0">
            <w:pPr>
              <w:jc w:val="right"/>
            </w:pPr>
            <w:r w:rsidRPr="00E84614">
              <w:t>…</w:t>
            </w:r>
          </w:p>
        </w:tc>
        <w:tc>
          <w:tcPr>
            <w:tcW w:w="6379" w:type="dxa"/>
            <w:tcBorders>
              <w:top w:val="nil"/>
              <w:left w:val="nil"/>
              <w:bottom w:val="single" w:sz="4" w:space="0" w:color="auto"/>
              <w:right w:val="single" w:sz="4" w:space="0" w:color="auto"/>
            </w:tcBorders>
            <w:shd w:val="clear" w:color="auto" w:fill="auto"/>
            <w:vAlign w:val="bottom"/>
          </w:tcPr>
          <w:p w:rsidR="00887ECB" w:rsidRPr="00E84614" w:rsidRDefault="00887ECB" w:rsidP="004F13C0"/>
        </w:tc>
        <w:tc>
          <w:tcPr>
            <w:tcW w:w="850" w:type="dxa"/>
            <w:tcBorders>
              <w:top w:val="nil"/>
              <w:left w:val="nil"/>
              <w:bottom w:val="single" w:sz="4" w:space="0" w:color="auto"/>
              <w:right w:val="single" w:sz="4" w:space="0" w:color="auto"/>
            </w:tcBorders>
            <w:shd w:val="clear" w:color="auto" w:fill="auto"/>
            <w:vAlign w:val="bottom"/>
          </w:tcPr>
          <w:p w:rsidR="00887ECB" w:rsidRPr="00E84614" w:rsidRDefault="00887ECB" w:rsidP="004F13C0">
            <w:pPr>
              <w:jc w:val="center"/>
            </w:pPr>
          </w:p>
        </w:tc>
        <w:tc>
          <w:tcPr>
            <w:tcW w:w="1418" w:type="dxa"/>
            <w:tcBorders>
              <w:top w:val="nil"/>
              <w:left w:val="nil"/>
              <w:bottom w:val="single" w:sz="4" w:space="0" w:color="auto"/>
              <w:right w:val="single" w:sz="4" w:space="0" w:color="auto"/>
            </w:tcBorders>
            <w:shd w:val="clear" w:color="auto" w:fill="auto"/>
            <w:noWrap/>
            <w:vAlign w:val="bottom"/>
          </w:tcPr>
          <w:p w:rsidR="00887ECB" w:rsidRPr="00E84614" w:rsidRDefault="00887ECB" w:rsidP="004F13C0">
            <w:pPr>
              <w:jc w:val="center"/>
            </w:pPr>
          </w:p>
        </w:tc>
      </w:tr>
    </w:tbl>
    <w:p w:rsidR="00887ECB" w:rsidRPr="00E84614" w:rsidRDefault="00887ECB" w:rsidP="00887ECB"/>
    <w:p w:rsidR="00887ECB" w:rsidRPr="00E84614" w:rsidRDefault="00887ECB" w:rsidP="00887ECB">
      <w:r w:rsidRPr="00E84614">
        <w:t>Адрес поставки: _______________________________________________________________</w:t>
      </w:r>
    </w:p>
    <w:p w:rsidR="00887ECB" w:rsidRPr="00E84614" w:rsidRDefault="00887ECB" w:rsidP="00887ECB">
      <w:r w:rsidRPr="00E84614">
        <w:t>Уполномоченное лицо:  _________________ / ________________________/</w:t>
      </w:r>
    </w:p>
    <w:p w:rsidR="00887ECB" w:rsidRPr="00E84614" w:rsidRDefault="00887ECB" w:rsidP="00887ECB">
      <w:pPr>
        <w:rPr>
          <w:b/>
        </w:rPr>
      </w:pPr>
    </w:p>
    <w:p w:rsidR="00887ECB" w:rsidRPr="00E84614" w:rsidRDefault="00887ECB" w:rsidP="00887ECB">
      <w:pPr>
        <w:outlineLvl w:val="0"/>
        <w:rPr>
          <w:b/>
        </w:rPr>
      </w:pPr>
      <w:r w:rsidRPr="00E84614">
        <w:rPr>
          <w:b/>
        </w:rPr>
        <w:t>Заявка получена:</w:t>
      </w:r>
    </w:p>
    <w:p w:rsidR="00887ECB" w:rsidRPr="00E84614" w:rsidRDefault="00887ECB" w:rsidP="00887ECB">
      <w:pPr>
        <w:outlineLvl w:val="0"/>
      </w:pPr>
      <w:r w:rsidRPr="00E84614">
        <w:t>Уполномоченное лицо: _________________/ ________________________/</w:t>
      </w:r>
    </w:p>
    <w:p w:rsidR="00887ECB" w:rsidRPr="00E84614" w:rsidRDefault="00887ECB" w:rsidP="00887ECB">
      <w:r w:rsidRPr="00E84614">
        <w:t>Дата: ______________</w:t>
      </w:r>
    </w:p>
    <w:p w:rsidR="00887ECB" w:rsidRPr="00E84614" w:rsidRDefault="00887ECB" w:rsidP="00887ECB">
      <w:pPr>
        <w:pBdr>
          <w:bottom w:val="single" w:sz="4" w:space="1" w:color="auto"/>
        </w:pBdr>
        <w:rPr>
          <w:color w:val="BFBFBF"/>
        </w:rPr>
      </w:pPr>
      <w:r w:rsidRPr="00E84614">
        <w:rPr>
          <w:color w:val="BFBFBF"/>
        </w:rPr>
        <w:t>КОНЕЦ ФОРМЫ</w:t>
      </w:r>
    </w:p>
    <w:p w:rsidR="00887ECB" w:rsidRPr="00E84614" w:rsidRDefault="00887ECB" w:rsidP="00887ECB">
      <w:pPr>
        <w:shd w:val="clear" w:color="auto" w:fill="FFFFFF"/>
        <w:overflowPunct w:val="0"/>
        <w:autoSpaceDE w:val="0"/>
        <w:autoSpaceDN w:val="0"/>
        <w:adjustRightInd w:val="0"/>
        <w:contextualSpacing/>
        <w:textAlignment w:val="baseline"/>
      </w:pPr>
    </w:p>
    <w:p w:rsidR="00742E23" w:rsidRPr="00744ADD" w:rsidRDefault="00742E23"/>
    <w:sectPr w:rsidR="00742E23" w:rsidRPr="00744ADD" w:rsidSect="00887ECB">
      <w:pgSz w:w="11906" w:h="16838"/>
      <w:pgMar w:top="1134" w:right="850" w:bottom="1134" w:left="1701"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785" w:rsidRDefault="00C47785" w:rsidP="00BC5187">
      <w:r>
        <w:separator/>
      </w:r>
    </w:p>
  </w:endnote>
  <w:endnote w:type="continuationSeparator" w:id="0">
    <w:p w:rsidR="00C47785" w:rsidRDefault="00C47785" w:rsidP="00BC5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3C0" w:rsidRDefault="004F13C0">
    <w:pPr>
      <w:pStyle w:val="a8"/>
      <w:jc w:val="center"/>
    </w:pPr>
    <w:r>
      <w:fldChar w:fldCharType="begin"/>
    </w:r>
    <w:r>
      <w:instrText xml:space="preserve"> PAGE   \* MERGEFORMAT </w:instrText>
    </w:r>
    <w:r>
      <w:fldChar w:fldCharType="separate"/>
    </w:r>
    <w:r w:rsidR="00FD5A89">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3C0" w:rsidRPr="00184DE1" w:rsidRDefault="004F13C0">
    <w:pPr>
      <w:pStyle w:val="a8"/>
      <w:jc w:val="center"/>
      <w:rPr>
        <w:lang w:val="ru-RU"/>
      </w:rPr>
    </w:pPr>
  </w:p>
  <w:p w:rsidR="004F13C0" w:rsidRDefault="004F13C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785" w:rsidRDefault="00C47785" w:rsidP="00BC5187">
      <w:r>
        <w:separator/>
      </w:r>
    </w:p>
  </w:footnote>
  <w:footnote w:type="continuationSeparator" w:id="0">
    <w:p w:rsidR="00C47785" w:rsidRDefault="00C47785" w:rsidP="00BC51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0889"/>
    <w:multiLevelType w:val="hybridMultilevel"/>
    <w:tmpl w:val="95183196"/>
    <w:lvl w:ilvl="0" w:tplc="2696904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96A5315"/>
    <w:multiLevelType w:val="hybridMultilevel"/>
    <w:tmpl w:val="D8C48110"/>
    <w:lvl w:ilvl="0" w:tplc="803866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2340"/>
        </w:tabs>
        <w:ind w:left="2340"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0">
    <w:nsid w:val="72253DC6"/>
    <w:multiLevelType w:val="hybridMultilevel"/>
    <w:tmpl w:val="42F65CA0"/>
    <w:lvl w:ilvl="0" w:tplc="E42893BE">
      <w:start w:val="1"/>
      <w:numFmt w:val="decimal"/>
      <w:lvlText w:val="17.2.%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28662F"/>
    <w:multiLevelType w:val="hybridMultilevel"/>
    <w:tmpl w:val="CC5EC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4"/>
  </w:num>
  <w:num w:numId="5">
    <w:abstractNumId w:val="5"/>
  </w:num>
  <w:num w:numId="6">
    <w:abstractNumId w:val="1"/>
  </w:num>
  <w:num w:numId="7">
    <w:abstractNumId w:val="10"/>
  </w:num>
  <w:num w:numId="8">
    <w:abstractNumId w:val="0"/>
  </w:num>
  <w:num w:numId="9">
    <w:abstractNumId w:val="2"/>
  </w:num>
  <w:num w:numId="10">
    <w:abstractNumId w:val="3"/>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BA3"/>
    <w:rsid w:val="000023D3"/>
    <w:rsid w:val="000024CE"/>
    <w:rsid w:val="00004F24"/>
    <w:rsid w:val="0003628A"/>
    <w:rsid w:val="00055C7C"/>
    <w:rsid w:val="00072DC6"/>
    <w:rsid w:val="000C2CEC"/>
    <w:rsid w:val="000C41F2"/>
    <w:rsid w:val="000E0100"/>
    <w:rsid w:val="000F6419"/>
    <w:rsid w:val="00101B64"/>
    <w:rsid w:val="00113A3A"/>
    <w:rsid w:val="001243EA"/>
    <w:rsid w:val="0015586A"/>
    <w:rsid w:val="00160D2A"/>
    <w:rsid w:val="00170898"/>
    <w:rsid w:val="00171CDB"/>
    <w:rsid w:val="00184DE1"/>
    <w:rsid w:val="001E60CF"/>
    <w:rsid w:val="001F1083"/>
    <w:rsid w:val="001F3CA6"/>
    <w:rsid w:val="00201883"/>
    <w:rsid w:val="0023705C"/>
    <w:rsid w:val="00244BAF"/>
    <w:rsid w:val="00270D27"/>
    <w:rsid w:val="00287C75"/>
    <w:rsid w:val="002A6126"/>
    <w:rsid w:val="002D4FDD"/>
    <w:rsid w:val="002D6419"/>
    <w:rsid w:val="002E55B9"/>
    <w:rsid w:val="002F1EC9"/>
    <w:rsid w:val="00331246"/>
    <w:rsid w:val="00357DD2"/>
    <w:rsid w:val="003B460E"/>
    <w:rsid w:val="003C3558"/>
    <w:rsid w:val="003F3750"/>
    <w:rsid w:val="003F5563"/>
    <w:rsid w:val="00401508"/>
    <w:rsid w:val="00421F2B"/>
    <w:rsid w:val="004249EA"/>
    <w:rsid w:val="00467B8F"/>
    <w:rsid w:val="00493770"/>
    <w:rsid w:val="004A179F"/>
    <w:rsid w:val="004B3F88"/>
    <w:rsid w:val="004D0B4C"/>
    <w:rsid w:val="004D18BF"/>
    <w:rsid w:val="004E5947"/>
    <w:rsid w:val="004F13C0"/>
    <w:rsid w:val="004F61A7"/>
    <w:rsid w:val="005120D1"/>
    <w:rsid w:val="005148A2"/>
    <w:rsid w:val="005B1B0A"/>
    <w:rsid w:val="005C6676"/>
    <w:rsid w:val="00602A03"/>
    <w:rsid w:val="0060686C"/>
    <w:rsid w:val="00630BA3"/>
    <w:rsid w:val="0069280A"/>
    <w:rsid w:val="00697E1D"/>
    <w:rsid w:val="006F21FB"/>
    <w:rsid w:val="006F4253"/>
    <w:rsid w:val="006F7ADA"/>
    <w:rsid w:val="00735887"/>
    <w:rsid w:val="00740AD3"/>
    <w:rsid w:val="00742E23"/>
    <w:rsid w:val="00744ADD"/>
    <w:rsid w:val="00757698"/>
    <w:rsid w:val="00787D06"/>
    <w:rsid w:val="007977DD"/>
    <w:rsid w:val="007A4052"/>
    <w:rsid w:val="007B7279"/>
    <w:rsid w:val="007C560B"/>
    <w:rsid w:val="007E6080"/>
    <w:rsid w:val="00820FE1"/>
    <w:rsid w:val="00826486"/>
    <w:rsid w:val="00887ECB"/>
    <w:rsid w:val="008A6A02"/>
    <w:rsid w:val="008B18AE"/>
    <w:rsid w:val="008B5EF0"/>
    <w:rsid w:val="008D29C6"/>
    <w:rsid w:val="00901B99"/>
    <w:rsid w:val="00930CED"/>
    <w:rsid w:val="00996F70"/>
    <w:rsid w:val="009D64A2"/>
    <w:rsid w:val="009E7CCF"/>
    <w:rsid w:val="009F4FD2"/>
    <w:rsid w:val="00A247B0"/>
    <w:rsid w:val="00A3160E"/>
    <w:rsid w:val="00A45F77"/>
    <w:rsid w:val="00A539AE"/>
    <w:rsid w:val="00A579E7"/>
    <w:rsid w:val="00A650FB"/>
    <w:rsid w:val="00A76A49"/>
    <w:rsid w:val="00A84D45"/>
    <w:rsid w:val="00A93D91"/>
    <w:rsid w:val="00AA6C37"/>
    <w:rsid w:val="00AB508B"/>
    <w:rsid w:val="00AE001E"/>
    <w:rsid w:val="00AF05DA"/>
    <w:rsid w:val="00AF1FA3"/>
    <w:rsid w:val="00AF415D"/>
    <w:rsid w:val="00B036BE"/>
    <w:rsid w:val="00B06143"/>
    <w:rsid w:val="00B21C54"/>
    <w:rsid w:val="00B672C6"/>
    <w:rsid w:val="00B729F4"/>
    <w:rsid w:val="00B83E6F"/>
    <w:rsid w:val="00BB5F20"/>
    <w:rsid w:val="00BC5187"/>
    <w:rsid w:val="00BC64EC"/>
    <w:rsid w:val="00BD42C6"/>
    <w:rsid w:val="00C47785"/>
    <w:rsid w:val="00C56870"/>
    <w:rsid w:val="00C750DD"/>
    <w:rsid w:val="00C75D80"/>
    <w:rsid w:val="00CA2595"/>
    <w:rsid w:val="00CC0BDB"/>
    <w:rsid w:val="00D275B4"/>
    <w:rsid w:val="00D31B0D"/>
    <w:rsid w:val="00D41BAA"/>
    <w:rsid w:val="00D62E4F"/>
    <w:rsid w:val="00D83210"/>
    <w:rsid w:val="00DC1924"/>
    <w:rsid w:val="00DD0648"/>
    <w:rsid w:val="00DE3FE8"/>
    <w:rsid w:val="00E203AA"/>
    <w:rsid w:val="00E43EC7"/>
    <w:rsid w:val="00E653C3"/>
    <w:rsid w:val="00E6724D"/>
    <w:rsid w:val="00E96C50"/>
    <w:rsid w:val="00EA1687"/>
    <w:rsid w:val="00EA6C20"/>
    <w:rsid w:val="00EB4996"/>
    <w:rsid w:val="00EF7069"/>
    <w:rsid w:val="00EF774C"/>
    <w:rsid w:val="00F03607"/>
    <w:rsid w:val="00F0416B"/>
    <w:rsid w:val="00F16909"/>
    <w:rsid w:val="00F5114D"/>
    <w:rsid w:val="00F9713D"/>
    <w:rsid w:val="00FA3C4E"/>
    <w:rsid w:val="00FB3146"/>
    <w:rsid w:val="00FC6471"/>
    <w:rsid w:val="00FD5A89"/>
    <w:rsid w:val="00FE01E8"/>
    <w:rsid w:val="00FE2BAD"/>
    <w:rsid w:val="00FF41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30BA3"/>
    <w:pPr>
      <w:spacing w:after="0" w:line="240" w:lineRule="auto"/>
    </w:pPr>
    <w:rPr>
      <w:rFonts w:ascii="Times New Roman" w:eastAsia="Times New Roman" w:hAnsi="Times New Roman" w:cs="Times New Roman"/>
      <w:sz w:val="28"/>
      <w:szCs w:val="28"/>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357DD2"/>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357DD2"/>
    <w:pPr>
      <w:keepNext/>
      <w:numPr>
        <w:ilvl w:val="1"/>
        <w:numId w:val="9"/>
      </w:numPr>
      <w:spacing w:before="240" w:after="60"/>
      <w:outlineLvl w:val="1"/>
    </w:pPr>
    <w:rPr>
      <w:rFonts w:ascii="Arial" w:hAnsi="Arial" w:cs="Arial"/>
      <w:b/>
      <w:bCs/>
      <w:i/>
      <w:iCs/>
    </w:rPr>
  </w:style>
  <w:style w:type="paragraph" w:styleId="3">
    <w:name w:val="heading 3"/>
    <w:basedOn w:val="a1"/>
    <w:next w:val="a1"/>
    <w:link w:val="30"/>
    <w:qFormat/>
    <w:rsid w:val="00B21C54"/>
    <w:pPr>
      <w:keepNext/>
      <w:suppressAutoHyphens/>
      <w:spacing w:before="120" w:after="60" w:line="276" w:lineRule="auto"/>
      <w:outlineLvl w:val="2"/>
    </w:pPr>
    <w:rPr>
      <w:b/>
      <w:bCs/>
      <w:sz w:val="24"/>
      <w:szCs w:val="26"/>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357DD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357DD2"/>
    <w:rPr>
      <w:rFonts w:ascii="Arial" w:eastAsia="Times New Roman" w:hAnsi="Arial" w:cs="Arial"/>
      <w:b/>
      <w:bCs/>
      <w:i/>
      <w:iCs/>
      <w:sz w:val="28"/>
      <w:szCs w:val="28"/>
      <w:lang w:eastAsia="ru-RU"/>
    </w:rPr>
  </w:style>
  <w:style w:type="character" w:customStyle="1" w:styleId="30">
    <w:name w:val="Заголовок 3 Знак"/>
    <w:basedOn w:val="a2"/>
    <w:link w:val="3"/>
    <w:rsid w:val="00B21C54"/>
    <w:rPr>
      <w:rFonts w:ascii="Times New Roman" w:eastAsia="Times New Roman" w:hAnsi="Times New Roman" w:cs="Times New Roman"/>
      <w:b/>
      <w:bCs/>
      <w:sz w:val="24"/>
      <w:szCs w:val="26"/>
      <w:lang w:eastAsia="ar-SA"/>
    </w:rPr>
  </w:style>
  <w:style w:type="paragraph" w:styleId="a5">
    <w:name w:val="List Paragraph"/>
    <w:basedOn w:val="a1"/>
    <w:uiPriority w:val="99"/>
    <w:qFormat/>
    <w:rsid w:val="00630BA3"/>
    <w:pPr>
      <w:ind w:left="720"/>
      <w:contextualSpacing/>
    </w:p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1"/>
    <w:link w:val="a7"/>
    <w:uiPriority w:val="99"/>
    <w:unhideWhenUsed/>
    <w:rsid w:val="00630BA3"/>
    <w:pPr>
      <w:tabs>
        <w:tab w:val="center" w:pos="4677"/>
        <w:tab w:val="right" w:pos="9355"/>
      </w:tabs>
    </w:pPr>
    <w:rPr>
      <w:lang w:val="x-none"/>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2"/>
    <w:link w:val="a6"/>
    <w:uiPriority w:val="99"/>
    <w:rsid w:val="00630BA3"/>
    <w:rPr>
      <w:rFonts w:ascii="Times New Roman" w:eastAsia="Times New Roman" w:hAnsi="Times New Roman" w:cs="Times New Roman"/>
      <w:sz w:val="28"/>
      <w:szCs w:val="28"/>
      <w:lang w:val="x-none" w:eastAsia="ru-RU"/>
    </w:rPr>
  </w:style>
  <w:style w:type="paragraph" w:styleId="a8">
    <w:name w:val="footer"/>
    <w:basedOn w:val="a1"/>
    <w:link w:val="a9"/>
    <w:uiPriority w:val="99"/>
    <w:unhideWhenUsed/>
    <w:rsid w:val="00630BA3"/>
    <w:pPr>
      <w:tabs>
        <w:tab w:val="center" w:pos="4677"/>
        <w:tab w:val="right" w:pos="9355"/>
      </w:tabs>
    </w:pPr>
    <w:rPr>
      <w:lang w:val="x-none"/>
    </w:rPr>
  </w:style>
  <w:style w:type="character" w:customStyle="1" w:styleId="a9">
    <w:name w:val="Нижний колонтитул Знак"/>
    <w:basedOn w:val="a2"/>
    <w:link w:val="a8"/>
    <w:uiPriority w:val="99"/>
    <w:rsid w:val="00630BA3"/>
    <w:rPr>
      <w:rFonts w:ascii="Times New Roman" w:eastAsia="Times New Roman" w:hAnsi="Times New Roman" w:cs="Times New Roman"/>
      <w:sz w:val="28"/>
      <w:szCs w:val="28"/>
      <w:lang w:val="x-none" w:eastAsia="ru-RU"/>
    </w:rPr>
  </w:style>
  <w:style w:type="paragraph" w:customStyle="1" w:styleId="Default">
    <w:name w:val="Default"/>
    <w:rsid w:val="00630BA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Normal">
    <w:name w:val="ConsNormal"/>
    <w:rsid w:val="008B18A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0">
    <w:name w:val="А_обычный"/>
    <w:basedOn w:val="a1"/>
    <w:rsid w:val="00A539AE"/>
    <w:pPr>
      <w:numPr>
        <w:numId w:val="5"/>
      </w:numPr>
      <w:jc w:val="both"/>
    </w:pPr>
    <w:rPr>
      <w:sz w:val="24"/>
      <w:szCs w:val="24"/>
    </w:rPr>
  </w:style>
  <w:style w:type="paragraph" w:customStyle="1" w:styleId="a">
    <w:name w:val="Пункт"/>
    <w:basedOn w:val="a1"/>
    <w:rsid w:val="00357DD2"/>
    <w:pPr>
      <w:numPr>
        <w:ilvl w:val="2"/>
        <w:numId w:val="9"/>
      </w:numPr>
      <w:spacing w:line="360" w:lineRule="auto"/>
      <w:jc w:val="both"/>
    </w:pPr>
    <w:rPr>
      <w:snapToGrid w:val="0"/>
    </w:rPr>
  </w:style>
  <w:style w:type="paragraph" w:customStyle="1" w:styleId="Times12">
    <w:name w:val="Times 12"/>
    <w:basedOn w:val="a1"/>
    <w:uiPriority w:val="99"/>
    <w:rsid w:val="00357DD2"/>
    <w:pPr>
      <w:overflowPunct w:val="0"/>
      <w:autoSpaceDE w:val="0"/>
      <w:autoSpaceDN w:val="0"/>
      <w:adjustRightInd w:val="0"/>
      <w:ind w:firstLine="567"/>
      <w:jc w:val="both"/>
    </w:pPr>
    <w:rPr>
      <w:bCs/>
      <w:sz w:val="24"/>
      <w:szCs w:val="22"/>
    </w:rPr>
  </w:style>
  <w:style w:type="paragraph" w:styleId="aa">
    <w:name w:val="Balloon Text"/>
    <w:basedOn w:val="a1"/>
    <w:link w:val="ab"/>
    <w:uiPriority w:val="99"/>
    <w:semiHidden/>
    <w:unhideWhenUsed/>
    <w:rsid w:val="00AE001E"/>
    <w:rPr>
      <w:rFonts w:ascii="Tahoma" w:hAnsi="Tahoma" w:cs="Tahoma"/>
      <w:sz w:val="16"/>
      <w:szCs w:val="16"/>
    </w:rPr>
  </w:style>
  <w:style w:type="character" w:customStyle="1" w:styleId="ab">
    <w:name w:val="Текст выноски Знак"/>
    <w:basedOn w:val="a2"/>
    <w:link w:val="aa"/>
    <w:uiPriority w:val="99"/>
    <w:semiHidden/>
    <w:rsid w:val="00AE001E"/>
    <w:rPr>
      <w:rFonts w:ascii="Tahoma" w:eastAsia="Times New Roman" w:hAnsi="Tahoma" w:cs="Tahoma"/>
      <w:sz w:val="16"/>
      <w:szCs w:val="16"/>
      <w:lang w:eastAsia="ru-RU"/>
    </w:rPr>
  </w:style>
  <w:style w:type="character" w:styleId="ac">
    <w:name w:val="page number"/>
    <w:basedOn w:val="a2"/>
    <w:rsid w:val="000C2CEC"/>
  </w:style>
  <w:style w:type="character" w:styleId="ad">
    <w:name w:val="Hyperlink"/>
    <w:basedOn w:val="a2"/>
    <w:uiPriority w:val="99"/>
    <w:semiHidden/>
    <w:unhideWhenUsed/>
    <w:rsid w:val="00244BAF"/>
    <w:rPr>
      <w:color w:val="0000FF"/>
      <w:u w:val="single"/>
    </w:rPr>
  </w:style>
  <w:style w:type="paragraph" w:customStyle="1" w:styleId="xl65">
    <w:name w:val="xl65"/>
    <w:basedOn w:val="a1"/>
    <w:rsid w:val="00244BAF"/>
    <w:pPr>
      <w:spacing w:before="100" w:beforeAutospacing="1" w:after="100" w:afterAutospacing="1"/>
      <w:textAlignment w:val="center"/>
    </w:pPr>
    <w:rPr>
      <w:sz w:val="24"/>
      <w:szCs w:val="24"/>
    </w:rPr>
  </w:style>
  <w:style w:type="paragraph" w:customStyle="1" w:styleId="xl66">
    <w:name w:val="xl66"/>
    <w:basedOn w:val="a1"/>
    <w:rsid w:val="00244BAF"/>
    <w:pPr>
      <w:spacing w:before="100" w:beforeAutospacing="1" w:after="100" w:afterAutospacing="1"/>
    </w:pPr>
    <w:rPr>
      <w:sz w:val="20"/>
      <w:szCs w:val="20"/>
    </w:rPr>
  </w:style>
  <w:style w:type="paragraph" w:customStyle="1" w:styleId="xl67">
    <w:name w:val="xl67"/>
    <w:basedOn w:val="a1"/>
    <w:rsid w:val="00244BAF"/>
    <w:pPr>
      <w:spacing w:before="100" w:beforeAutospacing="1" w:after="100" w:afterAutospacing="1"/>
      <w:jc w:val="center"/>
      <w:textAlignment w:val="center"/>
    </w:pPr>
    <w:rPr>
      <w:sz w:val="24"/>
      <w:szCs w:val="24"/>
    </w:rPr>
  </w:style>
  <w:style w:type="paragraph" w:customStyle="1" w:styleId="xl68">
    <w:name w:val="xl68"/>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9">
    <w:name w:val="xl69"/>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0">
    <w:name w:val="xl70"/>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1">
    <w:name w:val="xl71"/>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3">
    <w:name w:val="xl73"/>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4">
    <w:name w:val="xl74"/>
    <w:basedOn w:val="a1"/>
    <w:rsid w:val="00244B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5">
    <w:name w:val="xl75"/>
    <w:basedOn w:val="a1"/>
    <w:rsid w:val="00244B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6">
    <w:name w:val="xl76"/>
    <w:basedOn w:val="a1"/>
    <w:rsid w:val="00244B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7">
    <w:name w:val="xl77"/>
    <w:basedOn w:val="a1"/>
    <w:rsid w:val="00244B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8">
    <w:name w:val="xl78"/>
    <w:basedOn w:val="a1"/>
    <w:rsid w:val="00244B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9">
    <w:name w:val="xl79"/>
    <w:basedOn w:val="a1"/>
    <w:rsid w:val="00244BA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1"/>
    <w:rsid w:val="00244BAF"/>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textAlignment w:val="center"/>
    </w:pPr>
    <w:rPr>
      <w:sz w:val="24"/>
      <w:szCs w:val="24"/>
    </w:rPr>
  </w:style>
  <w:style w:type="paragraph" w:customStyle="1" w:styleId="xl81">
    <w:name w:val="xl81"/>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2">
    <w:name w:val="xl82"/>
    <w:basedOn w:val="a1"/>
    <w:rsid w:val="00244BAF"/>
    <w:pPr>
      <w:pBdr>
        <w:top w:val="single" w:sz="4" w:space="0" w:color="auto"/>
        <w:left w:val="single" w:sz="4" w:space="0" w:color="auto"/>
        <w:right w:val="single" w:sz="4" w:space="0" w:color="auto"/>
      </w:pBdr>
      <w:shd w:val="clear" w:color="D9D9D9" w:fill="FFFFFF"/>
      <w:spacing w:before="100" w:beforeAutospacing="1" w:after="100" w:afterAutospacing="1"/>
      <w:textAlignment w:val="center"/>
    </w:pPr>
    <w:rPr>
      <w:sz w:val="24"/>
      <w:szCs w:val="24"/>
    </w:rPr>
  </w:style>
  <w:style w:type="paragraph" w:customStyle="1" w:styleId="xl83">
    <w:name w:val="xl83"/>
    <w:basedOn w:val="a1"/>
    <w:rsid w:val="00244BAF"/>
    <w:pPr>
      <w:pBdr>
        <w:top w:val="single" w:sz="8" w:space="0" w:color="auto"/>
        <w:left w:val="single" w:sz="4" w:space="0" w:color="auto"/>
        <w:bottom w:val="single" w:sz="4" w:space="0" w:color="auto"/>
        <w:right w:val="single" w:sz="4" w:space="0" w:color="auto"/>
      </w:pBdr>
      <w:shd w:val="clear" w:color="D9D9D9" w:fill="FFFFFF"/>
      <w:spacing w:before="100" w:beforeAutospacing="1" w:after="100" w:afterAutospacing="1"/>
      <w:textAlignment w:val="center"/>
    </w:pPr>
    <w:rPr>
      <w:sz w:val="24"/>
      <w:szCs w:val="24"/>
    </w:rPr>
  </w:style>
  <w:style w:type="paragraph" w:customStyle="1" w:styleId="xl84">
    <w:name w:val="xl84"/>
    <w:basedOn w:val="a1"/>
    <w:rsid w:val="00244BAF"/>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85">
    <w:name w:val="xl85"/>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6">
    <w:name w:val="xl86"/>
    <w:basedOn w:val="a1"/>
    <w:rsid w:val="00244BAF"/>
    <w:pPr>
      <w:pBdr>
        <w:top w:val="single" w:sz="4" w:space="0" w:color="auto"/>
        <w:left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87">
    <w:name w:val="xl87"/>
    <w:basedOn w:val="a1"/>
    <w:rsid w:val="00244BAF"/>
    <w:pPr>
      <w:pBdr>
        <w:top w:val="single" w:sz="8"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88">
    <w:name w:val="xl88"/>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9">
    <w:name w:val="xl89"/>
    <w:basedOn w:val="a1"/>
    <w:rsid w:val="00244BAF"/>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90">
    <w:name w:val="xl90"/>
    <w:basedOn w:val="a1"/>
    <w:rsid w:val="00244BAF"/>
    <w:pPr>
      <w:pBdr>
        <w:top w:val="single" w:sz="4" w:space="0" w:color="auto"/>
        <w:left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91">
    <w:name w:val="xl91"/>
    <w:basedOn w:val="a1"/>
    <w:rsid w:val="00244BAF"/>
    <w:pPr>
      <w:pBdr>
        <w:top w:val="single" w:sz="8"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92">
    <w:name w:val="xl92"/>
    <w:basedOn w:val="a1"/>
    <w:rsid w:val="00244BA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93">
    <w:name w:val="xl93"/>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94">
    <w:name w:val="xl94"/>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30BA3"/>
    <w:pPr>
      <w:spacing w:after="0" w:line="240" w:lineRule="auto"/>
    </w:pPr>
    <w:rPr>
      <w:rFonts w:ascii="Times New Roman" w:eastAsia="Times New Roman" w:hAnsi="Times New Roman" w:cs="Times New Roman"/>
      <w:sz w:val="28"/>
      <w:szCs w:val="28"/>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357DD2"/>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357DD2"/>
    <w:pPr>
      <w:keepNext/>
      <w:numPr>
        <w:ilvl w:val="1"/>
        <w:numId w:val="9"/>
      </w:numPr>
      <w:spacing w:before="240" w:after="60"/>
      <w:outlineLvl w:val="1"/>
    </w:pPr>
    <w:rPr>
      <w:rFonts w:ascii="Arial" w:hAnsi="Arial" w:cs="Arial"/>
      <w:b/>
      <w:bCs/>
      <w:i/>
      <w:iCs/>
    </w:rPr>
  </w:style>
  <w:style w:type="paragraph" w:styleId="3">
    <w:name w:val="heading 3"/>
    <w:basedOn w:val="a1"/>
    <w:next w:val="a1"/>
    <w:link w:val="30"/>
    <w:qFormat/>
    <w:rsid w:val="00B21C54"/>
    <w:pPr>
      <w:keepNext/>
      <w:suppressAutoHyphens/>
      <w:spacing w:before="120" w:after="60" w:line="276" w:lineRule="auto"/>
      <w:outlineLvl w:val="2"/>
    </w:pPr>
    <w:rPr>
      <w:b/>
      <w:bCs/>
      <w:sz w:val="24"/>
      <w:szCs w:val="26"/>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357DD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357DD2"/>
    <w:rPr>
      <w:rFonts w:ascii="Arial" w:eastAsia="Times New Roman" w:hAnsi="Arial" w:cs="Arial"/>
      <w:b/>
      <w:bCs/>
      <w:i/>
      <w:iCs/>
      <w:sz w:val="28"/>
      <w:szCs w:val="28"/>
      <w:lang w:eastAsia="ru-RU"/>
    </w:rPr>
  </w:style>
  <w:style w:type="character" w:customStyle="1" w:styleId="30">
    <w:name w:val="Заголовок 3 Знак"/>
    <w:basedOn w:val="a2"/>
    <w:link w:val="3"/>
    <w:rsid w:val="00B21C54"/>
    <w:rPr>
      <w:rFonts w:ascii="Times New Roman" w:eastAsia="Times New Roman" w:hAnsi="Times New Roman" w:cs="Times New Roman"/>
      <w:b/>
      <w:bCs/>
      <w:sz w:val="24"/>
      <w:szCs w:val="26"/>
      <w:lang w:eastAsia="ar-SA"/>
    </w:rPr>
  </w:style>
  <w:style w:type="paragraph" w:styleId="a5">
    <w:name w:val="List Paragraph"/>
    <w:basedOn w:val="a1"/>
    <w:uiPriority w:val="99"/>
    <w:qFormat/>
    <w:rsid w:val="00630BA3"/>
    <w:pPr>
      <w:ind w:left="720"/>
      <w:contextualSpacing/>
    </w:p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1"/>
    <w:link w:val="a7"/>
    <w:uiPriority w:val="99"/>
    <w:unhideWhenUsed/>
    <w:rsid w:val="00630BA3"/>
    <w:pPr>
      <w:tabs>
        <w:tab w:val="center" w:pos="4677"/>
        <w:tab w:val="right" w:pos="9355"/>
      </w:tabs>
    </w:pPr>
    <w:rPr>
      <w:lang w:val="x-none"/>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2"/>
    <w:link w:val="a6"/>
    <w:uiPriority w:val="99"/>
    <w:rsid w:val="00630BA3"/>
    <w:rPr>
      <w:rFonts w:ascii="Times New Roman" w:eastAsia="Times New Roman" w:hAnsi="Times New Roman" w:cs="Times New Roman"/>
      <w:sz w:val="28"/>
      <w:szCs w:val="28"/>
      <w:lang w:val="x-none" w:eastAsia="ru-RU"/>
    </w:rPr>
  </w:style>
  <w:style w:type="paragraph" w:styleId="a8">
    <w:name w:val="footer"/>
    <w:basedOn w:val="a1"/>
    <w:link w:val="a9"/>
    <w:uiPriority w:val="99"/>
    <w:unhideWhenUsed/>
    <w:rsid w:val="00630BA3"/>
    <w:pPr>
      <w:tabs>
        <w:tab w:val="center" w:pos="4677"/>
        <w:tab w:val="right" w:pos="9355"/>
      </w:tabs>
    </w:pPr>
    <w:rPr>
      <w:lang w:val="x-none"/>
    </w:rPr>
  </w:style>
  <w:style w:type="character" w:customStyle="1" w:styleId="a9">
    <w:name w:val="Нижний колонтитул Знак"/>
    <w:basedOn w:val="a2"/>
    <w:link w:val="a8"/>
    <w:uiPriority w:val="99"/>
    <w:rsid w:val="00630BA3"/>
    <w:rPr>
      <w:rFonts w:ascii="Times New Roman" w:eastAsia="Times New Roman" w:hAnsi="Times New Roman" w:cs="Times New Roman"/>
      <w:sz w:val="28"/>
      <w:szCs w:val="28"/>
      <w:lang w:val="x-none" w:eastAsia="ru-RU"/>
    </w:rPr>
  </w:style>
  <w:style w:type="paragraph" w:customStyle="1" w:styleId="Default">
    <w:name w:val="Default"/>
    <w:rsid w:val="00630BA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Normal">
    <w:name w:val="ConsNormal"/>
    <w:rsid w:val="008B18A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0">
    <w:name w:val="А_обычный"/>
    <w:basedOn w:val="a1"/>
    <w:rsid w:val="00A539AE"/>
    <w:pPr>
      <w:numPr>
        <w:numId w:val="5"/>
      </w:numPr>
      <w:jc w:val="both"/>
    </w:pPr>
    <w:rPr>
      <w:sz w:val="24"/>
      <w:szCs w:val="24"/>
    </w:rPr>
  </w:style>
  <w:style w:type="paragraph" w:customStyle="1" w:styleId="a">
    <w:name w:val="Пункт"/>
    <w:basedOn w:val="a1"/>
    <w:rsid w:val="00357DD2"/>
    <w:pPr>
      <w:numPr>
        <w:ilvl w:val="2"/>
        <w:numId w:val="9"/>
      </w:numPr>
      <w:spacing w:line="360" w:lineRule="auto"/>
      <w:jc w:val="both"/>
    </w:pPr>
    <w:rPr>
      <w:snapToGrid w:val="0"/>
    </w:rPr>
  </w:style>
  <w:style w:type="paragraph" w:customStyle="1" w:styleId="Times12">
    <w:name w:val="Times 12"/>
    <w:basedOn w:val="a1"/>
    <w:uiPriority w:val="99"/>
    <w:rsid w:val="00357DD2"/>
    <w:pPr>
      <w:overflowPunct w:val="0"/>
      <w:autoSpaceDE w:val="0"/>
      <w:autoSpaceDN w:val="0"/>
      <w:adjustRightInd w:val="0"/>
      <w:ind w:firstLine="567"/>
      <w:jc w:val="both"/>
    </w:pPr>
    <w:rPr>
      <w:bCs/>
      <w:sz w:val="24"/>
      <w:szCs w:val="22"/>
    </w:rPr>
  </w:style>
  <w:style w:type="paragraph" w:styleId="aa">
    <w:name w:val="Balloon Text"/>
    <w:basedOn w:val="a1"/>
    <w:link w:val="ab"/>
    <w:uiPriority w:val="99"/>
    <w:semiHidden/>
    <w:unhideWhenUsed/>
    <w:rsid w:val="00AE001E"/>
    <w:rPr>
      <w:rFonts w:ascii="Tahoma" w:hAnsi="Tahoma" w:cs="Tahoma"/>
      <w:sz w:val="16"/>
      <w:szCs w:val="16"/>
    </w:rPr>
  </w:style>
  <w:style w:type="character" w:customStyle="1" w:styleId="ab">
    <w:name w:val="Текст выноски Знак"/>
    <w:basedOn w:val="a2"/>
    <w:link w:val="aa"/>
    <w:uiPriority w:val="99"/>
    <w:semiHidden/>
    <w:rsid w:val="00AE001E"/>
    <w:rPr>
      <w:rFonts w:ascii="Tahoma" w:eastAsia="Times New Roman" w:hAnsi="Tahoma" w:cs="Tahoma"/>
      <w:sz w:val="16"/>
      <w:szCs w:val="16"/>
      <w:lang w:eastAsia="ru-RU"/>
    </w:rPr>
  </w:style>
  <w:style w:type="character" w:styleId="ac">
    <w:name w:val="page number"/>
    <w:basedOn w:val="a2"/>
    <w:rsid w:val="000C2CEC"/>
  </w:style>
  <w:style w:type="character" w:styleId="ad">
    <w:name w:val="Hyperlink"/>
    <w:basedOn w:val="a2"/>
    <w:uiPriority w:val="99"/>
    <w:semiHidden/>
    <w:unhideWhenUsed/>
    <w:rsid w:val="00244BAF"/>
    <w:rPr>
      <w:color w:val="0000FF"/>
      <w:u w:val="single"/>
    </w:rPr>
  </w:style>
  <w:style w:type="paragraph" w:customStyle="1" w:styleId="xl65">
    <w:name w:val="xl65"/>
    <w:basedOn w:val="a1"/>
    <w:rsid w:val="00244BAF"/>
    <w:pPr>
      <w:spacing w:before="100" w:beforeAutospacing="1" w:after="100" w:afterAutospacing="1"/>
      <w:textAlignment w:val="center"/>
    </w:pPr>
    <w:rPr>
      <w:sz w:val="24"/>
      <w:szCs w:val="24"/>
    </w:rPr>
  </w:style>
  <w:style w:type="paragraph" w:customStyle="1" w:styleId="xl66">
    <w:name w:val="xl66"/>
    <w:basedOn w:val="a1"/>
    <w:rsid w:val="00244BAF"/>
    <w:pPr>
      <w:spacing w:before="100" w:beforeAutospacing="1" w:after="100" w:afterAutospacing="1"/>
    </w:pPr>
    <w:rPr>
      <w:sz w:val="20"/>
      <w:szCs w:val="20"/>
    </w:rPr>
  </w:style>
  <w:style w:type="paragraph" w:customStyle="1" w:styleId="xl67">
    <w:name w:val="xl67"/>
    <w:basedOn w:val="a1"/>
    <w:rsid w:val="00244BAF"/>
    <w:pPr>
      <w:spacing w:before="100" w:beforeAutospacing="1" w:after="100" w:afterAutospacing="1"/>
      <w:jc w:val="center"/>
      <w:textAlignment w:val="center"/>
    </w:pPr>
    <w:rPr>
      <w:sz w:val="24"/>
      <w:szCs w:val="24"/>
    </w:rPr>
  </w:style>
  <w:style w:type="paragraph" w:customStyle="1" w:styleId="xl68">
    <w:name w:val="xl68"/>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9">
    <w:name w:val="xl69"/>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0">
    <w:name w:val="xl70"/>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1">
    <w:name w:val="xl71"/>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3">
    <w:name w:val="xl73"/>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4">
    <w:name w:val="xl74"/>
    <w:basedOn w:val="a1"/>
    <w:rsid w:val="00244B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5">
    <w:name w:val="xl75"/>
    <w:basedOn w:val="a1"/>
    <w:rsid w:val="00244B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6">
    <w:name w:val="xl76"/>
    <w:basedOn w:val="a1"/>
    <w:rsid w:val="00244B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7">
    <w:name w:val="xl77"/>
    <w:basedOn w:val="a1"/>
    <w:rsid w:val="00244B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8">
    <w:name w:val="xl78"/>
    <w:basedOn w:val="a1"/>
    <w:rsid w:val="00244B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9">
    <w:name w:val="xl79"/>
    <w:basedOn w:val="a1"/>
    <w:rsid w:val="00244BA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1"/>
    <w:rsid w:val="00244BAF"/>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textAlignment w:val="center"/>
    </w:pPr>
    <w:rPr>
      <w:sz w:val="24"/>
      <w:szCs w:val="24"/>
    </w:rPr>
  </w:style>
  <w:style w:type="paragraph" w:customStyle="1" w:styleId="xl81">
    <w:name w:val="xl81"/>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2">
    <w:name w:val="xl82"/>
    <w:basedOn w:val="a1"/>
    <w:rsid w:val="00244BAF"/>
    <w:pPr>
      <w:pBdr>
        <w:top w:val="single" w:sz="4" w:space="0" w:color="auto"/>
        <w:left w:val="single" w:sz="4" w:space="0" w:color="auto"/>
        <w:right w:val="single" w:sz="4" w:space="0" w:color="auto"/>
      </w:pBdr>
      <w:shd w:val="clear" w:color="D9D9D9" w:fill="FFFFFF"/>
      <w:spacing w:before="100" w:beforeAutospacing="1" w:after="100" w:afterAutospacing="1"/>
      <w:textAlignment w:val="center"/>
    </w:pPr>
    <w:rPr>
      <w:sz w:val="24"/>
      <w:szCs w:val="24"/>
    </w:rPr>
  </w:style>
  <w:style w:type="paragraph" w:customStyle="1" w:styleId="xl83">
    <w:name w:val="xl83"/>
    <w:basedOn w:val="a1"/>
    <w:rsid w:val="00244BAF"/>
    <w:pPr>
      <w:pBdr>
        <w:top w:val="single" w:sz="8" w:space="0" w:color="auto"/>
        <w:left w:val="single" w:sz="4" w:space="0" w:color="auto"/>
        <w:bottom w:val="single" w:sz="4" w:space="0" w:color="auto"/>
        <w:right w:val="single" w:sz="4" w:space="0" w:color="auto"/>
      </w:pBdr>
      <w:shd w:val="clear" w:color="D9D9D9" w:fill="FFFFFF"/>
      <w:spacing w:before="100" w:beforeAutospacing="1" w:after="100" w:afterAutospacing="1"/>
      <w:textAlignment w:val="center"/>
    </w:pPr>
    <w:rPr>
      <w:sz w:val="24"/>
      <w:szCs w:val="24"/>
    </w:rPr>
  </w:style>
  <w:style w:type="paragraph" w:customStyle="1" w:styleId="xl84">
    <w:name w:val="xl84"/>
    <w:basedOn w:val="a1"/>
    <w:rsid w:val="00244BAF"/>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85">
    <w:name w:val="xl85"/>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6">
    <w:name w:val="xl86"/>
    <w:basedOn w:val="a1"/>
    <w:rsid w:val="00244BAF"/>
    <w:pPr>
      <w:pBdr>
        <w:top w:val="single" w:sz="4" w:space="0" w:color="auto"/>
        <w:left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87">
    <w:name w:val="xl87"/>
    <w:basedOn w:val="a1"/>
    <w:rsid w:val="00244BAF"/>
    <w:pPr>
      <w:pBdr>
        <w:top w:val="single" w:sz="8"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88">
    <w:name w:val="xl88"/>
    <w:basedOn w:val="a1"/>
    <w:rsid w:val="00244B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9">
    <w:name w:val="xl89"/>
    <w:basedOn w:val="a1"/>
    <w:rsid w:val="00244BAF"/>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90">
    <w:name w:val="xl90"/>
    <w:basedOn w:val="a1"/>
    <w:rsid w:val="00244BAF"/>
    <w:pPr>
      <w:pBdr>
        <w:top w:val="single" w:sz="4" w:space="0" w:color="auto"/>
        <w:left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91">
    <w:name w:val="xl91"/>
    <w:basedOn w:val="a1"/>
    <w:rsid w:val="00244BAF"/>
    <w:pPr>
      <w:pBdr>
        <w:top w:val="single" w:sz="8" w:space="0" w:color="auto"/>
        <w:left w:val="single" w:sz="4" w:space="0" w:color="auto"/>
        <w:bottom w:val="single" w:sz="4" w:space="0" w:color="auto"/>
        <w:right w:val="single" w:sz="4" w:space="0" w:color="auto"/>
      </w:pBdr>
      <w:shd w:val="clear" w:color="D9D9D9" w:fill="FFFFFF"/>
      <w:spacing w:before="100" w:beforeAutospacing="1" w:after="100" w:afterAutospacing="1"/>
      <w:jc w:val="right"/>
      <w:textAlignment w:val="center"/>
    </w:pPr>
    <w:rPr>
      <w:sz w:val="24"/>
      <w:szCs w:val="24"/>
    </w:rPr>
  </w:style>
  <w:style w:type="paragraph" w:customStyle="1" w:styleId="xl92">
    <w:name w:val="xl92"/>
    <w:basedOn w:val="a1"/>
    <w:rsid w:val="00244BA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93">
    <w:name w:val="xl93"/>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94">
    <w:name w:val="xl94"/>
    <w:basedOn w:val="a1"/>
    <w:rsid w:val="00244B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99707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20</Pages>
  <Words>4399</Words>
  <Characters>25079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НИАЭП</Company>
  <LinksUpToDate>false</LinksUpToDate>
  <CharactersWithSpaces>29420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 Игорь Александрович</dc:creator>
  <cp:lastModifiedBy>Гармаш Елена Николаевна</cp:lastModifiedBy>
  <cp:revision>3</cp:revision>
  <cp:lastPrinted>2015-05-29T11:23:00Z</cp:lastPrinted>
  <dcterms:created xsi:type="dcterms:W3CDTF">2015-10-22T07:15:00Z</dcterms:created>
  <dcterms:modified xsi:type="dcterms:W3CDTF">2015-10-22T07:25:00Z</dcterms:modified>
</cp:coreProperties>
</file>