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539" w:rsidRPr="00CD331F" w:rsidRDefault="00352982" w:rsidP="00352982">
      <w:pPr>
        <w:jc w:val="center"/>
        <w:rPr>
          <w:rFonts w:ascii="Arial" w:hAnsi="Arial" w:cs="Arial"/>
          <w:b/>
          <w:sz w:val="24"/>
          <w:u w:val="single"/>
        </w:rPr>
      </w:pPr>
      <w:r w:rsidRPr="00CD331F">
        <w:rPr>
          <w:rFonts w:ascii="Arial" w:hAnsi="Arial" w:cs="Arial"/>
          <w:b/>
          <w:sz w:val="24"/>
          <w:u w:val="single"/>
        </w:rPr>
        <w:t>Техническое задание н</w:t>
      </w:r>
      <w:r w:rsidR="00603C5D">
        <w:rPr>
          <w:rFonts w:ascii="Arial" w:hAnsi="Arial" w:cs="Arial"/>
          <w:b/>
          <w:sz w:val="24"/>
          <w:u w:val="single"/>
        </w:rPr>
        <w:t>а закупку овощной продукции на 4</w:t>
      </w:r>
      <w:r w:rsidRPr="00CD331F">
        <w:rPr>
          <w:rFonts w:ascii="Arial" w:hAnsi="Arial" w:cs="Arial"/>
          <w:b/>
          <w:sz w:val="24"/>
          <w:u w:val="single"/>
        </w:rPr>
        <w:t xml:space="preserve"> кв. 2014г.</w:t>
      </w:r>
    </w:p>
    <w:p w:rsidR="00352982" w:rsidRDefault="00352982" w:rsidP="00352982">
      <w:pPr>
        <w:jc w:val="center"/>
        <w:rPr>
          <w:rFonts w:ascii="Arial" w:hAnsi="Arial" w:cs="Arial"/>
          <w:b/>
          <w:sz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18"/>
        <w:gridCol w:w="2649"/>
        <w:gridCol w:w="2186"/>
        <w:gridCol w:w="1132"/>
        <w:gridCol w:w="1555"/>
      </w:tblGrid>
      <w:tr w:rsidR="00D67A3D" w:rsidTr="00603C5D">
        <w:trPr>
          <w:trHeight w:val="797"/>
        </w:trPr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49" w:type="dxa"/>
            <w:vAlign w:val="center"/>
          </w:tcPr>
          <w:p w:rsidR="00D67A3D" w:rsidRPr="00A8758A" w:rsidRDefault="00D67A3D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D67A3D" w:rsidRPr="00A8758A" w:rsidRDefault="00D67A3D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2186" w:type="dxa"/>
            <w:vAlign w:val="center"/>
          </w:tcPr>
          <w:p w:rsidR="00D67A3D" w:rsidRPr="00A8758A" w:rsidRDefault="00D67A3D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характеристики</w:t>
            </w:r>
          </w:p>
        </w:tc>
        <w:tc>
          <w:tcPr>
            <w:tcW w:w="1132" w:type="dxa"/>
            <w:vAlign w:val="center"/>
          </w:tcPr>
          <w:p w:rsidR="00D67A3D" w:rsidRPr="00A8758A" w:rsidRDefault="00D67A3D" w:rsidP="00CD331F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555" w:type="dxa"/>
            <w:vAlign w:val="center"/>
          </w:tcPr>
          <w:p w:rsidR="00D67A3D" w:rsidRPr="00A8758A" w:rsidRDefault="00D67A3D" w:rsidP="00CD331F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 xml:space="preserve">Предельный объем закупки </w:t>
            </w:r>
            <w:proofErr w:type="gramStart"/>
            <w:r w:rsidRPr="00C67F56">
              <w:rPr>
                <w:rFonts w:ascii="Times New Roman" w:hAnsi="Times New Roman"/>
                <w:b/>
              </w:rPr>
              <w:t>про-дукции</w:t>
            </w:r>
            <w:proofErr w:type="gramEnd"/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КАРТОФЕЛЬ ПРОДОВОЛЬСТВЕННЫЙ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51808-2001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СВЕКЛА СТОЛОВАЯ СВЕЖАЯ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51811-2001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МОРКОВЬ СТОЛОВАЯ СВЕЖАЯ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51782-2001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БЕЛОКОЧАННАЯ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51809-2001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ЦВЕТНАЯ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БРОККОЛИ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КОЛЬРАБИ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КИТАЙСКАЯ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БРЮССЕЛЬСКАЯ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КРАСНОКОЧАННАЯ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САВОЙСКАЯ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ЛУК РЕПЧАТЫЙ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ЛУК РЕПЧАТЫЙ КРАСНЫЙ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ЛУК РЕПЧАТЫЙ БЕЛЫЙ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ЛУК ЗЕЛЕНЫЙ ПЕРО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ЛУК ПОРЕЙ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ЛУК ШАЛОТ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Уп. 50гр.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ЛУК РЕЗАНЕЦ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 Уп. 50гр.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ЧЕСНОК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ОГУРЦЫ СВЕЖИЕ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ТОМАТ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ТОМАТЫ ЧЕРРИ СВЕЖИЕ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КАБАЧКИ СВЕЖИЕ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ПАТИССОНЫ СВЕЖИЕ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649" w:type="dxa"/>
            <w:vAlign w:val="center"/>
          </w:tcPr>
          <w:p w:rsidR="00D67A3D" w:rsidRPr="00134C73" w:rsidRDefault="00D67A3D" w:rsidP="00096195">
            <w:pPr>
              <w:jc w:val="center"/>
              <w:rPr>
                <w:rFonts w:ascii="Arial" w:hAnsi="Arial" w:cs="Arial"/>
                <w:szCs w:val="20"/>
              </w:rPr>
            </w:pPr>
            <w:r w:rsidRPr="00134C73">
              <w:rPr>
                <w:rFonts w:ascii="Arial" w:hAnsi="Arial" w:cs="Arial"/>
                <w:szCs w:val="20"/>
              </w:rPr>
              <w:t>САЛАТ СВЕЖИЙ ЛИСТОВОЙ в ассортименте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САЛАТ СВЕЖИЙ ЛИСТОВОЙ КОРН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САЛАТ СВЕЖИЙ ЛОЛО РОССО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САЛАТ АЙСБЕРГ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САЛАТ РУККОЛА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ЛИСТ ВИНОГРАДНЫЙ СОЛЕНЫЙ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БАКЛАЖАНЫ СВЕЖИЕ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             ГОСТ 13907-86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ПЕРЕЦ СВЕЖИЙ СЛАДКИЙ в ассортименте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           ГОСТ 13908-68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ПЕРЕЦ СВЕЖИЙ ГОРЬКИЙ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34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ИМБИРЬ КОРЕНЬ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ГРИБЫ ШАМПИНЬОНЫ СВЕЖИЕ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СЕЛЬДЕРЕЙ КОРЕНЬ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СЕЛЬДЕРЕЙ СТЕБЕЛЬ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РЕДИС КРАСНЫЙ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РЕДИС ДАЙКОН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РЕДЬКА МАРГЕЛАНСКАЯ СВЕЖАЯ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РЕДЬКА СВЕЖАЯ в ассортименте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РЕПА СВЕЖАЯ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ТЫКВА СВЕЖАЯ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УКРОП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ПЕТРУШКА СВЕЖАЯ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ЩАВЕЛЬ СВЕЖИЙ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51074-2003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ОГУРЦЫ СОЛЕНЫЕ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300</w:t>
            </w:r>
          </w:p>
        </w:tc>
      </w:tr>
      <w:tr w:rsidR="00D67A3D" w:rsidTr="00603C5D">
        <w:tc>
          <w:tcPr>
            <w:tcW w:w="518" w:type="dxa"/>
            <w:vAlign w:val="center"/>
          </w:tcPr>
          <w:p w:rsidR="00D67A3D" w:rsidRPr="00352982" w:rsidRDefault="00D67A3D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2649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КАПУСТА КВАШЕНАЯ</w:t>
            </w:r>
          </w:p>
        </w:tc>
        <w:tc>
          <w:tcPr>
            <w:tcW w:w="2186" w:type="dxa"/>
            <w:vAlign w:val="center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 xml:space="preserve">ГОСТ </w:t>
            </w: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 xml:space="preserve"> 53972-2010</w:t>
            </w:r>
          </w:p>
        </w:tc>
        <w:tc>
          <w:tcPr>
            <w:tcW w:w="1132" w:type="dxa"/>
          </w:tcPr>
          <w:p w:rsidR="00D67A3D" w:rsidRPr="00352982" w:rsidRDefault="00D67A3D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52982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35298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5" w:type="dxa"/>
            <w:vAlign w:val="center"/>
          </w:tcPr>
          <w:p w:rsidR="00D67A3D" w:rsidRDefault="00D67A3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</w:t>
            </w:r>
          </w:p>
        </w:tc>
      </w:tr>
    </w:tbl>
    <w:p w:rsidR="00352982" w:rsidRDefault="00352982" w:rsidP="00352982">
      <w:pPr>
        <w:jc w:val="center"/>
        <w:rPr>
          <w:rFonts w:ascii="Arial" w:hAnsi="Arial" w:cs="Arial"/>
          <w:b/>
          <w:sz w:val="24"/>
        </w:rPr>
      </w:pP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     </w:t>
      </w:r>
      <w:r w:rsidRPr="00512074">
        <w:rPr>
          <w:rFonts w:ascii="Arial" w:eastAsia="Times New Roman" w:hAnsi="Arial" w:cs="Arial"/>
          <w:b/>
          <w:szCs w:val="24"/>
        </w:rPr>
        <w:t xml:space="preserve">  Условия поставки: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b/>
          <w:szCs w:val="24"/>
        </w:rPr>
        <w:t xml:space="preserve">       Конкретный ассортимент товара (продуктов) и их объем поставки из установленного в данном перечне будет определяться разовыми     заявками Покупателя. Общая сумма договора остается открытой и определяется как общая сумма всего поставленного Товара за весь период действия Договора. При этом объем по каждой позиции может быть изменен по 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суммы.</w:t>
      </w:r>
      <w:r w:rsidR="00726A22">
        <w:rPr>
          <w:rFonts w:ascii="Arial" w:eastAsia="Times New Roman" w:hAnsi="Arial" w:cs="Arial"/>
          <w:b/>
          <w:szCs w:val="24"/>
        </w:rPr>
        <w:t xml:space="preserve"> Доставка товара до 09.00 ч.</w:t>
      </w:r>
      <w:bookmarkStart w:id="0" w:name="_GoBack"/>
      <w:bookmarkEnd w:id="0"/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b/>
          <w:szCs w:val="24"/>
        </w:rPr>
        <w:t xml:space="preserve">       </w:t>
      </w:r>
      <w:r w:rsidRPr="00512074">
        <w:rPr>
          <w:rFonts w:ascii="Arial" w:eastAsia="Times New Roman" w:hAnsi="Arial" w:cs="Arial"/>
          <w:szCs w:val="24"/>
        </w:rPr>
        <w:t>Участник размещения заказа обязуется выполнить поставку товара в полном объеме и в сроки в соответствии с требованиями Заказчика. Поставщик гарантирует качество и надежность поставляемого товара. 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(по заявке Заказчика).</w:t>
      </w:r>
    </w:p>
    <w:p w:rsidR="00512074" w:rsidRPr="00512074" w:rsidRDefault="00512074" w:rsidP="00512074">
      <w:pPr>
        <w:tabs>
          <w:tab w:val="left" w:pos="13380"/>
        </w:tabs>
        <w:ind w:left="426" w:hanging="426"/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       </w:t>
      </w:r>
      <w:r w:rsidRPr="00512074">
        <w:rPr>
          <w:rFonts w:ascii="Arial" w:eastAsia="Times New Roman" w:hAnsi="Arial" w:cs="Arial"/>
          <w:b/>
          <w:szCs w:val="24"/>
        </w:rPr>
        <w:t>Особые требования: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1. Поставляемый товар должен соответствовать требованиям Национального стандарта РФ ГОСТ </w:t>
      </w:r>
      <w:proofErr w:type="gramStart"/>
      <w:r w:rsidRPr="00512074">
        <w:rPr>
          <w:rFonts w:ascii="Arial" w:eastAsia="Times New Roman" w:hAnsi="Arial" w:cs="Arial"/>
          <w:szCs w:val="24"/>
        </w:rPr>
        <w:t>Р</w:t>
      </w:r>
      <w:proofErr w:type="gramEnd"/>
      <w:r w:rsidRPr="00512074">
        <w:rPr>
          <w:rFonts w:ascii="Arial" w:eastAsia="Times New Roman" w:hAnsi="Arial" w:cs="Arial"/>
          <w:szCs w:val="24"/>
        </w:rPr>
        <w:t xml:space="preserve"> 51074-2003, группа Н09, и Сан </w:t>
      </w:r>
      <w:proofErr w:type="spellStart"/>
      <w:r w:rsidRPr="00512074">
        <w:rPr>
          <w:rFonts w:ascii="Arial" w:eastAsia="Times New Roman" w:hAnsi="Arial" w:cs="Arial"/>
          <w:szCs w:val="24"/>
        </w:rPr>
        <w:t>ПиН</w:t>
      </w:r>
      <w:proofErr w:type="spellEnd"/>
      <w:r w:rsidRPr="00512074">
        <w:rPr>
          <w:rFonts w:ascii="Arial" w:eastAsia="Times New Roman" w:hAnsi="Arial" w:cs="Arial"/>
          <w:szCs w:val="24"/>
        </w:rPr>
        <w:t xml:space="preserve">   2.3.2.1078-01 «Гигиенические требования безопасности и пищевой ценности пищевых продуктов», </w:t>
      </w:r>
      <w:proofErr w:type="spellStart"/>
      <w:r w:rsidRPr="00512074">
        <w:rPr>
          <w:rFonts w:ascii="Arial" w:eastAsia="Times New Roman" w:hAnsi="Arial" w:cs="Arial"/>
          <w:szCs w:val="24"/>
        </w:rPr>
        <w:t>СаН</w:t>
      </w:r>
      <w:proofErr w:type="spellEnd"/>
      <w:r w:rsidRPr="00512074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512074">
        <w:rPr>
          <w:rFonts w:ascii="Arial" w:eastAsia="Times New Roman" w:hAnsi="Arial" w:cs="Arial"/>
          <w:szCs w:val="24"/>
        </w:rPr>
        <w:t>ПиН</w:t>
      </w:r>
      <w:proofErr w:type="spellEnd"/>
      <w:r w:rsidRPr="00512074">
        <w:rPr>
          <w:rFonts w:ascii="Arial" w:eastAsia="Times New Roman" w:hAnsi="Arial" w:cs="Arial"/>
          <w:szCs w:val="24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 Заказчика.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2. </w:t>
      </w:r>
      <w:r w:rsidRPr="00512074">
        <w:rPr>
          <w:rFonts w:ascii="Arial" w:eastAsia="Times New Roman" w:hAnsi="Arial" w:cs="Arial"/>
          <w:b/>
          <w:szCs w:val="24"/>
        </w:rPr>
        <w:t xml:space="preserve">обязательное наличие </w:t>
      </w:r>
      <w:r w:rsidRPr="00512074">
        <w:rPr>
          <w:rFonts w:ascii="Arial" w:eastAsia="Times New Roman" w:hAnsi="Arial" w:cs="Arial"/>
          <w:szCs w:val="24"/>
        </w:rPr>
        <w:t>сопроводительной документации (сертификаты соответствия, товарно-транспортная накладная по форме, утвержденной Постановлением Правительства РФ от 15.04.2011 г. № 272 «Об утверждении правил перевозок грузов автомобильным транспортом»; счет, выставленный Покупателю).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lastRenderedPageBreak/>
        <w:t xml:space="preserve">    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12074" w:rsidRPr="00512074" w:rsidRDefault="00512074" w:rsidP="00512074">
      <w:pPr>
        <w:tabs>
          <w:tab w:val="left" w:pos="13380"/>
        </w:tabs>
        <w:ind w:left="426"/>
        <w:rPr>
          <w:rFonts w:ascii="Arial" w:eastAsia="Times New Roman" w:hAnsi="Arial" w:cs="Arial"/>
          <w:szCs w:val="24"/>
        </w:rPr>
      </w:pPr>
    </w:p>
    <w:p w:rsidR="00512074" w:rsidRPr="00512074" w:rsidRDefault="00512074" w:rsidP="00512074">
      <w:pPr>
        <w:tabs>
          <w:tab w:val="left" w:pos="13380"/>
        </w:tabs>
        <w:ind w:left="426"/>
        <w:jc w:val="center"/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>ЧАСТЬ 2 «ПРОЕКТ ДОГОВОРА»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Проект договора, который будет заключен по результатам запроса цен, приведен в виде отдельного файла в формате </w:t>
      </w:r>
      <w:r w:rsidRPr="00512074">
        <w:rPr>
          <w:rFonts w:ascii="Arial" w:eastAsia="Times New Roman" w:hAnsi="Arial" w:cs="Arial"/>
          <w:b/>
          <w:i/>
          <w:szCs w:val="24"/>
          <w:lang w:val="en-US"/>
        </w:rPr>
        <w:t>Word</w:t>
      </w:r>
      <w:r w:rsidRPr="00512074">
        <w:rPr>
          <w:rFonts w:ascii="Arial" w:eastAsia="Times New Roman" w:hAnsi="Arial" w:cs="Arial"/>
          <w:b/>
          <w:i/>
          <w:szCs w:val="24"/>
        </w:rPr>
        <w:t>.</w:t>
      </w:r>
    </w:p>
    <w:p w:rsidR="00CD331F" w:rsidRDefault="00CD331F" w:rsidP="00512074">
      <w:pPr>
        <w:ind w:left="-142" w:firstLine="142"/>
        <w:rPr>
          <w:rFonts w:ascii="Arial" w:hAnsi="Arial" w:cs="Arial"/>
          <w:b/>
          <w:sz w:val="24"/>
        </w:rPr>
      </w:pPr>
    </w:p>
    <w:p w:rsidR="00CD331F" w:rsidRPr="00352982" w:rsidRDefault="00CD331F" w:rsidP="00603C5D">
      <w:pPr>
        <w:rPr>
          <w:rFonts w:ascii="Arial" w:hAnsi="Arial" w:cs="Arial"/>
          <w:b/>
          <w:sz w:val="24"/>
        </w:rPr>
      </w:pPr>
    </w:p>
    <w:sectPr w:rsidR="00CD331F" w:rsidRPr="00352982" w:rsidSect="008A2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C620B9"/>
    <w:rsid w:val="00134C73"/>
    <w:rsid w:val="00271539"/>
    <w:rsid w:val="00352982"/>
    <w:rsid w:val="00512074"/>
    <w:rsid w:val="00603C5D"/>
    <w:rsid w:val="00726A22"/>
    <w:rsid w:val="008A2581"/>
    <w:rsid w:val="00AA5CF1"/>
    <w:rsid w:val="00C620B9"/>
    <w:rsid w:val="00CD331F"/>
    <w:rsid w:val="00D6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Похожаева Наталья Николаевна</dc:creator>
  <cp:lastModifiedBy>Baranetskaya.YV</cp:lastModifiedBy>
  <cp:revision>9</cp:revision>
  <dcterms:created xsi:type="dcterms:W3CDTF">2014-06-20T04:53:00Z</dcterms:created>
  <dcterms:modified xsi:type="dcterms:W3CDTF">2014-09-24T12:35:00Z</dcterms:modified>
</cp:coreProperties>
</file>