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0E" w:rsidRPr="00962729" w:rsidRDefault="00570F0E" w:rsidP="00386CE1">
      <w:pPr>
        <w:tabs>
          <w:tab w:val="left" w:pos="5954"/>
        </w:tabs>
        <w:jc w:val="center"/>
        <w:rPr>
          <w:b/>
          <w:bCs/>
          <w:kern w:val="36"/>
        </w:rPr>
      </w:pPr>
      <w:r w:rsidRPr="00962729">
        <w:rPr>
          <w:b/>
          <w:bCs/>
          <w:kern w:val="36"/>
        </w:rPr>
        <w:t>Сублицензионный договор</w:t>
      </w:r>
    </w:p>
    <w:p w:rsidR="00570F0E" w:rsidRPr="00962729" w:rsidRDefault="00570F0E" w:rsidP="00141DBF">
      <w:pPr>
        <w:tabs>
          <w:tab w:val="left" w:pos="5954"/>
        </w:tabs>
        <w:jc w:val="center"/>
        <w:rPr>
          <w:b/>
          <w:bCs/>
          <w:kern w:val="36"/>
        </w:rPr>
      </w:pPr>
      <w:r w:rsidRPr="00962729">
        <w:rPr>
          <w:b/>
        </w:rPr>
        <w:t xml:space="preserve">с </w:t>
      </w:r>
      <w:r w:rsidRPr="00962729">
        <w:rPr>
          <w:b/>
          <w:bCs/>
          <w:kern w:val="36"/>
        </w:rPr>
        <w:t xml:space="preserve">условием о технической поддержке </w:t>
      </w:r>
    </w:p>
    <w:p w:rsidR="00570F0E" w:rsidRPr="00962729" w:rsidRDefault="00570F0E" w:rsidP="00141DBF">
      <w:pPr>
        <w:tabs>
          <w:tab w:val="left" w:pos="5954"/>
          <w:tab w:val="left" w:pos="6237"/>
        </w:tabs>
        <w:jc w:val="center"/>
        <w:rPr>
          <w:b/>
          <w:bCs/>
          <w:kern w:val="36"/>
          <w:u w:val="single"/>
        </w:rPr>
      </w:pPr>
      <w:r w:rsidRPr="00962729">
        <w:rPr>
          <w:b/>
          <w:bCs/>
          <w:kern w:val="36"/>
        </w:rPr>
        <w:t>программных</w:t>
      </w:r>
      <w:r w:rsidRPr="00962729">
        <w:rPr>
          <w:b/>
        </w:rPr>
        <w:t xml:space="preserve"> продуктов </w:t>
      </w:r>
      <w:r w:rsidRPr="00962729">
        <w:rPr>
          <w:b/>
          <w:bCs/>
          <w:kern w:val="36"/>
        </w:rPr>
        <w:t xml:space="preserve">№ </w:t>
      </w:r>
      <w:r w:rsidR="00141DBF" w:rsidRPr="00962729">
        <w:rPr>
          <w:bCs/>
          <w:kern w:val="36"/>
        </w:rPr>
        <w:t>____________</w:t>
      </w:r>
    </w:p>
    <w:p w:rsidR="00570F0E" w:rsidRPr="00962729" w:rsidRDefault="00570F0E" w:rsidP="00141DBF">
      <w:pPr>
        <w:jc w:val="both"/>
      </w:pPr>
    </w:p>
    <w:p w:rsidR="00570F0E" w:rsidRPr="00962729" w:rsidRDefault="00570F0E" w:rsidP="00141DBF">
      <w:pPr>
        <w:jc w:val="both"/>
      </w:pPr>
    </w:p>
    <w:p w:rsidR="00570F0E" w:rsidRPr="00962729" w:rsidRDefault="00570F0E" w:rsidP="00846785">
      <w:pPr>
        <w:tabs>
          <w:tab w:val="left" w:pos="6300"/>
        </w:tabs>
        <w:jc w:val="both"/>
      </w:pPr>
      <w:r w:rsidRPr="00962729">
        <w:t>г. Н. Новгород</w:t>
      </w:r>
      <w:r w:rsidRPr="00962729">
        <w:tab/>
        <w:t xml:space="preserve"> «___»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201</w:t>
      </w:r>
      <w:r w:rsidR="00386CE1" w:rsidRPr="00962729">
        <w:t>5</w:t>
      </w:r>
      <w:r w:rsidRPr="00962729">
        <w:t>г.</w:t>
      </w:r>
    </w:p>
    <w:p w:rsidR="00570F0E" w:rsidRPr="00962729" w:rsidRDefault="00570F0E" w:rsidP="00846785">
      <w:pPr>
        <w:tabs>
          <w:tab w:val="left" w:pos="6300"/>
        </w:tabs>
        <w:jc w:val="both"/>
      </w:pPr>
    </w:p>
    <w:p w:rsidR="00570F0E" w:rsidRPr="00962729" w:rsidRDefault="00B403A7" w:rsidP="00B403A7">
      <w:pPr>
        <w:jc w:val="both"/>
      </w:pP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="00570F0E" w:rsidRPr="00962729">
        <w:rPr>
          <w:rFonts w:eastAsia="MS Mincho"/>
          <w:b/>
        </w:rPr>
        <w:t xml:space="preserve">, </w:t>
      </w:r>
      <w:r w:rsidR="00570F0E" w:rsidRPr="00962729">
        <w:t>именуемое в дальнейшем «</w:t>
      </w:r>
      <w:r w:rsidR="00570F0E" w:rsidRPr="00962729">
        <w:rPr>
          <w:b/>
        </w:rPr>
        <w:t>Лицензиат</w:t>
      </w:r>
      <w:r w:rsidR="00570F0E" w:rsidRPr="00962729">
        <w:t xml:space="preserve">», </w:t>
      </w:r>
      <w:r w:rsidR="00570F0E" w:rsidRPr="00962729">
        <w:rPr>
          <w:noProof/>
        </w:rPr>
        <w:t>в лице</w:t>
      </w:r>
      <w:r w:rsidR="00570F0E" w:rsidRPr="00962729">
        <w:t xml:space="preserve">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="00570F0E" w:rsidRPr="00962729">
        <w:rPr>
          <w:noProof/>
        </w:rPr>
        <w:t xml:space="preserve"> </w:t>
      </w:r>
      <w:r w:rsidR="00570F0E" w:rsidRPr="00962729">
        <w:t xml:space="preserve">действующего на основании __________________________________, с одной стороны, и </w:t>
      </w:r>
      <w:r w:rsidR="00570F0E" w:rsidRPr="00962729">
        <w:rPr>
          <w:b/>
        </w:rPr>
        <w:t>АО «НИАЭП»,</w:t>
      </w:r>
      <w:r w:rsidR="00570F0E" w:rsidRPr="00962729">
        <w:t xml:space="preserve"> именуемое в дальнейшем «</w:t>
      </w:r>
      <w:r w:rsidR="00570F0E" w:rsidRPr="00962729">
        <w:rPr>
          <w:b/>
        </w:rPr>
        <w:t>Сублицензиат</w:t>
      </w:r>
      <w:r w:rsidR="00570F0E" w:rsidRPr="00962729">
        <w:t xml:space="preserve">», в лице </w:t>
      </w:r>
      <w:r w:rsidRPr="00962729">
        <w:t>Исполнительного директора Каца Владимира Лазаревича, действующего на основании доверенности №40/232/2014-ДОВ от 18.07.2014</w:t>
      </w:r>
      <w:r w:rsidR="00570F0E" w:rsidRPr="00962729">
        <w:t>, с другой стороны, вместе именуемые Стороны, заключили настоящий договор (далее Договор) о нижеследующем.</w:t>
      </w:r>
      <w:bookmarkStart w:id="0" w:name="_GoBack"/>
      <w:bookmarkEnd w:id="0"/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Предмет Договора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0"/>
          <w:tab w:val="num" w:pos="360"/>
          <w:tab w:val="num" w:pos="540"/>
        </w:tabs>
        <w:ind w:left="0" w:firstLine="720"/>
        <w:jc w:val="both"/>
      </w:pPr>
      <w:r w:rsidRPr="00962729">
        <w:t>Лицензиат в соответствии с условиями настоящего Договора обязуется предоставить Сублицензиату право использования программного обеспечения (неисключительную лицензию), в соответствии с Приложением № 1 к настоящему договору (Спецификацией) (далее – Право использования), а Сублицензиат обязуется принять и оплатить Право использования на условиях настоящего договора.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418"/>
        </w:tabs>
        <w:autoSpaceDE w:val="0"/>
        <w:autoSpaceDN w:val="0"/>
        <w:adjustRightInd w:val="0"/>
        <w:ind w:left="0" w:firstLine="720"/>
        <w:jc w:val="both"/>
      </w:pPr>
      <w:r w:rsidRPr="00962729">
        <w:t>В соответствии с условиями настоящего договора Лицензиат принимает на себя обязательства по технической поддержке</w:t>
      </w:r>
      <w:r w:rsidR="00386CE1" w:rsidRPr="00962729">
        <w:t xml:space="preserve"> </w:t>
      </w:r>
      <w:r w:rsidRPr="00962729">
        <w:t xml:space="preserve">программных продуктов </w:t>
      </w:r>
      <w:r w:rsidR="006C479C" w:rsidRPr="00054DF7">
        <w:t>компании АО «НЕОЛАНТ»</w:t>
      </w:r>
      <w:r w:rsidR="00D47C13" w:rsidRPr="00962729">
        <w:t xml:space="preserve"> </w:t>
      </w:r>
      <w:r w:rsidRPr="00962729">
        <w:t xml:space="preserve">(далее – Правообладатель), предусмотренной Приложением № 1 к настоящему Договору (далее – Услуги) в соответствии с описанием технической поддержки  (Приложение №2).  Сублицензиат обязуется оплатить Услуги Лицензиата в размере и сроки, предусмотренные настоящим Договором. </w:t>
      </w: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0"/>
        <w:jc w:val="center"/>
        <w:rPr>
          <w:b/>
        </w:rPr>
      </w:pPr>
      <w:r w:rsidRPr="00962729">
        <w:rPr>
          <w:b/>
        </w:rPr>
        <w:t>Порядок предоставления права использования программ для ЭВМ</w:t>
      </w:r>
    </w:p>
    <w:p w:rsidR="00570F0E" w:rsidRPr="00962729" w:rsidRDefault="00570F0E" w:rsidP="00846785">
      <w:pPr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1418"/>
        </w:tabs>
        <w:ind w:left="0" w:firstLine="709"/>
        <w:jc w:val="both"/>
        <w:rPr>
          <w:bCs/>
          <w:color w:val="000000"/>
        </w:rPr>
      </w:pPr>
      <w:r w:rsidRPr="00962729">
        <w:t xml:space="preserve">Право использования программного обеспечения включает в себя право на воспроизведение </w:t>
      </w:r>
      <w:r w:rsidRPr="00962729">
        <w:rPr>
          <w:bCs/>
          <w:color w:val="000000"/>
        </w:rPr>
        <w:t xml:space="preserve">соответствующих программных продуктов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соглашением производителя. Срок, на который предоставляется право использования программного обеспечения </w:t>
      </w:r>
      <w:r w:rsidR="006D0632" w:rsidRPr="00962729">
        <w:t>- срок действия лицензии, указан в Приложении №1 к настоящему договору</w:t>
      </w:r>
      <w:r w:rsidRPr="00962729">
        <w:rPr>
          <w:bCs/>
          <w:color w:val="000000"/>
        </w:rPr>
        <w:t xml:space="preserve">.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Срок полезного использования программного обеспечения составляет </w:t>
      </w:r>
      <w:r w:rsidR="00DF2780" w:rsidRPr="00962729">
        <w:t>3</w:t>
      </w:r>
      <w:r w:rsidRPr="00962729">
        <w:t xml:space="preserve"> год</w:t>
      </w:r>
      <w:r w:rsidR="00DF2780" w:rsidRPr="00962729">
        <w:t>а</w:t>
      </w:r>
      <w:r w:rsidR="00386CE1" w:rsidRPr="00962729">
        <w:t>.</w:t>
      </w:r>
      <w:r w:rsidRPr="00962729">
        <w:t xml:space="preserve">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>Предоставление права использования программного обеспечения Сублицензиату оформляется путём подписания Сторонами Акта приёма-передачи прав. С момента подписания Акта право использования указанного в соответствующем Акте программного обеспечения считается предоставленным Сублицензиату.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</w:pPr>
      <w:r w:rsidRPr="00962729">
        <w:rPr>
          <w:bCs/>
          <w:color w:val="000000"/>
        </w:rPr>
        <w:t xml:space="preserve">Предоставление Сублицензиату права использования программного обеспечения производится в течение </w:t>
      </w:r>
      <w:r w:rsidR="00386CE1" w:rsidRPr="00962729">
        <w:rPr>
          <w:bCs/>
          <w:color w:val="000000"/>
        </w:rPr>
        <w:t>15</w:t>
      </w:r>
      <w:r w:rsidRPr="00962729">
        <w:rPr>
          <w:bCs/>
          <w:color w:val="000000"/>
        </w:rPr>
        <w:t xml:space="preserve"> (</w:t>
      </w:r>
      <w:r w:rsidR="00386CE1" w:rsidRPr="00962729">
        <w:rPr>
          <w:bCs/>
          <w:color w:val="000000"/>
        </w:rPr>
        <w:t>пятнадцати</w:t>
      </w:r>
      <w:r w:rsidRPr="00962729">
        <w:rPr>
          <w:bCs/>
          <w:color w:val="000000"/>
        </w:rPr>
        <w:t>) рабочих дней с момента заключения настоящего Догов</w:t>
      </w:r>
      <w:r w:rsidRPr="00962729">
        <w:t>ора.</w:t>
      </w:r>
      <w:r w:rsidR="008C03EF" w:rsidRPr="00962729">
        <w:t xml:space="preserve"> Предоставление права использования программного обеспечения производится по адресу Сублицензиата, указанному в Приложении №1.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Лицензиат обязан передать права на использование программного обеспечения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lastRenderedPageBreak/>
        <w:t>Лицензиат гарантирует что:</w:t>
      </w:r>
    </w:p>
    <w:p w:rsidR="00570F0E" w:rsidRPr="00962729" w:rsidRDefault="00570F0E" w:rsidP="00846785">
      <w:pPr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он обладает всеми законными основаниями, полномочиями и </w:t>
      </w:r>
      <w:r w:rsidRPr="00054DF7">
        <w:rPr>
          <w:bCs/>
          <w:color w:val="000000"/>
        </w:rPr>
        <w:t>соответствующим объемом прав в отношении программного обеспечения _____________________  на основании лицензионного договора № ___ от «___» ___________</w:t>
      </w:r>
      <w:r w:rsidR="00B7001D" w:rsidRPr="00054DF7">
        <w:rPr>
          <w:bCs/>
          <w:color w:val="000000"/>
        </w:rPr>
        <w:t>,</w:t>
      </w:r>
      <w:r w:rsidRPr="00054DF7">
        <w:rPr>
          <w:bCs/>
          <w:color w:val="000000"/>
        </w:rPr>
        <w:t xml:space="preserve"> заключенного между __________________и Лицензиатом</w:t>
      </w:r>
      <w:r w:rsidR="00B7001D" w:rsidRPr="00054DF7">
        <w:rPr>
          <w:bCs/>
          <w:color w:val="000000"/>
        </w:rPr>
        <w:t>,</w:t>
      </w:r>
      <w:r w:rsidRPr="00054DF7">
        <w:rPr>
          <w:bCs/>
          <w:color w:val="000000"/>
        </w:rPr>
        <w:t xml:space="preserve"> для заключения Договора и предоставления Сублицензиату за Вознаграждение права использования</w:t>
      </w:r>
      <w:r w:rsidRPr="00962729">
        <w:rPr>
          <w:bCs/>
          <w:color w:val="000000"/>
        </w:rPr>
        <w:t xml:space="preserve"> Программного обеспечения и оказани</w:t>
      </w:r>
      <w:r w:rsidR="00B7001D" w:rsidRPr="00962729">
        <w:rPr>
          <w:bCs/>
          <w:color w:val="000000"/>
        </w:rPr>
        <w:t>я</w:t>
      </w:r>
      <w:r w:rsidRPr="00962729">
        <w:rPr>
          <w:bCs/>
          <w:color w:val="000000"/>
        </w:rPr>
        <w:t xml:space="preserve"> услуг по технической поддержке указанного программного обеспечения в соответствии с условиями настоящего Договора</w:t>
      </w:r>
      <w:r w:rsidRPr="00962729">
        <w:t>;</w:t>
      </w:r>
    </w:p>
    <w:p w:rsidR="002E1B6E" w:rsidRPr="00962729" w:rsidRDefault="00570F0E" w:rsidP="00D47C13">
      <w:pPr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</w:rPr>
      </w:pPr>
      <w:r w:rsidRPr="00962729">
        <w:rPr>
          <w:bCs/>
          <w:color w:val="000000"/>
        </w:rPr>
        <w:t>на момент перехода к Сублицензиату,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2E1B6E" w:rsidRPr="00962729" w:rsidRDefault="002E1B6E" w:rsidP="00D47C1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2.7. </w:t>
      </w:r>
      <w:r w:rsidRPr="00962729">
        <w:t>Лицензиат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Сублицензиата. В случае совершения Лицензиатом сделки по уступке либо залогу права (требования) по денежному обязательству, возникшему из настоящего Договора, без письменного согласия Сублицензиата Лицензиат уплатит Сублицензиату штраф в размере данного денежного обязательства.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Порядок оказания и сдачи-приёмки оказанных Услуг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054DF7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Лицензиат обязан оформить и предоставить Сублицензиату доступ к </w:t>
      </w:r>
      <w:r w:rsidRPr="00054DF7">
        <w:t xml:space="preserve">технической поддержке в течение </w:t>
      </w:r>
      <w:r w:rsidR="00386CE1" w:rsidRPr="00054DF7">
        <w:t>5</w:t>
      </w:r>
      <w:r w:rsidRPr="00054DF7">
        <w:t xml:space="preserve"> (</w:t>
      </w:r>
      <w:r w:rsidR="00386CE1" w:rsidRPr="00054DF7">
        <w:t>пяти</w:t>
      </w:r>
      <w:r w:rsidRPr="00054DF7">
        <w:t>) рабочих дней  с момента заключения настоящего Договора</w:t>
      </w:r>
      <w:r w:rsidR="00386CE1" w:rsidRPr="00054DF7">
        <w:t>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>Доступ к технической поддержке считается надлежащим образом оформленным и предоставленным</w:t>
      </w:r>
      <w:r w:rsidR="00386CE1" w:rsidRPr="00962729">
        <w:t xml:space="preserve"> </w:t>
      </w:r>
      <w:r w:rsidRPr="00962729">
        <w:t>Сублицензиату с момента подписания обеими Сторонами Акта об оформлении доступа к технической поддержке</w:t>
      </w:r>
      <w:r w:rsidR="00386CE1" w:rsidRPr="00962729">
        <w:t>.</w:t>
      </w:r>
    </w:p>
    <w:p w:rsidR="008B3DFC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>Услуги оказываются Лицензиатом по адресу</w:t>
      </w:r>
      <w:r w:rsidR="00EB1199" w:rsidRPr="00962729">
        <w:t>, указанному в Приложении №1 к Договору</w:t>
      </w:r>
      <w:r w:rsidR="008B3DFC" w:rsidRPr="00962729">
        <w:t xml:space="preserve"> и/или удаленно по месту нахождения Лицензиата через информационно-телекоммуникационные сети в той части, в которой это допустимо технологически, не влечет ухудшения качества услуг и соответствует установленному Сублицензиатом порядку допуска третьих лиц к информационным ресурсам и системам Сублицензиата.</w:t>
      </w:r>
    </w:p>
    <w:p w:rsidR="00570F0E" w:rsidRPr="00962729" w:rsidRDefault="008C03EF" w:rsidP="00D47C13">
      <w:pPr>
        <w:tabs>
          <w:tab w:val="num" w:pos="720"/>
          <w:tab w:val="num" w:pos="900"/>
        </w:tabs>
        <w:jc w:val="both"/>
      </w:pPr>
      <w:r w:rsidRPr="00962729">
        <w:t>При этом сдача оказанных услуг, передача Сублицензиату отчетов, актов, счетов, счетов-фактур, документации и информации на материальных носителях осуществляется Лицензиатом непосредственно на территории Сублицензиата по адресу: Россия, 603006, г. Н.Новгород, пл. Свободы, 3.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Срок оказания услуг </w:t>
      </w:r>
      <w:r w:rsidR="00DF2780" w:rsidRPr="00962729">
        <w:t>составляет 1 (один) год с даты подписания обеими Сторонами Акта приема-передачи прав.</w:t>
      </w:r>
      <w:r w:rsidRPr="00962729">
        <w:t xml:space="preserve"> Отчетным периодом оказания услуг Стороны согласились считать один календарный квартал. Приемка услуг производится на нижеследующих условиях: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Лицензиат не позднее 25 числа последнего месяца каждого отчетного периода в течение срока оказания Услуг передаёт Сублицензиату счет-фактуру и Акт сдачи-приемки оказанных услуг за текущий период. 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>Сублицензиат не позднее 5 (</w:t>
      </w:r>
      <w:r w:rsidR="00B7001D" w:rsidRPr="00962729">
        <w:t>Пяти</w:t>
      </w:r>
      <w:r w:rsidRPr="00962729">
        <w:t>) рабочих дней с момента получения Акта сдачи-приемки оказанных услуг, направляет Лицензиату подписанный со своей стороны экземпляр Акта сдачи-приемки оказанных услуг или мотивированный отказ от его подписания.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>В случае получения от Сублицензиата мотивированного отказа от подписания Акта об оказании услуг, Лицензиат обязуется предпринять меры по устранению недостатков оказанных услуг, и передать Сублицензиату скорректированный Акт сдачи-приемки оказанных услуг.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lastRenderedPageBreak/>
        <w:t>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сдачи-приемки оказанных услуг.</w:t>
      </w:r>
    </w:p>
    <w:p w:rsidR="00100E5F" w:rsidRPr="00962729" w:rsidRDefault="00100E5F" w:rsidP="00846785">
      <w:pPr>
        <w:ind w:firstLine="720"/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Порядок расчётов и сроки выполнения обязательств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rPr>
          <w:highlight w:val="yellow"/>
        </w:rPr>
        <w:t>Общая цена настоящего Договора составляет ___ (________) рублей  __ копеек, в</w:t>
      </w:r>
      <w:r w:rsidRPr="00962729">
        <w:t xml:space="preserve"> т.ч. НДС - _______ (_______) рублей __ копеек  и складывается из:</w:t>
      </w:r>
    </w:p>
    <w:p w:rsidR="00570F0E" w:rsidRPr="00962729" w:rsidRDefault="00570F0E" w:rsidP="00846785">
      <w:pPr>
        <w:numPr>
          <w:ilvl w:val="2"/>
          <w:numId w:val="1"/>
        </w:numPr>
        <w:tabs>
          <w:tab w:val="clear" w:pos="1080"/>
          <w:tab w:val="num" w:pos="-426"/>
        </w:tabs>
        <w:ind w:left="709" w:firstLine="709"/>
        <w:jc w:val="both"/>
      </w:pPr>
      <w:r w:rsidRPr="00962729">
        <w:rPr>
          <w:highlight w:val="yellow"/>
        </w:rPr>
        <w:t>Общей стоимости предоставления права использования программ для</w:t>
      </w:r>
      <w:r w:rsidRPr="00962729">
        <w:t xml:space="preserve"> ЭВМ, подлежащей уплате Сублицензиатом, в размере ______ (______) рублей __ копеек , НДС не облагается в силу пп.26 п.2 ст.149 НК РФ.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clear" w:pos="1080"/>
          <w:tab w:val="num" w:pos="-426"/>
        </w:tabs>
        <w:ind w:left="709" w:firstLine="709"/>
        <w:jc w:val="both"/>
      </w:pPr>
      <w:r w:rsidRPr="00962729">
        <w:rPr>
          <w:highlight w:val="yellow"/>
        </w:rPr>
        <w:t>Общей стоимости Услуг Лицензиата в размере ______ (____________</w:t>
      </w:r>
      <w:r w:rsidRPr="00962729">
        <w:rPr>
          <w:highlight w:val="yellow"/>
          <w:u w:val="single"/>
        </w:rPr>
        <w:tab/>
      </w:r>
      <w:r w:rsidRPr="00962729">
        <w:rPr>
          <w:highlight w:val="yellow"/>
        </w:rPr>
        <w:t>)</w:t>
      </w:r>
      <w:r w:rsidRPr="00962729">
        <w:t xml:space="preserve"> рублей __ копеек, в том числе НДС ______ (___________) рублей __ копеек</w:t>
      </w: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561"/>
        </w:tabs>
        <w:ind w:left="0" w:firstLine="709"/>
        <w:jc w:val="both"/>
      </w:pPr>
      <w:r w:rsidRPr="00962729">
        <w:t xml:space="preserve">Оплата Сублицензиатом цены настоящего Договора по п. 4.1.1 производится в течение </w:t>
      </w:r>
      <w:r w:rsidR="006C479C">
        <w:t>15</w:t>
      </w:r>
      <w:r w:rsidRPr="00962729">
        <w:t xml:space="preserve"> (</w:t>
      </w:r>
      <w:r w:rsidR="006C479C">
        <w:t>пятнадцати</w:t>
      </w:r>
      <w:r w:rsidRPr="00962729">
        <w:t xml:space="preserve">) рабочих дней с </w:t>
      </w:r>
      <w:r w:rsidRPr="00962729">
        <w:rPr>
          <w:noProof/>
        </w:rPr>
        <w:t xml:space="preserve">момента предоставления </w:t>
      </w:r>
      <w:r w:rsidRPr="00962729">
        <w:t>Сублицензиат</w:t>
      </w:r>
      <w:r w:rsidRPr="00962729">
        <w:rPr>
          <w:noProof/>
        </w:rPr>
        <w:t xml:space="preserve">у </w:t>
      </w:r>
      <w:r w:rsidRPr="00962729">
        <w:t xml:space="preserve">права использования программного обеспечения </w:t>
      </w:r>
      <w:r w:rsidRPr="00962729">
        <w:rPr>
          <w:noProof/>
        </w:rPr>
        <w:t xml:space="preserve">по </w:t>
      </w:r>
      <w:r w:rsidR="00B7001D" w:rsidRPr="00962729">
        <w:rPr>
          <w:noProof/>
        </w:rPr>
        <w:t xml:space="preserve">Акту </w:t>
      </w:r>
      <w:r w:rsidRPr="00962729">
        <w:rPr>
          <w:noProof/>
        </w:rPr>
        <w:t>приема-передачи права.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561"/>
        </w:tabs>
        <w:ind w:left="0" w:firstLine="709"/>
        <w:jc w:val="both"/>
        <w:rPr>
          <w:noProof/>
        </w:rPr>
      </w:pPr>
      <w:r w:rsidRPr="00962729">
        <w:t xml:space="preserve">Оплата Сублицензиатом цены настоящего Договора по п. 4.1.2 производится ежеквартально в течение </w:t>
      </w:r>
      <w:r w:rsidR="006C479C">
        <w:t>15</w:t>
      </w:r>
      <w:r w:rsidR="006C479C" w:rsidRPr="00962729">
        <w:t xml:space="preserve"> (</w:t>
      </w:r>
      <w:r w:rsidR="006C479C">
        <w:t>пятнадцати</w:t>
      </w:r>
      <w:r w:rsidR="006C479C" w:rsidRPr="00962729">
        <w:t xml:space="preserve">) </w:t>
      </w:r>
      <w:r w:rsidRPr="00962729">
        <w:t xml:space="preserve">банковских дней с момента подписания Акт сдачи-приемки оказанных услуг, в соответствии с п. 3.4.2 настоящего </w:t>
      </w:r>
      <w:r w:rsidR="00B7001D" w:rsidRPr="00962729">
        <w:t xml:space="preserve">Договора </w:t>
      </w:r>
      <w:r w:rsidRPr="00962729">
        <w:t xml:space="preserve">и предоставления Лицензиатом счета на оплату, </w:t>
      </w:r>
      <w:r w:rsidRPr="00962729">
        <w:rPr>
          <w:noProof/>
        </w:rPr>
        <w:t>при условии предоставления документов, указанных в п. 4.6.</w:t>
      </w:r>
    </w:p>
    <w:p w:rsidR="00570F0E" w:rsidRPr="00962729" w:rsidRDefault="00570F0E" w:rsidP="005F1842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Днём оплаты признаётся день списания денежных средств с расчётного счёта Сублицензиата.</w:t>
      </w:r>
    </w:p>
    <w:p w:rsidR="00570F0E" w:rsidRPr="00962729" w:rsidRDefault="00570F0E" w:rsidP="005F1842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Первичные бухгалтерские документы (</w:t>
      </w:r>
      <w:r w:rsidR="00B7001D" w:rsidRPr="00962729">
        <w:t xml:space="preserve">Акты </w:t>
      </w:r>
      <w:r w:rsidRPr="00962729">
        <w:t>приема-передачи, счета на оплату, счет-фактуры и т.д.)</w:t>
      </w:r>
      <w:r w:rsidR="00B7001D" w:rsidRPr="00962729">
        <w:t>,</w:t>
      </w:r>
      <w:r w:rsidRPr="00962729">
        <w:t xml:space="preserve"> представляемые Лицензиатом Сублицензиату, должны в обязательном порядке содержать атрибуты </w:t>
      </w:r>
      <w:r w:rsidR="00B7001D" w:rsidRPr="00962729">
        <w:t xml:space="preserve">Договора </w:t>
      </w:r>
      <w:r w:rsidRPr="00962729">
        <w:t>(номер, дату).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Стороны обязаны ежеквартально производить сверку расчетов по обязательствам, возникшим из исполняемого договора. Сублицензиат обязан представлять подписанные </w:t>
      </w:r>
      <w:r w:rsidR="00B7001D" w:rsidRPr="00962729">
        <w:t xml:space="preserve">Акты </w:t>
      </w:r>
      <w:r w:rsidRPr="00962729">
        <w:t xml:space="preserve">сверки расчетов (далее - </w:t>
      </w:r>
      <w:r w:rsidR="00B7001D" w:rsidRPr="00962729">
        <w:t xml:space="preserve">Акт </w:t>
      </w:r>
      <w:r w:rsidRPr="00962729">
        <w:t>сверки), составленные на последнее число месяца прошедшего квартала в 2-х экземплярах.  Лицензиат в течение 5 (Пяти) рабочих дней с даты получения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EB1199" w:rsidRPr="00962729" w:rsidRDefault="00EB1199" w:rsidP="00D47C13">
      <w:pPr>
        <w:numPr>
          <w:ilvl w:val="1"/>
          <w:numId w:val="1"/>
        </w:numPr>
        <w:tabs>
          <w:tab w:val="clear" w:pos="900"/>
          <w:tab w:val="num" w:pos="561"/>
          <w:tab w:val="num" w:pos="709"/>
          <w:tab w:val="left" w:pos="1418"/>
        </w:tabs>
        <w:ind w:left="0" w:firstLine="720"/>
        <w:jc w:val="both"/>
      </w:pPr>
      <w:r w:rsidRPr="00962729">
        <w:t>На сумму любого долга Сублицензиата перед Лицензиатом по настоящему договору проценты, предусмотренные статьей 317.1 Гражданского кодекса РФ, не начисляются и не выплачиваются.</w:t>
      </w:r>
    </w:p>
    <w:p w:rsidR="00570F0E" w:rsidRPr="00962729" w:rsidRDefault="00570F0E" w:rsidP="00846785">
      <w:pPr>
        <w:tabs>
          <w:tab w:val="num" w:pos="900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Ответственность Сторон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pStyle w:val="a7"/>
        <w:numPr>
          <w:ilvl w:val="1"/>
          <w:numId w:val="1"/>
        </w:numPr>
        <w:tabs>
          <w:tab w:val="clear" w:pos="900"/>
          <w:tab w:val="left" w:pos="1418"/>
        </w:tabs>
        <w:ind w:left="0" w:firstLine="709"/>
        <w:jc w:val="both"/>
      </w:pPr>
      <w:r w:rsidRPr="00962729">
        <w:t>Стороны договорились,</w:t>
      </w:r>
      <w:r w:rsidR="00B7001D" w:rsidRPr="00962729">
        <w:t xml:space="preserve"> что</w:t>
      </w:r>
      <w:r w:rsidRPr="00962729">
        <w:t xml:space="preserve">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</w:t>
      </w:r>
      <w:r w:rsidR="00B7001D" w:rsidRPr="00962729">
        <w:t xml:space="preserve"> (Пять процентов)</w:t>
      </w:r>
      <w:r w:rsidRPr="00962729">
        <w:t xml:space="preserve"> годовых.</w:t>
      </w:r>
    </w:p>
    <w:p w:rsidR="008C03EF" w:rsidRPr="00962729" w:rsidRDefault="008C03EF" w:rsidP="00D47C13">
      <w:pPr>
        <w:pStyle w:val="a7"/>
        <w:numPr>
          <w:ilvl w:val="1"/>
          <w:numId w:val="1"/>
        </w:numPr>
        <w:tabs>
          <w:tab w:val="clear" w:pos="900"/>
          <w:tab w:val="left" w:pos="1418"/>
        </w:tabs>
        <w:ind w:left="0" w:firstLine="709"/>
        <w:jc w:val="both"/>
      </w:pPr>
      <w:r w:rsidRPr="00962729">
        <w:t xml:space="preserve">В случае нарушения Лицензиатом сроков предоставления права использования программного обеспечения, Сублицензиат вправе потребовать  уплаты Лицензиатом неустойки в размере 0,1% от Общей стоимости права </w:t>
      </w:r>
      <w:r w:rsidR="008B3DFC" w:rsidRPr="00962729">
        <w:t>предоставления использования</w:t>
      </w:r>
      <w:r w:rsidRPr="00962729">
        <w:t xml:space="preserve"> программ</w:t>
      </w:r>
      <w:r w:rsidR="008B3DFC" w:rsidRPr="00962729">
        <w:t>ы для ЭВМ</w:t>
      </w:r>
      <w:r w:rsidRPr="00962729">
        <w:t xml:space="preserve"> за каждый день просрочки.</w:t>
      </w:r>
    </w:p>
    <w:p w:rsidR="008C03EF" w:rsidRPr="00962729" w:rsidRDefault="008C03EF" w:rsidP="008C7613">
      <w:pPr>
        <w:numPr>
          <w:ilvl w:val="1"/>
          <w:numId w:val="1"/>
        </w:numPr>
        <w:ind w:left="0" w:firstLine="720"/>
        <w:jc w:val="both"/>
      </w:pPr>
      <w:r w:rsidRPr="00962729">
        <w:t>.В случае нарушения Лицензиатом сроков оказания услуг, Сублицензиат вправе потребовать  уплаты Лицензиатом неустойки в размере 0,1% от Общей стоимости Услуг по договору за каждый день просрочки.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В случае расторжения </w:t>
      </w:r>
      <w:r w:rsidR="00B7001D" w:rsidRPr="00962729">
        <w:t xml:space="preserve">Договора </w:t>
      </w:r>
      <w:r w:rsidRPr="00962729">
        <w:t xml:space="preserve">по решению суда или по соглашению </w:t>
      </w:r>
      <w:r w:rsidR="00B7001D" w:rsidRPr="00962729">
        <w:t xml:space="preserve">Сторон </w:t>
      </w:r>
      <w:r w:rsidRPr="00962729">
        <w:t xml:space="preserve">в силу существенного нарушения Лицензиатом условий </w:t>
      </w:r>
      <w:r w:rsidR="00B7001D" w:rsidRPr="00962729">
        <w:t>Договора</w:t>
      </w:r>
      <w:r w:rsidRPr="00962729">
        <w:t xml:space="preserve">, информация о Лицензиате </w:t>
      </w:r>
      <w:r w:rsidRPr="00962729">
        <w:lastRenderedPageBreak/>
        <w:t>заносится в публичный реестр недобросовестных поставщиков атомной отрасли сроком на 2 года.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Форс-мажорные обстоятельства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подразделения) или иным компетентным органом.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</w:t>
      </w:r>
      <w:r w:rsidR="00B7001D" w:rsidRPr="00962729">
        <w:t>Три</w:t>
      </w:r>
      <w:r w:rsidRPr="00962729">
        <w:t>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</w:t>
      </w:r>
      <w:r w:rsidR="00B7001D" w:rsidRPr="00962729">
        <w:t>Трех</w:t>
      </w:r>
      <w:r w:rsidRPr="00962729">
        <w:t>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570F0E" w:rsidRPr="00962729" w:rsidRDefault="00570F0E" w:rsidP="00846785">
      <w:pPr>
        <w:ind w:firstLine="720"/>
        <w:jc w:val="both"/>
        <w:rPr>
          <w:snapToGrid w:val="0"/>
        </w:rPr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Конфиденциальность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Информация, передаваемая в ходе исполнения настоящего Договора, является конфиденциальной, и Стороны обязуются не разглашать ее как в течение срока его действия, так и в последующие 3 (Три) года с момента прекращения действия Договора, за исключением разглашения информации по обоснованным и законным требованиям лиц, указанных в пункте 7.4. настоящего Договора.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Стороны имеют право разглашать информацию, передаваемую в ходе исполнения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АО «НИАЭП» имеет право сообщать информацию, передаваемую в ходе исполнения настоящего Договора</w:t>
      </w:r>
      <w:r w:rsidR="00B7001D" w:rsidRPr="00962729">
        <w:t>,</w:t>
      </w:r>
      <w:r w:rsidR="00386CE1" w:rsidRPr="00962729">
        <w:t xml:space="preserve"> </w:t>
      </w:r>
      <w:r w:rsidR="00C72D4F" w:rsidRPr="00962729">
        <w:t>О</w:t>
      </w:r>
      <w:r w:rsidR="00386CE1" w:rsidRPr="00962729">
        <w:t xml:space="preserve">АО «Концерн Росэнергоатом», </w:t>
      </w:r>
      <w:r w:rsidRPr="00962729">
        <w:t>АО «Атомэнергопром» и Госкорпорации «Росатом». Такое разглашение не является  нарушением условий конфиденциальности.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B7001D" w:rsidRPr="00962729">
        <w:t>Договора</w:t>
      </w:r>
      <w:r w:rsidRPr="00962729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Порядок разрешения споров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При разрешении споров или разногласий между Сторонами при исполнении настоящего Договора или в связи с ним</w:t>
      </w:r>
      <w:r w:rsidR="00B7001D" w:rsidRPr="00962729">
        <w:t>,</w:t>
      </w:r>
      <w:r w:rsidRPr="00962729">
        <w:t xml:space="preserve"> обязателен претензионный порядок. Срок ответа на претензию — 20 (Двадцать) дней с даты её получения Стороной.</w:t>
      </w:r>
    </w:p>
    <w:p w:rsidR="00570F0E" w:rsidRPr="00962729" w:rsidRDefault="00570F0E" w:rsidP="00846785">
      <w:pPr>
        <w:numPr>
          <w:ilvl w:val="1"/>
          <w:numId w:val="1"/>
        </w:numPr>
        <w:ind w:left="0" w:firstLine="720"/>
        <w:jc w:val="both"/>
        <w:rPr>
          <w:snapToGrid w:val="0"/>
        </w:rPr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</w:t>
      </w:r>
      <w:r w:rsidR="00386CE1" w:rsidRPr="00962729">
        <w:t>.</w:t>
      </w:r>
    </w:p>
    <w:p w:rsidR="00100E5F" w:rsidRPr="00962729" w:rsidRDefault="00100E5F" w:rsidP="00846785">
      <w:pPr>
        <w:ind w:firstLine="720"/>
        <w:jc w:val="both"/>
        <w:rPr>
          <w:snapToGrid w:val="0"/>
        </w:rPr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Действие Договора. Иные условия</w:t>
      </w:r>
    </w:p>
    <w:p w:rsidR="00570F0E" w:rsidRPr="00962729" w:rsidRDefault="00570F0E" w:rsidP="00846785">
      <w:pPr>
        <w:tabs>
          <w:tab w:val="num" w:pos="720"/>
          <w:tab w:val="num" w:pos="900"/>
        </w:tabs>
        <w:ind w:left="720"/>
        <w:jc w:val="both"/>
      </w:pP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70F0E" w:rsidRPr="00962729" w:rsidRDefault="000058F4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>
        <w:t>Лицензиат</w:t>
      </w:r>
      <w:r w:rsidRPr="00E810F0"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Сублицензиата</w:t>
      </w:r>
      <w:r w:rsidRPr="00E810F0">
        <w:t xml:space="preserve">. </w:t>
      </w:r>
      <w:proofErr w:type="gramStart"/>
      <w:r w:rsidRPr="00E810F0">
        <w:t xml:space="preserve">В случае совершения </w:t>
      </w:r>
      <w:r>
        <w:t>Лицензиатом</w:t>
      </w:r>
      <w:r w:rsidRPr="00E810F0">
        <w:t xml:space="preserve"> 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Сублицензиата</w:t>
      </w:r>
      <w:r w:rsidRPr="00E810F0">
        <w:t xml:space="preserve"> </w:t>
      </w:r>
      <w:r>
        <w:t>Лицензиат</w:t>
      </w:r>
      <w:r w:rsidRPr="00E810F0">
        <w:t xml:space="preserve"> уплатит </w:t>
      </w:r>
      <w:r>
        <w:t>Сублицензиату</w:t>
      </w:r>
      <w:r w:rsidRPr="00E810F0">
        <w:t xml:space="preserve"> штраф в размере данного денежного обязательства.</w:t>
      </w:r>
      <w:r w:rsidR="00570F0E" w:rsidRPr="00962729">
        <w:t>.</w:t>
      </w:r>
      <w:proofErr w:type="gramEnd"/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Все изменения и дополнения к настоящему Договору имеют силу</w:t>
      </w:r>
      <w:r w:rsidR="002D70B4" w:rsidRPr="00962729">
        <w:t>,</w:t>
      </w:r>
      <w:r w:rsidRPr="00962729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Стороны имеют право на расторжение Договора по следующим обстоятельствам:</w:t>
      </w:r>
    </w:p>
    <w:p w:rsidR="00570F0E" w:rsidRPr="00962729" w:rsidRDefault="00570F0E" w:rsidP="00846785">
      <w:pPr>
        <w:numPr>
          <w:ilvl w:val="1"/>
          <w:numId w:val="2"/>
        </w:numPr>
        <w:tabs>
          <w:tab w:val="clear" w:pos="1260"/>
          <w:tab w:val="num" w:pos="900"/>
        </w:tabs>
        <w:ind w:left="900" w:hanging="309"/>
        <w:jc w:val="both"/>
      </w:pPr>
      <w:r w:rsidRPr="00962729"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570F0E" w:rsidRPr="00962729" w:rsidRDefault="00570F0E" w:rsidP="00846785">
      <w:pPr>
        <w:numPr>
          <w:ilvl w:val="1"/>
          <w:numId w:val="2"/>
        </w:numPr>
        <w:tabs>
          <w:tab w:val="clear" w:pos="1260"/>
          <w:tab w:val="num" w:pos="900"/>
        </w:tabs>
        <w:ind w:left="900" w:hanging="309"/>
        <w:jc w:val="both"/>
      </w:pPr>
      <w:r w:rsidRPr="00962729">
        <w:t>в случае прекращения хозяйственной деятельности другой Стороной, ее ликвидации или банкротства.</w:t>
      </w:r>
    </w:p>
    <w:p w:rsidR="00570F0E" w:rsidRPr="00962729" w:rsidRDefault="00386CE1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Лицензиат гарантирует </w:t>
      </w:r>
      <w:r w:rsidR="00570F0E" w:rsidRPr="00962729">
        <w:t xml:space="preserve">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закупки, направленные с адреса электронной почты Лицензиата </w:t>
      </w:r>
      <w:r w:rsidR="00570F0E" w:rsidRPr="00962729">
        <w:rPr>
          <w:highlight w:val="yellow"/>
        </w:rPr>
        <w:t>______________</w:t>
      </w:r>
      <w:r w:rsidR="00570F0E" w:rsidRPr="00962729">
        <w:t xml:space="preserve"> на адрес электронной почты Сублицензиата </w:t>
      </w:r>
      <w:hyperlink r:id="rId9" w:history="1">
        <w:r w:rsidR="006C479C" w:rsidRPr="00846E5C">
          <w:rPr>
            <w:rStyle w:val="a5"/>
            <w:lang w:val="en-US"/>
          </w:rPr>
          <w:t>e</w:t>
        </w:r>
        <w:r w:rsidR="006C479C" w:rsidRPr="00846E5C">
          <w:rPr>
            <w:rStyle w:val="a5"/>
          </w:rPr>
          <w:t>.</w:t>
        </w:r>
        <w:r w:rsidR="006C479C" w:rsidRPr="00846E5C">
          <w:rPr>
            <w:rStyle w:val="a5"/>
            <w:lang w:val="en-US"/>
          </w:rPr>
          <w:t>garmash</w:t>
        </w:r>
        <w:r w:rsidR="006C479C" w:rsidRPr="00846E5C">
          <w:rPr>
            <w:rStyle w:val="a5"/>
          </w:rPr>
          <w:t>@</w:t>
        </w:r>
        <w:r w:rsidR="006C479C" w:rsidRPr="00846E5C">
          <w:rPr>
            <w:rStyle w:val="a5"/>
            <w:lang w:val="en-US"/>
          </w:rPr>
          <w:t>niaep</w:t>
        </w:r>
        <w:r w:rsidR="006C479C" w:rsidRPr="00846E5C">
          <w:rPr>
            <w:rStyle w:val="a5"/>
          </w:rPr>
          <w:t>.</w:t>
        </w:r>
        <w:r w:rsidR="006C479C" w:rsidRPr="00846E5C">
          <w:rPr>
            <w:rStyle w:val="a5"/>
            <w:lang w:val="en-US"/>
          </w:rPr>
          <w:t>ru</w:t>
        </w:r>
      </w:hyperlink>
      <w:r w:rsidRPr="00962729">
        <w:t xml:space="preserve"> </w:t>
      </w:r>
      <w:r w:rsidR="00570F0E" w:rsidRPr="00962729">
        <w:t xml:space="preserve"> (далее – Сведения), являются полными, точными и достоверными.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При изменении Сведений Лицензиат обязан не позднее 5 (</w:t>
      </w:r>
      <w:r w:rsidR="00B7001D" w:rsidRPr="00962729">
        <w:t>Пяти</w:t>
      </w:r>
      <w:r w:rsidRPr="00962729">
        <w:t>) дней с мом</w:t>
      </w:r>
      <w:r w:rsidR="00D15D37" w:rsidRPr="00962729">
        <w:t xml:space="preserve">ента таких изменений направить </w:t>
      </w:r>
      <w:r w:rsidRPr="00962729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86CE1" w:rsidRPr="00962729">
        <w:t xml:space="preserve">ботку предоставленных Сведений </w:t>
      </w:r>
      <w:r w:rsidRPr="00962729">
        <w:t>АО</w:t>
      </w:r>
      <w:r w:rsidR="00386CE1" w:rsidRPr="00962729">
        <w:t xml:space="preserve"> «НИАЭП», а также на раскрытие </w:t>
      </w:r>
      <w:r w:rsidRPr="00962729">
        <w:t xml:space="preserve">АО «НИАЭП» Сведений, полностью или частично, </w:t>
      </w:r>
      <w:r w:rsidR="006D0632" w:rsidRPr="00962729">
        <w:t xml:space="preserve">Госкорпорации </w:t>
      </w:r>
      <w:r w:rsidRPr="00962729">
        <w:t xml:space="preserve">«Росатом» и компетентным органам </w:t>
      </w:r>
      <w:r w:rsidRPr="00962729">
        <w:lastRenderedPageBreak/>
        <w:t>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</w:t>
      </w:r>
      <w:r w:rsidR="00386CE1" w:rsidRPr="00962729">
        <w:t xml:space="preserve">крытие). Лицензиат освобождает </w:t>
      </w:r>
      <w:r w:rsidRPr="00962729">
        <w:t>АО «НИАЭП» от любой ответственности в связи с Рас</w:t>
      </w:r>
      <w:r w:rsidR="00386CE1" w:rsidRPr="00962729">
        <w:t xml:space="preserve">крытием, в том числе возмещает </w:t>
      </w:r>
      <w:r w:rsidRPr="00962729">
        <w:t>АО «НИАЭП» убытки, поне</w:t>
      </w:r>
      <w:r w:rsidR="00386CE1" w:rsidRPr="00962729">
        <w:t xml:space="preserve">сенные в связи с предъявлением </w:t>
      </w:r>
      <w:r w:rsidRPr="00962729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Лицен</w:t>
      </w:r>
      <w:r w:rsidR="00386CE1" w:rsidRPr="00962729">
        <w:t xml:space="preserve">зиат и </w:t>
      </w:r>
      <w:r w:rsidRPr="00962729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Если специальной нормой части четвертой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86CE1" w:rsidRPr="00962729">
        <w:t xml:space="preserve">нием для одностороннего отказа </w:t>
      </w:r>
      <w:r w:rsidRPr="00962729">
        <w:t>АО «НИАЭП» от испо</w:t>
      </w:r>
      <w:r w:rsidR="00386CE1" w:rsidRPr="00962729">
        <w:t xml:space="preserve">лнения Договора и предъявления </w:t>
      </w:r>
      <w:r w:rsidRPr="00962729">
        <w:t>АО «НИАЭП»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</w:t>
      </w:r>
      <w:r w:rsidR="00386CE1" w:rsidRPr="00962729">
        <w:t xml:space="preserve">ующего письменного уведомления </w:t>
      </w:r>
      <w:r w:rsidRPr="00962729">
        <w:t>АО «НИАЭП», если более поздняя дата не будет установлена в уведомлении.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EB1199" w:rsidRPr="00962729" w:rsidRDefault="00EB1199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Стороны договорились, что любые изменения курса рубля РФ к доллару США, евро и любой другой валюте, являются предпринимательским риском Лицензиата и не могут являться основанием для изменения или расторжения настоящего договора, а также для освобождения Лицензиата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B7001D" w:rsidRPr="00962729">
        <w:t>Пяти</w:t>
      </w:r>
      <w:r w:rsidRPr="00962729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Контактными лицами Сторон по настоящему Договору являются: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  <w:r w:rsidRPr="00962729">
        <w:t xml:space="preserve">от Лицензиата: 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, т.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, e-mail: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  <w:t>.</w:t>
      </w:r>
    </w:p>
    <w:p w:rsidR="00570F0E" w:rsidRPr="00763977" w:rsidRDefault="00570F0E" w:rsidP="00846785">
      <w:pPr>
        <w:tabs>
          <w:tab w:val="num" w:pos="561"/>
        </w:tabs>
        <w:ind w:left="720"/>
        <w:jc w:val="both"/>
        <w:rPr>
          <w:lang w:val="en-US"/>
        </w:rPr>
      </w:pPr>
      <w:r w:rsidRPr="00962729">
        <w:t xml:space="preserve">от  Сублицензиата:  </w:t>
      </w:r>
      <w:r w:rsidRPr="00962729">
        <w:tab/>
      </w:r>
      <w:r w:rsidR="006C479C">
        <w:rPr>
          <w:u w:val="single"/>
        </w:rPr>
        <w:t>Гармаш Елена Николаевна,</w:t>
      </w:r>
      <w:r w:rsidR="00763977" w:rsidRPr="00763977">
        <w:rPr>
          <w:u w:val="single"/>
        </w:rPr>
        <w:t xml:space="preserve"> </w:t>
      </w:r>
      <w:r w:rsidR="00763977">
        <w:rPr>
          <w:u w:val="single"/>
        </w:rPr>
        <w:t xml:space="preserve">тел. </w:t>
      </w:r>
      <w:r w:rsidR="00763977" w:rsidRPr="00763977">
        <w:rPr>
          <w:u w:val="single"/>
          <w:lang w:val="en-US"/>
        </w:rPr>
        <w:t>(831) 421-80-21,</w:t>
      </w:r>
      <w:r w:rsidR="006C479C" w:rsidRPr="00763977">
        <w:rPr>
          <w:u w:val="single"/>
          <w:lang w:val="en-US"/>
        </w:rPr>
        <w:t xml:space="preserve"> </w:t>
      </w:r>
      <w:r w:rsidRPr="00962729">
        <w:rPr>
          <w:lang w:val="en-US"/>
        </w:rPr>
        <w:t>e</w:t>
      </w:r>
      <w:r w:rsidRPr="00763977">
        <w:rPr>
          <w:lang w:val="en-US"/>
        </w:rPr>
        <w:t>-</w:t>
      </w:r>
      <w:r w:rsidRPr="00962729">
        <w:rPr>
          <w:lang w:val="en-US"/>
        </w:rPr>
        <w:t>mail</w:t>
      </w:r>
      <w:r w:rsidRPr="00763977">
        <w:rPr>
          <w:lang w:val="en-US"/>
        </w:rPr>
        <w:t xml:space="preserve">: </w:t>
      </w:r>
      <w:hyperlink r:id="rId10" w:history="1">
        <w:r w:rsidR="006C479C" w:rsidRPr="00846E5C">
          <w:rPr>
            <w:rStyle w:val="a5"/>
            <w:lang w:val="en-US"/>
          </w:rPr>
          <w:t>e</w:t>
        </w:r>
        <w:r w:rsidR="006C479C" w:rsidRPr="00763977">
          <w:rPr>
            <w:rStyle w:val="a5"/>
            <w:lang w:val="en-US"/>
          </w:rPr>
          <w:t>.</w:t>
        </w:r>
        <w:r w:rsidR="006C479C" w:rsidRPr="00846E5C">
          <w:rPr>
            <w:rStyle w:val="a5"/>
            <w:lang w:val="en-US"/>
          </w:rPr>
          <w:t>garmash</w:t>
        </w:r>
        <w:r w:rsidR="006C479C" w:rsidRPr="00763977">
          <w:rPr>
            <w:rStyle w:val="a5"/>
            <w:lang w:val="en-US"/>
          </w:rPr>
          <w:t>@</w:t>
        </w:r>
        <w:r w:rsidR="006C479C" w:rsidRPr="00846E5C">
          <w:rPr>
            <w:rStyle w:val="a5"/>
            <w:lang w:val="en-US"/>
          </w:rPr>
          <w:t>niaep</w:t>
        </w:r>
        <w:r w:rsidR="006C479C" w:rsidRPr="00763977">
          <w:rPr>
            <w:rStyle w:val="a5"/>
            <w:lang w:val="en-US"/>
          </w:rPr>
          <w:t>.</w:t>
        </w:r>
        <w:r w:rsidR="006C479C" w:rsidRPr="00846E5C">
          <w:rPr>
            <w:rStyle w:val="a5"/>
            <w:lang w:val="en-US"/>
          </w:rPr>
          <w:t>ru</w:t>
        </w:r>
      </w:hyperlink>
      <w:r w:rsidRPr="00763977">
        <w:rPr>
          <w:u w:val="single"/>
          <w:lang w:val="en-US"/>
        </w:rPr>
        <w:t>.</w:t>
      </w:r>
    </w:p>
    <w:p w:rsidR="00570F0E" w:rsidRPr="00763977" w:rsidRDefault="00570F0E" w:rsidP="00846785">
      <w:pPr>
        <w:tabs>
          <w:tab w:val="num" w:pos="561"/>
        </w:tabs>
        <w:ind w:left="720"/>
        <w:jc w:val="both"/>
        <w:rPr>
          <w:lang w:val="en-US"/>
        </w:rPr>
      </w:pPr>
    </w:p>
    <w:p w:rsidR="00B403A7" w:rsidRPr="00962729" w:rsidRDefault="00B403A7" w:rsidP="00B403A7">
      <w:pPr>
        <w:tabs>
          <w:tab w:val="num" w:pos="561"/>
        </w:tabs>
        <w:ind w:left="720"/>
        <w:jc w:val="both"/>
      </w:pPr>
      <w:r w:rsidRPr="00962729">
        <w:t>Данные для заказа лицензий:</w:t>
      </w:r>
    </w:p>
    <w:p w:rsidR="00B403A7" w:rsidRPr="00962729" w:rsidRDefault="00B403A7" w:rsidP="00B403A7">
      <w:pPr>
        <w:widowControl w:val="0"/>
        <w:spacing w:line="312" w:lineRule="auto"/>
        <w:ind w:left="34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№ пп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Английский язык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1.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Конечный Пользователь (Юридическое название)/</w:t>
            </w:r>
          </w:p>
          <w:p w:rsidR="00B403A7" w:rsidRPr="00962729" w:rsidRDefault="00B403A7" w:rsidP="00D30D77">
            <w:r w:rsidRPr="00962729">
              <w:rPr>
                <w:lang w:val="en-US"/>
              </w:rPr>
              <w:t>End</w:t>
            </w:r>
            <w:r w:rsidRPr="00962729">
              <w:t xml:space="preserve"> </w:t>
            </w:r>
            <w:r w:rsidRPr="00962729">
              <w:rPr>
                <w:lang w:val="en-US"/>
              </w:rPr>
              <w:t>User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 xml:space="preserve"> (</w:t>
            </w:r>
            <w:r w:rsidRPr="00962729">
              <w:rPr>
                <w:lang w:val="en-US"/>
              </w:rPr>
              <w:t>Legal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>):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 xml:space="preserve">Акционерное </w:t>
            </w:r>
            <w:r w:rsidR="002D70B4" w:rsidRPr="00962729">
              <w:t>общество</w:t>
            </w:r>
          </w:p>
          <w:p w:rsidR="00B403A7" w:rsidRPr="00962729" w:rsidRDefault="00B403A7" w:rsidP="00D30D77">
            <w:r w:rsidRPr="00962729">
              <w:t>НИЖЕГОРОДСКАЯ ИНЖИНИРИНГОВАЯ КОМПАНИЯ "АТОМЭНЕРГОПРОЕКТ"</w:t>
            </w:r>
          </w:p>
          <w:p w:rsidR="00B403A7" w:rsidRPr="00962729" w:rsidRDefault="00B403A7" w:rsidP="00D30D77">
            <w:pPr>
              <w:rPr>
                <w:b/>
              </w:rPr>
            </w:pPr>
            <w:r w:rsidRPr="00962729">
              <w:rPr>
                <w:b/>
              </w:rPr>
              <w:t xml:space="preserve">( АО </w:t>
            </w:r>
            <w:r w:rsidR="002D70B4" w:rsidRPr="00962729">
              <w:rPr>
                <w:b/>
              </w:rPr>
              <w:t>«</w:t>
            </w:r>
            <w:r w:rsidRPr="00962729">
              <w:rPr>
                <w:b/>
              </w:rPr>
              <w:t>НИАЭП</w:t>
            </w:r>
            <w:r w:rsidR="002D70B4" w:rsidRPr="00962729">
              <w:rPr>
                <w:b/>
              </w:rPr>
              <w:t>»</w:t>
            </w:r>
            <w:r w:rsidRPr="00962729">
              <w:rPr>
                <w:b/>
              </w:rPr>
              <w:t xml:space="preserve"> )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Joint Stock Company</w:t>
            </w:r>
          </w:p>
          <w:p w:rsidR="00B403A7" w:rsidRPr="00962729" w:rsidRDefault="000058F4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NIZHNY NOVGOROD ENGINEERING COMPANY "ATOMENERGOPROEKT"</w:t>
            </w:r>
          </w:p>
          <w:p w:rsidR="00B403A7" w:rsidRPr="00962729" w:rsidRDefault="00B403A7" w:rsidP="00D30D77">
            <w:pPr>
              <w:rPr>
                <w:b/>
                <w:lang w:val="en-US"/>
              </w:rPr>
            </w:pPr>
          </w:p>
          <w:p w:rsidR="00B403A7" w:rsidRPr="00962729" w:rsidRDefault="00B403A7" w:rsidP="00D30D77">
            <w:pPr>
              <w:rPr>
                <w:b/>
              </w:rPr>
            </w:pPr>
            <w:r w:rsidRPr="00962729">
              <w:rPr>
                <w:b/>
              </w:rPr>
              <w:t xml:space="preserve">( JSC </w:t>
            </w:r>
            <w:r w:rsidR="002D70B4" w:rsidRPr="00962729">
              <w:rPr>
                <w:b/>
              </w:rPr>
              <w:t>«</w:t>
            </w:r>
            <w:r w:rsidRPr="00962729">
              <w:rPr>
                <w:b/>
              </w:rPr>
              <w:t>NIAEP</w:t>
            </w:r>
            <w:r w:rsidR="002D70B4" w:rsidRPr="00962729">
              <w:rPr>
                <w:b/>
              </w:rPr>
              <w:t>»</w:t>
            </w:r>
            <w:r w:rsidRPr="00962729">
              <w:rPr>
                <w:b/>
              </w:rPr>
              <w:t xml:space="preserve"> )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2.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Контактное лицо Конечного Пользователя/</w:t>
            </w:r>
          </w:p>
          <w:p w:rsidR="00B403A7" w:rsidRPr="00962729" w:rsidRDefault="00B403A7" w:rsidP="00D30D77">
            <w:r w:rsidRPr="00962729">
              <w:lastRenderedPageBreak/>
              <w:t>End User Contact: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lastRenderedPageBreak/>
              <w:t xml:space="preserve">Устинов </w:t>
            </w:r>
          </w:p>
          <w:p w:rsidR="00B403A7" w:rsidRPr="00962729" w:rsidRDefault="00B403A7" w:rsidP="00D30D77">
            <w:r w:rsidRPr="00962729"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Ustinov Igor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lastRenderedPageBreak/>
              <w:t>3.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Адрес/Address: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>пл.Свободы, д.3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Svoboda sq.3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4.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Город/City: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r w:rsidRPr="00962729">
              <w:t>N Novgorod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5.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Телефон/Phone: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6.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Эл. адрес/Email Address: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5C6FCD" w:rsidP="00D30D77">
            <w:pPr>
              <w:rPr>
                <w:lang w:val="en-US"/>
              </w:rPr>
            </w:pPr>
            <w:hyperlink r:id="rId11" w:history="1">
              <w:r w:rsidR="00B403A7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B403A7" w:rsidRPr="00962729" w:rsidRDefault="005C6FCD" w:rsidP="00D30D77">
            <w:pPr>
              <w:rPr>
                <w:lang w:val="en-US"/>
              </w:rPr>
            </w:pPr>
            <w:hyperlink r:id="rId12" w:history="1">
              <w:r w:rsidR="00B403A7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  <w:rPr>
                <w:lang w:val="en-US"/>
              </w:rPr>
            </w:pPr>
            <w:r w:rsidRPr="00962729">
              <w:rPr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t>Факс/</w:t>
            </w:r>
            <w:r w:rsidRPr="00962729">
              <w:rPr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</w:tr>
    </w:tbl>
    <w:p w:rsidR="00B403A7" w:rsidRPr="00962729" w:rsidRDefault="00B403A7" w:rsidP="00B403A7">
      <w:pPr>
        <w:spacing w:line="312" w:lineRule="auto"/>
        <w:ind w:left="709"/>
        <w:jc w:val="both"/>
      </w:pPr>
    </w:p>
    <w:p w:rsidR="00B403A7" w:rsidRPr="00962729" w:rsidRDefault="00B403A7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4678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</w:rPr>
      </w:pPr>
    </w:p>
    <w:p w:rsidR="00570F0E" w:rsidRPr="00962729" w:rsidRDefault="00570F0E" w:rsidP="008C7613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</w:rPr>
      </w:pPr>
      <w:r w:rsidRPr="00962729">
        <w:rPr>
          <w:b/>
          <w:bCs/>
          <w:iCs/>
        </w:rPr>
        <w:t>ЮРИДИЧЕСКИЕ 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570F0E" w:rsidRPr="00962729" w:rsidTr="00290E6E">
        <w:tc>
          <w:tcPr>
            <w:tcW w:w="4786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Cs/>
                <w:color w:val="000000"/>
              </w:rPr>
            </w:pPr>
            <w:r w:rsidRPr="00962729">
              <w:rPr>
                <w:bCs/>
                <w:color w:val="000000"/>
              </w:rPr>
              <w:t>Лицензиат:</w:t>
            </w:r>
          </w:p>
        </w:tc>
        <w:tc>
          <w:tcPr>
            <w:tcW w:w="4785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Cs/>
                <w:color w:val="000000"/>
              </w:rPr>
            </w:pPr>
            <w:r w:rsidRPr="00962729">
              <w:rPr>
                <w:bCs/>
                <w:color w:val="000000"/>
              </w:rPr>
              <w:t>Сублицензиат:</w:t>
            </w:r>
          </w:p>
        </w:tc>
      </w:tr>
      <w:tr w:rsidR="00570F0E" w:rsidRPr="00962729" w:rsidTr="00290E6E">
        <w:tc>
          <w:tcPr>
            <w:tcW w:w="4786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4785" w:type="dxa"/>
          </w:tcPr>
          <w:p w:rsidR="00570F0E" w:rsidRPr="00962729" w:rsidRDefault="00570F0E" w:rsidP="00846785">
            <w:pPr>
              <w:tabs>
                <w:tab w:val="center" w:pos="2305"/>
              </w:tabs>
              <w:jc w:val="both"/>
              <w:rPr>
                <w:b/>
                <w:color w:val="000000"/>
              </w:rPr>
            </w:pPr>
            <w:r w:rsidRPr="00962729">
              <w:rPr>
                <w:b/>
                <w:color w:val="000000"/>
              </w:rPr>
              <w:t>АО «НИАЭП»</w:t>
            </w:r>
          </w:p>
          <w:p w:rsidR="00570F0E" w:rsidRPr="00962729" w:rsidRDefault="002D70B4" w:rsidP="00846785">
            <w:r w:rsidRPr="00962729">
              <w:t>Адрес</w:t>
            </w:r>
            <w:r w:rsidR="00570F0E" w:rsidRPr="00962729">
              <w:t>: 603006, г. Нижний Новгород, пл. Свободы, д. 3</w:t>
            </w:r>
          </w:p>
          <w:p w:rsidR="00570F0E" w:rsidRPr="00962729" w:rsidRDefault="00570F0E" w:rsidP="00846785">
            <w:r w:rsidRPr="00962729">
              <w:t>ИНН/КПП: 5260214123/525350001</w:t>
            </w:r>
          </w:p>
          <w:p w:rsidR="00570F0E" w:rsidRPr="00962729" w:rsidRDefault="00570F0E" w:rsidP="00846785">
            <w:r w:rsidRPr="00962729">
              <w:t>ОГРН: 1075260029240</w:t>
            </w:r>
          </w:p>
          <w:p w:rsidR="00570F0E" w:rsidRPr="00962729" w:rsidRDefault="00570F0E" w:rsidP="00846785">
            <w:r w:rsidRPr="00962729">
              <w:t>р/сч. 40702810542020102883</w:t>
            </w:r>
          </w:p>
          <w:p w:rsidR="00570F0E" w:rsidRPr="00962729" w:rsidRDefault="00570F0E" w:rsidP="00846785">
            <w:r w:rsidRPr="00962729">
              <w:t>в Волго-Вятском банке Сбербанка РФ г. Нижний Новгород</w:t>
            </w:r>
          </w:p>
          <w:p w:rsidR="00570F0E" w:rsidRPr="00962729" w:rsidRDefault="00570F0E" w:rsidP="00846785">
            <w:r w:rsidRPr="00962729">
              <w:t>К/сч. 30101810900000000603</w:t>
            </w:r>
          </w:p>
          <w:p w:rsidR="00570F0E" w:rsidRPr="00962729" w:rsidRDefault="00570F0E" w:rsidP="00846785">
            <w:r w:rsidRPr="00962729">
              <w:t>БИК 042202603</w:t>
            </w:r>
          </w:p>
        </w:tc>
      </w:tr>
    </w:tbl>
    <w:p w:rsidR="00570F0E" w:rsidRPr="00962729" w:rsidRDefault="00570F0E" w:rsidP="00846785">
      <w:pPr>
        <w:rPr>
          <w:bCs/>
          <w:color w:val="000000"/>
        </w:rPr>
      </w:pPr>
      <w:bookmarkStart w:id="1" w:name="_Toc255233551"/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846785">
      <w:pPr>
        <w:jc w:val="center"/>
        <w:outlineLvl w:val="0"/>
        <w:rPr>
          <w:bCs/>
          <w:color w:val="000000"/>
        </w:rPr>
      </w:pPr>
      <w:r w:rsidRPr="00962729">
        <w:rPr>
          <w:bCs/>
          <w:color w:val="000000"/>
        </w:rPr>
        <w:t>ПОДПИСИ СТОРОН:</w:t>
      </w:r>
      <w:bookmarkEnd w:id="1"/>
    </w:p>
    <w:p w:rsidR="00570F0E" w:rsidRPr="00962729" w:rsidRDefault="00570F0E" w:rsidP="00846785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290E6E">
        <w:tc>
          <w:tcPr>
            <w:tcW w:w="496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bookmarkStart w:id="2" w:name="OLE_LINK1"/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bookmarkEnd w:id="2"/>
            <w:r w:rsidRPr="00962729">
              <w:rPr>
                <w:color w:val="000000"/>
              </w:rPr>
              <w:t xml:space="preserve">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6C479C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 xml:space="preserve">          «____» _________________ 201</w:t>
            </w:r>
            <w:r w:rsidR="006C479C">
              <w:rPr>
                <w:color w:val="000000"/>
              </w:rPr>
              <w:t xml:space="preserve">5 </w:t>
            </w:r>
            <w:r w:rsidRPr="00962729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                            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       </w:t>
            </w:r>
            <w:r w:rsidR="00341E95">
              <w:rPr>
                <w:color w:val="000000"/>
              </w:rPr>
              <w:t xml:space="preserve">_________________  </w:t>
            </w:r>
            <w:r w:rsidRPr="00341E95">
              <w:tab/>
            </w:r>
            <w:r w:rsidR="00341E95" w:rsidRPr="00341E95">
              <w:t>Кац В.Л</w:t>
            </w:r>
            <w:r w:rsidR="00341E95">
              <w:t>.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6C479C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 xml:space="preserve">                «____» _________________ 201</w:t>
            </w:r>
            <w:r w:rsidR="006C479C">
              <w:rPr>
                <w:color w:val="000000"/>
              </w:rPr>
              <w:t xml:space="preserve">5 </w:t>
            </w:r>
            <w:r w:rsidRPr="00962729">
              <w:rPr>
                <w:color w:val="000000"/>
              </w:rPr>
              <w:t>г.</w:t>
            </w:r>
          </w:p>
        </w:tc>
      </w:tr>
    </w:tbl>
    <w:p w:rsidR="00570F0E" w:rsidRPr="00962729" w:rsidRDefault="00570F0E" w:rsidP="00846785">
      <w:pPr>
        <w:jc w:val="right"/>
      </w:pPr>
      <w:r w:rsidRPr="00962729">
        <w:br w:type="page"/>
      </w:r>
      <w:r w:rsidRPr="00962729">
        <w:rPr>
          <w:b/>
        </w:rPr>
        <w:lastRenderedPageBreak/>
        <w:t>Приложение № 1</w:t>
      </w:r>
      <w:r w:rsidRPr="00962729">
        <w:rPr>
          <w:b/>
        </w:rPr>
        <w:br/>
        <w:t xml:space="preserve"> </w:t>
      </w:r>
      <w:r w:rsidRPr="00962729">
        <w:t xml:space="preserve">к Договору №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</w:t>
      </w:r>
      <w:r w:rsidRPr="00962729">
        <w:br/>
        <w:t xml:space="preserve">от «____»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201</w:t>
      </w:r>
      <w:r w:rsidR="006C479C">
        <w:t>5</w:t>
      </w:r>
      <w:r w:rsidRPr="00962729">
        <w:t>г.</w:t>
      </w:r>
    </w:p>
    <w:p w:rsidR="00570F0E" w:rsidRPr="00962729" w:rsidRDefault="00570F0E" w:rsidP="00846785">
      <w:pPr>
        <w:jc w:val="center"/>
        <w:rPr>
          <w:b/>
        </w:rPr>
      </w:pPr>
    </w:p>
    <w:p w:rsidR="00570F0E" w:rsidRPr="00962729" w:rsidRDefault="00570F0E" w:rsidP="00846785">
      <w:pPr>
        <w:jc w:val="center"/>
        <w:rPr>
          <w:b/>
        </w:rPr>
      </w:pPr>
      <w:r w:rsidRPr="00962729">
        <w:rPr>
          <w:b/>
        </w:rPr>
        <w:t>СПЕЦИФИКАЦИЯ</w:t>
      </w: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1"/>
          <w:numId w:val="4"/>
        </w:numPr>
        <w:tabs>
          <w:tab w:val="left" w:pos="567"/>
        </w:tabs>
        <w:jc w:val="both"/>
      </w:pPr>
      <w:r w:rsidRPr="00962729">
        <w:t>Лицензиат обязуется предоставить, а Сублицензиат оплатить право использования следующих программ для ЭВМ:</w:t>
      </w:r>
    </w:p>
    <w:p w:rsidR="002118DD" w:rsidRPr="00962729" w:rsidRDefault="002118DD" w:rsidP="002118DD">
      <w:pPr>
        <w:tabs>
          <w:tab w:val="left" w:pos="567"/>
        </w:tabs>
        <w:ind w:left="720"/>
        <w:jc w:val="both"/>
      </w:pPr>
    </w:p>
    <w:p w:rsidR="002118DD" w:rsidRPr="00433312" w:rsidRDefault="002118DD" w:rsidP="002118DD">
      <w:pPr>
        <w:tabs>
          <w:tab w:val="left" w:pos="567"/>
        </w:tabs>
        <w:ind w:left="720"/>
        <w:jc w:val="center"/>
        <w:rPr>
          <w:sz w:val="22"/>
        </w:rPr>
      </w:pPr>
      <w:r w:rsidRPr="00433312">
        <w:rPr>
          <w:b/>
          <w:bCs/>
          <w:sz w:val="22"/>
        </w:rPr>
        <w:t>Передача права использования программного обеспечения</w:t>
      </w:r>
      <w:r w:rsidR="00D4076F">
        <w:rPr>
          <w:b/>
          <w:bCs/>
          <w:sz w:val="22"/>
        </w:rPr>
        <w:t xml:space="preserve"> по адресу:</w:t>
      </w:r>
      <w:r w:rsidRPr="00433312">
        <w:rPr>
          <w:b/>
          <w:sz w:val="22"/>
        </w:rPr>
        <w:t xml:space="preserve"> </w:t>
      </w:r>
      <w:r w:rsidR="00151DA4" w:rsidRPr="00433312">
        <w:rPr>
          <w:b/>
          <w:sz w:val="22"/>
        </w:rPr>
        <w:br/>
      </w:r>
      <w:r w:rsidR="00D4076F">
        <w:rPr>
          <w:b/>
          <w:sz w:val="22"/>
        </w:rPr>
        <w:t>603006, г. Нижний Новгород, пл. Свободы, д. 3, АО «НИАЭП»</w:t>
      </w:r>
      <w:r w:rsidRPr="00433312">
        <w:rPr>
          <w:b/>
          <w:sz w:val="22"/>
        </w:rPr>
        <w:t>.</w:t>
      </w:r>
    </w:p>
    <w:p w:rsidR="00570F0E" w:rsidRPr="00433312" w:rsidRDefault="00570F0E" w:rsidP="00846785">
      <w:pPr>
        <w:tabs>
          <w:tab w:val="left" w:pos="567"/>
        </w:tabs>
        <w:jc w:val="both"/>
        <w:rPr>
          <w:sz w:val="22"/>
          <w:szCs w:val="22"/>
        </w:rPr>
      </w:pPr>
    </w:p>
    <w:tbl>
      <w:tblPr>
        <w:tblW w:w="10163" w:type="dxa"/>
        <w:tblLayout w:type="fixed"/>
        <w:tblLook w:val="0000" w:firstRow="0" w:lastRow="0" w:firstColumn="0" w:lastColumn="0" w:noHBand="0" w:noVBand="0"/>
      </w:tblPr>
      <w:tblGrid>
        <w:gridCol w:w="432"/>
        <w:gridCol w:w="1377"/>
        <w:gridCol w:w="3564"/>
        <w:gridCol w:w="1417"/>
        <w:gridCol w:w="1105"/>
        <w:gridCol w:w="992"/>
        <w:gridCol w:w="1276"/>
      </w:tblGrid>
      <w:tr w:rsidR="002D70B4" w:rsidRPr="00433312" w:rsidTr="00D4076F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ind w:hanging="14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Правооб</w:t>
            </w:r>
            <w:r w:rsidRPr="00433312">
              <w:rPr>
                <w:bCs/>
                <w:sz w:val="22"/>
                <w:szCs w:val="22"/>
                <w:lang w:val="en-US"/>
              </w:rPr>
              <w:t>-</w:t>
            </w:r>
            <w:r w:rsidRPr="00433312">
              <w:rPr>
                <w:bCs/>
                <w:sz w:val="22"/>
                <w:szCs w:val="22"/>
              </w:rPr>
              <w:t>ладатель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Срок действия лицензии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33312">
              <w:rPr>
                <w:bCs/>
                <w:sz w:val="22"/>
                <w:szCs w:val="22"/>
              </w:rPr>
              <w:t>Кол-во 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Сумма,</w:t>
            </w:r>
          </w:p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</w:tr>
      <w:tr w:rsidR="00D4076F" w:rsidRPr="00433312" w:rsidTr="00D4076F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 w:rsidP="00F31411">
            <w:pPr>
              <w:jc w:val="center"/>
              <w:rPr>
                <w:sz w:val="20"/>
                <w:szCs w:val="22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4076F">
              <w:rPr>
                <w:color w:val="000000"/>
                <w:sz w:val="20"/>
                <w:szCs w:val="20"/>
                <w:lang w:val="en-US"/>
              </w:rPr>
              <w:t>InterBridge (</w:t>
            </w:r>
            <w:r>
              <w:rPr>
                <w:color w:val="000000"/>
                <w:sz w:val="20"/>
                <w:szCs w:val="20"/>
              </w:rPr>
              <w:t>чтение</w:t>
            </w:r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Intergraph SmartPlant 3D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 w:rsidP="00846785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D4076F" w:rsidRPr="00433312" w:rsidTr="00D4076F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D4076F">
              <w:rPr>
                <w:color w:val="000000"/>
                <w:sz w:val="20"/>
                <w:szCs w:val="20"/>
                <w:lang w:val="en-US"/>
              </w:rPr>
              <w:t>InterBridge</w:t>
            </w:r>
            <w:proofErr w:type="spellEnd"/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чтение</w:t>
            </w:r>
            <w:r w:rsidRPr="00D4076F">
              <w:rPr>
                <w:color w:val="000000"/>
                <w:sz w:val="20"/>
                <w:szCs w:val="20"/>
                <w:lang w:val="en-US"/>
              </w:rPr>
              <w:t xml:space="preserve"> Intergraph SmartPlant 2D)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 w:rsidP="00846785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D4076F" w:rsidRPr="00433312" w:rsidTr="00D4076F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Default="00D4076F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InterView</w:t>
            </w:r>
            <w:proofErr w:type="spellEnd"/>
            <w:r>
              <w:rPr>
                <w:color w:val="000000"/>
                <w:sz w:val="20"/>
                <w:szCs w:val="20"/>
              </w:rPr>
              <w:t>, клиентская версия без территориальных ограничений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D4076F" w:rsidRDefault="00D4076F" w:rsidP="00846785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76F" w:rsidRPr="00433312" w:rsidRDefault="00D4076F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433312" w:rsidRPr="00433312" w:rsidTr="007323D7">
        <w:trPr>
          <w:trHeight w:val="365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312" w:rsidRPr="00433312" w:rsidRDefault="00433312" w:rsidP="004F2E54">
            <w:pPr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433312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433312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F2E54">
            <w:pPr>
              <w:jc w:val="right"/>
              <w:rPr>
                <w:sz w:val="22"/>
                <w:szCs w:val="22"/>
              </w:rPr>
            </w:pPr>
          </w:p>
        </w:tc>
      </w:tr>
    </w:tbl>
    <w:p w:rsidR="00CE7E4A" w:rsidRPr="00433312" w:rsidRDefault="00CE7E4A" w:rsidP="00846785">
      <w:pPr>
        <w:tabs>
          <w:tab w:val="left" w:pos="567"/>
        </w:tabs>
        <w:jc w:val="both"/>
        <w:rPr>
          <w:sz w:val="22"/>
          <w:szCs w:val="22"/>
        </w:rPr>
      </w:pPr>
    </w:p>
    <w:p w:rsidR="00CE7E4A" w:rsidRPr="00962729" w:rsidRDefault="00CE7E4A" w:rsidP="00846785">
      <w:pPr>
        <w:tabs>
          <w:tab w:val="left" w:pos="567"/>
        </w:tabs>
        <w:jc w:val="both"/>
      </w:pPr>
    </w:p>
    <w:p w:rsidR="00570F0E" w:rsidRPr="00962729" w:rsidRDefault="00570F0E" w:rsidP="00846785">
      <w:pPr>
        <w:numPr>
          <w:ilvl w:val="1"/>
          <w:numId w:val="4"/>
        </w:numPr>
        <w:tabs>
          <w:tab w:val="left" w:pos="567"/>
        </w:tabs>
        <w:jc w:val="both"/>
      </w:pPr>
      <w:r w:rsidRPr="00962729">
        <w:t>Лицензиат обязуется предоставить услуги на следующих условиях:</w:t>
      </w:r>
    </w:p>
    <w:p w:rsidR="002118DD" w:rsidRPr="00962729" w:rsidRDefault="002118DD" w:rsidP="002118DD">
      <w:pPr>
        <w:tabs>
          <w:tab w:val="left" w:pos="567"/>
        </w:tabs>
        <w:ind w:left="720"/>
        <w:jc w:val="both"/>
      </w:pPr>
    </w:p>
    <w:p w:rsidR="002118DD" w:rsidRPr="00D4076F" w:rsidRDefault="002118DD" w:rsidP="002118DD">
      <w:pPr>
        <w:tabs>
          <w:tab w:val="left" w:pos="567"/>
        </w:tabs>
        <w:ind w:left="720"/>
        <w:jc w:val="both"/>
        <w:rPr>
          <w:b/>
          <w:bCs/>
          <w:sz w:val="22"/>
        </w:rPr>
      </w:pPr>
      <w:r w:rsidRPr="00433312">
        <w:rPr>
          <w:b/>
          <w:bCs/>
          <w:sz w:val="22"/>
        </w:rPr>
        <w:t xml:space="preserve">Оказание услуг по технической поддержке программного обеспечения </w:t>
      </w:r>
      <w:r w:rsidR="00D4076F">
        <w:rPr>
          <w:b/>
          <w:bCs/>
          <w:sz w:val="22"/>
          <w:lang w:val="en-US"/>
        </w:rPr>
        <w:t>InterView</w:t>
      </w:r>
      <w:r w:rsidR="00D4076F" w:rsidRPr="00D4076F">
        <w:rPr>
          <w:b/>
          <w:bCs/>
          <w:sz w:val="22"/>
        </w:rPr>
        <w:t xml:space="preserve"> </w:t>
      </w:r>
      <w:r w:rsidR="00D4076F">
        <w:rPr>
          <w:b/>
          <w:bCs/>
          <w:sz w:val="22"/>
        </w:rPr>
        <w:br/>
        <w:t xml:space="preserve">по адресу: </w:t>
      </w:r>
      <w:r w:rsidR="00D4076F">
        <w:rPr>
          <w:b/>
          <w:sz w:val="22"/>
        </w:rPr>
        <w:t>603006, г. Нижний Новгород, пл. Свободы, д. 3, АО «НИАЭП»</w:t>
      </w:r>
    </w:p>
    <w:p w:rsidR="00810770" w:rsidRPr="00433312" w:rsidRDefault="00810770" w:rsidP="002118DD">
      <w:pPr>
        <w:tabs>
          <w:tab w:val="left" w:pos="567"/>
        </w:tabs>
        <w:ind w:left="720"/>
        <w:jc w:val="both"/>
        <w:rPr>
          <w:sz w:val="22"/>
          <w:szCs w:val="22"/>
        </w:rPr>
      </w:pPr>
    </w:p>
    <w:tbl>
      <w:tblPr>
        <w:tblW w:w="871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09"/>
        <w:gridCol w:w="1278"/>
        <w:gridCol w:w="3155"/>
        <w:gridCol w:w="906"/>
        <w:gridCol w:w="907"/>
        <w:gridCol w:w="906"/>
        <w:gridCol w:w="1158"/>
      </w:tblGrid>
      <w:tr w:rsidR="00EB1199" w:rsidRPr="00433312" w:rsidTr="00433312">
        <w:trPr>
          <w:trHeight w:val="241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ind w:hanging="14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Кол-во лицен-зий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Руб.,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НДС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 с НДС,</w:t>
            </w:r>
          </w:p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 </w:t>
            </w: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D4076F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D4076F" w:rsidRDefault="00D4076F" w:rsidP="003D5482">
            <w:pPr>
              <w:jc w:val="center"/>
              <w:rPr>
                <w:sz w:val="22"/>
                <w:szCs w:val="22"/>
              </w:rPr>
            </w:pPr>
            <w:r w:rsidRPr="00D4076F">
              <w:rPr>
                <w:sz w:val="20"/>
                <w:szCs w:val="22"/>
              </w:rPr>
              <w:t>АО «НЕОЛАНТ»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6F" w:rsidRDefault="00D4076F" w:rsidP="00D4076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Техническая поддержка лицензий InterView</w:t>
            </w:r>
          </w:p>
          <w:p w:rsidR="00EB1199" w:rsidRPr="00433312" w:rsidRDefault="00EB1199" w:rsidP="004F2E54">
            <w:pPr>
              <w:tabs>
                <w:tab w:val="left" w:pos="4368"/>
              </w:tabs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D4076F" w:rsidP="004F2E54">
            <w:pPr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433312" w:rsidRPr="00433312" w:rsidTr="00D45FDB">
        <w:trPr>
          <w:trHeight w:val="365"/>
        </w:trPr>
        <w:tc>
          <w:tcPr>
            <w:tcW w:w="7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33312">
            <w:pPr>
              <w:jc w:val="right"/>
              <w:rPr>
                <w:b/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Услуг:</w:t>
            </w:r>
          </w:p>
          <w:p w:rsidR="00433312" w:rsidRPr="00433312" w:rsidRDefault="00433312" w:rsidP="00433312">
            <w:pPr>
              <w:jc w:val="right"/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В т.ч. НДС: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F2E54">
            <w:pPr>
              <w:jc w:val="right"/>
              <w:rPr>
                <w:sz w:val="22"/>
                <w:szCs w:val="22"/>
              </w:rPr>
            </w:pPr>
          </w:p>
        </w:tc>
      </w:tr>
    </w:tbl>
    <w:p w:rsidR="00570F0E" w:rsidRPr="00433312" w:rsidRDefault="00570F0E" w:rsidP="00846785">
      <w:pPr>
        <w:tabs>
          <w:tab w:val="left" w:pos="374"/>
        </w:tabs>
        <w:contextualSpacing/>
        <w:jc w:val="both"/>
        <w:rPr>
          <w:sz w:val="22"/>
          <w:szCs w:val="22"/>
        </w:rPr>
      </w:pPr>
    </w:p>
    <w:p w:rsidR="00570F0E" w:rsidRPr="00962729" w:rsidRDefault="00570F0E" w:rsidP="00846785">
      <w:pPr>
        <w:numPr>
          <w:ilvl w:val="0"/>
          <w:numId w:val="4"/>
        </w:numPr>
        <w:tabs>
          <w:tab w:val="left" w:pos="374"/>
        </w:tabs>
        <w:contextualSpacing/>
        <w:jc w:val="both"/>
      </w:pPr>
      <w:r w:rsidRPr="00962729">
        <w:t>Общая стоимость настоящей Спецификации, подлежащая уплате Сублицензиатом, составляет:</w:t>
      </w:r>
    </w:p>
    <w:p w:rsidR="00570F0E" w:rsidRPr="00962729" w:rsidRDefault="00570F0E" w:rsidP="00846785">
      <w:pPr>
        <w:tabs>
          <w:tab w:val="left" w:pos="374"/>
        </w:tabs>
        <w:ind w:left="360"/>
        <w:contextualSpacing/>
        <w:jc w:val="both"/>
      </w:pP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) рублей  ___ копеек, в т.ч. НДС  -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) рублей ___ копеек.</w:t>
      </w:r>
    </w:p>
    <w:p w:rsidR="00D15D37" w:rsidRPr="00962729" w:rsidRDefault="00D15D37" w:rsidP="00846785">
      <w:pPr>
        <w:tabs>
          <w:tab w:val="left" w:pos="374"/>
        </w:tabs>
        <w:ind w:left="360"/>
        <w:contextualSpacing/>
        <w:jc w:val="both"/>
      </w:pPr>
    </w:p>
    <w:p w:rsidR="00570F0E" w:rsidRPr="00962729" w:rsidRDefault="00570F0E" w:rsidP="00846785">
      <w:pPr>
        <w:tabs>
          <w:tab w:val="left" w:pos="374"/>
        </w:tabs>
        <w:contextualSpacing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2118DD">
        <w:tc>
          <w:tcPr>
            <w:tcW w:w="492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</w:rPr>
              <w:t xml:space="preserve">./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D4076F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</w:t>
            </w:r>
            <w:r w:rsidR="00D4076F">
              <w:rPr>
                <w:color w:val="000000"/>
              </w:rPr>
              <w:t>5</w:t>
            </w:r>
            <w:r w:rsidRPr="00962729">
              <w:rPr>
                <w:color w:val="000000"/>
              </w:rPr>
              <w:t>г.</w:t>
            </w:r>
          </w:p>
        </w:tc>
        <w:tc>
          <w:tcPr>
            <w:tcW w:w="4927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_________________   </w:t>
            </w:r>
            <w:r w:rsidR="00341E95" w:rsidRPr="00341E95">
              <w:t>Кац В.Л</w:t>
            </w:r>
            <w:r w:rsidR="00341E95">
              <w:t>.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D4076F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</w:t>
            </w:r>
            <w:r w:rsidR="00D4076F">
              <w:rPr>
                <w:color w:val="000000"/>
              </w:rPr>
              <w:t>5</w:t>
            </w:r>
            <w:r w:rsidRPr="00962729">
              <w:rPr>
                <w:color w:val="000000"/>
              </w:rPr>
              <w:t>г.</w:t>
            </w:r>
          </w:p>
        </w:tc>
      </w:tr>
    </w:tbl>
    <w:p w:rsidR="00570F0E" w:rsidRPr="00962729" w:rsidRDefault="00570F0E" w:rsidP="00846785"/>
    <w:p w:rsidR="00570F0E" w:rsidRPr="00962729" w:rsidRDefault="00570F0E" w:rsidP="00846785">
      <w:pPr>
        <w:jc w:val="right"/>
      </w:pPr>
      <w:r w:rsidRPr="00962729">
        <w:br w:type="page"/>
      </w:r>
      <w:r w:rsidRPr="00962729">
        <w:rPr>
          <w:b/>
        </w:rPr>
        <w:lastRenderedPageBreak/>
        <w:t>Приложение № 2</w:t>
      </w:r>
      <w:r w:rsidRPr="00962729">
        <w:rPr>
          <w:b/>
        </w:rPr>
        <w:br/>
        <w:t xml:space="preserve"> </w:t>
      </w:r>
      <w:r w:rsidRPr="00962729">
        <w:t xml:space="preserve">к Договору №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</w:t>
      </w:r>
      <w:r w:rsidRPr="00962729">
        <w:br/>
        <w:t xml:space="preserve">от «____»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</w:t>
      </w:r>
      <w:r w:rsidR="00D4076F">
        <w:t>15</w:t>
      </w:r>
      <w:r w:rsidRPr="00962729">
        <w:t xml:space="preserve"> г.</w:t>
      </w:r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846785">
      <w:pPr>
        <w:keepNext/>
        <w:widowControl w:val="0"/>
        <w:jc w:val="center"/>
        <w:outlineLvl w:val="1"/>
        <w:rPr>
          <w:b/>
          <w:i/>
        </w:rPr>
      </w:pPr>
      <w:r w:rsidRPr="00962729">
        <w:rPr>
          <w:b/>
        </w:rPr>
        <w:t xml:space="preserve">Описание </w:t>
      </w:r>
      <w:r w:rsidRPr="00962729">
        <w:rPr>
          <w:b/>
          <w:i/>
        </w:rPr>
        <w:t xml:space="preserve">технической поддержки </w:t>
      </w:r>
    </w:p>
    <w:p w:rsidR="00570F0E" w:rsidRDefault="00570F0E" w:rsidP="00141DBF">
      <w:pPr>
        <w:ind w:firstLine="540"/>
        <w:jc w:val="center"/>
        <w:rPr>
          <w:b/>
        </w:rPr>
      </w:pPr>
    </w:p>
    <w:p w:rsidR="00D4076F" w:rsidRDefault="00D4076F" w:rsidP="00D4076F">
      <w:pPr>
        <w:ind w:firstLine="360"/>
        <w:jc w:val="both"/>
      </w:pPr>
      <w:r>
        <w:t>Техническая поддержка включает в себя: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>Обмен на новые версии программного обеспечения – предоставление новых версий ПО посредством электронной передачи данных.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 xml:space="preserve">Обновления программного обеспечения – предоставление патчей, фиксов посредством электронной передачи данных. 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>Рассылку информации о выпущенных новых версиях и новых обновлений со списком доработок.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>Возможность бесплатного получения</w:t>
      </w:r>
      <w:r w:rsidRPr="004A034F">
        <w:t xml:space="preserve"> новых разработок </w:t>
      </w:r>
      <w:r>
        <w:t>АО «НЕОЛАНТ»</w:t>
      </w:r>
      <w:r w:rsidRPr="004A034F">
        <w:t xml:space="preserve"> для опытной эксплуатации с целью оценки его функциональных возможностей на оговоренный период времени.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 w:rsidRPr="00E5412A">
        <w:t xml:space="preserve">Предоставление технической </w:t>
      </w:r>
      <w:r>
        <w:t>информации по функциональности п</w:t>
      </w:r>
      <w:r w:rsidRPr="00E5412A">
        <w:t>родуктов</w:t>
      </w:r>
      <w:r>
        <w:t>.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>Возможность о</w:t>
      </w:r>
      <w:r w:rsidRPr="006F1812">
        <w:t>браще</w:t>
      </w:r>
      <w:r>
        <w:t>ния с предложением по изменению</w:t>
      </w:r>
      <w:r w:rsidRPr="006F1812">
        <w:t xml:space="preserve"> программного обеспечения</w:t>
      </w:r>
      <w:r>
        <w:t>,</w:t>
      </w:r>
      <w:r w:rsidRPr="00FC5095">
        <w:t xml:space="preserve"> включая разработку новых функций и/или совершенствованию компонентов.</w:t>
      </w:r>
    </w:p>
    <w:p w:rsidR="00D4076F" w:rsidRDefault="00D4076F" w:rsidP="00D4076F">
      <w:pPr>
        <w:pStyle w:val="a7"/>
        <w:numPr>
          <w:ilvl w:val="0"/>
          <w:numId w:val="27"/>
        </w:numPr>
        <w:spacing w:after="160" w:line="259" w:lineRule="auto"/>
        <w:jc w:val="both"/>
      </w:pPr>
      <w:r>
        <w:t xml:space="preserve">Консультации по </w:t>
      </w:r>
      <w:r>
        <w:rPr>
          <w:lang w:val="en-US"/>
        </w:rPr>
        <w:t>e</w:t>
      </w:r>
      <w:r w:rsidRPr="00F42E04">
        <w:t>-</w:t>
      </w:r>
      <w:r>
        <w:rPr>
          <w:lang w:val="en-US"/>
        </w:rPr>
        <w:t>mail</w:t>
      </w:r>
      <w:r>
        <w:t xml:space="preserve"> и телефону</w:t>
      </w:r>
      <w:r w:rsidRPr="00F42E04">
        <w:t xml:space="preserve"> </w:t>
      </w:r>
      <w:r>
        <w:t>касающиеся:</w:t>
      </w:r>
    </w:p>
    <w:p w:rsidR="00D4076F" w:rsidRDefault="00D4076F" w:rsidP="00D4076F">
      <w:pPr>
        <w:pStyle w:val="a7"/>
        <w:numPr>
          <w:ilvl w:val="0"/>
          <w:numId w:val="28"/>
        </w:numPr>
        <w:spacing w:after="160" w:line="259" w:lineRule="auto"/>
        <w:jc w:val="both"/>
      </w:pPr>
      <w:r>
        <w:t>базовых функций ПО</w:t>
      </w:r>
      <w:r>
        <w:rPr>
          <w:lang w:val="en-US"/>
        </w:rPr>
        <w:t>;</w:t>
      </w:r>
    </w:p>
    <w:p w:rsidR="00D4076F" w:rsidRDefault="00D4076F" w:rsidP="00D4076F">
      <w:pPr>
        <w:pStyle w:val="a7"/>
        <w:numPr>
          <w:ilvl w:val="0"/>
          <w:numId w:val="28"/>
        </w:numPr>
        <w:spacing w:after="160" w:line="259" w:lineRule="auto"/>
        <w:jc w:val="both"/>
      </w:pPr>
      <w:r>
        <w:t>инсталляции ПО</w:t>
      </w:r>
      <w:r>
        <w:rPr>
          <w:lang w:val="en-US"/>
        </w:rPr>
        <w:t>;</w:t>
      </w:r>
    </w:p>
    <w:p w:rsidR="00D4076F" w:rsidRDefault="00D4076F" w:rsidP="00D4076F">
      <w:pPr>
        <w:pStyle w:val="a7"/>
        <w:numPr>
          <w:ilvl w:val="0"/>
          <w:numId w:val="28"/>
        </w:numPr>
        <w:spacing w:after="160" w:line="259" w:lineRule="auto"/>
        <w:jc w:val="both"/>
      </w:pPr>
      <w:r>
        <w:t>настройки ПО</w:t>
      </w:r>
      <w:r>
        <w:rPr>
          <w:lang w:val="en-US"/>
        </w:rPr>
        <w:t>;</w:t>
      </w:r>
    </w:p>
    <w:p w:rsidR="00D4076F" w:rsidRDefault="00D4076F" w:rsidP="00D4076F">
      <w:pPr>
        <w:pStyle w:val="a7"/>
        <w:numPr>
          <w:ilvl w:val="0"/>
          <w:numId w:val="28"/>
        </w:numPr>
        <w:spacing w:after="160" w:line="259" w:lineRule="auto"/>
        <w:jc w:val="both"/>
      </w:pPr>
      <w:r>
        <w:t>сбойных ситуаций ПО</w:t>
      </w:r>
      <w:r>
        <w:rPr>
          <w:lang w:val="en-US"/>
        </w:rPr>
        <w:t>;</w:t>
      </w:r>
    </w:p>
    <w:p w:rsidR="00D4076F" w:rsidRDefault="00D4076F" w:rsidP="00D4076F">
      <w:pPr>
        <w:pStyle w:val="a7"/>
        <w:numPr>
          <w:ilvl w:val="0"/>
          <w:numId w:val="28"/>
        </w:numPr>
        <w:spacing w:after="160" w:line="259" w:lineRule="auto"/>
        <w:jc w:val="both"/>
      </w:pPr>
      <w:r>
        <w:t>по вопросам обновления версии</w:t>
      </w:r>
      <w:r>
        <w:rPr>
          <w:lang w:val="en-US"/>
        </w:rPr>
        <w:t>.</w:t>
      </w:r>
    </w:p>
    <w:p w:rsidR="00EB6282" w:rsidRPr="00962729" w:rsidRDefault="00EB6282" w:rsidP="00141DBF">
      <w:pPr>
        <w:ind w:firstLine="540"/>
        <w:jc w:val="both"/>
      </w:pPr>
    </w:p>
    <w:p w:rsidR="00D15D37" w:rsidRPr="00962729" w:rsidRDefault="00D15D37" w:rsidP="00141DBF">
      <w:pPr>
        <w:ind w:firstLine="54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D15D37">
        <w:tc>
          <w:tcPr>
            <w:tcW w:w="492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</w:rPr>
              <w:t xml:space="preserve">./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7335C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</w:t>
            </w:r>
            <w:r w:rsidR="007335C5">
              <w:rPr>
                <w:color w:val="000000"/>
              </w:rPr>
              <w:t xml:space="preserve">5 </w:t>
            </w:r>
            <w:r w:rsidRPr="00962729">
              <w:rPr>
                <w:color w:val="000000"/>
              </w:rPr>
              <w:t>г.</w:t>
            </w:r>
          </w:p>
        </w:tc>
        <w:tc>
          <w:tcPr>
            <w:tcW w:w="4927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_________________   </w:t>
            </w:r>
            <w:r w:rsidR="00341E95" w:rsidRPr="00341E95">
              <w:t>Кац В.Л</w:t>
            </w:r>
            <w:r w:rsidR="00341E95">
              <w:t>.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7335C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</w:t>
            </w:r>
            <w:r w:rsidR="007335C5">
              <w:rPr>
                <w:color w:val="000000"/>
              </w:rPr>
              <w:t xml:space="preserve">5 </w:t>
            </w:r>
            <w:r w:rsidRPr="00962729">
              <w:rPr>
                <w:color w:val="000000"/>
              </w:rPr>
              <w:t>г.</w:t>
            </w:r>
          </w:p>
        </w:tc>
      </w:tr>
    </w:tbl>
    <w:p w:rsidR="00570F0E" w:rsidRPr="00962729" w:rsidRDefault="00570F0E" w:rsidP="00846785"/>
    <w:p w:rsidR="00570F0E" w:rsidRPr="00962729" w:rsidRDefault="00570F0E" w:rsidP="00846785"/>
    <w:sectPr w:rsidR="00570F0E" w:rsidRPr="00962729" w:rsidSect="00962729">
      <w:headerReference w:type="default" r:id="rId13"/>
      <w:pgSz w:w="11906" w:h="16838"/>
      <w:pgMar w:top="1135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CD" w:rsidRDefault="005C6FCD" w:rsidP="00EF36D2">
      <w:r>
        <w:separator/>
      </w:r>
    </w:p>
  </w:endnote>
  <w:endnote w:type="continuationSeparator" w:id="0">
    <w:p w:rsidR="005C6FCD" w:rsidRDefault="005C6FCD" w:rsidP="00EF3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CD" w:rsidRDefault="005C6FCD" w:rsidP="00EF36D2">
      <w:r>
        <w:separator/>
      </w:r>
    </w:p>
  </w:footnote>
  <w:footnote w:type="continuationSeparator" w:id="0">
    <w:p w:rsidR="005C6FCD" w:rsidRDefault="005C6FCD" w:rsidP="00EF3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770" w:rsidRDefault="004F2E54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21BC">
      <w:rPr>
        <w:noProof/>
      </w:rPr>
      <w:t>9</w:t>
    </w:r>
    <w:r>
      <w:rPr>
        <w:noProof/>
      </w:rPr>
      <w:fldChar w:fldCharType="end"/>
    </w:r>
  </w:p>
  <w:p w:rsidR="00810770" w:rsidRDefault="0081077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17"/>
    <w:multiLevelType w:val="hybridMultilevel"/>
    <w:tmpl w:val="0BD68572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30EF3"/>
    <w:multiLevelType w:val="hybridMultilevel"/>
    <w:tmpl w:val="360CB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86C19"/>
    <w:multiLevelType w:val="multilevel"/>
    <w:tmpl w:val="812C16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3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9">
    <w:nsid w:val="2E5C3758"/>
    <w:multiLevelType w:val="hybridMultilevel"/>
    <w:tmpl w:val="EFA2D95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887813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4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3F27002E"/>
    <w:multiLevelType w:val="hybridMultilevel"/>
    <w:tmpl w:val="3D1CE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464AE5"/>
    <w:multiLevelType w:val="hybridMultilevel"/>
    <w:tmpl w:val="CD1420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9">
    <w:nsid w:val="56B7769A"/>
    <w:multiLevelType w:val="multilevel"/>
    <w:tmpl w:val="7A94DB38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cs="Times New Roman" w:hint="default"/>
        <w:sz w:val="24"/>
      </w:rPr>
    </w:lvl>
    <w:lvl w:ilvl="1">
      <w:start w:val="3"/>
      <w:numFmt w:val="decimal"/>
      <w:lvlText w:val="%1.%2."/>
      <w:lvlJc w:val="left"/>
      <w:pPr>
        <w:ind w:left="764" w:hanging="480"/>
      </w:pPr>
      <w:rPr>
        <w:rFonts w:eastAsia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cs="Times New Roman" w:hint="default"/>
        <w:sz w:val="24"/>
      </w:rPr>
    </w:lvl>
  </w:abstractNum>
  <w:abstractNum w:abstractNumId="20">
    <w:nsid w:val="5AFF3FC8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1">
    <w:nsid w:val="635C091D"/>
    <w:multiLevelType w:val="multilevel"/>
    <w:tmpl w:val="BBCADFDA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6360376A"/>
    <w:multiLevelType w:val="multilevel"/>
    <w:tmpl w:val="868AE70A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960" w:hanging="48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640" w:hanging="1800"/>
      </w:pPr>
      <w:rPr>
        <w:rFonts w:cs="Times New Roman" w:hint="default"/>
      </w:rPr>
    </w:lvl>
  </w:abstractNum>
  <w:abstractNum w:abstractNumId="23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5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ED75BD"/>
    <w:multiLevelType w:val="multilevel"/>
    <w:tmpl w:val="55AC2C68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6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18"/>
  </w:num>
  <w:num w:numId="2">
    <w:abstractNumId w:val="7"/>
  </w:num>
  <w:num w:numId="3">
    <w:abstractNumId w:val="12"/>
  </w:num>
  <w:num w:numId="4">
    <w:abstractNumId w:val="3"/>
  </w:num>
  <w:num w:numId="5">
    <w:abstractNumId w:val="4"/>
  </w:num>
  <w:num w:numId="6">
    <w:abstractNumId w:val="25"/>
  </w:num>
  <w:num w:numId="7">
    <w:abstractNumId w:val="10"/>
  </w:num>
  <w:num w:numId="8">
    <w:abstractNumId w:val="6"/>
  </w:num>
  <w:num w:numId="9">
    <w:abstractNumId w:val="27"/>
  </w:num>
  <w:num w:numId="10">
    <w:abstractNumId w:val="5"/>
  </w:num>
  <w:num w:numId="11">
    <w:abstractNumId w:val="23"/>
  </w:num>
  <w:num w:numId="12">
    <w:abstractNumId w:val="16"/>
  </w:num>
  <w:num w:numId="13">
    <w:abstractNumId w:val="26"/>
  </w:num>
  <w:num w:numId="14">
    <w:abstractNumId w:val="17"/>
  </w:num>
  <w:num w:numId="1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4"/>
  </w:num>
  <w:num w:numId="18">
    <w:abstractNumId w:val="28"/>
  </w:num>
  <w:num w:numId="19">
    <w:abstractNumId w:val="8"/>
  </w:num>
  <w:num w:numId="20">
    <w:abstractNumId w:val="0"/>
  </w:num>
  <w:num w:numId="21">
    <w:abstractNumId w:val="19"/>
  </w:num>
  <w:num w:numId="22">
    <w:abstractNumId w:val="21"/>
  </w:num>
  <w:num w:numId="23">
    <w:abstractNumId w:val="20"/>
  </w:num>
  <w:num w:numId="24">
    <w:abstractNumId w:val="13"/>
  </w:num>
  <w:num w:numId="25">
    <w:abstractNumId w:val="14"/>
  </w:num>
  <w:num w:numId="26">
    <w:abstractNumId w:val="11"/>
  </w:num>
  <w:num w:numId="27">
    <w:abstractNumId w:val="1"/>
  </w:num>
  <w:num w:numId="28">
    <w:abstractNumId w:val="9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D6"/>
    <w:rsid w:val="00003115"/>
    <w:rsid w:val="000058F4"/>
    <w:rsid w:val="00016673"/>
    <w:rsid w:val="00032F70"/>
    <w:rsid w:val="0004217E"/>
    <w:rsid w:val="00054DF7"/>
    <w:rsid w:val="00070FE4"/>
    <w:rsid w:val="00076B0D"/>
    <w:rsid w:val="000941D1"/>
    <w:rsid w:val="000A7E5B"/>
    <w:rsid w:val="000B3F6A"/>
    <w:rsid w:val="000C0D75"/>
    <w:rsid w:val="000C77FA"/>
    <w:rsid w:val="000D0D36"/>
    <w:rsid w:val="000E0DD2"/>
    <w:rsid w:val="00100E5F"/>
    <w:rsid w:val="00102D0F"/>
    <w:rsid w:val="00106637"/>
    <w:rsid w:val="001201AB"/>
    <w:rsid w:val="00141DBF"/>
    <w:rsid w:val="0014540D"/>
    <w:rsid w:val="00151DA4"/>
    <w:rsid w:val="00153D59"/>
    <w:rsid w:val="00172D3C"/>
    <w:rsid w:val="0017500E"/>
    <w:rsid w:val="00177917"/>
    <w:rsid w:val="001813A4"/>
    <w:rsid w:val="001A2770"/>
    <w:rsid w:val="001C2438"/>
    <w:rsid w:val="001D612A"/>
    <w:rsid w:val="001E3166"/>
    <w:rsid w:val="002118DD"/>
    <w:rsid w:val="00213542"/>
    <w:rsid w:val="0021728E"/>
    <w:rsid w:val="00232243"/>
    <w:rsid w:val="00241564"/>
    <w:rsid w:val="0025149B"/>
    <w:rsid w:val="00262004"/>
    <w:rsid w:val="00272137"/>
    <w:rsid w:val="0029016C"/>
    <w:rsid w:val="00290D44"/>
    <w:rsid w:val="00290E6E"/>
    <w:rsid w:val="002D160A"/>
    <w:rsid w:val="002D4E50"/>
    <w:rsid w:val="002D70B4"/>
    <w:rsid w:val="002D7DAE"/>
    <w:rsid w:val="002E1B6E"/>
    <w:rsid w:val="002E4CCC"/>
    <w:rsid w:val="002F14F3"/>
    <w:rsid w:val="002F5859"/>
    <w:rsid w:val="003224CD"/>
    <w:rsid w:val="003312AD"/>
    <w:rsid w:val="0033377A"/>
    <w:rsid w:val="00340863"/>
    <w:rsid w:val="00341E95"/>
    <w:rsid w:val="0035020C"/>
    <w:rsid w:val="003614B8"/>
    <w:rsid w:val="00375087"/>
    <w:rsid w:val="00386CE1"/>
    <w:rsid w:val="00391115"/>
    <w:rsid w:val="003B4E55"/>
    <w:rsid w:val="003C027D"/>
    <w:rsid w:val="003C2820"/>
    <w:rsid w:val="003C7462"/>
    <w:rsid w:val="003C7FC4"/>
    <w:rsid w:val="003E2FEA"/>
    <w:rsid w:val="0040310C"/>
    <w:rsid w:val="004235A4"/>
    <w:rsid w:val="00433312"/>
    <w:rsid w:val="00443090"/>
    <w:rsid w:val="00443383"/>
    <w:rsid w:val="00447F02"/>
    <w:rsid w:val="00460CFE"/>
    <w:rsid w:val="00472FD8"/>
    <w:rsid w:val="004B0E59"/>
    <w:rsid w:val="004C179F"/>
    <w:rsid w:val="004C2FFA"/>
    <w:rsid w:val="004F2E54"/>
    <w:rsid w:val="004F77F3"/>
    <w:rsid w:val="005246CD"/>
    <w:rsid w:val="0054501A"/>
    <w:rsid w:val="005515CC"/>
    <w:rsid w:val="00563136"/>
    <w:rsid w:val="00564371"/>
    <w:rsid w:val="00565683"/>
    <w:rsid w:val="00570F0E"/>
    <w:rsid w:val="00576F4C"/>
    <w:rsid w:val="0059515A"/>
    <w:rsid w:val="005A2973"/>
    <w:rsid w:val="005C6FCD"/>
    <w:rsid w:val="005D0AFF"/>
    <w:rsid w:val="005D3CBC"/>
    <w:rsid w:val="005F1842"/>
    <w:rsid w:val="005F6E2D"/>
    <w:rsid w:val="0063307A"/>
    <w:rsid w:val="006607C1"/>
    <w:rsid w:val="00675979"/>
    <w:rsid w:val="00681454"/>
    <w:rsid w:val="006A529F"/>
    <w:rsid w:val="006A5C39"/>
    <w:rsid w:val="006C479C"/>
    <w:rsid w:val="006C5D4E"/>
    <w:rsid w:val="006D0632"/>
    <w:rsid w:val="006D577A"/>
    <w:rsid w:val="006D7BD6"/>
    <w:rsid w:val="006E3925"/>
    <w:rsid w:val="007070A5"/>
    <w:rsid w:val="007231CC"/>
    <w:rsid w:val="007335C5"/>
    <w:rsid w:val="00747966"/>
    <w:rsid w:val="00752C2B"/>
    <w:rsid w:val="00763977"/>
    <w:rsid w:val="007767D4"/>
    <w:rsid w:val="007A4165"/>
    <w:rsid w:val="007A7CC7"/>
    <w:rsid w:val="007D2590"/>
    <w:rsid w:val="007E30D1"/>
    <w:rsid w:val="00802B87"/>
    <w:rsid w:val="00810770"/>
    <w:rsid w:val="00822216"/>
    <w:rsid w:val="008245FB"/>
    <w:rsid w:val="00843B06"/>
    <w:rsid w:val="00846785"/>
    <w:rsid w:val="00862356"/>
    <w:rsid w:val="008938EF"/>
    <w:rsid w:val="008B30A1"/>
    <w:rsid w:val="008B3DFC"/>
    <w:rsid w:val="008B481F"/>
    <w:rsid w:val="008C03EF"/>
    <w:rsid w:val="008C7613"/>
    <w:rsid w:val="008D4484"/>
    <w:rsid w:val="009036EB"/>
    <w:rsid w:val="00941027"/>
    <w:rsid w:val="00952FD2"/>
    <w:rsid w:val="00953AD4"/>
    <w:rsid w:val="0095431D"/>
    <w:rsid w:val="009558DE"/>
    <w:rsid w:val="00962729"/>
    <w:rsid w:val="009829CA"/>
    <w:rsid w:val="009B7A4E"/>
    <w:rsid w:val="009C662A"/>
    <w:rsid w:val="009E5BF8"/>
    <w:rsid w:val="009F1DB0"/>
    <w:rsid w:val="00A234C0"/>
    <w:rsid w:val="00A35823"/>
    <w:rsid w:val="00A5454C"/>
    <w:rsid w:val="00A86835"/>
    <w:rsid w:val="00A87ABB"/>
    <w:rsid w:val="00AA278F"/>
    <w:rsid w:val="00AC2B16"/>
    <w:rsid w:val="00AC7B3B"/>
    <w:rsid w:val="00AE03AB"/>
    <w:rsid w:val="00B006F5"/>
    <w:rsid w:val="00B12BE8"/>
    <w:rsid w:val="00B14043"/>
    <w:rsid w:val="00B22F0D"/>
    <w:rsid w:val="00B2479E"/>
    <w:rsid w:val="00B33D64"/>
    <w:rsid w:val="00B403A7"/>
    <w:rsid w:val="00B535C4"/>
    <w:rsid w:val="00B62B63"/>
    <w:rsid w:val="00B66601"/>
    <w:rsid w:val="00B7001D"/>
    <w:rsid w:val="00B71810"/>
    <w:rsid w:val="00B77775"/>
    <w:rsid w:val="00B879B2"/>
    <w:rsid w:val="00B916E8"/>
    <w:rsid w:val="00BD1BC3"/>
    <w:rsid w:val="00BD5218"/>
    <w:rsid w:val="00BD61CB"/>
    <w:rsid w:val="00BE6D13"/>
    <w:rsid w:val="00BE7866"/>
    <w:rsid w:val="00BF06D2"/>
    <w:rsid w:val="00C0323D"/>
    <w:rsid w:val="00C2015E"/>
    <w:rsid w:val="00C21864"/>
    <w:rsid w:val="00C26056"/>
    <w:rsid w:val="00C31056"/>
    <w:rsid w:val="00C354A1"/>
    <w:rsid w:val="00C57118"/>
    <w:rsid w:val="00C72D4F"/>
    <w:rsid w:val="00C81364"/>
    <w:rsid w:val="00C81E77"/>
    <w:rsid w:val="00CB28FD"/>
    <w:rsid w:val="00CB3BBA"/>
    <w:rsid w:val="00CC21BC"/>
    <w:rsid w:val="00CC41A2"/>
    <w:rsid w:val="00CD173C"/>
    <w:rsid w:val="00CD523C"/>
    <w:rsid w:val="00CE7E4A"/>
    <w:rsid w:val="00CF0733"/>
    <w:rsid w:val="00CF2447"/>
    <w:rsid w:val="00CF6AF3"/>
    <w:rsid w:val="00D15D37"/>
    <w:rsid w:val="00D15D5E"/>
    <w:rsid w:val="00D34833"/>
    <w:rsid w:val="00D4076F"/>
    <w:rsid w:val="00D475B2"/>
    <w:rsid w:val="00D47C13"/>
    <w:rsid w:val="00D5072D"/>
    <w:rsid w:val="00D54A6E"/>
    <w:rsid w:val="00D54BAD"/>
    <w:rsid w:val="00D84FEC"/>
    <w:rsid w:val="00DA3CE1"/>
    <w:rsid w:val="00DB0D75"/>
    <w:rsid w:val="00DB574E"/>
    <w:rsid w:val="00DB57B1"/>
    <w:rsid w:val="00DC4A04"/>
    <w:rsid w:val="00DE4129"/>
    <w:rsid w:val="00DF2780"/>
    <w:rsid w:val="00E02218"/>
    <w:rsid w:val="00E12E4E"/>
    <w:rsid w:val="00E16048"/>
    <w:rsid w:val="00E546A4"/>
    <w:rsid w:val="00E7352D"/>
    <w:rsid w:val="00E77699"/>
    <w:rsid w:val="00E97A45"/>
    <w:rsid w:val="00EB1199"/>
    <w:rsid w:val="00EB331B"/>
    <w:rsid w:val="00EB6282"/>
    <w:rsid w:val="00EC223B"/>
    <w:rsid w:val="00EF36D2"/>
    <w:rsid w:val="00F31411"/>
    <w:rsid w:val="00F34EFD"/>
    <w:rsid w:val="00F66014"/>
    <w:rsid w:val="00F70E82"/>
    <w:rsid w:val="00F76835"/>
    <w:rsid w:val="00F97854"/>
    <w:rsid w:val="00FE1167"/>
    <w:rsid w:val="00FE16FD"/>
    <w:rsid w:val="00FE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D6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6D7BD6"/>
    <w:pPr>
      <w:spacing w:before="100" w:beforeAutospacing="1" w:after="100" w:afterAutospacing="1"/>
    </w:pPr>
    <w:rPr>
      <w:rFonts w:eastAsia="Calibri"/>
      <w:szCs w:val="20"/>
    </w:rPr>
  </w:style>
  <w:style w:type="character" w:styleId="a5">
    <w:name w:val="Hyperlink"/>
    <w:basedOn w:val="a0"/>
    <w:uiPriority w:val="99"/>
    <w:rsid w:val="006D7BD6"/>
    <w:rPr>
      <w:rFonts w:cs="Times New Roman"/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D7BD6"/>
    <w:rPr>
      <w:rFonts w:ascii="Times New Roman" w:hAnsi="Times New Roman"/>
      <w:sz w:val="24"/>
    </w:rPr>
  </w:style>
  <w:style w:type="paragraph" w:customStyle="1" w:styleId="Times12">
    <w:name w:val="Times 12"/>
    <w:basedOn w:val="a"/>
    <w:uiPriority w:val="99"/>
    <w:rsid w:val="006D7B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uiPriority w:val="99"/>
    <w:rsid w:val="006D7BD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">
    <w:name w:val="Body"/>
    <w:basedOn w:val="a"/>
    <w:uiPriority w:val="99"/>
    <w:rsid w:val="006D7BD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libri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66601"/>
    <w:pPr>
      <w:ind w:left="720"/>
      <w:contextualSpacing/>
    </w:pPr>
  </w:style>
  <w:style w:type="paragraph" w:customStyle="1" w:styleId="3">
    <w:name w:val="Пункт_3"/>
    <w:basedOn w:val="a"/>
    <w:uiPriority w:val="99"/>
    <w:rsid w:val="006A5C39"/>
    <w:pPr>
      <w:numPr>
        <w:ilvl w:val="2"/>
        <w:numId w:val="13"/>
      </w:numPr>
      <w:jc w:val="both"/>
    </w:pPr>
    <w:rPr>
      <w:sz w:val="28"/>
      <w:szCs w:val="28"/>
    </w:rPr>
  </w:style>
  <w:style w:type="paragraph" w:styleId="a8">
    <w:name w:val="header"/>
    <w:basedOn w:val="a"/>
    <w:link w:val="a9"/>
    <w:uiPriority w:val="99"/>
    <w:rsid w:val="00EF36D2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semiHidden/>
    <w:rsid w:val="00EF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F36D2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7767D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F36D2"/>
    <w:rPr>
      <w:rFonts w:ascii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rsid w:val="007767D4"/>
    <w:pPr>
      <w:spacing w:after="120"/>
    </w:pPr>
  </w:style>
  <w:style w:type="paragraph" w:styleId="ae">
    <w:name w:val="footnote text"/>
    <w:basedOn w:val="a"/>
    <w:link w:val="af"/>
    <w:uiPriority w:val="99"/>
    <w:semiHidden/>
    <w:rsid w:val="000E0DD2"/>
    <w:pPr>
      <w:spacing w:after="60"/>
      <w:jc w:val="both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7767D4"/>
    <w:rPr>
      <w:rFonts w:ascii="Times New Roman" w:hAnsi="Times New Roman" w:cs="Times New Roman"/>
      <w:sz w:val="24"/>
      <w:szCs w:val="24"/>
    </w:rPr>
  </w:style>
  <w:style w:type="character" w:styleId="af0">
    <w:name w:val="footnote reference"/>
    <w:basedOn w:val="a0"/>
    <w:uiPriority w:val="99"/>
    <w:semiHidden/>
    <w:rsid w:val="000E0DD2"/>
    <w:rPr>
      <w:rFonts w:cs="Times New Roman"/>
      <w:vertAlign w:val="superscript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E0DD2"/>
    <w:rPr>
      <w:rFonts w:ascii="Times New Roman" w:hAnsi="Times New Roman" w:cs="Times New Roman"/>
      <w:sz w:val="20"/>
      <w:szCs w:val="20"/>
    </w:rPr>
  </w:style>
  <w:style w:type="paragraph" w:styleId="30">
    <w:name w:val="Body Text 3"/>
    <w:basedOn w:val="a"/>
    <w:link w:val="31"/>
    <w:uiPriority w:val="99"/>
    <w:rsid w:val="000E0DD2"/>
    <w:pPr>
      <w:spacing w:after="120"/>
      <w:jc w:val="both"/>
    </w:pPr>
    <w:rPr>
      <w:sz w:val="16"/>
      <w:szCs w:val="16"/>
    </w:rPr>
  </w:style>
  <w:style w:type="paragraph" w:styleId="af1">
    <w:name w:val="Body Text Indent"/>
    <w:basedOn w:val="a"/>
    <w:link w:val="af2"/>
    <w:uiPriority w:val="99"/>
    <w:rsid w:val="00CB28FD"/>
    <w:pPr>
      <w:spacing w:after="120"/>
      <w:ind w:left="283"/>
    </w:pPr>
  </w:style>
  <w:style w:type="character" w:customStyle="1" w:styleId="31">
    <w:name w:val="Основной текст 3 Знак"/>
    <w:basedOn w:val="a0"/>
    <w:link w:val="30"/>
    <w:uiPriority w:val="99"/>
    <w:locked/>
    <w:rsid w:val="000E0DD2"/>
    <w:rPr>
      <w:rFonts w:ascii="Times New Roman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CB28FD"/>
    <w:pPr>
      <w:spacing w:after="120" w:line="480" w:lineRule="auto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B28FD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semiHidden/>
    <w:rsid w:val="00CB28FD"/>
    <w:pPr>
      <w:spacing w:after="120"/>
      <w:ind w:left="283"/>
    </w:pPr>
    <w:rPr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CB28FD"/>
    <w:rPr>
      <w:rFonts w:ascii="Times New Roman" w:hAnsi="Times New Roman" w:cs="Times New Roman"/>
      <w:sz w:val="24"/>
      <w:szCs w:val="24"/>
    </w:rPr>
  </w:style>
  <w:style w:type="paragraph" w:customStyle="1" w:styleId="Heading11">
    <w:name w:val="Heading 11"/>
    <w:uiPriority w:val="99"/>
    <w:rsid w:val="00CB28FD"/>
    <w:pPr>
      <w:widowControl w:val="0"/>
      <w:spacing w:before="360" w:after="4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CB28FD"/>
    <w:rPr>
      <w:rFonts w:ascii="Times New Roman" w:hAnsi="Times New Roman" w:cs="Times New Roman"/>
      <w:sz w:val="16"/>
      <w:szCs w:val="16"/>
    </w:rPr>
  </w:style>
  <w:style w:type="paragraph" w:customStyle="1" w:styleId="TableText">
    <w:name w:val="Table Text"/>
    <w:uiPriority w:val="99"/>
    <w:rsid w:val="00CB28FD"/>
    <w:pPr>
      <w:widowControl w:val="0"/>
      <w:spacing w:before="20" w:after="20" w:line="240" w:lineRule="auto"/>
    </w:pPr>
    <w:rPr>
      <w:rFonts w:ascii="Times New Roman" w:hAnsi="Times New Roman"/>
      <w:sz w:val="20"/>
      <w:szCs w:val="20"/>
    </w:rPr>
  </w:style>
  <w:style w:type="paragraph" w:styleId="af3">
    <w:name w:val="Plain Text"/>
    <w:basedOn w:val="a"/>
    <w:link w:val="af4"/>
    <w:uiPriority w:val="99"/>
    <w:semiHidden/>
    <w:rsid w:val="00CB28FD"/>
    <w:rPr>
      <w:rFonts w:ascii="Courier New" w:eastAsia="Calibri" w:hAnsi="Courier New"/>
      <w:sz w:val="20"/>
      <w:szCs w:val="20"/>
    </w:rPr>
  </w:style>
  <w:style w:type="paragraph" w:customStyle="1" w:styleId="Iiiaeuiue">
    <w:name w:val="Ii?iaeuiue"/>
    <w:uiPriority w:val="99"/>
    <w:rsid w:val="00CB28F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semiHidden/>
    <w:locked/>
    <w:rsid w:val="00CB28FD"/>
    <w:rPr>
      <w:rFonts w:ascii="Courier New" w:hAnsi="Courier New" w:cs="Times New Roman"/>
      <w:sz w:val="20"/>
      <w:szCs w:val="20"/>
    </w:rPr>
  </w:style>
  <w:style w:type="character" w:styleId="af5">
    <w:name w:val="annotation reference"/>
    <w:basedOn w:val="a0"/>
    <w:uiPriority w:val="99"/>
    <w:semiHidden/>
    <w:rsid w:val="005D3CBC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5D3CB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rsid w:val="005D3CB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afa">
    <w:name w:val="Balloon Text"/>
    <w:basedOn w:val="a"/>
    <w:link w:val="afb"/>
    <w:uiPriority w:val="99"/>
    <w:semiHidden/>
    <w:rsid w:val="005D3C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D6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6D7BD6"/>
    <w:pPr>
      <w:spacing w:before="100" w:beforeAutospacing="1" w:after="100" w:afterAutospacing="1"/>
    </w:pPr>
    <w:rPr>
      <w:rFonts w:eastAsia="Calibri"/>
      <w:szCs w:val="20"/>
    </w:rPr>
  </w:style>
  <w:style w:type="character" w:styleId="a5">
    <w:name w:val="Hyperlink"/>
    <w:basedOn w:val="a0"/>
    <w:uiPriority w:val="99"/>
    <w:rsid w:val="006D7BD6"/>
    <w:rPr>
      <w:rFonts w:cs="Times New Roman"/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D7BD6"/>
    <w:rPr>
      <w:rFonts w:ascii="Times New Roman" w:hAnsi="Times New Roman"/>
      <w:sz w:val="24"/>
    </w:rPr>
  </w:style>
  <w:style w:type="paragraph" w:customStyle="1" w:styleId="Times12">
    <w:name w:val="Times 12"/>
    <w:basedOn w:val="a"/>
    <w:uiPriority w:val="99"/>
    <w:rsid w:val="006D7B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uiPriority w:val="99"/>
    <w:rsid w:val="006D7BD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">
    <w:name w:val="Body"/>
    <w:basedOn w:val="a"/>
    <w:uiPriority w:val="99"/>
    <w:rsid w:val="006D7BD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libri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66601"/>
    <w:pPr>
      <w:ind w:left="720"/>
      <w:contextualSpacing/>
    </w:pPr>
  </w:style>
  <w:style w:type="paragraph" w:customStyle="1" w:styleId="3">
    <w:name w:val="Пункт_3"/>
    <w:basedOn w:val="a"/>
    <w:uiPriority w:val="99"/>
    <w:rsid w:val="006A5C39"/>
    <w:pPr>
      <w:numPr>
        <w:ilvl w:val="2"/>
        <w:numId w:val="13"/>
      </w:numPr>
      <w:jc w:val="both"/>
    </w:pPr>
    <w:rPr>
      <w:sz w:val="28"/>
      <w:szCs w:val="28"/>
    </w:rPr>
  </w:style>
  <w:style w:type="paragraph" w:styleId="a8">
    <w:name w:val="header"/>
    <w:basedOn w:val="a"/>
    <w:link w:val="a9"/>
    <w:uiPriority w:val="99"/>
    <w:rsid w:val="00EF36D2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semiHidden/>
    <w:rsid w:val="00EF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F36D2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7767D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F36D2"/>
    <w:rPr>
      <w:rFonts w:ascii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rsid w:val="007767D4"/>
    <w:pPr>
      <w:spacing w:after="120"/>
    </w:pPr>
  </w:style>
  <w:style w:type="paragraph" w:styleId="ae">
    <w:name w:val="footnote text"/>
    <w:basedOn w:val="a"/>
    <w:link w:val="af"/>
    <w:uiPriority w:val="99"/>
    <w:semiHidden/>
    <w:rsid w:val="000E0DD2"/>
    <w:pPr>
      <w:spacing w:after="60"/>
      <w:jc w:val="both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7767D4"/>
    <w:rPr>
      <w:rFonts w:ascii="Times New Roman" w:hAnsi="Times New Roman" w:cs="Times New Roman"/>
      <w:sz w:val="24"/>
      <w:szCs w:val="24"/>
    </w:rPr>
  </w:style>
  <w:style w:type="character" w:styleId="af0">
    <w:name w:val="footnote reference"/>
    <w:basedOn w:val="a0"/>
    <w:uiPriority w:val="99"/>
    <w:semiHidden/>
    <w:rsid w:val="000E0DD2"/>
    <w:rPr>
      <w:rFonts w:cs="Times New Roman"/>
      <w:vertAlign w:val="superscript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E0DD2"/>
    <w:rPr>
      <w:rFonts w:ascii="Times New Roman" w:hAnsi="Times New Roman" w:cs="Times New Roman"/>
      <w:sz w:val="20"/>
      <w:szCs w:val="20"/>
    </w:rPr>
  </w:style>
  <w:style w:type="paragraph" w:styleId="30">
    <w:name w:val="Body Text 3"/>
    <w:basedOn w:val="a"/>
    <w:link w:val="31"/>
    <w:uiPriority w:val="99"/>
    <w:rsid w:val="000E0DD2"/>
    <w:pPr>
      <w:spacing w:after="120"/>
      <w:jc w:val="both"/>
    </w:pPr>
    <w:rPr>
      <w:sz w:val="16"/>
      <w:szCs w:val="16"/>
    </w:rPr>
  </w:style>
  <w:style w:type="paragraph" w:styleId="af1">
    <w:name w:val="Body Text Indent"/>
    <w:basedOn w:val="a"/>
    <w:link w:val="af2"/>
    <w:uiPriority w:val="99"/>
    <w:rsid w:val="00CB28FD"/>
    <w:pPr>
      <w:spacing w:after="120"/>
      <w:ind w:left="283"/>
    </w:pPr>
  </w:style>
  <w:style w:type="character" w:customStyle="1" w:styleId="31">
    <w:name w:val="Основной текст 3 Знак"/>
    <w:basedOn w:val="a0"/>
    <w:link w:val="30"/>
    <w:uiPriority w:val="99"/>
    <w:locked/>
    <w:rsid w:val="000E0DD2"/>
    <w:rPr>
      <w:rFonts w:ascii="Times New Roman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CB28FD"/>
    <w:pPr>
      <w:spacing w:after="120" w:line="480" w:lineRule="auto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B28FD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semiHidden/>
    <w:rsid w:val="00CB28FD"/>
    <w:pPr>
      <w:spacing w:after="120"/>
      <w:ind w:left="283"/>
    </w:pPr>
    <w:rPr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CB28FD"/>
    <w:rPr>
      <w:rFonts w:ascii="Times New Roman" w:hAnsi="Times New Roman" w:cs="Times New Roman"/>
      <w:sz w:val="24"/>
      <w:szCs w:val="24"/>
    </w:rPr>
  </w:style>
  <w:style w:type="paragraph" w:customStyle="1" w:styleId="Heading11">
    <w:name w:val="Heading 11"/>
    <w:uiPriority w:val="99"/>
    <w:rsid w:val="00CB28FD"/>
    <w:pPr>
      <w:widowControl w:val="0"/>
      <w:spacing w:before="360" w:after="4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CB28FD"/>
    <w:rPr>
      <w:rFonts w:ascii="Times New Roman" w:hAnsi="Times New Roman" w:cs="Times New Roman"/>
      <w:sz w:val="16"/>
      <w:szCs w:val="16"/>
    </w:rPr>
  </w:style>
  <w:style w:type="paragraph" w:customStyle="1" w:styleId="TableText">
    <w:name w:val="Table Text"/>
    <w:uiPriority w:val="99"/>
    <w:rsid w:val="00CB28FD"/>
    <w:pPr>
      <w:widowControl w:val="0"/>
      <w:spacing w:before="20" w:after="20" w:line="240" w:lineRule="auto"/>
    </w:pPr>
    <w:rPr>
      <w:rFonts w:ascii="Times New Roman" w:hAnsi="Times New Roman"/>
      <w:sz w:val="20"/>
      <w:szCs w:val="20"/>
    </w:rPr>
  </w:style>
  <w:style w:type="paragraph" w:styleId="af3">
    <w:name w:val="Plain Text"/>
    <w:basedOn w:val="a"/>
    <w:link w:val="af4"/>
    <w:uiPriority w:val="99"/>
    <w:semiHidden/>
    <w:rsid w:val="00CB28FD"/>
    <w:rPr>
      <w:rFonts w:ascii="Courier New" w:eastAsia="Calibri" w:hAnsi="Courier New"/>
      <w:sz w:val="20"/>
      <w:szCs w:val="20"/>
    </w:rPr>
  </w:style>
  <w:style w:type="paragraph" w:customStyle="1" w:styleId="Iiiaeuiue">
    <w:name w:val="Ii?iaeuiue"/>
    <w:uiPriority w:val="99"/>
    <w:rsid w:val="00CB28F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semiHidden/>
    <w:locked/>
    <w:rsid w:val="00CB28FD"/>
    <w:rPr>
      <w:rFonts w:ascii="Courier New" w:hAnsi="Courier New" w:cs="Times New Roman"/>
      <w:sz w:val="20"/>
      <w:szCs w:val="20"/>
    </w:rPr>
  </w:style>
  <w:style w:type="character" w:styleId="af5">
    <w:name w:val="annotation reference"/>
    <w:basedOn w:val="a0"/>
    <w:uiPriority w:val="99"/>
    <w:semiHidden/>
    <w:rsid w:val="005D3CBC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5D3CB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rsid w:val="005D3CB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afa">
    <w:name w:val="Balloon Text"/>
    <w:basedOn w:val="a"/>
    <w:link w:val="afb"/>
    <w:uiPriority w:val="99"/>
    <w:semiHidden/>
    <w:rsid w:val="005D3C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am@niae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m@niaep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e.garmash@niae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.garmash@niae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924EC-468F-49FC-8224-94D1858EE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3414</Words>
  <Characters>19461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</vt:lpstr>
    </vt:vector>
  </TitlesOfParts>
  <Company>NIAEP</Company>
  <LinksUpToDate>false</LinksUpToDate>
  <CharactersWithSpaces>22830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</dc:title>
  <dc:creator>6679</dc:creator>
  <cp:lastModifiedBy>Гармаш Елена Николаевна</cp:lastModifiedBy>
  <cp:revision>3</cp:revision>
  <dcterms:created xsi:type="dcterms:W3CDTF">2015-07-10T09:52:00Z</dcterms:created>
  <dcterms:modified xsi:type="dcterms:W3CDTF">2015-07-13T14:23:00Z</dcterms:modified>
</cp:coreProperties>
</file>