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8F2" w:rsidRDefault="00EE7AA9" w:rsidP="00346360">
      <w:pPr>
        <w:jc w:val="center"/>
        <w:rPr>
          <w:b/>
          <w:color w:val="000000"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</w:t>
      </w:r>
    </w:p>
    <w:p w:rsidR="00346360" w:rsidRPr="008862D5" w:rsidRDefault="00346360" w:rsidP="00346360">
      <w:pPr>
        <w:jc w:val="center"/>
        <w:rPr>
          <w:b/>
        </w:rPr>
      </w:pPr>
      <w:r w:rsidRPr="008862D5">
        <w:rPr>
          <w:b/>
          <w:color w:val="000000"/>
        </w:rPr>
        <w:t>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AC0BCE" w:rsidRDefault="00F466BA" w:rsidP="00346360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9F0A15">
        <w:t>п</w:t>
      </w:r>
      <w:r w:rsidR="009F0A15" w:rsidRPr="009F0A15">
        <w:t>оставк</w:t>
      </w:r>
      <w:r w:rsidR="009F0A15">
        <w:t>у</w:t>
      </w:r>
      <w:r w:rsidR="009F0A15" w:rsidRPr="009F0A15">
        <w:t xml:space="preserve"> </w:t>
      </w:r>
      <w:r w:rsidR="006D18F2" w:rsidRPr="006D18F2">
        <w:rPr>
          <w:bCs/>
        </w:rPr>
        <w:t>оборудования (промышленные сервера “</w:t>
      </w:r>
      <w:proofErr w:type="spellStart"/>
      <w:r w:rsidR="006D18F2" w:rsidRPr="006D18F2">
        <w:rPr>
          <w:bCs/>
          <w:lang w:val="en-US"/>
        </w:rPr>
        <w:t>Smartum</w:t>
      </w:r>
      <w:proofErr w:type="spellEnd"/>
      <w:r w:rsidR="006D18F2" w:rsidRPr="006D18F2">
        <w:rPr>
          <w:bCs/>
        </w:rPr>
        <w:t>” и комплектующие к ним) и программного обеспечения</w:t>
      </w:r>
      <w:r w:rsidR="00AC0BCE" w:rsidRPr="00AC0BCE">
        <w:t>.</w:t>
      </w:r>
    </w:p>
    <w:p w:rsidR="00F466BA" w:rsidRDefault="00A3479C" w:rsidP="00F466BA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>ЛОТ №</w:t>
      </w:r>
      <w:r w:rsidR="009F0A15">
        <w:rPr>
          <w:b/>
        </w:rPr>
        <w:t>2</w:t>
      </w:r>
    </w:p>
    <w:p w:rsidR="009F0A15" w:rsidRDefault="009F0A15" w:rsidP="00F466BA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>«</w:t>
      </w:r>
      <w:r w:rsidR="006D18F2" w:rsidRPr="006D18F2">
        <w:rPr>
          <w:b/>
        </w:rPr>
        <w:t xml:space="preserve">Поставка </w:t>
      </w:r>
      <w:r w:rsidR="006D18F2" w:rsidRPr="006D18F2">
        <w:rPr>
          <w:b/>
          <w:bCs/>
        </w:rPr>
        <w:t>оборудования (промышленные сервера “</w:t>
      </w:r>
      <w:proofErr w:type="spellStart"/>
      <w:r w:rsidR="006D18F2" w:rsidRPr="006D18F2">
        <w:rPr>
          <w:b/>
          <w:bCs/>
          <w:lang w:val="en-US"/>
        </w:rPr>
        <w:t>Smartum</w:t>
      </w:r>
      <w:proofErr w:type="spellEnd"/>
      <w:r w:rsidR="006D18F2" w:rsidRPr="006D18F2">
        <w:rPr>
          <w:b/>
          <w:bCs/>
        </w:rPr>
        <w:t>” и комплектующие к ним) и программного обеспечения для Центра по обращению с радиоактивными отходами - отделение Гремиха СЗЦ «СевРАО» - филиала ФГУП «</w:t>
      </w:r>
      <w:proofErr w:type="spellStart"/>
      <w:r w:rsidR="006D18F2" w:rsidRPr="006D18F2">
        <w:rPr>
          <w:b/>
          <w:bCs/>
        </w:rPr>
        <w:t>РосРАО</w:t>
      </w:r>
      <w:proofErr w:type="spellEnd"/>
      <w:r w:rsidR="006D18F2" w:rsidRPr="006D18F2">
        <w:rPr>
          <w:b/>
          <w:bCs/>
        </w:rPr>
        <w:t>»</w:t>
      </w:r>
      <w:r>
        <w:rPr>
          <w:b/>
        </w:rPr>
        <w:t>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6D18F2" w:rsidRPr="00F466BA" w:rsidRDefault="00680B64" w:rsidP="006D18F2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6D18F2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6D18F2" w:rsidRPr="006D18F2" w:rsidRDefault="006D18F2" w:rsidP="006D18F2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D18F2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Pr="006D18F2">
        <w:rPr>
          <w:rFonts w:ascii="Times New Roman" w:hAnsi="Times New Roman"/>
          <w:bCs/>
          <w:sz w:val="24"/>
          <w:szCs w:val="24"/>
        </w:rPr>
        <w:t>поставку оборудования (промышленные сервера “</w:t>
      </w:r>
      <w:proofErr w:type="spellStart"/>
      <w:r w:rsidRPr="006D18F2">
        <w:rPr>
          <w:rFonts w:ascii="Times New Roman" w:hAnsi="Times New Roman"/>
          <w:bCs/>
          <w:sz w:val="24"/>
          <w:szCs w:val="24"/>
          <w:lang w:val="en-US"/>
        </w:rPr>
        <w:t>Smartum</w:t>
      </w:r>
      <w:proofErr w:type="spellEnd"/>
      <w:r w:rsidRPr="006D18F2">
        <w:rPr>
          <w:rFonts w:ascii="Times New Roman" w:hAnsi="Times New Roman"/>
          <w:bCs/>
          <w:sz w:val="24"/>
          <w:szCs w:val="24"/>
        </w:rPr>
        <w:t>” и комплектующие к ним) и программного обеспечения</w:t>
      </w:r>
      <w:r w:rsidRPr="006D18F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6D18F2">
        <w:rPr>
          <w:rFonts w:ascii="Times New Roman" w:hAnsi="Times New Roman"/>
          <w:bCs/>
          <w:sz w:val="24"/>
          <w:szCs w:val="24"/>
        </w:rPr>
        <w:t xml:space="preserve">для Центра по обращению с радиоактивными отходами - отделение </w:t>
      </w:r>
      <w:r w:rsidR="00AF6ECF">
        <w:rPr>
          <w:rFonts w:ascii="Times New Roman" w:hAnsi="Times New Roman"/>
          <w:bCs/>
          <w:sz w:val="24"/>
          <w:szCs w:val="24"/>
        </w:rPr>
        <w:t xml:space="preserve">Гремиха </w:t>
      </w:r>
      <w:bookmarkStart w:id="1" w:name="_GoBack"/>
      <w:bookmarkEnd w:id="1"/>
      <w:r w:rsidRPr="006D18F2">
        <w:rPr>
          <w:rFonts w:ascii="Times New Roman" w:hAnsi="Times New Roman"/>
          <w:bCs/>
          <w:sz w:val="24"/>
          <w:szCs w:val="24"/>
        </w:rPr>
        <w:t>СЗЦ «СевРАО» - филиала ФГУП «</w:t>
      </w:r>
      <w:proofErr w:type="spellStart"/>
      <w:r w:rsidRPr="006D18F2">
        <w:rPr>
          <w:rFonts w:ascii="Times New Roman" w:hAnsi="Times New Roman"/>
          <w:bCs/>
          <w:sz w:val="24"/>
          <w:szCs w:val="24"/>
        </w:rPr>
        <w:t>РосРАО</w:t>
      </w:r>
      <w:proofErr w:type="spellEnd"/>
      <w:r w:rsidRPr="006D18F2">
        <w:rPr>
          <w:rFonts w:ascii="Times New Roman" w:hAnsi="Times New Roman"/>
          <w:bCs/>
          <w:sz w:val="24"/>
          <w:szCs w:val="24"/>
        </w:rPr>
        <w:t>»</w:t>
      </w:r>
      <w:r w:rsidRPr="006D18F2">
        <w:rPr>
          <w:rFonts w:ascii="Times New Roman" w:hAnsi="Times New Roman"/>
          <w:sz w:val="24"/>
          <w:szCs w:val="24"/>
        </w:rPr>
        <w:t>.</w:t>
      </w:r>
    </w:p>
    <w:p w:rsidR="006D18F2" w:rsidRPr="006D18F2" w:rsidRDefault="006D18F2" w:rsidP="006D18F2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D18F2">
        <w:rPr>
          <w:rFonts w:ascii="Times New Roman" w:hAnsi="Times New Roman"/>
          <w:b/>
          <w:sz w:val="24"/>
          <w:szCs w:val="24"/>
        </w:rPr>
        <w:t>Срок поставки:</w:t>
      </w:r>
    </w:p>
    <w:p w:rsidR="006D18F2" w:rsidRPr="006D18F2" w:rsidRDefault="006D18F2" w:rsidP="006D18F2">
      <w:pPr>
        <w:jc w:val="both"/>
      </w:pPr>
      <w:r w:rsidRPr="006D18F2">
        <w:t>начало: с момента подписания договора поставки;</w:t>
      </w:r>
    </w:p>
    <w:p w:rsidR="006D18F2" w:rsidRPr="006D18F2" w:rsidRDefault="006D18F2" w:rsidP="006D18F2">
      <w:pPr>
        <w:jc w:val="both"/>
      </w:pPr>
      <w:r w:rsidRPr="006D18F2">
        <w:t>окончание: в течение 45 (сорока пяти) календарных дней</w:t>
      </w:r>
    </w:p>
    <w:p w:rsidR="006D18F2" w:rsidRPr="006D18F2" w:rsidRDefault="006D18F2" w:rsidP="006D18F2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6D18F2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6D18F2" w:rsidRPr="006D18F2" w:rsidRDefault="006D18F2" w:rsidP="006D18F2">
      <w:pPr>
        <w:jc w:val="both"/>
        <w:rPr>
          <w:color w:val="000000"/>
        </w:rPr>
      </w:pPr>
      <w:r w:rsidRPr="006D18F2">
        <w:rPr>
          <w:bCs/>
          <w:color w:val="000000"/>
        </w:rPr>
        <w:t xml:space="preserve">Поставка Товара осуществляется на склад Поставщика, находящегося в г. Мурманск, с последующим самовывозом силами Покупателя. </w:t>
      </w:r>
    </w:p>
    <w:p w:rsidR="006D18F2" w:rsidRPr="006D18F2" w:rsidRDefault="006D18F2" w:rsidP="006D18F2">
      <w:pPr>
        <w:jc w:val="both"/>
        <w:rPr>
          <w:color w:val="000000"/>
        </w:rPr>
      </w:pPr>
      <w:r w:rsidRPr="006D18F2">
        <w:rPr>
          <w:b/>
          <w:color w:val="000000"/>
        </w:rPr>
        <w:t>Порядок приемки товара:</w:t>
      </w:r>
      <w:r w:rsidRPr="006D18F2">
        <w:rPr>
          <w:color w:val="000000"/>
        </w:rPr>
        <w:t xml:space="preserve"> Приемка товара производится на территории Поставщика, в присутствии представителей обеих сторон, при наличии всех необходимых документов на поставляемую продукцию (сертификаты, паспорта и т.п.).</w:t>
      </w:r>
    </w:p>
    <w:p w:rsidR="006D18F2" w:rsidRPr="006D18F2" w:rsidRDefault="006D18F2" w:rsidP="006D18F2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D18F2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6D18F2" w:rsidRDefault="006D18F2" w:rsidP="006D18F2">
      <w:pPr>
        <w:pStyle w:val="afff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gramStart"/>
      <w:r w:rsidRPr="006D18F2">
        <w:rPr>
          <w:rFonts w:ascii="Times New Roman" w:hAnsi="Times New Roman"/>
          <w:color w:val="000000"/>
          <w:sz w:val="24"/>
          <w:szCs w:val="24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Pr="006D18F2">
        <w:rPr>
          <w:rFonts w:ascii="Times New Roman" w:hAnsi="Times New Roman"/>
          <w:color w:val="000000"/>
          <w:sz w:val="24"/>
          <w:szCs w:val="24"/>
        </w:rPr>
        <w:t>т.ч</w:t>
      </w:r>
      <w:proofErr w:type="spellEnd"/>
      <w:r w:rsidRPr="006D18F2">
        <w:rPr>
          <w:rFonts w:ascii="Times New Roman" w:hAnsi="Times New Roman"/>
          <w:color w:val="000000"/>
          <w:sz w:val="24"/>
          <w:szCs w:val="24"/>
        </w:rPr>
        <w:t>. НДС), сборов, транспортные, погрузочно-разгрузочные расходы, командировочные расходы, и другие платежи</w:t>
      </w:r>
      <w:r w:rsidR="00124583" w:rsidRPr="006D18F2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</w:p>
    <w:p w:rsidR="00F466BA" w:rsidRPr="006D18F2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pPr w:leftFromText="180" w:rightFromText="180" w:vertAnchor="page" w:horzAnchor="margin" w:tblpY="6826"/>
        <w:tblW w:w="9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7332"/>
        <w:gridCol w:w="720"/>
        <w:gridCol w:w="960"/>
      </w:tblGrid>
      <w:tr w:rsidR="00AF6ECF" w:rsidRPr="006D18F2" w:rsidTr="00AF6ECF">
        <w:tc>
          <w:tcPr>
            <w:tcW w:w="9480" w:type="dxa"/>
            <w:gridSpan w:val="4"/>
            <w:shd w:val="clear" w:color="auto" w:fill="auto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  <w:rPr>
                <w:b/>
              </w:rPr>
            </w:pPr>
            <w:r w:rsidRPr="006D18F2">
              <w:rPr>
                <w:b/>
              </w:rPr>
              <w:t>Перечень технических средств и программного обеспечения</w:t>
            </w:r>
          </w:p>
        </w:tc>
      </w:tr>
      <w:tr w:rsidR="00AF6ECF" w:rsidRPr="006D18F2" w:rsidTr="00AF6ECF">
        <w:trPr>
          <w:trHeight w:val="333"/>
        </w:trPr>
        <w:tc>
          <w:tcPr>
            <w:tcW w:w="468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</w:pPr>
            <w:r w:rsidRPr="006D18F2">
              <w:t>№</w:t>
            </w:r>
          </w:p>
        </w:tc>
        <w:tc>
          <w:tcPr>
            <w:tcW w:w="7332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  <w:rPr>
                <w:lang w:val="en-US"/>
              </w:rPr>
            </w:pPr>
            <w:proofErr w:type="spellStart"/>
            <w:r w:rsidRPr="006D18F2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720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</w:pPr>
            <w:r w:rsidRPr="006D18F2">
              <w:t>Кол-во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</w:pPr>
            <w:r w:rsidRPr="006D18F2">
              <w:t>Ед. изм.</w:t>
            </w:r>
          </w:p>
        </w:tc>
      </w:tr>
      <w:tr w:rsidR="00AF6ECF" w:rsidRPr="006D18F2" w:rsidTr="00AF6ECF">
        <w:tc>
          <w:tcPr>
            <w:tcW w:w="468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</w:pPr>
            <w:r w:rsidRPr="006D18F2">
              <w:t>1</w:t>
            </w:r>
          </w:p>
        </w:tc>
        <w:tc>
          <w:tcPr>
            <w:tcW w:w="7332" w:type="dxa"/>
            <w:shd w:val="clear" w:color="auto" w:fill="auto"/>
          </w:tcPr>
          <w:p w:rsidR="00AF6ECF" w:rsidRPr="006D18F2" w:rsidRDefault="00AF6ECF" w:rsidP="00AF6ECF">
            <w:r w:rsidRPr="006D18F2">
              <w:t xml:space="preserve">Промышленный сервер </w:t>
            </w:r>
            <w:proofErr w:type="spellStart"/>
            <w:r w:rsidRPr="006D18F2">
              <w:t>Smartum</w:t>
            </w:r>
            <w:proofErr w:type="spellEnd"/>
            <w:r w:rsidRPr="006D18F2">
              <w:t xml:space="preserve"> Rack-4393 в комплектации не ниже: </w:t>
            </w:r>
          </w:p>
          <w:p w:rsidR="00AF6ECF" w:rsidRPr="006D18F2" w:rsidRDefault="00AF6ECF" w:rsidP="00AF6ECF">
            <w:r w:rsidRPr="006D18F2">
              <w:t>4</w:t>
            </w:r>
            <w:r w:rsidRPr="006D18F2">
              <w:rPr>
                <w:lang w:val="en-US"/>
              </w:rPr>
              <w:t>U</w:t>
            </w:r>
            <w:r w:rsidRPr="006D18F2">
              <w:t>/</w:t>
            </w:r>
            <w:r w:rsidRPr="006D18F2">
              <w:rPr>
                <w:lang w:val="en-US"/>
              </w:rPr>
              <w:t>Intel</w:t>
            </w:r>
            <w:r w:rsidRPr="006D18F2">
              <w:t xml:space="preserve"> </w:t>
            </w:r>
            <w:r w:rsidRPr="006D18F2">
              <w:rPr>
                <w:lang w:val="en-US"/>
              </w:rPr>
              <w:t>Xeon</w:t>
            </w:r>
            <w:r w:rsidRPr="006D18F2">
              <w:t xml:space="preserve"> </w:t>
            </w:r>
            <w:r w:rsidRPr="006D18F2">
              <w:rPr>
                <w:lang w:val="en-US"/>
              </w:rPr>
              <w:t>X</w:t>
            </w:r>
            <w:r w:rsidRPr="006D18F2">
              <w:t>3430 2.4ГГц/2</w:t>
            </w:r>
            <w:r w:rsidRPr="006D18F2">
              <w:rPr>
                <w:lang w:val="en-US"/>
              </w:rPr>
              <w:t>x</w:t>
            </w:r>
            <w:r w:rsidRPr="006D18F2">
              <w:t xml:space="preserve">2Гб </w:t>
            </w:r>
            <w:r w:rsidRPr="006D18F2">
              <w:rPr>
                <w:lang w:val="en-US"/>
              </w:rPr>
              <w:t>DDRIII</w:t>
            </w:r>
            <w:r w:rsidRPr="006D18F2">
              <w:t xml:space="preserve"> </w:t>
            </w:r>
            <w:r w:rsidRPr="006D18F2">
              <w:rPr>
                <w:lang w:val="en-US"/>
              </w:rPr>
              <w:t>ECC</w:t>
            </w:r>
            <w:r w:rsidRPr="006D18F2">
              <w:t>/2</w:t>
            </w:r>
            <w:r w:rsidRPr="006D18F2">
              <w:rPr>
                <w:lang w:val="en-US"/>
              </w:rPr>
              <w:t>x</w:t>
            </w:r>
            <w:r w:rsidRPr="006D18F2">
              <w:t>1</w:t>
            </w:r>
            <w:r w:rsidRPr="006D18F2">
              <w:rPr>
                <w:lang w:val="en-US"/>
              </w:rPr>
              <w:t>TB</w:t>
            </w:r>
            <w:r w:rsidRPr="006D18F2">
              <w:t xml:space="preserve"> </w:t>
            </w:r>
            <w:r w:rsidRPr="006D18F2">
              <w:rPr>
                <w:lang w:val="en-US"/>
              </w:rPr>
              <w:t>SATA</w:t>
            </w:r>
            <w:r w:rsidRPr="006D18F2">
              <w:t xml:space="preserve"> </w:t>
            </w:r>
            <w:r w:rsidRPr="006D18F2">
              <w:rPr>
                <w:lang w:val="en-US"/>
              </w:rPr>
              <w:t>HDD</w:t>
            </w:r>
            <w:r w:rsidRPr="006D18F2">
              <w:t xml:space="preserve"> с "горячей" заменой/</w:t>
            </w:r>
            <w:r w:rsidRPr="006D18F2">
              <w:rPr>
                <w:lang w:val="en-US"/>
              </w:rPr>
              <w:t>Raid</w:t>
            </w:r>
            <w:r w:rsidRPr="006D18F2">
              <w:t xml:space="preserve"> 0,1,5,10/</w:t>
            </w:r>
            <w:r w:rsidRPr="006D18F2">
              <w:rPr>
                <w:lang w:val="en-US"/>
              </w:rPr>
              <w:t>VGA</w:t>
            </w:r>
            <w:r w:rsidRPr="006D18F2">
              <w:t>/</w:t>
            </w:r>
            <w:r w:rsidRPr="006D18F2">
              <w:rPr>
                <w:lang w:val="en-US"/>
              </w:rPr>
              <w:t>DVD</w:t>
            </w:r>
            <w:r w:rsidRPr="006D18F2">
              <w:t>-</w:t>
            </w:r>
            <w:r w:rsidRPr="006D18F2">
              <w:rPr>
                <w:lang w:val="en-US"/>
              </w:rPr>
              <w:t>RW</w:t>
            </w:r>
            <w:r w:rsidRPr="006D18F2">
              <w:t>/</w:t>
            </w:r>
            <w:r w:rsidRPr="006D18F2">
              <w:rPr>
                <w:lang w:val="en-US"/>
              </w:rPr>
              <w:t>FDD</w:t>
            </w:r>
            <w:r w:rsidRPr="006D18F2">
              <w:t>/2</w:t>
            </w:r>
            <w:proofErr w:type="spellStart"/>
            <w:r w:rsidRPr="006D18F2">
              <w:rPr>
                <w:lang w:val="en-US"/>
              </w:rPr>
              <w:t>xGbLan</w:t>
            </w:r>
            <w:proofErr w:type="spellEnd"/>
            <w:r w:rsidRPr="006D18F2">
              <w:t>/2</w:t>
            </w:r>
            <w:proofErr w:type="spellStart"/>
            <w:r w:rsidRPr="006D18F2">
              <w:rPr>
                <w:lang w:val="en-US"/>
              </w:rPr>
              <w:t>xCOM</w:t>
            </w:r>
            <w:proofErr w:type="spellEnd"/>
            <w:r w:rsidRPr="006D18F2">
              <w:t>/12</w:t>
            </w:r>
            <w:proofErr w:type="spellStart"/>
            <w:r w:rsidRPr="006D18F2">
              <w:rPr>
                <w:lang w:val="en-US"/>
              </w:rPr>
              <w:t>xUSB</w:t>
            </w:r>
            <w:proofErr w:type="spellEnd"/>
            <w:r w:rsidRPr="006D18F2">
              <w:t>/</w:t>
            </w:r>
            <w:r w:rsidRPr="006D18F2">
              <w:rPr>
                <w:lang w:val="en-US"/>
              </w:rPr>
              <w:t>LPT</w:t>
            </w:r>
            <w:r w:rsidRPr="006D18F2">
              <w:t>/Слоты расширения 8</w:t>
            </w:r>
            <w:proofErr w:type="spellStart"/>
            <w:r w:rsidRPr="006D18F2">
              <w:rPr>
                <w:lang w:val="en-US"/>
              </w:rPr>
              <w:t>xPCI</w:t>
            </w:r>
            <w:proofErr w:type="spellEnd"/>
            <w:r w:rsidRPr="006D18F2">
              <w:t>, 1</w:t>
            </w:r>
            <w:proofErr w:type="spellStart"/>
            <w:r w:rsidRPr="006D18F2">
              <w:rPr>
                <w:lang w:val="en-US"/>
              </w:rPr>
              <w:t>xPCI</w:t>
            </w:r>
            <w:proofErr w:type="spellEnd"/>
            <w:r w:rsidRPr="006D18F2">
              <w:t>-</w:t>
            </w:r>
            <w:r w:rsidRPr="006D18F2">
              <w:rPr>
                <w:lang w:val="en-US"/>
              </w:rPr>
              <w:t>Express</w:t>
            </w:r>
            <w:r w:rsidRPr="006D18F2">
              <w:t xml:space="preserve"> </w:t>
            </w:r>
            <w:r w:rsidRPr="006D18F2">
              <w:rPr>
                <w:lang w:val="en-US"/>
              </w:rPr>
              <w:t>x</w:t>
            </w:r>
            <w:r w:rsidRPr="006D18F2">
              <w:t>16, 3</w:t>
            </w:r>
            <w:proofErr w:type="spellStart"/>
            <w:r w:rsidRPr="006D18F2">
              <w:rPr>
                <w:lang w:val="en-US"/>
              </w:rPr>
              <w:t>xPCI</w:t>
            </w:r>
            <w:proofErr w:type="spellEnd"/>
            <w:r w:rsidRPr="006D18F2">
              <w:t>-</w:t>
            </w:r>
            <w:r w:rsidRPr="006D18F2">
              <w:rPr>
                <w:lang w:val="en-US"/>
              </w:rPr>
              <w:t>Express</w:t>
            </w:r>
            <w:r w:rsidRPr="006D18F2">
              <w:t xml:space="preserve"> </w:t>
            </w:r>
            <w:r w:rsidRPr="006D18F2">
              <w:rPr>
                <w:lang w:val="en-US"/>
              </w:rPr>
              <w:t>x</w:t>
            </w:r>
            <w:r w:rsidRPr="006D18F2">
              <w:t>1/Блок питания 500Вт малошумный (без ОС). Гарантия 2 года.</w:t>
            </w:r>
          </w:p>
        </w:tc>
        <w:tc>
          <w:tcPr>
            <w:tcW w:w="720" w:type="dxa"/>
            <w:shd w:val="clear" w:color="auto" w:fill="auto"/>
          </w:tcPr>
          <w:p w:rsidR="00AF6ECF" w:rsidRPr="006D18F2" w:rsidRDefault="00AF6ECF" w:rsidP="00AF6ECF">
            <w:pPr>
              <w:jc w:val="center"/>
            </w:pPr>
            <w:r w:rsidRPr="006D18F2">
              <w:t>2</w:t>
            </w:r>
          </w:p>
        </w:tc>
        <w:tc>
          <w:tcPr>
            <w:tcW w:w="960" w:type="dxa"/>
            <w:shd w:val="clear" w:color="auto" w:fill="auto"/>
          </w:tcPr>
          <w:p w:rsidR="00AF6ECF" w:rsidRPr="006D18F2" w:rsidRDefault="00AF6ECF" w:rsidP="00AF6ECF">
            <w:pPr>
              <w:jc w:val="center"/>
            </w:pPr>
            <w:r w:rsidRPr="006D18F2">
              <w:t>шт.</w:t>
            </w:r>
          </w:p>
        </w:tc>
      </w:tr>
      <w:tr w:rsidR="00AF6ECF" w:rsidRPr="006D18F2" w:rsidTr="00AF6ECF">
        <w:tc>
          <w:tcPr>
            <w:tcW w:w="468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</w:pPr>
            <w:r w:rsidRPr="006D18F2">
              <w:t>2</w:t>
            </w:r>
          </w:p>
        </w:tc>
        <w:tc>
          <w:tcPr>
            <w:tcW w:w="7332" w:type="dxa"/>
            <w:shd w:val="clear" w:color="auto" w:fill="auto"/>
          </w:tcPr>
          <w:p w:rsidR="00AF6ECF" w:rsidRPr="006D18F2" w:rsidRDefault="00AF6ECF" w:rsidP="00AF6ECF">
            <w:r w:rsidRPr="006D18F2">
              <w:t xml:space="preserve">Промышленный сервер </w:t>
            </w:r>
            <w:proofErr w:type="spellStart"/>
            <w:r w:rsidRPr="006D18F2">
              <w:t>Smartum</w:t>
            </w:r>
            <w:proofErr w:type="spellEnd"/>
            <w:r w:rsidRPr="006D18F2">
              <w:t xml:space="preserve"> Rack-4393 в комплектации не ниже:  4U/</w:t>
            </w:r>
            <w:proofErr w:type="spellStart"/>
            <w:r w:rsidRPr="006D18F2">
              <w:t>Intel</w:t>
            </w:r>
            <w:proofErr w:type="spellEnd"/>
            <w:r w:rsidRPr="006D18F2">
              <w:t xml:space="preserve"> </w:t>
            </w:r>
            <w:proofErr w:type="spellStart"/>
            <w:r w:rsidRPr="006D18F2">
              <w:t>Xeon</w:t>
            </w:r>
            <w:proofErr w:type="spellEnd"/>
            <w:r w:rsidRPr="006D18F2">
              <w:t xml:space="preserve"> X3430 2.4ГГц/2x2Гб DDRIII ECC/2x2TB SATA HDD с "горячей" заменой/</w:t>
            </w:r>
            <w:proofErr w:type="spellStart"/>
            <w:r w:rsidRPr="006D18F2">
              <w:t>Raid</w:t>
            </w:r>
            <w:proofErr w:type="spellEnd"/>
            <w:r w:rsidRPr="006D18F2">
              <w:t xml:space="preserve"> 0,1,5,10/VGA/DVD-RW/FDD/2xGbLan/2xCOM/12xUSB/LPT/Слоты расширения 8xPCI, 1xPCI-Express x16, 3xPCI-Express x1/Блок питания 500Вт малошумный (без ОС). Гарантия 2 года.</w:t>
            </w:r>
          </w:p>
        </w:tc>
        <w:tc>
          <w:tcPr>
            <w:tcW w:w="720" w:type="dxa"/>
            <w:shd w:val="clear" w:color="auto" w:fill="auto"/>
          </w:tcPr>
          <w:p w:rsidR="00AF6ECF" w:rsidRPr="006D18F2" w:rsidRDefault="00AF6ECF" w:rsidP="00AF6ECF">
            <w:pPr>
              <w:jc w:val="center"/>
            </w:pPr>
            <w:r w:rsidRPr="006D18F2">
              <w:t>1</w:t>
            </w:r>
          </w:p>
        </w:tc>
        <w:tc>
          <w:tcPr>
            <w:tcW w:w="960" w:type="dxa"/>
            <w:shd w:val="clear" w:color="auto" w:fill="auto"/>
          </w:tcPr>
          <w:p w:rsidR="00AF6ECF" w:rsidRPr="006D18F2" w:rsidRDefault="00AF6ECF" w:rsidP="00AF6ECF">
            <w:pPr>
              <w:jc w:val="center"/>
            </w:pPr>
            <w:r w:rsidRPr="006D18F2">
              <w:t>шт.</w:t>
            </w:r>
          </w:p>
        </w:tc>
      </w:tr>
      <w:tr w:rsidR="00AF6ECF" w:rsidRPr="006D18F2" w:rsidTr="00AF6ECF">
        <w:tc>
          <w:tcPr>
            <w:tcW w:w="468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</w:pPr>
            <w:r w:rsidRPr="006D18F2">
              <w:t>3</w:t>
            </w:r>
          </w:p>
        </w:tc>
        <w:tc>
          <w:tcPr>
            <w:tcW w:w="7332" w:type="dxa"/>
            <w:shd w:val="clear" w:color="auto" w:fill="auto"/>
          </w:tcPr>
          <w:p w:rsidR="00AF6ECF" w:rsidRPr="006D18F2" w:rsidRDefault="00AF6ECF" w:rsidP="00AF6ECF">
            <w:r w:rsidRPr="006D18F2">
              <w:t xml:space="preserve">Промышленный сервер </w:t>
            </w:r>
            <w:proofErr w:type="spellStart"/>
            <w:r w:rsidRPr="006D18F2">
              <w:t>Smartum</w:t>
            </w:r>
            <w:proofErr w:type="spellEnd"/>
            <w:r w:rsidRPr="006D18F2">
              <w:t xml:space="preserve"> Rack-4393 в комплектации не ниже:  4U/</w:t>
            </w:r>
            <w:proofErr w:type="spellStart"/>
            <w:r w:rsidRPr="006D18F2">
              <w:t>Intel</w:t>
            </w:r>
            <w:proofErr w:type="spellEnd"/>
            <w:r w:rsidRPr="006D18F2">
              <w:t xml:space="preserve"> </w:t>
            </w:r>
            <w:proofErr w:type="spellStart"/>
            <w:r w:rsidRPr="006D18F2">
              <w:t>Xeon</w:t>
            </w:r>
            <w:proofErr w:type="spellEnd"/>
            <w:r w:rsidRPr="006D18F2">
              <w:t xml:space="preserve"> X3430 2.4ГГц/2x2Гб DDRIII ECC/500 GB SATA HDD с "горячей" заменой/</w:t>
            </w:r>
            <w:proofErr w:type="spellStart"/>
            <w:r w:rsidRPr="006D18F2">
              <w:t>Raid</w:t>
            </w:r>
            <w:proofErr w:type="spellEnd"/>
            <w:r w:rsidRPr="006D18F2">
              <w:t xml:space="preserve"> 0,1,5,10/VGA/DVD-RW/FDD/2xGbLan/2xCOM/12xUSB/LPT/Слоты расширения 8xPCI, 1xPCI-Express x16, 3xPCI-Express x1/Блок питания 500Вт малошумный (без ОС). Гарантия 2 года.</w:t>
            </w:r>
          </w:p>
        </w:tc>
        <w:tc>
          <w:tcPr>
            <w:tcW w:w="720" w:type="dxa"/>
            <w:shd w:val="clear" w:color="auto" w:fill="auto"/>
          </w:tcPr>
          <w:p w:rsidR="00AF6ECF" w:rsidRPr="006D18F2" w:rsidRDefault="00AF6ECF" w:rsidP="00AF6ECF">
            <w:pPr>
              <w:jc w:val="center"/>
              <w:rPr>
                <w:lang w:val="en-US"/>
              </w:rPr>
            </w:pPr>
            <w:r w:rsidRPr="006D18F2">
              <w:rPr>
                <w:lang w:val="en-US"/>
              </w:rPr>
              <w:t>4</w:t>
            </w:r>
          </w:p>
        </w:tc>
        <w:tc>
          <w:tcPr>
            <w:tcW w:w="960" w:type="dxa"/>
            <w:shd w:val="clear" w:color="auto" w:fill="auto"/>
          </w:tcPr>
          <w:p w:rsidR="00AF6ECF" w:rsidRPr="006D18F2" w:rsidRDefault="00AF6ECF" w:rsidP="00AF6ECF">
            <w:pPr>
              <w:jc w:val="center"/>
            </w:pPr>
            <w:r w:rsidRPr="006D18F2">
              <w:t>шт.</w:t>
            </w:r>
          </w:p>
        </w:tc>
      </w:tr>
      <w:tr w:rsidR="00AF6ECF" w:rsidRPr="006D18F2" w:rsidTr="00AF6ECF">
        <w:tc>
          <w:tcPr>
            <w:tcW w:w="468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</w:pPr>
            <w:r w:rsidRPr="006D18F2">
              <w:t>4</w:t>
            </w:r>
          </w:p>
        </w:tc>
        <w:tc>
          <w:tcPr>
            <w:tcW w:w="7332" w:type="dxa"/>
            <w:shd w:val="clear" w:color="auto" w:fill="auto"/>
          </w:tcPr>
          <w:p w:rsidR="00AF6ECF" w:rsidRPr="006D18F2" w:rsidRDefault="00AF6ECF" w:rsidP="00AF6ECF">
            <w:r w:rsidRPr="006D18F2">
              <w:t xml:space="preserve">Видеокарта AMD </w:t>
            </w:r>
            <w:proofErr w:type="spellStart"/>
            <w:r w:rsidRPr="006D18F2">
              <w:t>Radeon</w:t>
            </w:r>
            <w:proofErr w:type="spellEnd"/>
            <w:r w:rsidRPr="006D18F2">
              <w:t xml:space="preserve"> 1G DDR5, PCI-E 3.0, 2DVI </w:t>
            </w:r>
            <w:r w:rsidRPr="006D18F2">
              <w:rPr>
                <w:lang w:val="en-US"/>
              </w:rPr>
              <w:t>Output</w:t>
            </w:r>
            <w:r w:rsidRPr="006D18F2">
              <w:t xml:space="preserve"> (или </w:t>
            </w:r>
            <w:r w:rsidRPr="006D18F2">
              <w:rPr>
                <w:lang w:val="en-US"/>
              </w:rPr>
              <w:t>DVI</w:t>
            </w:r>
            <w:r w:rsidRPr="006D18F2">
              <w:t xml:space="preserve"> </w:t>
            </w:r>
            <w:r w:rsidRPr="006D18F2">
              <w:rPr>
                <w:lang w:val="en-US"/>
              </w:rPr>
              <w:t>Output</w:t>
            </w:r>
            <w:r w:rsidRPr="006D18F2">
              <w:t>+</w:t>
            </w:r>
            <w:r w:rsidRPr="006D18F2">
              <w:rPr>
                <w:lang w:val="en-US"/>
              </w:rPr>
              <w:t>D</w:t>
            </w:r>
            <w:r w:rsidRPr="006D18F2">
              <w:t>-</w:t>
            </w:r>
            <w:r w:rsidRPr="006D18F2">
              <w:rPr>
                <w:lang w:val="en-US"/>
              </w:rPr>
              <w:t>Sub</w:t>
            </w:r>
            <w:r w:rsidRPr="006D18F2">
              <w:t xml:space="preserve"> </w:t>
            </w:r>
            <w:r w:rsidRPr="006D18F2">
              <w:rPr>
                <w:lang w:val="en-US"/>
              </w:rPr>
              <w:t>Output</w:t>
            </w:r>
            <w:r w:rsidRPr="006D18F2">
              <w:t>) или ее аналог</w:t>
            </w:r>
          </w:p>
        </w:tc>
        <w:tc>
          <w:tcPr>
            <w:tcW w:w="720" w:type="dxa"/>
            <w:shd w:val="clear" w:color="auto" w:fill="auto"/>
          </w:tcPr>
          <w:p w:rsidR="00AF6ECF" w:rsidRPr="006D18F2" w:rsidRDefault="00AF6ECF" w:rsidP="00AF6ECF">
            <w:pPr>
              <w:jc w:val="center"/>
            </w:pPr>
            <w:r w:rsidRPr="006D18F2">
              <w:t>1</w:t>
            </w:r>
          </w:p>
        </w:tc>
        <w:tc>
          <w:tcPr>
            <w:tcW w:w="960" w:type="dxa"/>
            <w:shd w:val="clear" w:color="auto" w:fill="auto"/>
          </w:tcPr>
          <w:p w:rsidR="00AF6ECF" w:rsidRPr="006D18F2" w:rsidRDefault="00AF6ECF" w:rsidP="00AF6ECF">
            <w:pPr>
              <w:jc w:val="center"/>
            </w:pPr>
            <w:r w:rsidRPr="006D18F2">
              <w:t>шт.</w:t>
            </w:r>
          </w:p>
        </w:tc>
      </w:tr>
      <w:tr w:rsidR="00AF6ECF" w:rsidRPr="006D18F2" w:rsidTr="00AF6ECF">
        <w:trPr>
          <w:trHeight w:val="303"/>
        </w:trPr>
        <w:tc>
          <w:tcPr>
            <w:tcW w:w="468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</w:pPr>
            <w:r w:rsidRPr="006D18F2">
              <w:t>5</w:t>
            </w:r>
          </w:p>
        </w:tc>
        <w:tc>
          <w:tcPr>
            <w:tcW w:w="7332" w:type="dxa"/>
            <w:shd w:val="clear" w:color="auto" w:fill="auto"/>
          </w:tcPr>
          <w:p w:rsidR="00AF6ECF" w:rsidRPr="006D18F2" w:rsidRDefault="00AF6ECF" w:rsidP="00AF6ECF">
            <w:pPr>
              <w:rPr>
                <w:lang w:val="en-US"/>
              </w:rPr>
            </w:pPr>
            <w:r w:rsidRPr="006D18F2">
              <w:t>ИБП</w:t>
            </w:r>
            <w:r w:rsidRPr="006D18F2">
              <w:rPr>
                <w:lang w:val="en-US"/>
              </w:rPr>
              <w:t xml:space="preserve"> APC </w:t>
            </w:r>
            <w:proofErr w:type="spellStart"/>
            <w:r w:rsidRPr="006D18F2">
              <w:rPr>
                <w:lang w:val="en-US"/>
              </w:rPr>
              <w:t>SmartUPS</w:t>
            </w:r>
            <w:proofErr w:type="spellEnd"/>
            <w:r w:rsidRPr="006D18F2">
              <w:rPr>
                <w:lang w:val="en-US"/>
              </w:rPr>
              <w:t xml:space="preserve"> 3000 RM, rack, 2U (SUA3000RMI2U)</w:t>
            </w:r>
          </w:p>
        </w:tc>
        <w:tc>
          <w:tcPr>
            <w:tcW w:w="720" w:type="dxa"/>
            <w:shd w:val="clear" w:color="auto" w:fill="auto"/>
          </w:tcPr>
          <w:p w:rsidR="00AF6ECF" w:rsidRPr="006D18F2" w:rsidRDefault="00AF6ECF" w:rsidP="00AF6ECF">
            <w:pPr>
              <w:jc w:val="center"/>
              <w:rPr>
                <w:lang w:val="en-US"/>
              </w:rPr>
            </w:pPr>
            <w:r w:rsidRPr="006D18F2">
              <w:rPr>
                <w:lang w:val="en-US"/>
              </w:rPr>
              <w:t>2</w:t>
            </w:r>
          </w:p>
        </w:tc>
        <w:tc>
          <w:tcPr>
            <w:tcW w:w="960" w:type="dxa"/>
            <w:shd w:val="clear" w:color="auto" w:fill="auto"/>
          </w:tcPr>
          <w:p w:rsidR="00AF6ECF" w:rsidRPr="006D18F2" w:rsidRDefault="00AF6ECF" w:rsidP="00AF6ECF">
            <w:pPr>
              <w:jc w:val="center"/>
            </w:pPr>
            <w:r w:rsidRPr="006D18F2">
              <w:t>шт.</w:t>
            </w:r>
          </w:p>
        </w:tc>
      </w:tr>
      <w:tr w:rsidR="00AF6ECF" w:rsidRPr="006D18F2" w:rsidTr="00AF6ECF">
        <w:tc>
          <w:tcPr>
            <w:tcW w:w="468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</w:pPr>
            <w:r w:rsidRPr="006D18F2">
              <w:t>6</w:t>
            </w:r>
          </w:p>
        </w:tc>
        <w:tc>
          <w:tcPr>
            <w:tcW w:w="7332" w:type="dxa"/>
            <w:shd w:val="clear" w:color="auto" w:fill="auto"/>
          </w:tcPr>
          <w:p w:rsidR="00AF6ECF" w:rsidRPr="006D18F2" w:rsidRDefault="00AF6ECF" w:rsidP="00AF6ECF">
            <w:r w:rsidRPr="006D18F2">
              <w:t xml:space="preserve">Монитор </w:t>
            </w:r>
            <w:r w:rsidRPr="006D18F2">
              <w:rPr>
                <w:lang w:val="en-US"/>
              </w:rPr>
              <w:t>Samsung</w:t>
            </w:r>
            <w:r w:rsidRPr="006D18F2">
              <w:t xml:space="preserve"> </w:t>
            </w:r>
            <w:r w:rsidRPr="006D18F2">
              <w:rPr>
                <w:lang w:val="en-US"/>
              </w:rPr>
              <w:t>LCD</w:t>
            </w:r>
            <w:r w:rsidRPr="006D18F2">
              <w:t xml:space="preserve"> не менее 19" </w:t>
            </w:r>
            <w:r w:rsidRPr="006D18F2">
              <w:rPr>
                <w:b/>
              </w:rPr>
              <w:t>4:3</w:t>
            </w:r>
            <w:r w:rsidRPr="006D18F2">
              <w:t xml:space="preserve">. </w:t>
            </w:r>
          </w:p>
          <w:p w:rsidR="00AF6ECF" w:rsidRPr="006D18F2" w:rsidRDefault="00AF6ECF" w:rsidP="00AF6ECF">
            <w:r w:rsidRPr="006D18F2">
              <w:t xml:space="preserve">(обязательно 2 интерфейса </w:t>
            </w:r>
            <w:r w:rsidRPr="006D18F2">
              <w:rPr>
                <w:lang w:val="en-US"/>
              </w:rPr>
              <w:t>DVI</w:t>
            </w:r>
            <w:r w:rsidRPr="006D18F2">
              <w:t xml:space="preserve">, либо  </w:t>
            </w:r>
            <w:r w:rsidRPr="006D18F2">
              <w:rPr>
                <w:lang w:val="en-US"/>
              </w:rPr>
              <w:t>DVI</w:t>
            </w:r>
            <w:r w:rsidRPr="006D18F2">
              <w:t xml:space="preserve"> + </w:t>
            </w:r>
            <w:r w:rsidRPr="006D18F2">
              <w:rPr>
                <w:lang w:val="en-US"/>
              </w:rPr>
              <w:t>D</w:t>
            </w:r>
            <w:r w:rsidRPr="006D18F2">
              <w:t>-</w:t>
            </w:r>
            <w:r w:rsidRPr="006D18F2">
              <w:rPr>
                <w:lang w:val="en-US"/>
              </w:rPr>
              <w:t>Sub</w:t>
            </w:r>
            <w:r w:rsidRPr="006D18F2">
              <w:t xml:space="preserve">) </w:t>
            </w:r>
          </w:p>
        </w:tc>
        <w:tc>
          <w:tcPr>
            <w:tcW w:w="720" w:type="dxa"/>
            <w:shd w:val="clear" w:color="auto" w:fill="auto"/>
          </w:tcPr>
          <w:p w:rsidR="00AF6ECF" w:rsidRPr="006D18F2" w:rsidRDefault="00AF6ECF" w:rsidP="00AF6ECF">
            <w:pPr>
              <w:jc w:val="center"/>
              <w:rPr>
                <w:lang w:val="en-US"/>
              </w:rPr>
            </w:pPr>
            <w:r w:rsidRPr="006D18F2">
              <w:rPr>
                <w:lang w:val="en-US"/>
              </w:rPr>
              <w:t>4</w:t>
            </w:r>
          </w:p>
        </w:tc>
        <w:tc>
          <w:tcPr>
            <w:tcW w:w="960" w:type="dxa"/>
            <w:shd w:val="clear" w:color="auto" w:fill="auto"/>
          </w:tcPr>
          <w:p w:rsidR="00AF6ECF" w:rsidRPr="006D18F2" w:rsidRDefault="00AF6ECF" w:rsidP="00AF6ECF">
            <w:pPr>
              <w:jc w:val="center"/>
              <w:rPr>
                <w:lang w:val="en-US"/>
              </w:rPr>
            </w:pPr>
            <w:proofErr w:type="spellStart"/>
            <w:r w:rsidRPr="006D18F2">
              <w:t>шт</w:t>
            </w:r>
            <w:proofErr w:type="spellEnd"/>
            <w:r w:rsidRPr="006D18F2">
              <w:rPr>
                <w:lang w:val="en-US"/>
              </w:rPr>
              <w:t>.</w:t>
            </w:r>
          </w:p>
        </w:tc>
      </w:tr>
      <w:tr w:rsidR="00AF6ECF" w:rsidRPr="006D18F2" w:rsidTr="00AF6ECF">
        <w:tc>
          <w:tcPr>
            <w:tcW w:w="468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</w:pPr>
            <w:r w:rsidRPr="006D18F2">
              <w:t>7</w:t>
            </w:r>
          </w:p>
        </w:tc>
        <w:tc>
          <w:tcPr>
            <w:tcW w:w="7332" w:type="dxa"/>
            <w:shd w:val="clear" w:color="auto" w:fill="auto"/>
          </w:tcPr>
          <w:p w:rsidR="00AF6ECF" w:rsidRPr="006D18F2" w:rsidRDefault="00AF6ECF" w:rsidP="00AF6ECF">
            <w:r w:rsidRPr="006D18F2">
              <w:t xml:space="preserve">Комплект  клавиатура </w:t>
            </w:r>
            <w:r w:rsidRPr="006D18F2">
              <w:rPr>
                <w:lang w:val="en-US"/>
              </w:rPr>
              <w:t>USB</w:t>
            </w:r>
            <w:r w:rsidRPr="006D18F2">
              <w:t xml:space="preserve"> + мышь </w:t>
            </w:r>
            <w:r w:rsidRPr="006D18F2">
              <w:rPr>
                <w:lang w:val="en-US"/>
              </w:rPr>
              <w:t>USB</w:t>
            </w:r>
          </w:p>
        </w:tc>
        <w:tc>
          <w:tcPr>
            <w:tcW w:w="720" w:type="dxa"/>
            <w:shd w:val="clear" w:color="auto" w:fill="auto"/>
          </w:tcPr>
          <w:p w:rsidR="00AF6ECF" w:rsidRPr="006D18F2" w:rsidRDefault="00AF6ECF" w:rsidP="00AF6ECF">
            <w:pPr>
              <w:jc w:val="center"/>
              <w:rPr>
                <w:lang w:val="en-US"/>
              </w:rPr>
            </w:pPr>
            <w:r w:rsidRPr="006D18F2">
              <w:rPr>
                <w:lang w:val="en-US"/>
              </w:rPr>
              <w:t>4</w:t>
            </w:r>
          </w:p>
        </w:tc>
        <w:tc>
          <w:tcPr>
            <w:tcW w:w="960" w:type="dxa"/>
            <w:shd w:val="clear" w:color="auto" w:fill="auto"/>
          </w:tcPr>
          <w:p w:rsidR="00AF6ECF" w:rsidRPr="006D18F2" w:rsidRDefault="00AF6ECF" w:rsidP="00AF6ECF">
            <w:pPr>
              <w:jc w:val="center"/>
              <w:rPr>
                <w:lang w:val="en-US"/>
              </w:rPr>
            </w:pPr>
            <w:proofErr w:type="spellStart"/>
            <w:r w:rsidRPr="006D18F2">
              <w:t>шт</w:t>
            </w:r>
            <w:proofErr w:type="spellEnd"/>
            <w:r w:rsidRPr="006D18F2">
              <w:rPr>
                <w:lang w:val="en-US"/>
              </w:rPr>
              <w:t>.</w:t>
            </w:r>
          </w:p>
        </w:tc>
      </w:tr>
      <w:tr w:rsidR="00AF6ECF" w:rsidRPr="006D18F2" w:rsidTr="00AF6ECF">
        <w:tc>
          <w:tcPr>
            <w:tcW w:w="468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  <w:rPr>
                <w:lang w:val="en-US"/>
              </w:rPr>
            </w:pPr>
            <w:r w:rsidRPr="006D18F2">
              <w:rPr>
                <w:lang w:val="en-US"/>
              </w:rPr>
              <w:t>8</w:t>
            </w:r>
          </w:p>
        </w:tc>
        <w:tc>
          <w:tcPr>
            <w:tcW w:w="7332" w:type="dxa"/>
            <w:shd w:val="clear" w:color="auto" w:fill="auto"/>
          </w:tcPr>
          <w:p w:rsidR="00AF6ECF" w:rsidRPr="006D18F2" w:rsidRDefault="00AF6ECF" w:rsidP="00AF6ECF">
            <w:r w:rsidRPr="006D18F2">
              <w:t xml:space="preserve">1U 8-портовый </w:t>
            </w:r>
            <w:proofErr w:type="spellStart"/>
            <w:r w:rsidRPr="006D18F2">
              <w:t>каскадируемый</w:t>
            </w:r>
            <w:proofErr w:type="spellEnd"/>
            <w:r w:rsidRPr="006D18F2">
              <w:t xml:space="preserve"> KVM переключатель</w:t>
            </w:r>
          </w:p>
          <w:p w:rsidR="00AF6ECF" w:rsidRPr="006D18F2" w:rsidRDefault="00AF6ECF" w:rsidP="00AF6ECF">
            <w:r w:rsidRPr="006D18F2">
              <w:t xml:space="preserve">(типа </w:t>
            </w:r>
            <w:r w:rsidRPr="006D18F2">
              <w:rPr>
                <w:lang w:val="en-US"/>
              </w:rPr>
              <w:t>ATEN</w:t>
            </w:r>
            <w:r w:rsidRPr="006D18F2">
              <w:t xml:space="preserve">  </w:t>
            </w:r>
            <w:r w:rsidRPr="006D18F2">
              <w:rPr>
                <w:lang w:val="en-US"/>
              </w:rPr>
              <w:t>ACS</w:t>
            </w:r>
            <w:r w:rsidRPr="006D18F2">
              <w:t>-1208</w:t>
            </w:r>
            <w:r w:rsidRPr="006D18F2">
              <w:rPr>
                <w:lang w:val="en-US"/>
              </w:rPr>
              <w:t>AL</w:t>
            </w:r>
            <w:r w:rsidRPr="006D18F2">
              <w:t xml:space="preserve">, </w:t>
            </w:r>
            <w:r w:rsidRPr="006D18F2">
              <w:rPr>
                <w:lang w:val="en-US"/>
              </w:rPr>
              <w:t>KL</w:t>
            </w:r>
            <w:r w:rsidRPr="006D18F2">
              <w:t>1508</w:t>
            </w:r>
            <w:proofErr w:type="spellStart"/>
            <w:r w:rsidRPr="006D18F2">
              <w:rPr>
                <w:lang w:val="en-US"/>
              </w:rPr>
              <w:t>AiM</w:t>
            </w:r>
            <w:proofErr w:type="spellEnd"/>
            <w:r w:rsidRPr="006D18F2">
              <w:t>-</w:t>
            </w:r>
            <w:r w:rsidRPr="006D18F2">
              <w:rPr>
                <w:lang w:val="en-US"/>
              </w:rPr>
              <w:t>AX</w:t>
            </w:r>
            <w:r w:rsidRPr="006D18F2">
              <w:t>-</w:t>
            </w:r>
            <w:r w:rsidRPr="006D18F2">
              <w:rPr>
                <w:lang w:val="en-US"/>
              </w:rPr>
              <w:t>RG</w:t>
            </w:r>
            <w:r w:rsidRPr="006D18F2">
              <w:t xml:space="preserve"> или аналог)</w:t>
            </w:r>
          </w:p>
        </w:tc>
        <w:tc>
          <w:tcPr>
            <w:tcW w:w="720" w:type="dxa"/>
            <w:shd w:val="clear" w:color="auto" w:fill="auto"/>
          </w:tcPr>
          <w:p w:rsidR="00AF6ECF" w:rsidRPr="006D18F2" w:rsidRDefault="00AF6ECF" w:rsidP="00AF6ECF">
            <w:pPr>
              <w:jc w:val="center"/>
              <w:rPr>
                <w:lang w:val="en-US"/>
              </w:rPr>
            </w:pPr>
            <w:r w:rsidRPr="006D18F2">
              <w:rPr>
                <w:lang w:val="en-US"/>
              </w:rPr>
              <w:t>1</w:t>
            </w:r>
          </w:p>
        </w:tc>
        <w:tc>
          <w:tcPr>
            <w:tcW w:w="960" w:type="dxa"/>
            <w:shd w:val="clear" w:color="auto" w:fill="auto"/>
          </w:tcPr>
          <w:p w:rsidR="00AF6ECF" w:rsidRPr="006D18F2" w:rsidRDefault="00AF6ECF" w:rsidP="00AF6ECF">
            <w:pPr>
              <w:jc w:val="center"/>
              <w:rPr>
                <w:lang w:val="en-US"/>
              </w:rPr>
            </w:pPr>
            <w:proofErr w:type="spellStart"/>
            <w:r w:rsidRPr="006D18F2">
              <w:t>шт</w:t>
            </w:r>
            <w:proofErr w:type="spellEnd"/>
            <w:r w:rsidRPr="006D18F2">
              <w:rPr>
                <w:lang w:val="en-US"/>
              </w:rPr>
              <w:t>.</w:t>
            </w:r>
          </w:p>
        </w:tc>
      </w:tr>
      <w:tr w:rsidR="00AF6ECF" w:rsidRPr="006D18F2" w:rsidTr="00AF6ECF">
        <w:tc>
          <w:tcPr>
            <w:tcW w:w="468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  <w:rPr>
                <w:lang w:val="en-US"/>
              </w:rPr>
            </w:pPr>
            <w:r w:rsidRPr="006D18F2">
              <w:rPr>
                <w:lang w:val="en-US"/>
              </w:rPr>
              <w:t>9</w:t>
            </w:r>
          </w:p>
        </w:tc>
        <w:tc>
          <w:tcPr>
            <w:tcW w:w="7332" w:type="dxa"/>
            <w:shd w:val="clear" w:color="auto" w:fill="auto"/>
          </w:tcPr>
          <w:p w:rsidR="00AF6ECF" w:rsidRPr="006D18F2" w:rsidRDefault="00AF6ECF" w:rsidP="00AF6ECF">
            <w:r w:rsidRPr="006D18F2">
              <w:t>Сетевой фильтр 3,5 кВт, 3.0m, 5 розеток</w:t>
            </w:r>
          </w:p>
        </w:tc>
        <w:tc>
          <w:tcPr>
            <w:tcW w:w="720" w:type="dxa"/>
            <w:shd w:val="clear" w:color="auto" w:fill="auto"/>
          </w:tcPr>
          <w:p w:rsidR="00AF6ECF" w:rsidRPr="006D18F2" w:rsidRDefault="00AF6ECF" w:rsidP="00AF6ECF">
            <w:pPr>
              <w:jc w:val="center"/>
              <w:rPr>
                <w:lang w:val="en-US"/>
              </w:rPr>
            </w:pPr>
            <w:r w:rsidRPr="006D18F2">
              <w:rPr>
                <w:lang w:val="en-US"/>
              </w:rPr>
              <w:t>2</w:t>
            </w:r>
          </w:p>
        </w:tc>
        <w:tc>
          <w:tcPr>
            <w:tcW w:w="960" w:type="dxa"/>
            <w:shd w:val="clear" w:color="auto" w:fill="auto"/>
          </w:tcPr>
          <w:p w:rsidR="00AF6ECF" w:rsidRPr="006D18F2" w:rsidRDefault="00AF6ECF" w:rsidP="00AF6ECF">
            <w:pPr>
              <w:jc w:val="center"/>
            </w:pPr>
            <w:proofErr w:type="spellStart"/>
            <w:r w:rsidRPr="006D18F2">
              <w:t>шт</w:t>
            </w:r>
            <w:proofErr w:type="spellEnd"/>
            <w:r w:rsidRPr="006D18F2">
              <w:rPr>
                <w:lang w:val="en-US"/>
              </w:rPr>
              <w:t>.</w:t>
            </w:r>
          </w:p>
        </w:tc>
      </w:tr>
      <w:tr w:rsidR="00AF6ECF" w:rsidRPr="006D18F2" w:rsidTr="00AF6ECF">
        <w:tc>
          <w:tcPr>
            <w:tcW w:w="468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  <w:rPr>
                <w:lang w:val="en-US"/>
              </w:rPr>
            </w:pPr>
            <w:r w:rsidRPr="006D18F2">
              <w:rPr>
                <w:lang w:val="en-US"/>
              </w:rPr>
              <w:t>10</w:t>
            </w:r>
          </w:p>
        </w:tc>
        <w:tc>
          <w:tcPr>
            <w:tcW w:w="7332" w:type="dxa"/>
            <w:shd w:val="clear" w:color="auto" w:fill="auto"/>
          </w:tcPr>
          <w:p w:rsidR="00AF6ECF" w:rsidRPr="006D18F2" w:rsidRDefault="00AF6ECF" w:rsidP="00AF6ECF">
            <w:pPr>
              <w:rPr>
                <w:lang w:val="en-US"/>
              </w:rPr>
            </w:pPr>
            <w:r w:rsidRPr="006D18F2">
              <w:t>ПО</w:t>
            </w:r>
            <w:r w:rsidRPr="006D18F2">
              <w:rPr>
                <w:lang w:val="en-US"/>
              </w:rPr>
              <w:t xml:space="preserve"> MICROSOFT Windows Server Standard 2012, </w:t>
            </w:r>
            <w:proofErr w:type="spellStart"/>
            <w:r w:rsidRPr="006D18F2">
              <w:rPr>
                <w:lang w:val="en-US"/>
              </w:rPr>
              <w:t>Rus</w:t>
            </w:r>
            <w:proofErr w:type="spellEnd"/>
            <w:r w:rsidRPr="006D18F2">
              <w:rPr>
                <w:lang w:val="en-US"/>
              </w:rPr>
              <w:t>, OLP,(</w:t>
            </w:r>
            <w:proofErr w:type="spellStart"/>
            <w:r w:rsidRPr="006D18F2">
              <w:t>гос</w:t>
            </w:r>
            <w:proofErr w:type="spellEnd"/>
            <w:proofErr w:type="gramStart"/>
            <w:r w:rsidRPr="006D18F2">
              <w:rPr>
                <w:lang w:val="en-US"/>
              </w:rPr>
              <w:t>.</w:t>
            </w:r>
            <w:proofErr w:type="spellStart"/>
            <w:r w:rsidRPr="006D18F2">
              <w:t>у</w:t>
            </w:r>
            <w:proofErr w:type="gramEnd"/>
            <w:r w:rsidRPr="006D18F2">
              <w:t>чр</w:t>
            </w:r>
            <w:proofErr w:type="spellEnd"/>
            <w:r w:rsidRPr="006D18F2">
              <w:rPr>
                <w:lang w:val="en-US"/>
              </w:rPr>
              <w:t>.)</w:t>
            </w:r>
          </w:p>
        </w:tc>
        <w:tc>
          <w:tcPr>
            <w:tcW w:w="720" w:type="dxa"/>
            <w:shd w:val="clear" w:color="auto" w:fill="auto"/>
          </w:tcPr>
          <w:p w:rsidR="00AF6ECF" w:rsidRPr="006D18F2" w:rsidRDefault="00AF6ECF" w:rsidP="00AF6ECF">
            <w:pPr>
              <w:jc w:val="center"/>
              <w:rPr>
                <w:lang w:val="en-US"/>
              </w:rPr>
            </w:pPr>
            <w:r w:rsidRPr="006D18F2">
              <w:rPr>
                <w:lang w:val="en-US"/>
              </w:rPr>
              <w:t>1</w:t>
            </w:r>
          </w:p>
        </w:tc>
        <w:tc>
          <w:tcPr>
            <w:tcW w:w="960" w:type="dxa"/>
            <w:shd w:val="clear" w:color="auto" w:fill="auto"/>
          </w:tcPr>
          <w:p w:rsidR="00AF6ECF" w:rsidRPr="006D18F2" w:rsidRDefault="00AF6ECF" w:rsidP="00AF6ECF">
            <w:pPr>
              <w:jc w:val="center"/>
              <w:rPr>
                <w:lang w:val="en-US"/>
              </w:rPr>
            </w:pPr>
            <w:proofErr w:type="spellStart"/>
            <w:r w:rsidRPr="006D18F2">
              <w:t>шт</w:t>
            </w:r>
            <w:proofErr w:type="spellEnd"/>
            <w:r w:rsidRPr="006D18F2">
              <w:rPr>
                <w:lang w:val="en-US"/>
              </w:rPr>
              <w:t>.</w:t>
            </w:r>
          </w:p>
        </w:tc>
      </w:tr>
      <w:tr w:rsidR="00AF6ECF" w:rsidRPr="006D18F2" w:rsidTr="00AF6ECF">
        <w:tc>
          <w:tcPr>
            <w:tcW w:w="468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  <w:rPr>
                <w:lang w:val="en-US"/>
              </w:rPr>
            </w:pPr>
            <w:r w:rsidRPr="006D18F2">
              <w:rPr>
                <w:lang w:val="en-US"/>
              </w:rPr>
              <w:t>11</w:t>
            </w:r>
          </w:p>
        </w:tc>
        <w:tc>
          <w:tcPr>
            <w:tcW w:w="7332" w:type="dxa"/>
            <w:shd w:val="clear" w:color="auto" w:fill="auto"/>
          </w:tcPr>
          <w:p w:rsidR="00AF6ECF" w:rsidRPr="006D18F2" w:rsidRDefault="00AF6ECF" w:rsidP="00AF6ECF">
            <w:pPr>
              <w:rPr>
                <w:lang w:val="en-US"/>
              </w:rPr>
            </w:pPr>
            <w:r w:rsidRPr="006D18F2">
              <w:rPr>
                <w:lang w:val="en-US"/>
              </w:rPr>
              <w:t>Windows Server 2012 User CAL, (</w:t>
            </w:r>
            <w:proofErr w:type="spellStart"/>
            <w:r w:rsidRPr="006D18F2">
              <w:t>гос</w:t>
            </w:r>
            <w:proofErr w:type="spellEnd"/>
            <w:r w:rsidRPr="006D18F2">
              <w:rPr>
                <w:lang w:val="en-US"/>
              </w:rPr>
              <w:t>.</w:t>
            </w:r>
            <w:proofErr w:type="spellStart"/>
            <w:r w:rsidRPr="006D18F2">
              <w:t>учр</w:t>
            </w:r>
            <w:proofErr w:type="spellEnd"/>
            <w:r w:rsidRPr="006D18F2">
              <w:rPr>
                <w:lang w:val="en-US"/>
              </w:rPr>
              <w:t>.)</w:t>
            </w:r>
          </w:p>
        </w:tc>
        <w:tc>
          <w:tcPr>
            <w:tcW w:w="720" w:type="dxa"/>
            <w:shd w:val="clear" w:color="auto" w:fill="auto"/>
          </w:tcPr>
          <w:p w:rsidR="00AF6ECF" w:rsidRPr="006D18F2" w:rsidRDefault="00AF6ECF" w:rsidP="00AF6ECF">
            <w:pPr>
              <w:jc w:val="center"/>
              <w:rPr>
                <w:lang w:val="en-US"/>
              </w:rPr>
            </w:pPr>
            <w:r w:rsidRPr="006D18F2">
              <w:rPr>
                <w:lang w:val="en-US"/>
              </w:rPr>
              <w:t>10</w:t>
            </w:r>
          </w:p>
        </w:tc>
        <w:tc>
          <w:tcPr>
            <w:tcW w:w="960" w:type="dxa"/>
            <w:shd w:val="clear" w:color="auto" w:fill="auto"/>
          </w:tcPr>
          <w:p w:rsidR="00AF6ECF" w:rsidRPr="006D18F2" w:rsidRDefault="00AF6ECF" w:rsidP="00AF6ECF">
            <w:pPr>
              <w:jc w:val="center"/>
              <w:rPr>
                <w:lang w:val="en-US"/>
              </w:rPr>
            </w:pPr>
            <w:proofErr w:type="spellStart"/>
            <w:r w:rsidRPr="006D18F2">
              <w:t>шт</w:t>
            </w:r>
            <w:proofErr w:type="spellEnd"/>
            <w:r w:rsidRPr="006D18F2">
              <w:rPr>
                <w:lang w:val="en-US"/>
              </w:rPr>
              <w:t>.</w:t>
            </w:r>
          </w:p>
        </w:tc>
      </w:tr>
      <w:tr w:rsidR="00AF6ECF" w:rsidRPr="006D18F2" w:rsidTr="00AF6ECF">
        <w:tc>
          <w:tcPr>
            <w:tcW w:w="468" w:type="dxa"/>
            <w:shd w:val="clear" w:color="auto" w:fill="auto"/>
            <w:vAlign w:val="center"/>
          </w:tcPr>
          <w:p w:rsidR="00AF6ECF" w:rsidRPr="006D18F2" w:rsidRDefault="00AF6ECF" w:rsidP="00AF6ECF">
            <w:pPr>
              <w:tabs>
                <w:tab w:val="left" w:pos="3900"/>
              </w:tabs>
              <w:spacing w:line="360" w:lineRule="auto"/>
              <w:jc w:val="center"/>
              <w:rPr>
                <w:lang w:val="en-US"/>
              </w:rPr>
            </w:pPr>
            <w:r w:rsidRPr="006D18F2">
              <w:rPr>
                <w:lang w:val="en-US"/>
              </w:rPr>
              <w:t>12</w:t>
            </w:r>
          </w:p>
        </w:tc>
        <w:tc>
          <w:tcPr>
            <w:tcW w:w="7332" w:type="dxa"/>
            <w:shd w:val="clear" w:color="auto" w:fill="auto"/>
          </w:tcPr>
          <w:p w:rsidR="00AF6ECF" w:rsidRPr="006D18F2" w:rsidRDefault="00AF6ECF" w:rsidP="00AF6ECF">
            <w:pPr>
              <w:rPr>
                <w:lang w:val="en-US"/>
              </w:rPr>
            </w:pPr>
            <w:r w:rsidRPr="006D18F2">
              <w:t>ПО</w:t>
            </w:r>
            <w:r w:rsidRPr="006D18F2">
              <w:rPr>
                <w:lang w:val="en-US"/>
              </w:rPr>
              <w:t xml:space="preserve"> MICROSOFT Windows 8 Professional, 64 bit, </w:t>
            </w:r>
            <w:proofErr w:type="spellStart"/>
            <w:r w:rsidRPr="006D18F2">
              <w:rPr>
                <w:lang w:val="en-US"/>
              </w:rPr>
              <w:t>Rus</w:t>
            </w:r>
            <w:proofErr w:type="spellEnd"/>
            <w:r w:rsidRPr="006D18F2">
              <w:rPr>
                <w:lang w:val="en-US"/>
              </w:rPr>
              <w:t>, OLP</w:t>
            </w:r>
          </w:p>
        </w:tc>
        <w:tc>
          <w:tcPr>
            <w:tcW w:w="720" w:type="dxa"/>
            <w:shd w:val="clear" w:color="auto" w:fill="auto"/>
          </w:tcPr>
          <w:p w:rsidR="00AF6ECF" w:rsidRPr="006D18F2" w:rsidRDefault="00AF6ECF" w:rsidP="00AF6ECF">
            <w:pPr>
              <w:jc w:val="center"/>
              <w:rPr>
                <w:lang w:val="en-US"/>
              </w:rPr>
            </w:pPr>
            <w:r w:rsidRPr="006D18F2">
              <w:rPr>
                <w:lang w:val="en-US"/>
              </w:rPr>
              <w:t>10</w:t>
            </w:r>
          </w:p>
        </w:tc>
        <w:tc>
          <w:tcPr>
            <w:tcW w:w="960" w:type="dxa"/>
            <w:shd w:val="clear" w:color="auto" w:fill="auto"/>
          </w:tcPr>
          <w:p w:rsidR="00AF6ECF" w:rsidRPr="006D18F2" w:rsidRDefault="00AF6ECF" w:rsidP="00AF6ECF">
            <w:pPr>
              <w:jc w:val="center"/>
              <w:rPr>
                <w:lang w:val="en-US"/>
              </w:rPr>
            </w:pPr>
            <w:proofErr w:type="spellStart"/>
            <w:r w:rsidRPr="006D18F2">
              <w:t>шт</w:t>
            </w:r>
            <w:proofErr w:type="spellEnd"/>
            <w:r w:rsidRPr="006D18F2">
              <w:rPr>
                <w:lang w:val="en-US"/>
              </w:rPr>
              <w:t>.</w:t>
            </w:r>
          </w:p>
        </w:tc>
      </w:tr>
    </w:tbl>
    <w:p w:rsidR="006D18F2" w:rsidRDefault="006D18F2" w:rsidP="006D18F2">
      <w:pPr>
        <w:pStyle w:val="afff1"/>
        <w:spacing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D18F2" w:rsidRDefault="006D18F2" w:rsidP="006D18F2">
      <w:pPr>
        <w:pStyle w:val="afff1"/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D18F2" w:rsidRDefault="006D18F2" w:rsidP="006D18F2">
      <w:pPr>
        <w:pStyle w:val="afff1"/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D18F2" w:rsidRDefault="006D18F2" w:rsidP="006D18F2">
      <w:pPr>
        <w:pStyle w:val="afff1"/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D18F2" w:rsidRDefault="006D18F2" w:rsidP="006D18F2">
      <w:pPr>
        <w:pStyle w:val="afff1"/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D18F2" w:rsidRPr="00AF6ECF" w:rsidRDefault="00AF6ECF" w:rsidP="006D18F2">
      <w:pPr>
        <w:pStyle w:val="afff1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F6ECF">
        <w:rPr>
          <w:rFonts w:ascii="Times New Roman" w:hAnsi="Times New Roman"/>
          <w:color w:val="000000" w:themeColor="text1"/>
          <w:sz w:val="24"/>
          <w:szCs w:val="24"/>
        </w:rPr>
        <w:t xml:space="preserve">* Серверное оборудование производства компании  ООО “Встраиваемые Системы”, </w:t>
      </w:r>
      <w:proofErr w:type="spellStart"/>
      <w:r w:rsidRPr="00AF6ECF">
        <w:rPr>
          <w:rFonts w:ascii="Times New Roman" w:hAnsi="Times New Roman"/>
          <w:color w:val="000000" w:themeColor="text1"/>
          <w:sz w:val="24"/>
          <w:szCs w:val="24"/>
        </w:rPr>
        <w:t>г</w:t>
      </w:r>
      <w:proofErr w:type="gramStart"/>
      <w:r w:rsidRPr="00AF6ECF">
        <w:rPr>
          <w:rFonts w:ascii="Times New Roman" w:hAnsi="Times New Roman"/>
          <w:color w:val="000000" w:themeColor="text1"/>
          <w:sz w:val="24"/>
          <w:szCs w:val="24"/>
        </w:rPr>
        <w:t>.М</w:t>
      </w:r>
      <w:proofErr w:type="gramEnd"/>
      <w:r w:rsidRPr="00AF6ECF">
        <w:rPr>
          <w:rFonts w:ascii="Times New Roman" w:hAnsi="Times New Roman"/>
          <w:color w:val="000000" w:themeColor="text1"/>
          <w:sz w:val="24"/>
          <w:szCs w:val="24"/>
        </w:rPr>
        <w:t>осква</w:t>
      </w:r>
      <w:proofErr w:type="spellEnd"/>
      <w:r w:rsidRPr="00AF6ECF">
        <w:rPr>
          <w:rFonts w:ascii="Times New Roman" w:hAnsi="Times New Roman"/>
          <w:color w:val="000000" w:themeColor="text1"/>
          <w:sz w:val="24"/>
          <w:szCs w:val="24"/>
        </w:rPr>
        <w:t xml:space="preserve"> (сайт - http://empc.ru/e-store/prompc_rack/Smartum+R-4393.html)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  <w:r w:rsidR="00A3479C">
        <w:rPr>
          <w:rFonts w:ascii="Times New Roman" w:hAnsi="Times New Roman"/>
          <w:sz w:val="24"/>
          <w:szCs w:val="24"/>
        </w:rPr>
        <w:t xml:space="preserve"> </w:t>
      </w:r>
    </w:p>
    <w:p w:rsidR="00AF6ECF" w:rsidRPr="0031157A" w:rsidRDefault="00AF6EC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F6ECF">
        <w:rPr>
          <w:rFonts w:ascii="Times New Roman" w:hAnsi="Times New Roman"/>
          <w:sz w:val="24"/>
          <w:szCs w:val="24"/>
        </w:rPr>
        <w:t>Организация, по необходимости, выездного сервисного обслуживания (по Мурманской области) поставляемой техники на месте ее установки</w:t>
      </w:r>
      <w:r>
        <w:rPr>
          <w:rFonts w:ascii="Times New Roman" w:hAnsi="Times New Roman"/>
          <w:sz w:val="24"/>
          <w:szCs w:val="24"/>
        </w:rPr>
        <w:t>.</w:t>
      </w:r>
    </w:p>
    <w:sectPr w:rsidR="00AF6ECF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D2D" w:rsidRDefault="00413D2D">
      <w:r>
        <w:separator/>
      </w:r>
    </w:p>
  </w:endnote>
  <w:endnote w:type="continuationSeparator" w:id="0">
    <w:p w:rsidR="00413D2D" w:rsidRDefault="00413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F6EC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D2D" w:rsidRDefault="00413D2D">
      <w:r>
        <w:separator/>
      </w:r>
    </w:p>
  </w:footnote>
  <w:footnote w:type="continuationSeparator" w:id="0">
    <w:p w:rsidR="00413D2D" w:rsidRDefault="00413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6FD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3D2D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18F2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A15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AF6ECF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70DDC1-FA64-43D5-9414-85697FD920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441972-0719-47F1-8583-AA6033F34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77</cp:revision>
  <cp:lastPrinted>2013-02-27T10:24:00Z</cp:lastPrinted>
  <dcterms:created xsi:type="dcterms:W3CDTF">2012-11-15T12:52:00Z</dcterms:created>
  <dcterms:modified xsi:type="dcterms:W3CDTF">2013-09-03T11:40:00Z</dcterms:modified>
</cp:coreProperties>
</file>