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6FC" w:rsidRPr="00FC009D" w:rsidRDefault="009E16FC" w:rsidP="009E16F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E16FC" w:rsidRPr="00347B82" w:rsidRDefault="009E16FC" w:rsidP="009E16FC">
      <w:pPr>
        <w:rPr>
          <w:sz w:val="28"/>
          <w:szCs w:val="28"/>
        </w:rPr>
      </w:pPr>
    </w:p>
    <w:p w:rsidR="009E16FC" w:rsidRPr="00A9399D"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9E16FC" w:rsidRPr="00DB0FDD" w:rsidRDefault="009E16FC" w:rsidP="009E16FC">
      <w:pPr>
        <w:tabs>
          <w:tab w:val="left" w:pos="1134"/>
        </w:tabs>
        <w:ind w:left="709"/>
        <w:contextualSpacing/>
        <w:jc w:val="both"/>
        <w:rPr>
          <w:rFonts w:eastAsia="Calibri"/>
          <w:bCs/>
          <w:sz w:val="28"/>
          <w:szCs w:val="28"/>
          <w:lang w:eastAsia="en-US"/>
        </w:rPr>
      </w:pPr>
    </w:p>
    <w:p w:rsidR="009E16FC" w:rsidRPr="003E2228"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9E16FC" w:rsidRDefault="009E16FC" w:rsidP="009E16FC">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9E16FC" w:rsidRPr="00B34CAB" w:rsidRDefault="009E16FC" w:rsidP="009E16FC">
      <w:pPr>
        <w:tabs>
          <w:tab w:val="left" w:pos="1134"/>
        </w:tabs>
        <w:ind w:left="709"/>
        <w:contextualSpacing/>
        <w:jc w:val="both"/>
        <w:rPr>
          <w:rFonts w:eastAsia="Calibri"/>
          <w:bCs/>
          <w:sz w:val="28"/>
          <w:szCs w:val="28"/>
          <w:lang w:eastAsia="en-US"/>
        </w:rPr>
      </w:pPr>
    </w:p>
    <w:p w:rsidR="009E16FC" w:rsidRPr="00551294" w:rsidRDefault="009E16FC" w:rsidP="009E16FC">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w:t>
      </w:r>
      <w:r w:rsidRPr="00551294">
        <w:rPr>
          <w:rFonts w:ascii="Times New Roman" w:hAnsi="Times New Roman"/>
          <w:spacing w:val="-6"/>
          <w:sz w:val="28"/>
          <w:szCs w:val="28"/>
        </w:rPr>
        <w:t xml:space="preserve">закупки: право заключения договора на поставку </w:t>
      </w:r>
      <w:r w:rsidRPr="00551294">
        <w:rPr>
          <w:rFonts w:ascii="Times New Roman" w:hAnsi="Times New Roman"/>
          <w:sz w:val="28"/>
          <w:szCs w:val="28"/>
        </w:rPr>
        <w:t>программно-аппаратного комплекса (ПАКВ) для нужд АО "НИАЭП".</w:t>
      </w:r>
    </w:p>
    <w:p w:rsidR="009E16FC" w:rsidRPr="005C0EFF" w:rsidRDefault="009E16FC" w:rsidP="009E16FC">
      <w:pPr>
        <w:tabs>
          <w:tab w:val="left" w:pos="1134"/>
        </w:tabs>
        <w:ind w:left="709"/>
        <w:contextualSpacing/>
        <w:jc w:val="both"/>
        <w:rPr>
          <w:b/>
          <w:spacing w:val="-6"/>
          <w:sz w:val="28"/>
          <w:szCs w:val="28"/>
        </w:rPr>
      </w:pPr>
    </w:p>
    <w:p w:rsidR="009E16FC" w:rsidRPr="003E2228"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9E16FC" w:rsidRDefault="009E16FC" w:rsidP="009E16FC">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9E16FC" w:rsidRDefault="009E16FC" w:rsidP="009E16FC">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9E16FC" w:rsidRPr="005C0EFF" w:rsidRDefault="009E16FC" w:rsidP="009E16FC">
      <w:pPr>
        <w:ind w:firstLine="709"/>
        <w:rPr>
          <w:sz w:val="28"/>
          <w:szCs w:val="28"/>
        </w:rPr>
      </w:pPr>
    </w:p>
    <w:p w:rsidR="009E16FC" w:rsidRPr="00EC5CDB" w:rsidRDefault="009E16FC" w:rsidP="009E16FC">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E16FC" w:rsidRPr="005C0EFF" w:rsidRDefault="009E16FC" w:rsidP="009E16FC">
      <w:pPr>
        <w:tabs>
          <w:tab w:val="left" w:pos="1134"/>
        </w:tabs>
        <w:ind w:firstLine="709"/>
        <w:contextualSpacing/>
        <w:rPr>
          <w:sz w:val="28"/>
          <w:szCs w:val="28"/>
        </w:rPr>
      </w:pPr>
    </w:p>
    <w:p w:rsidR="009E16FC" w:rsidRPr="005C0EFF" w:rsidRDefault="009E16FC" w:rsidP="009E16FC">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C54832">
        <w:rPr>
          <w:rFonts w:ascii="Times New Roman" w:hAnsi="Times New Roman"/>
          <w:sz w:val="28"/>
          <w:szCs w:val="28"/>
        </w:rPr>
        <w:t xml:space="preserve">оставка </w:t>
      </w:r>
      <w:r w:rsidRPr="00551294">
        <w:rPr>
          <w:rFonts w:ascii="Times New Roman" w:hAnsi="Times New Roman"/>
          <w:sz w:val="28"/>
          <w:szCs w:val="28"/>
        </w:rPr>
        <w:t>программно-аппаратного комплекса (ПАКВ) для нужд АО "НИАЭП"</w:t>
      </w:r>
      <w:r>
        <w:rPr>
          <w:rFonts w:ascii="Times New Roman" w:hAnsi="Times New Roman"/>
          <w:sz w:val="28"/>
          <w:szCs w:val="28"/>
        </w:rPr>
        <w:t>.</w:t>
      </w:r>
      <w:r w:rsidRPr="00E54035">
        <w:rPr>
          <w:rFonts w:ascii="Times New Roman" w:hAnsi="Times New Roman"/>
          <w:sz w:val="28"/>
          <w:szCs w:val="28"/>
        </w:rPr>
        <w:t xml:space="preserve"> </w:t>
      </w:r>
    </w:p>
    <w:p w:rsidR="009E16FC" w:rsidRPr="005C0EFF" w:rsidRDefault="009E16FC" w:rsidP="009E16FC">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9E16FC" w:rsidRDefault="009E16FC" w:rsidP="009E16FC">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9E16FC" w:rsidRPr="005C0EFF" w:rsidRDefault="009E16FC" w:rsidP="009E16FC">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9E16FC" w:rsidRPr="00E35E2D" w:rsidRDefault="009E16FC" w:rsidP="009E16FC">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9E16FC" w:rsidRPr="005C0EFF" w:rsidRDefault="009E16FC" w:rsidP="009E16FC">
      <w:pPr>
        <w:tabs>
          <w:tab w:val="left" w:pos="1134"/>
        </w:tabs>
        <w:ind w:firstLine="709"/>
        <w:contextualSpacing/>
        <w:jc w:val="both"/>
        <w:rPr>
          <w:b/>
          <w:i/>
        </w:rPr>
      </w:pPr>
    </w:p>
    <w:p w:rsidR="009E16FC" w:rsidRPr="005C0EFF"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9E16FC" w:rsidRDefault="009E16FC" w:rsidP="009E16F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E16FC" w:rsidRPr="005C0EFF" w:rsidRDefault="009E16FC" w:rsidP="009E16FC">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9E16FC" w:rsidRPr="005C0EFF" w:rsidRDefault="009E16FC" w:rsidP="009E16FC">
      <w:pPr>
        <w:tabs>
          <w:tab w:val="left" w:pos="1134"/>
        </w:tabs>
        <w:ind w:firstLine="709"/>
        <w:contextualSpacing/>
        <w:jc w:val="both"/>
        <w:rPr>
          <w:sz w:val="28"/>
          <w:szCs w:val="28"/>
        </w:rPr>
      </w:pPr>
    </w:p>
    <w:p w:rsidR="009E16FC"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9E16FC" w:rsidRDefault="009E16FC" w:rsidP="009E16FC">
      <w:pPr>
        <w:tabs>
          <w:tab w:val="left" w:pos="0"/>
          <w:tab w:val="left" w:pos="1134"/>
        </w:tabs>
        <w:ind w:firstLine="709"/>
        <w:jc w:val="both"/>
        <w:rPr>
          <w:sz w:val="28"/>
          <w:szCs w:val="28"/>
        </w:rPr>
      </w:pPr>
      <w:r>
        <w:rPr>
          <w:b/>
          <w:sz w:val="28"/>
          <w:szCs w:val="28"/>
        </w:rPr>
        <w:t>1 901 077</w:t>
      </w:r>
      <w:r w:rsidRPr="008473D0">
        <w:rPr>
          <w:b/>
          <w:sz w:val="28"/>
          <w:szCs w:val="28"/>
        </w:rPr>
        <w:t>,</w:t>
      </w:r>
      <w:r>
        <w:rPr>
          <w:b/>
          <w:sz w:val="28"/>
          <w:szCs w:val="28"/>
        </w:rPr>
        <w:t>00</w:t>
      </w:r>
      <w:r w:rsidRPr="008473D0">
        <w:rPr>
          <w:sz w:val="28"/>
          <w:szCs w:val="28"/>
        </w:rPr>
        <w:t xml:space="preserve"> (</w:t>
      </w:r>
      <w:r>
        <w:rPr>
          <w:sz w:val="28"/>
          <w:szCs w:val="28"/>
        </w:rPr>
        <w:t>один миллион девятьсот одна тысяча семьдесят семь</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9E16FC" w:rsidRPr="008473D0" w:rsidRDefault="009E16FC" w:rsidP="009E16FC">
      <w:pPr>
        <w:tabs>
          <w:tab w:val="left" w:pos="0"/>
          <w:tab w:val="left" w:pos="1134"/>
        </w:tabs>
        <w:ind w:firstLine="709"/>
        <w:jc w:val="both"/>
        <w:rPr>
          <w:sz w:val="28"/>
          <w:szCs w:val="28"/>
        </w:rPr>
      </w:pPr>
      <w:r>
        <w:rPr>
          <w:b/>
          <w:sz w:val="28"/>
          <w:szCs w:val="28"/>
        </w:rPr>
        <w:t>1 611 082</w:t>
      </w:r>
      <w:r w:rsidRPr="008473D0">
        <w:rPr>
          <w:b/>
          <w:sz w:val="28"/>
          <w:szCs w:val="28"/>
        </w:rPr>
        <w:t>,</w:t>
      </w:r>
      <w:r>
        <w:rPr>
          <w:b/>
          <w:sz w:val="28"/>
          <w:szCs w:val="28"/>
        </w:rPr>
        <w:t>20</w:t>
      </w:r>
      <w:r w:rsidRPr="008473D0">
        <w:rPr>
          <w:sz w:val="28"/>
          <w:szCs w:val="28"/>
        </w:rPr>
        <w:t xml:space="preserve"> (</w:t>
      </w:r>
      <w:r>
        <w:rPr>
          <w:sz w:val="28"/>
          <w:szCs w:val="28"/>
        </w:rPr>
        <w:t>один миллион шестьсот одиннадцать тысяч восемьдесят два) рубля</w:t>
      </w:r>
      <w:r w:rsidRPr="008473D0">
        <w:rPr>
          <w:sz w:val="28"/>
          <w:szCs w:val="28"/>
        </w:rPr>
        <w:t xml:space="preserve"> </w:t>
      </w:r>
      <w:r>
        <w:rPr>
          <w:sz w:val="28"/>
          <w:szCs w:val="28"/>
        </w:rPr>
        <w:t>20</w:t>
      </w:r>
      <w:r w:rsidRPr="008473D0">
        <w:rPr>
          <w:sz w:val="28"/>
          <w:szCs w:val="28"/>
        </w:rPr>
        <w:t xml:space="preserve"> копе</w:t>
      </w:r>
      <w:r>
        <w:rPr>
          <w:sz w:val="28"/>
          <w:szCs w:val="28"/>
        </w:rPr>
        <w:t>ек</w:t>
      </w:r>
      <w:r w:rsidRPr="008473D0">
        <w:rPr>
          <w:sz w:val="28"/>
          <w:szCs w:val="28"/>
        </w:rPr>
        <w:t xml:space="preserve">, </w:t>
      </w:r>
      <w:r>
        <w:rPr>
          <w:sz w:val="28"/>
          <w:szCs w:val="28"/>
        </w:rPr>
        <w:t>без учета</w:t>
      </w:r>
      <w:r w:rsidRPr="008473D0">
        <w:rPr>
          <w:sz w:val="28"/>
          <w:szCs w:val="28"/>
        </w:rPr>
        <w:t xml:space="preserve"> НДС.</w:t>
      </w:r>
    </w:p>
    <w:p w:rsidR="009E16FC" w:rsidRPr="008473D0" w:rsidRDefault="009E16FC" w:rsidP="009E16FC">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16FC" w:rsidRDefault="009E16FC" w:rsidP="009E16FC">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9E16FC" w:rsidRDefault="009E16FC" w:rsidP="009E16FC">
      <w:pPr>
        <w:tabs>
          <w:tab w:val="left" w:pos="1134"/>
        </w:tabs>
        <w:ind w:firstLine="709"/>
        <w:contextualSpacing/>
        <w:jc w:val="both"/>
        <w:rPr>
          <w:b/>
          <w:i/>
        </w:rPr>
      </w:pPr>
    </w:p>
    <w:p w:rsidR="009E16FC" w:rsidRPr="00594882"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E16FC" w:rsidRPr="00830D3B" w:rsidRDefault="009E16FC" w:rsidP="009E16FC">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E16FC" w:rsidRDefault="009E16FC" w:rsidP="009E16FC">
      <w:pPr>
        <w:tabs>
          <w:tab w:val="left" w:pos="1134"/>
        </w:tabs>
        <w:ind w:firstLine="709"/>
        <w:contextualSpacing/>
        <w:jc w:val="both"/>
        <w:rPr>
          <w:b/>
          <w:i/>
        </w:rPr>
      </w:pPr>
    </w:p>
    <w:p w:rsidR="009E16FC" w:rsidRPr="00594882"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9E16FC" w:rsidRPr="00830D3B" w:rsidRDefault="009E16FC" w:rsidP="009E16FC">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E16FC" w:rsidRDefault="009E16FC" w:rsidP="009E16FC">
      <w:pPr>
        <w:tabs>
          <w:tab w:val="left" w:pos="1134"/>
        </w:tabs>
        <w:ind w:firstLine="709"/>
        <w:contextualSpacing/>
        <w:jc w:val="both"/>
        <w:rPr>
          <w:b/>
          <w:i/>
        </w:rPr>
      </w:pPr>
    </w:p>
    <w:p w:rsidR="009E16FC" w:rsidRPr="00C330C4"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9E16FC" w:rsidRPr="005C0EFF" w:rsidRDefault="009E16FC" w:rsidP="009E16FC">
      <w:pPr>
        <w:tabs>
          <w:tab w:val="left" w:pos="1134"/>
        </w:tabs>
        <w:ind w:firstLine="709"/>
        <w:contextualSpacing/>
        <w:jc w:val="both"/>
        <w:rPr>
          <w:rFonts w:eastAsia="Calibri"/>
          <w:b/>
          <w:i/>
          <w:lang w:eastAsia="en-US"/>
        </w:rPr>
      </w:pPr>
    </w:p>
    <w:p w:rsidR="009E16FC" w:rsidRPr="005C0EFF"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E16FC" w:rsidRPr="005C0EFF" w:rsidRDefault="009E16FC" w:rsidP="009E16F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E16FC" w:rsidRPr="00563FFA" w:rsidRDefault="009E16FC" w:rsidP="009E16FC">
      <w:pPr>
        <w:tabs>
          <w:tab w:val="left" w:pos="1134"/>
        </w:tabs>
        <w:ind w:firstLine="709"/>
        <w:contextualSpacing/>
        <w:jc w:val="both"/>
        <w:rPr>
          <w:rFonts w:eastAsia="Calibri"/>
          <w:bCs/>
          <w:sz w:val="28"/>
          <w:szCs w:val="28"/>
          <w:lang w:eastAsia="en-US"/>
        </w:rPr>
      </w:pPr>
      <w:r>
        <w:rPr>
          <w:rFonts w:eastAsia="Calibri"/>
          <w:sz w:val="28"/>
          <w:szCs w:val="28"/>
          <w:lang w:eastAsia="en-US"/>
        </w:rPr>
        <w:lastRenderedPageBreak/>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9E16FC" w:rsidRPr="005C0EFF" w:rsidRDefault="009E16FC" w:rsidP="009E16F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E16FC" w:rsidRPr="005C0EFF" w:rsidRDefault="009E16FC" w:rsidP="009E16F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E16FC" w:rsidRDefault="009E16FC" w:rsidP="009E16FC">
      <w:pPr>
        <w:tabs>
          <w:tab w:val="left" w:pos="1134"/>
        </w:tabs>
        <w:contextualSpacing/>
        <w:jc w:val="both"/>
        <w:rPr>
          <w:spacing w:val="-6"/>
          <w:sz w:val="28"/>
          <w:szCs w:val="28"/>
        </w:rPr>
      </w:pPr>
    </w:p>
    <w:p w:rsidR="009E16FC"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E16FC" w:rsidRDefault="009E16FC" w:rsidP="009E16F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E16FC" w:rsidRPr="005C0EFF" w:rsidRDefault="009E16FC" w:rsidP="009E16F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9E16FC" w:rsidRPr="005C0EFF" w:rsidRDefault="009E16FC" w:rsidP="009E16F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E16FC" w:rsidRPr="005C0EFF" w:rsidRDefault="009E16FC" w:rsidP="009E16F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E16FC" w:rsidRPr="005C0EFF" w:rsidRDefault="009E16FC" w:rsidP="009E16F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9E16FC" w:rsidRPr="005C0EFF" w:rsidRDefault="009E16FC" w:rsidP="009E16FC">
      <w:pPr>
        <w:tabs>
          <w:tab w:val="left" w:pos="386"/>
        </w:tabs>
        <w:contextualSpacing/>
        <w:jc w:val="both"/>
        <w:rPr>
          <w:spacing w:val="-6"/>
        </w:rPr>
      </w:pPr>
    </w:p>
    <w:p w:rsidR="009E16FC" w:rsidRPr="00233876"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29</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9E16FC" w:rsidRPr="00233876" w:rsidRDefault="009E16FC" w:rsidP="009E16FC">
      <w:pPr>
        <w:tabs>
          <w:tab w:val="left" w:pos="1134"/>
        </w:tabs>
        <w:ind w:left="709"/>
        <w:contextualSpacing/>
        <w:jc w:val="both"/>
        <w:rPr>
          <w:spacing w:val="-6"/>
          <w:sz w:val="28"/>
          <w:szCs w:val="28"/>
        </w:rPr>
      </w:pPr>
    </w:p>
    <w:p w:rsidR="009E16FC" w:rsidRPr="00233876" w:rsidRDefault="009E16FC" w:rsidP="009E16FC">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19</w:t>
      </w:r>
      <w:r w:rsidRPr="001D5AD0">
        <w:rPr>
          <w:rFonts w:ascii="Times New Roman" w:hAnsi="Times New Roman"/>
          <w:sz w:val="28"/>
          <w:szCs w:val="28"/>
          <w:highlight w:val="yellow"/>
        </w:rPr>
        <w:t xml:space="preserve">» </w:t>
      </w:r>
      <w:r>
        <w:rPr>
          <w:rFonts w:ascii="Times New Roman" w:hAnsi="Times New Roman"/>
          <w:sz w:val="28"/>
          <w:szCs w:val="28"/>
          <w:highlight w:val="yellow"/>
        </w:rPr>
        <w:t>ноября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9E16FC" w:rsidRPr="00DE0F8D" w:rsidRDefault="009E16FC" w:rsidP="009E16FC">
      <w:pPr>
        <w:tabs>
          <w:tab w:val="left" w:pos="0"/>
          <w:tab w:val="left" w:pos="1134"/>
        </w:tabs>
        <w:jc w:val="both"/>
        <w:rPr>
          <w:spacing w:val="-6"/>
          <w:sz w:val="28"/>
          <w:szCs w:val="28"/>
        </w:rPr>
      </w:pPr>
    </w:p>
    <w:p w:rsidR="009E16FC"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E16FC" w:rsidRPr="002A3D82" w:rsidRDefault="009E16FC" w:rsidP="009E16FC">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E16FC" w:rsidRDefault="009E16FC" w:rsidP="009E16FC">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E16FC" w:rsidRDefault="009E16FC" w:rsidP="009E16F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E16FC" w:rsidRDefault="009E16FC" w:rsidP="009E16F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E16FC" w:rsidRDefault="009E16FC" w:rsidP="009E16F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9E16FC" w:rsidRDefault="009E16FC" w:rsidP="009E16FC">
      <w:pPr>
        <w:pStyle w:val="a8"/>
        <w:tabs>
          <w:tab w:val="left" w:pos="0"/>
          <w:tab w:val="left" w:pos="1134"/>
        </w:tabs>
        <w:spacing w:after="0" w:line="240" w:lineRule="auto"/>
        <w:ind w:left="709"/>
        <w:jc w:val="both"/>
        <w:rPr>
          <w:rFonts w:ascii="Times New Roman" w:hAnsi="Times New Roman"/>
          <w:spacing w:val="-6"/>
          <w:sz w:val="28"/>
          <w:szCs w:val="28"/>
        </w:rPr>
      </w:pPr>
    </w:p>
    <w:p w:rsidR="009E16FC" w:rsidRPr="00DE0F8D"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9E16FC" w:rsidRPr="00DE0F8D" w:rsidRDefault="009E16FC" w:rsidP="009E16FC">
      <w:pPr>
        <w:tabs>
          <w:tab w:val="left" w:pos="1134"/>
        </w:tabs>
        <w:ind w:firstLine="709"/>
        <w:contextualSpacing/>
        <w:jc w:val="both"/>
        <w:rPr>
          <w:rFonts w:eastAsia="Calibri"/>
          <w:spacing w:val="-6"/>
          <w:sz w:val="28"/>
          <w:szCs w:val="28"/>
          <w:lang w:eastAsia="en-US"/>
        </w:rPr>
      </w:pPr>
    </w:p>
    <w:p w:rsidR="009E16FC" w:rsidRPr="00DE0F8D"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9E16FC" w:rsidRPr="004A7987" w:rsidRDefault="009E16FC" w:rsidP="009E16FC">
      <w:pPr>
        <w:tabs>
          <w:tab w:val="left" w:pos="0"/>
          <w:tab w:val="left" w:pos="1134"/>
        </w:tabs>
        <w:ind w:left="709"/>
        <w:contextualSpacing/>
        <w:jc w:val="both"/>
        <w:rPr>
          <w:sz w:val="28"/>
          <w:szCs w:val="28"/>
        </w:rPr>
      </w:pPr>
    </w:p>
    <w:p w:rsidR="009E16FC" w:rsidRPr="00533468"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9E16FC" w:rsidRPr="00A4214D" w:rsidRDefault="009E16FC" w:rsidP="009E16FC">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9E16FC" w:rsidRPr="005C0EFF" w:rsidRDefault="009E16FC" w:rsidP="009E16F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E16FC" w:rsidRPr="005C0EFF" w:rsidRDefault="009E16FC" w:rsidP="009E16F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E16FC" w:rsidRPr="005C0EFF" w:rsidRDefault="009E16FC" w:rsidP="009E16F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E16FC" w:rsidRDefault="009E16FC" w:rsidP="009E16F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E16FC" w:rsidRDefault="009E16FC" w:rsidP="009E16FC">
      <w:pPr>
        <w:tabs>
          <w:tab w:val="left" w:pos="1134"/>
        </w:tabs>
        <w:ind w:left="142" w:firstLine="567"/>
        <w:contextualSpacing/>
        <w:jc w:val="both"/>
        <w:rPr>
          <w:sz w:val="28"/>
          <w:szCs w:val="28"/>
        </w:rPr>
      </w:pPr>
    </w:p>
    <w:p w:rsidR="009E16FC" w:rsidRDefault="009E16FC" w:rsidP="009E16F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E16FC" w:rsidRDefault="009E16FC" w:rsidP="009E16F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9E16FC" w:rsidRDefault="009E16FC" w:rsidP="009E16FC">
      <w:pPr>
        <w:pStyle w:val="a4"/>
        <w:spacing w:before="0" w:beforeAutospacing="0" w:after="0" w:afterAutospacing="0"/>
        <w:ind w:right="153"/>
        <w:jc w:val="both"/>
      </w:pPr>
    </w:p>
    <w:p w:rsidR="00D90DC0" w:rsidRDefault="00D90DC0"/>
    <w:sectPr w:rsidR="00D90DC0" w:rsidSect="009E16FC">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FC"/>
    <w:rsid w:val="009E16FC"/>
    <w:rsid w:val="00D90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E16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E16F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9E16F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E16F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9E16F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E16FC"/>
    <w:pPr>
      <w:spacing w:before="100" w:beforeAutospacing="1" w:after="100" w:afterAutospacing="1"/>
    </w:pPr>
  </w:style>
  <w:style w:type="paragraph" w:customStyle="1" w:styleId="a">
    <w:name w:val="Пункт"/>
    <w:basedOn w:val="a0"/>
    <w:uiPriority w:val="99"/>
    <w:rsid w:val="009E16FC"/>
    <w:pPr>
      <w:numPr>
        <w:ilvl w:val="2"/>
        <w:numId w:val="1"/>
      </w:numPr>
      <w:spacing w:line="360" w:lineRule="auto"/>
      <w:jc w:val="both"/>
    </w:pPr>
    <w:rPr>
      <w:snapToGrid w:val="0"/>
      <w:sz w:val="28"/>
      <w:szCs w:val="28"/>
    </w:rPr>
  </w:style>
  <w:style w:type="character" w:styleId="a6">
    <w:name w:val="Hyperlink"/>
    <w:uiPriority w:val="99"/>
    <w:rsid w:val="009E16FC"/>
    <w:rPr>
      <w:color w:val="0000FF"/>
      <w:u w:val="single"/>
    </w:rPr>
  </w:style>
  <w:style w:type="paragraph" w:styleId="a7">
    <w:name w:val="List Continue"/>
    <w:basedOn w:val="a0"/>
    <w:rsid w:val="009E16FC"/>
    <w:pPr>
      <w:spacing w:after="120"/>
      <w:ind w:left="283"/>
    </w:pPr>
  </w:style>
  <w:style w:type="paragraph" w:styleId="a8">
    <w:name w:val="List Paragraph"/>
    <w:basedOn w:val="a0"/>
    <w:link w:val="a9"/>
    <w:qFormat/>
    <w:rsid w:val="009E16F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E16FC"/>
    <w:rPr>
      <w:rFonts w:ascii="Times New Roman" w:eastAsia="Times New Roman" w:hAnsi="Times New Roman" w:cs="Times New Roman"/>
      <w:sz w:val="24"/>
      <w:szCs w:val="24"/>
      <w:lang w:eastAsia="ru-RU"/>
    </w:rPr>
  </w:style>
  <w:style w:type="character" w:customStyle="1" w:styleId="a9">
    <w:name w:val="Абзац списка Знак"/>
    <w:link w:val="a8"/>
    <w:rsid w:val="009E16F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E16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E16F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9E16F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E16F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9E16F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E16FC"/>
    <w:pPr>
      <w:spacing w:before="100" w:beforeAutospacing="1" w:after="100" w:afterAutospacing="1"/>
    </w:pPr>
  </w:style>
  <w:style w:type="paragraph" w:customStyle="1" w:styleId="a">
    <w:name w:val="Пункт"/>
    <w:basedOn w:val="a0"/>
    <w:uiPriority w:val="99"/>
    <w:rsid w:val="009E16FC"/>
    <w:pPr>
      <w:numPr>
        <w:ilvl w:val="2"/>
        <w:numId w:val="1"/>
      </w:numPr>
      <w:spacing w:line="360" w:lineRule="auto"/>
      <w:jc w:val="both"/>
    </w:pPr>
    <w:rPr>
      <w:snapToGrid w:val="0"/>
      <w:sz w:val="28"/>
      <w:szCs w:val="28"/>
    </w:rPr>
  </w:style>
  <w:style w:type="character" w:styleId="a6">
    <w:name w:val="Hyperlink"/>
    <w:uiPriority w:val="99"/>
    <w:rsid w:val="009E16FC"/>
    <w:rPr>
      <w:color w:val="0000FF"/>
      <w:u w:val="single"/>
    </w:rPr>
  </w:style>
  <w:style w:type="paragraph" w:styleId="a7">
    <w:name w:val="List Continue"/>
    <w:basedOn w:val="a0"/>
    <w:rsid w:val="009E16FC"/>
    <w:pPr>
      <w:spacing w:after="120"/>
      <w:ind w:left="283"/>
    </w:pPr>
  </w:style>
  <w:style w:type="paragraph" w:styleId="a8">
    <w:name w:val="List Paragraph"/>
    <w:basedOn w:val="a0"/>
    <w:link w:val="a9"/>
    <w:qFormat/>
    <w:rsid w:val="009E16F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E16FC"/>
    <w:rPr>
      <w:rFonts w:ascii="Times New Roman" w:eastAsia="Times New Roman" w:hAnsi="Times New Roman" w:cs="Times New Roman"/>
      <w:sz w:val="24"/>
      <w:szCs w:val="24"/>
      <w:lang w:eastAsia="ru-RU"/>
    </w:rPr>
  </w:style>
  <w:style w:type="character" w:customStyle="1" w:styleId="a9">
    <w:name w:val="Абзац списка Знак"/>
    <w:link w:val="a8"/>
    <w:rsid w:val="009E16F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1366</Words>
  <Characters>7791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2015-10-21T08:02:00Z</dcterms:created>
  <dcterms:modified xsi:type="dcterms:W3CDTF">2015-10-21T08:03:00Z</dcterms:modified>
</cp:coreProperties>
</file>