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C51929" w:rsidRDefault="00C51929" w:rsidP="00CE6DAC">
            <w:pPr>
              <w:jc w:val="center"/>
              <w:rPr>
                <w:b/>
                <w:bCs/>
                <w:color w:val="000000"/>
              </w:rPr>
            </w:pPr>
            <w:r w:rsidRPr="00C51929">
              <w:rPr>
                <w:b/>
                <w:bCs/>
                <w:color w:val="000000"/>
              </w:rPr>
              <w:t xml:space="preserve">Выполнение  капитального ремонта холодильной машины ХТМФ-248-4000 СР1  </w:t>
            </w:r>
          </w:p>
          <w:p w:rsidR="000253BE" w:rsidRDefault="00C51929" w:rsidP="00CE6DAC">
            <w:pPr>
              <w:jc w:val="center"/>
              <w:rPr>
                <w:rFonts w:eastAsia="Calibri"/>
                <w:color w:val="000000"/>
              </w:rPr>
            </w:pPr>
            <w:r w:rsidRPr="00C51929">
              <w:rPr>
                <w:b/>
                <w:bCs/>
                <w:color w:val="000000"/>
              </w:rPr>
              <w:t>на площадке №1 завода ГЭС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w:t>
            </w:r>
            <w:r w:rsidR="00C51929">
              <w:rPr>
                <w:b/>
                <w:u w:val="single"/>
              </w:rPr>
              <w:t>92</w:t>
            </w:r>
            <w:r w:rsidRPr="00E75F7D">
              <w:rPr>
                <w:b/>
                <w:u w:val="single"/>
              </w:rPr>
              <w:t xml:space="preserve"> от «</w:t>
            </w:r>
            <w:r w:rsidR="00C51929">
              <w:rPr>
                <w:b/>
                <w:u w:val="single"/>
              </w:rPr>
              <w:t>16</w:t>
            </w:r>
            <w:r>
              <w:rPr>
                <w:b/>
                <w:u w:val="single"/>
              </w:rPr>
              <w:t xml:space="preserve">» </w:t>
            </w:r>
            <w:r w:rsidR="00C51929">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C51929">
              <w:rPr>
                <w:b/>
              </w:rPr>
              <w:t>8793</w:t>
            </w:r>
          </w:p>
          <w:p w:rsidR="000253BE" w:rsidRPr="008A7245" w:rsidRDefault="00F525A3" w:rsidP="00C51929">
            <w:pPr>
              <w:suppressAutoHyphens/>
              <w:jc w:val="center"/>
              <w:rPr>
                <w:b/>
                <w:u w:val="single"/>
              </w:rPr>
            </w:pPr>
            <w:r>
              <w:rPr>
                <w:b/>
              </w:rPr>
              <w:t>5890</w:t>
            </w:r>
            <w:r w:rsidR="002511C4" w:rsidRPr="008A59B2">
              <w:rPr>
                <w:b/>
                <w:lang w:val="en-US"/>
              </w:rPr>
              <w:t>/</w:t>
            </w:r>
            <w:r w:rsidR="00C51929">
              <w:rPr>
                <w:b/>
              </w:rPr>
              <w:t>1115</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1B49C3">
          <w:pPr>
            <w:pStyle w:val="14"/>
            <w:rPr>
              <w:rFonts w:asciiTheme="minorHAnsi" w:eastAsiaTheme="minorEastAsia" w:hAnsiTheme="minorHAnsi" w:cstheme="minorBidi"/>
              <w:sz w:val="22"/>
              <w:szCs w:val="22"/>
            </w:rPr>
          </w:pPr>
          <w:r w:rsidRPr="001B49C3">
            <w:fldChar w:fldCharType="begin"/>
          </w:r>
          <w:r w:rsidR="00DC251B">
            <w:instrText xml:space="preserve"> TOC \o "1-3" \h \z \u </w:instrText>
          </w:r>
          <w:r w:rsidRPr="001B49C3">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1B49C3">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1B49C3">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1B49C3">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1B49C3">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1B49C3">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1B49C3">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1B49C3">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1B49C3">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1B49C3">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1B49C3">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1B49C3">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1B49C3">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1B49C3">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1B49C3">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C51929" w:rsidP="008A7245">
            <w:pPr>
              <w:pStyle w:val="22"/>
              <w:ind w:right="153" w:firstLine="0"/>
              <w:rPr>
                <w:rFonts w:eastAsia="Calibri"/>
                <w:color w:val="000000"/>
              </w:rPr>
            </w:pPr>
            <w:r w:rsidRPr="00C51929">
              <w:rPr>
                <w:b/>
                <w:bCs/>
                <w:color w:val="000000"/>
              </w:rPr>
              <w:t>Выполнение  капитального ремонта холодильной машины ХТМФ-248-4000 СР1 (зав. №09001) на площадке №1 завода ГЭС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C51929" w:rsidP="008A7245">
            <w:pPr>
              <w:ind w:right="153"/>
              <w:jc w:val="both"/>
            </w:pPr>
            <w:r w:rsidRPr="00C51929">
              <w:rPr>
                <w:bCs/>
                <w:color w:val="000000"/>
              </w:rPr>
              <w:t>3 месяца с момента заключения договора</w:t>
            </w:r>
            <w:r w:rsidRPr="00C51929">
              <w:rPr>
                <w:color w:val="000000"/>
              </w:rPr>
              <w:t xml:space="preserve"> </w:t>
            </w:r>
          </w:p>
          <w:p w:rsidR="004F5157" w:rsidRDefault="004F5157" w:rsidP="008A7245">
            <w:pPr>
              <w:pStyle w:val="Times12"/>
              <w:overflowPunct/>
              <w:autoSpaceDE/>
              <w:autoSpaceDN/>
              <w:adjustRightInd/>
              <w:ind w:firstLine="0"/>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sidR="00C51929" w:rsidRPr="00BA1E78">
              <w:t>площадк</w:t>
            </w:r>
            <w:r w:rsidR="00C51929">
              <w:t>а</w:t>
            </w:r>
            <w:r w:rsidR="00C51929" w:rsidRPr="00BA1E78">
              <w:t xml:space="preserve"> №1 завода ГЭС ОАО «СХК»</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C51929" w:rsidP="008A7245">
            <w:pPr>
              <w:pStyle w:val="Times12"/>
              <w:overflowPunct/>
              <w:autoSpaceDE/>
              <w:adjustRightInd/>
              <w:ind w:firstLine="0"/>
            </w:pPr>
            <w:r w:rsidRPr="00BA0E1A">
              <w:t xml:space="preserve">Заказчик оплачивает </w:t>
            </w:r>
            <w:r>
              <w:t>у</w:t>
            </w:r>
            <w:r w:rsidRPr="00BA0E1A">
              <w:t xml:space="preserve">слуги </w:t>
            </w:r>
            <w:r>
              <w:t xml:space="preserve"> в течение 60 (шестидесяти) календарных дней с момента подписания акта сдачи-приемки оказанных услуг на основании </w:t>
            </w:r>
            <w:r w:rsidRPr="00BA0E1A">
              <w:t>счёта и счёта-фактуры, составленных в соответствии с требова</w:t>
            </w:r>
            <w:r>
              <w:t>ниями Налогового кодекса РФ.</w:t>
            </w:r>
          </w:p>
          <w:p w:rsidR="00C51929" w:rsidRDefault="00C51929"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lastRenderedPageBreak/>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C51929" w:rsidP="008A7245">
            <w:pPr>
              <w:ind w:right="153"/>
              <w:contextualSpacing/>
              <w:jc w:val="both"/>
            </w:pPr>
            <w:r>
              <w:rPr>
                <w:sz w:val="22"/>
                <w:szCs w:val="22"/>
              </w:rPr>
              <w:t>Сесь Елена Анатольевна</w:t>
            </w:r>
            <w:r>
              <w:t xml:space="preserve"> </w:t>
            </w:r>
            <w:r>
              <w:rPr>
                <w:sz w:val="22"/>
                <w:szCs w:val="22"/>
              </w:rPr>
              <w:t>8-(3823)-54-45-00</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lastRenderedPageBreak/>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C51929" w:rsidP="008A7245">
            <w:pPr>
              <w:contextualSpacing/>
              <w:jc w:val="both"/>
            </w:pPr>
            <w:r w:rsidRPr="00C51929">
              <w:rPr>
                <w:b/>
                <w:bCs/>
                <w:color w:val="000000"/>
                <w:sz w:val="22"/>
                <w:szCs w:val="22"/>
              </w:rPr>
              <w:t>4 200 000,00 (четыре миллиона двести тысяч</w:t>
            </w:r>
            <w:r w:rsidR="008A7245">
              <w:t>)</w:t>
            </w:r>
            <w:r w:rsidR="008A7245" w:rsidRPr="00CB3289">
              <w:t xml:space="preserve">, </w:t>
            </w:r>
            <w:r w:rsidR="00CC2E4B" w:rsidRPr="00CB3289">
              <w:t xml:space="preserve">рублей </w:t>
            </w:r>
            <w:r w:rsidR="00C261DA">
              <w:t>00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C51929" w:rsidP="008A7245">
            <w:pPr>
              <w:contextualSpacing/>
              <w:jc w:val="both"/>
            </w:pPr>
            <w:r>
              <w:rPr>
                <w:b/>
              </w:rPr>
              <w:t xml:space="preserve">3 559 </w:t>
            </w:r>
            <w:r w:rsidR="008A7245">
              <w:rPr>
                <w:b/>
              </w:rPr>
              <w:t> </w:t>
            </w:r>
            <w:r>
              <w:rPr>
                <w:b/>
              </w:rPr>
              <w:t>322</w:t>
            </w:r>
            <w:r w:rsidR="008A7245">
              <w:rPr>
                <w:b/>
              </w:rPr>
              <w:t>,</w:t>
            </w:r>
            <w:r w:rsidR="005F25CA">
              <w:rPr>
                <w:b/>
              </w:rPr>
              <w:t>0</w:t>
            </w:r>
            <w:r>
              <w:rPr>
                <w:b/>
              </w:rPr>
              <w:t>3</w:t>
            </w:r>
            <w:r w:rsidR="008A7245" w:rsidRPr="00B744B6">
              <w:rPr>
                <w:b/>
              </w:rPr>
              <w:t xml:space="preserve"> рубл</w:t>
            </w:r>
            <w:r w:rsidR="008A7245">
              <w:rPr>
                <w:b/>
              </w:rPr>
              <w:t xml:space="preserve">я </w:t>
            </w:r>
            <w:r w:rsidR="008A7245">
              <w:t>(</w:t>
            </w:r>
            <w:r>
              <w:rPr>
                <w:b/>
                <w:bCs/>
                <w:color w:val="000000"/>
                <w:sz w:val="22"/>
                <w:szCs w:val="22"/>
              </w:rPr>
              <w:t>три</w:t>
            </w:r>
            <w:r w:rsidRPr="00C51929">
              <w:rPr>
                <w:b/>
                <w:bCs/>
                <w:color w:val="000000"/>
                <w:sz w:val="22"/>
                <w:szCs w:val="22"/>
              </w:rPr>
              <w:t xml:space="preserve"> миллиона </w:t>
            </w:r>
            <w:r>
              <w:rPr>
                <w:b/>
                <w:bCs/>
                <w:color w:val="000000"/>
                <w:sz w:val="22"/>
                <w:szCs w:val="22"/>
              </w:rPr>
              <w:t>пятьсот пятьдесят девять</w:t>
            </w:r>
            <w:r w:rsidRPr="00C51929">
              <w:rPr>
                <w:b/>
                <w:bCs/>
                <w:color w:val="000000"/>
                <w:sz w:val="22"/>
                <w:szCs w:val="22"/>
              </w:rPr>
              <w:t xml:space="preserve"> тысяч</w:t>
            </w:r>
            <w:r>
              <w:rPr>
                <w:b/>
                <w:bCs/>
                <w:color w:val="000000"/>
                <w:sz w:val="22"/>
                <w:szCs w:val="22"/>
              </w:rPr>
              <w:t xml:space="preserve"> триста двадцать два</w:t>
            </w:r>
            <w:r w:rsidR="00CC2E4B">
              <w:t xml:space="preserve">) рубля </w:t>
            </w:r>
            <w:r w:rsidR="005F25CA">
              <w:t>0</w:t>
            </w:r>
            <w:r>
              <w:t>3</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C51929">
            <w:pPr>
              <w:pStyle w:val="36"/>
              <w:tabs>
                <w:tab w:val="clear" w:pos="1307"/>
              </w:tabs>
              <w:ind w:left="0" w:right="153"/>
              <w:rPr>
                <w:bCs/>
                <w:szCs w:val="24"/>
              </w:rPr>
            </w:pPr>
            <w:r w:rsidRPr="00CB334C">
              <w:t>Начальная (максимальная) цена</w:t>
            </w:r>
            <w:r w:rsidRPr="007403C9">
              <w:t xml:space="preserve"> </w:t>
            </w:r>
            <w:r w:rsidRPr="00D07E92">
              <w:t xml:space="preserve">договора включает в себя: </w:t>
            </w:r>
            <w:r w:rsidR="00C51929"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5F25CA" w:rsidRPr="005F25CA">
              <w:rPr>
                <w:bCs/>
                <w:szCs w:val="24"/>
              </w:rPr>
              <w:t>.</w:t>
            </w:r>
          </w:p>
          <w:p w:rsidR="00CF19F3" w:rsidRDefault="00CF19F3" w:rsidP="00C51929">
            <w:pPr>
              <w:pStyle w:val="36"/>
              <w:tabs>
                <w:tab w:val="clear" w:pos="1307"/>
              </w:tabs>
              <w:ind w:left="0" w:right="153"/>
              <w:rPr>
                <w:bCs/>
                <w:szCs w:val="24"/>
              </w:rPr>
            </w:pPr>
          </w:p>
          <w:p w:rsidR="008A7245" w:rsidRPr="00A77E69" w:rsidRDefault="008A7245" w:rsidP="00C5192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711384" w:rsidRPr="00711384" w:rsidRDefault="00711384" w:rsidP="00711384">
            <w:pPr>
              <w:pStyle w:val="a0"/>
              <w:numPr>
                <w:ilvl w:val="4"/>
                <w:numId w:val="12"/>
              </w:numPr>
              <w:tabs>
                <w:tab w:val="clear" w:pos="785"/>
                <w:tab w:val="left" w:pos="0"/>
                <w:tab w:val="num" w:pos="637"/>
                <w:tab w:val="left" w:pos="1140"/>
                <w:tab w:val="num" w:pos="1211"/>
              </w:tabs>
              <w:ind w:left="0" w:right="153" w:firstLine="660"/>
            </w:pPr>
            <w:r w:rsidRPr="00711384">
              <w:t xml:space="preserve">Обладать Лицензией на осуществление деятельности при эксплуатации ядерных установок, в </w:t>
            </w:r>
            <w:r w:rsidRPr="00711384">
              <w:lastRenderedPageBreak/>
              <w:t xml:space="preserve">части выполнения работ и предоставления услуг эксплуатирующей организации. </w:t>
            </w:r>
          </w:p>
          <w:p w:rsidR="000862CF" w:rsidRPr="00711384" w:rsidRDefault="00711384" w:rsidP="00711384">
            <w:pPr>
              <w:pStyle w:val="a0"/>
              <w:numPr>
                <w:ilvl w:val="0"/>
                <w:numId w:val="0"/>
              </w:numPr>
              <w:tabs>
                <w:tab w:val="left" w:pos="0"/>
                <w:tab w:val="left" w:pos="1140"/>
                <w:tab w:val="num" w:pos="1211"/>
              </w:tabs>
              <w:ind w:right="153"/>
            </w:pPr>
            <w:r w:rsidRPr="00711384">
              <w:t>Код 115 -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711384" w:rsidRPr="00DD5EEB" w:rsidRDefault="00711384" w:rsidP="00711384">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711384">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711384">
              <w:rPr>
                <w:b/>
                <w:i/>
              </w:rPr>
              <w:t>выполнения работ /оказания услуг,</w:t>
            </w:r>
            <w:r w:rsidRPr="00DD5EEB">
              <w:t xml:space="preserve"> в том числе:</w:t>
            </w:r>
          </w:p>
          <w:p w:rsidR="00711384" w:rsidRPr="00711384" w:rsidRDefault="00711384" w:rsidP="00711384">
            <w:pPr>
              <w:pStyle w:val="a0"/>
              <w:numPr>
                <w:ilvl w:val="4"/>
                <w:numId w:val="12"/>
              </w:numPr>
              <w:tabs>
                <w:tab w:val="clear" w:pos="785"/>
                <w:tab w:val="left" w:pos="0"/>
                <w:tab w:val="num" w:pos="637"/>
                <w:tab w:val="left" w:pos="1140"/>
                <w:tab w:val="num" w:pos="1211"/>
              </w:tabs>
              <w:ind w:left="0" w:right="153" w:firstLine="660"/>
            </w:pPr>
            <w:r w:rsidRPr="00711384">
              <w:t xml:space="preserve">Обладать Лицензией на осуществление деятельности при эксплуатации ядерных установок, в части выполнения работ и предоставления услуг эксплуатирующей организации. </w:t>
            </w:r>
          </w:p>
          <w:p w:rsidR="00711384" w:rsidRDefault="00711384" w:rsidP="00711384">
            <w:pPr>
              <w:tabs>
                <w:tab w:val="left" w:pos="778"/>
              </w:tabs>
              <w:ind w:right="153"/>
              <w:jc w:val="both"/>
            </w:pPr>
            <w:r w:rsidRPr="00711384">
              <w:rPr>
                <w:bCs/>
                <w:snapToGrid w:val="0"/>
              </w:rPr>
              <w:t>Код 115 -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 xml:space="preserve">ся в соответствии с положениями законодательства Российской </w:t>
            </w:r>
            <w:r w:rsidRPr="000B084B">
              <w:lastRenderedPageBreak/>
              <w:t>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lastRenderedPageBreak/>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711384" w:rsidRPr="00711384" w:rsidRDefault="00711384" w:rsidP="00711384">
            <w:pPr>
              <w:pStyle w:val="a0"/>
              <w:numPr>
                <w:ilvl w:val="4"/>
                <w:numId w:val="12"/>
              </w:numPr>
              <w:tabs>
                <w:tab w:val="clear" w:pos="785"/>
                <w:tab w:val="left" w:pos="0"/>
                <w:tab w:val="num" w:pos="637"/>
                <w:tab w:val="left" w:pos="1140"/>
                <w:tab w:val="num" w:pos="1211"/>
              </w:tabs>
              <w:ind w:left="0" w:right="153" w:firstLine="660"/>
            </w:pPr>
            <w:r w:rsidRPr="00711384">
              <w:t>Лицензи</w:t>
            </w:r>
            <w:r>
              <w:t>я</w:t>
            </w:r>
            <w:r w:rsidRPr="00711384">
              <w:t xml:space="preserve"> на осуществление деятельности при эксплуатации ядерных установок, в части </w:t>
            </w:r>
            <w:r w:rsidRPr="00711384">
              <w:lastRenderedPageBreak/>
              <w:t xml:space="preserve">выполнения работ и предоставления услуг эксплуатирующей организации. </w:t>
            </w:r>
          </w:p>
          <w:p w:rsidR="00EB68C8" w:rsidRDefault="00711384" w:rsidP="00711384">
            <w:pPr>
              <w:spacing w:line="310" w:lineRule="exact"/>
              <w:ind w:firstLine="305"/>
            </w:pPr>
            <w:r w:rsidRPr="00711384">
              <w:rPr>
                <w:bCs/>
                <w:snapToGrid w:val="0"/>
              </w:rPr>
              <w:t>Код 115 -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r w:rsidR="00EB68C8">
              <w:t>;</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B68C8" w:rsidRDefault="00EB68C8" w:rsidP="00EB68C8">
            <w:pPr>
              <w:spacing w:line="310" w:lineRule="exact"/>
              <w:ind w:firstLine="305"/>
            </w:pPr>
            <w:r>
              <w:t xml:space="preserve">- </w:t>
            </w: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 пункты хранения ядерных материалов и радиоактивных веществ);</w:t>
            </w:r>
          </w:p>
          <w:p w:rsidR="00443290" w:rsidRPr="009A4559" w:rsidRDefault="00443290" w:rsidP="009A4559">
            <w:pPr>
              <w:widowControl w:val="0"/>
              <w:tabs>
                <w:tab w:val="left" w:pos="648"/>
              </w:tabs>
              <w:adjustRightInd w:val="0"/>
              <w:ind w:right="153" w:firstLine="660"/>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 xml:space="preserve">Таблица 1.1 по форме и в соответствии с инструкциями, приведенными в настоящей </w:t>
            </w:r>
            <w:r>
              <w:lastRenderedPageBreak/>
              <w:t>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CA7E70" w:rsidRPr="00C51929">
              <w:rPr>
                <w:b/>
                <w:color w:val="000000"/>
              </w:rPr>
              <w:t>капитальн</w:t>
            </w:r>
            <w:r w:rsidR="00CA7E70">
              <w:rPr>
                <w:b/>
                <w:color w:val="000000"/>
              </w:rPr>
              <w:t>ый</w:t>
            </w:r>
            <w:r w:rsidR="00CA7E70" w:rsidRPr="00C51929">
              <w:rPr>
                <w:b/>
                <w:color w:val="000000"/>
              </w:rPr>
              <w:t xml:space="preserve"> ремонт холодильн</w:t>
            </w:r>
            <w:r w:rsidR="00CA7E70">
              <w:rPr>
                <w:b/>
                <w:color w:val="000000"/>
              </w:rPr>
              <w:t>ых</w:t>
            </w:r>
            <w:r w:rsidR="00CA7E70" w:rsidRPr="00C51929">
              <w:rPr>
                <w:b/>
                <w:color w:val="000000"/>
              </w:rPr>
              <w:t xml:space="preserve"> машин</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 xml:space="preserve">опии договоров, актов выполненных работ и иных документов, подтверждающих информацию, указанную в форме «Справка о выполнении аналогичных договоров», </w:t>
            </w:r>
            <w:r w:rsidRPr="00E8005A">
              <w:rPr>
                <w:szCs w:val="24"/>
              </w:rPr>
              <w:lastRenderedPageBreak/>
              <w:t>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C0D39">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711384">
              <w:rPr>
                <w:b/>
                <w:i/>
                <w:u w:val="single"/>
              </w:rPr>
              <w:t>2</w:t>
            </w:r>
            <w:r w:rsidR="007C0D39">
              <w:rPr>
                <w:b/>
                <w:i/>
                <w:u w:val="single"/>
              </w:rPr>
              <w:t>9</w:t>
            </w:r>
            <w:r w:rsidR="002E3D75" w:rsidRPr="002E3D75">
              <w:rPr>
                <w:b/>
                <w:i/>
                <w:u w:val="single"/>
              </w:rPr>
              <w:t xml:space="preserve">» </w:t>
            </w:r>
            <w:r w:rsidR="00711384">
              <w:rPr>
                <w:b/>
                <w:i/>
                <w:u w:val="single"/>
              </w:rPr>
              <w:t>ок</w:t>
            </w:r>
            <w:r w:rsidR="002E3D75" w:rsidRPr="002E3D75">
              <w:rPr>
                <w:b/>
                <w:i/>
                <w:u w:val="single"/>
              </w:rPr>
              <w:t xml:space="preserve">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«2</w:t>
            </w:r>
            <w:r w:rsidR="00711384">
              <w:rPr>
                <w:b/>
                <w:i/>
              </w:rPr>
              <w:t>8</w:t>
            </w:r>
            <w:r w:rsidRPr="00822CA0">
              <w:rPr>
                <w:b/>
                <w:i/>
              </w:rPr>
              <w:t xml:space="preserve">» </w:t>
            </w:r>
            <w:r w:rsidR="00711384">
              <w:rPr>
                <w:b/>
                <w:i/>
              </w:rPr>
              <w:t>ноя</w:t>
            </w:r>
            <w:r w:rsidRPr="00822CA0">
              <w:rPr>
                <w:b/>
                <w:i/>
              </w:rPr>
              <w:t>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7C0D39">
            <w:pPr>
              <w:pStyle w:val="Times12"/>
              <w:ind w:firstLine="0"/>
              <w:rPr>
                <w:szCs w:val="24"/>
              </w:rPr>
            </w:pPr>
            <w:r>
              <w:t xml:space="preserve">не позднее  </w:t>
            </w:r>
            <w:r w:rsidRPr="00822CA0">
              <w:rPr>
                <w:b/>
                <w:i/>
              </w:rPr>
              <w:t>«</w:t>
            </w:r>
            <w:r w:rsidR="007C0D39">
              <w:rPr>
                <w:b/>
                <w:i/>
              </w:rPr>
              <w:t>19</w:t>
            </w:r>
            <w:r w:rsidRPr="00822CA0">
              <w:rPr>
                <w:b/>
                <w:i/>
              </w:rPr>
              <w:t xml:space="preserve">» </w:t>
            </w:r>
            <w:r w:rsidR="009352AF">
              <w:rPr>
                <w:b/>
                <w:i/>
              </w:rPr>
              <w:t>дека</w:t>
            </w:r>
            <w:r w:rsidRPr="00822CA0">
              <w:rPr>
                <w:b/>
                <w:i/>
              </w:rPr>
              <w:t>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w:t>
            </w:r>
            <w:r w:rsidR="00473741" w:rsidRPr="00AF6819">
              <w:rPr>
                <w:szCs w:val="24"/>
              </w:rPr>
              <w:lastRenderedPageBreak/>
              <w:t xml:space="preserve">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6"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6"/>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Техническое_предложение_(Форма"/>
      <w:bookmarkStart w:id="378" w:name="_Toc235439567"/>
      <w:bookmarkStart w:id="379" w:name="_Toc326685631"/>
      <w:bookmarkStart w:id="380" w:name="_Toc396380494"/>
      <w:bookmarkEnd w:id="377"/>
      <w:r w:rsidRPr="00AF6819">
        <w:rPr>
          <w:rFonts w:ascii="Times New Roman" w:hAnsi="Times New Roman" w:cs="Times New Roman"/>
          <w:b w:val="0"/>
          <w:i w:val="0"/>
          <w:sz w:val="24"/>
          <w:szCs w:val="24"/>
        </w:rPr>
        <w:t>ТЕХНИЧЕСКОЕ ПРЕДЛОЖЕНИЕ (Форма __)</w:t>
      </w:r>
      <w:bookmarkEnd w:id="378"/>
      <w:bookmarkEnd w:id="379"/>
      <w:bookmarkEnd w:id="38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1" w:name="_Сводная_таблица_стоимости"/>
      <w:bookmarkEnd w:id="381"/>
    </w:p>
    <w:p w:rsidR="00C87330" w:rsidRPr="00AF6819" w:rsidRDefault="00C87330" w:rsidP="00C87330">
      <w:pPr>
        <w:pStyle w:val="Times12"/>
        <w:ind w:left="2836" w:firstLine="709"/>
        <w:jc w:val="center"/>
        <w:rPr>
          <w:b/>
          <w:bCs w:val="0"/>
          <w:szCs w:val="24"/>
        </w:rPr>
      </w:pPr>
      <w:bookmarkStart w:id="382" w:name="_Ref55335818"/>
      <w:bookmarkStart w:id="383" w:name="_Ref55336334"/>
      <w:bookmarkStart w:id="384" w:name="_Toc57314673"/>
      <w:bookmarkStart w:id="385" w:name="_Toc69728987"/>
      <w:bookmarkStart w:id="38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7" w:name="_График_выполнения_поставок,"/>
      <w:bookmarkStart w:id="388" w:name="_Toc235439568"/>
      <w:bookmarkStart w:id="389" w:name="_Toc326685638"/>
      <w:bookmarkStart w:id="390" w:name="_Toc396380495"/>
      <w:bookmarkEnd w:id="38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8"/>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2"/>
    <w:bookmarkEnd w:id="383"/>
    <w:bookmarkEnd w:id="384"/>
    <w:bookmarkEnd w:id="385"/>
    <w:bookmarkEnd w:id="38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1" w:name="_Toc326685639"/>
      <w:bookmarkStart w:id="392"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1"/>
      <w:bookmarkEnd w:id="39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3" w:name="_Toc326685640"/>
      <w:bookmarkStart w:id="394"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3"/>
      <w:bookmarkEnd w:id="39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5" w:name="_Toc90385114"/>
      <w:bookmarkStart w:id="396" w:name="_Toc98251759"/>
      <w:r w:rsidRPr="00AF6819">
        <w:rPr>
          <w:bCs/>
          <w:iCs/>
        </w:rPr>
        <w:t>ИНСТРУКЦИИ ПО ЗАПОЛНЕНИЮ</w:t>
      </w:r>
      <w:bookmarkEnd w:id="395"/>
      <w:bookmarkEnd w:id="39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7" w:name="_График_оплаты_выполняемых"/>
      <w:bookmarkStart w:id="398" w:name="_Toc326685641"/>
      <w:bookmarkStart w:id="399" w:name="_Toc396380498"/>
      <w:bookmarkStart w:id="400" w:name="_Toc255987075"/>
      <w:bookmarkEnd w:id="39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8"/>
      <w:bookmarkEnd w:id="39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0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1"/>
      <w:bookmarkStart w:id="402" w:name="_Toc396380499"/>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1B49C3">
        <w:rPr>
          <w:szCs w:val="24"/>
        </w:rPr>
        <w:fldChar w:fldCharType="begin"/>
      </w:r>
      <w:r>
        <w:rPr>
          <w:szCs w:val="24"/>
        </w:rPr>
        <w:instrText xml:space="preserve"> REF _Ref349544856 \r \h </w:instrText>
      </w:r>
      <w:r w:rsidR="001B49C3">
        <w:rPr>
          <w:szCs w:val="24"/>
        </w:rPr>
      </w:r>
      <w:r w:rsidR="001B49C3">
        <w:rPr>
          <w:szCs w:val="24"/>
        </w:rPr>
        <w:fldChar w:fldCharType="separate"/>
      </w:r>
      <w:r>
        <w:rPr>
          <w:szCs w:val="24"/>
        </w:rPr>
        <w:t>14.3.2</w:t>
      </w:r>
      <w:r w:rsidR="001B49C3">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2"/>
      <w:bookmarkStart w:id="404" w:name="_Toc396380500"/>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5" w:name="_Toc356806833"/>
      <w:bookmarkStart w:id="406" w:name="_Toc396380501"/>
      <w:r w:rsidRPr="00C12007">
        <w:rPr>
          <w:rFonts w:ascii="Times New Roman" w:hAnsi="Times New Roman" w:cs="Times New Roman"/>
          <w:b w:val="0"/>
          <w:i w:val="0"/>
        </w:rPr>
        <w:t>СПРАВКА ОБ ОПЫТЕ ВЫПОЛНЕНИЯ ДОГОВОРОВ (Форма __)</w:t>
      </w:r>
      <w:bookmarkEnd w:id="405"/>
      <w:bookmarkEnd w:id="40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7" w:name="_Справка_о_перечне"/>
      <w:bookmarkEnd w:id="407"/>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Справка_о_материально-технических_р"/>
      <w:bookmarkStart w:id="409" w:name="_Справка_о_материально-технических"/>
      <w:bookmarkStart w:id="410" w:name="_Toc255987080"/>
      <w:bookmarkStart w:id="411" w:name="_Toc326685644"/>
      <w:bookmarkStart w:id="412" w:name="_Toc396380502"/>
      <w:bookmarkEnd w:id="408"/>
      <w:bookmarkEnd w:id="409"/>
      <w:r w:rsidRPr="00AF6819">
        <w:rPr>
          <w:rFonts w:ascii="Times New Roman" w:hAnsi="Times New Roman" w:cs="Times New Roman"/>
          <w:b w:val="0"/>
          <w:i w:val="0"/>
          <w:sz w:val="24"/>
          <w:szCs w:val="24"/>
        </w:rPr>
        <w:t>СПРАВКА О МАТЕРИАЛЬНО-ТЕХНИЧЕСКИХ РЕСУРСАХ (Форма __)</w:t>
      </w:r>
      <w:bookmarkEnd w:id="410"/>
      <w:bookmarkEnd w:id="411"/>
      <w:bookmarkEnd w:id="41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Toc326685645"/>
      <w:bookmarkStart w:id="418"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7"/>
      <w:bookmarkEnd w:id="41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Справка_о_кадровых_ресурсах_(Форма_"/>
      <w:bookmarkStart w:id="420" w:name="_Справка_о_кадровых"/>
      <w:bookmarkStart w:id="421" w:name="_Toc255987081"/>
      <w:bookmarkStart w:id="422" w:name="_Toc326685646"/>
      <w:bookmarkStart w:id="423" w:name="_Toc396380504"/>
      <w:bookmarkEnd w:id="419"/>
      <w:bookmarkEnd w:id="420"/>
      <w:r w:rsidRPr="00AF6819">
        <w:rPr>
          <w:rFonts w:ascii="Times New Roman" w:hAnsi="Times New Roman" w:cs="Times New Roman"/>
          <w:b w:val="0"/>
          <w:i w:val="0"/>
          <w:sz w:val="24"/>
          <w:szCs w:val="24"/>
        </w:rPr>
        <w:t>СПРАВКА О КАДРОВЫХ РЕСУРСАХ (Форма ___)</w:t>
      </w:r>
      <w:bookmarkEnd w:id="421"/>
      <w:bookmarkEnd w:id="422"/>
      <w:bookmarkEnd w:id="42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Toc326685647"/>
      <w:bookmarkStart w:id="425" w:name="_Toc396380505"/>
      <w:r w:rsidRPr="00AF6819">
        <w:rPr>
          <w:rFonts w:ascii="Times New Roman" w:hAnsi="Times New Roman" w:cs="Times New Roman"/>
          <w:b w:val="0"/>
          <w:i w:val="0"/>
          <w:sz w:val="24"/>
          <w:szCs w:val="24"/>
        </w:rPr>
        <w:t>СПРАВКА О КАДРОВЫХ РЕСУРСАХ (Форма ___)</w:t>
      </w:r>
      <w:bookmarkEnd w:id="424"/>
      <w:bookmarkEnd w:id="42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6" w:name="_Справка_по_системе_управления_охран"/>
      <w:bookmarkStart w:id="427" w:name="_Справка_по_системе"/>
      <w:bookmarkStart w:id="428" w:name="форма15"/>
      <w:bookmarkEnd w:id="426"/>
      <w:bookmarkEnd w:id="42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26685649"/>
      <w:bookmarkStart w:id="433" w:name="_Toc396380506"/>
      <w:bookmarkEnd w:id="429"/>
      <w:bookmarkEnd w:id="43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4" w:name="_План_распределения_объемов_выполнен"/>
      <w:bookmarkEnd w:id="428"/>
      <w:bookmarkEnd w:id="43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5" w:name="_Свидетельство_производителя_оборудо"/>
      <w:bookmarkStart w:id="436" w:name="_Свидетельство_изготовителя_оборудов"/>
      <w:bookmarkStart w:id="437" w:name="_Toc356806840"/>
      <w:bookmarkStart w:id="438" w:name="_Toc396380507"/>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26685650"/>
      <w:bookmarkEnd w:id="435"/>
      <w:bookmarkEnd w:id="43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7"/>
      <w:bookmarkEnd w:id="43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9"/>
    <w:bookmarkEnd w:id="440"/>
    <w:bookmarkEnd w:id="441"/>
    <w:bookmarkEnd w:id="442"/>
    <w:bookmarkEnd w:id="443"/>
    <w:bookmarkEnd w:id="444"/>
    <w:bookmarkEnd w:id="445"/>
    <w:bookmarkEnd w:id="446"/>
    <w:bookmarkEnd w:id="44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1B49C3">
        <w:fldChar w:fldCharType="begin"/>
      </w:r>
      <w:r>
        <w:instrText xml:space="preserve"> REF _Ref317249938 \r \h </w:instrText>
      </w:r>
      <w:r w:rsidR="001B49C3">
        <w:fldChar w:fldCharType="separate"/>
      </w:r>
      <w:r>
        <w:t>5</w:t>
      </w:r>
      <w:r w:rsidR="001B49C3">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8" w:name="_Ref321475870"/>
      <w:bookmarkStart w:id="449" w:name="_Toc326685652"/>
      <w:bookmarkStart w:id="450"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8"/>
      <w:bookmarkEnd w:id="449"/>
      <w:bookmarkEnd w:id="45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1" w:name="_Toc326685653"/>
      <w:bookmarkStart w:id="452" w:name="_Toc396380509"/>
      <w:r w:rsidRPr="00AF6819">
        <w:lastRenderedPageBreak/>
        <w:t>ЧАСТЬ 2 «ПРОЕКТ ДОГОВОРА»</w:t>
      </w:r>
      <w:bookmarkEnd w:id="451"/>
      <w:bookmarkEnd w:id="45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3" w:name="_Toc396380510"/>
      <w:r w:rsidRPr="008953CC">
        <w:t>ТОМ 2 ТЕХНИЧЕСКАЯ ЧАСТЬ</w:t>
      </w:r>
      <w:bookmarkEnd w:id="453"/>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Pr="00980579">
        <w:rPr>
          <w:szCs w:val="24"/>
          <w:lang w:val="en-US"/>
        </w:rPr>
        <w:t>pdf</w:t>
      </w:r>
      <w:r w:rsidR="009352AF">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99F" w:rsidRDefault="0074699F">
      <w:r>
        <w:separator/>
      </w:r>
    </w:p>
  </w:endnote>
  <w:endnote w:type="continuationSeparator" w:id="0">
    <w:p w:rsidR="0074699F" w:rsidRDefault="007469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29" w:rsidRDefault="001B49C3">
    <w:pPr>
      <w:pStyle w:val="a9"/>
      <w:framePr w:wrap="around" w:vAnchor="text" w:hAnchor="margin" w:xAlign="center" w:y="1"/>
      <w:rPr>
        <w:rStyle w:val="ac"/>
      </w:rPr>
    </w:pPr>
    <w:r>
      <w:rPr>
        <w:rStyle w:val="ac"/>
      </w:rPr>
      <w:fldChar w:fldCharType="begin"/>
    </w:r>
    <w:r w:rsidR="00C51929">
      <w:rPr>
        <w:rStyle w:val="ac"/>
      </w:rPr>
      <w:instrText xml:space="preserve">PAGE  </w:instrText>
    </w:r>
    <w:r>
      <w:rPr>
        <w:rStyle w:val="ac"/>
      </w:rPr>
      <w:fldChar w:fldCharType="end"/>
    </w:r>
  </w:p>
  <w:p w:rsidR="00C51929" w:rsidRDefault="00C5192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29" w:rsidRPr="00FE6219" w:rsidRDefault="00C5192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99F" w:rsidRDefault="0074699F">
      <w:r>
        <w:separator/>
      </w:r>
    </w:p>
  </w:footnote>
  <w:footnote w:type="continuationSeparator" w:id="0">
    <w:p w:rsidR="0074699F" w:rsidRDefault="007469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29" w:rsidRPr="00D97403" w:rsidRDefault="00C51929" w:rsidP="00D97403">
    <w:pPr>
      <w:jc w:val="center"/>
      <w:rPr>
        <w:bCs/>
        <w:sz w:val="28"/>
        <w:szCs w:val="28"/>
        <w:u w:val="single"/>
      </w:rPr>
    </w:pPr>
    <w:r w:rsidRPr="00D97403">
      <w:rPr>
        <w:b/>
        <w:sz w:val="28"/>
        <w:szCs w:val="28"/>
        <w:u w:val="single"/>
      </w:rPr>
      <w:t>ОАО «Сибирский химический комбинат»</w:t>
    </w:r>
  </w:p>
  <w:p w:rsidR="00C51929" w:rsidRPr="00D97403" w:rsidRDefault="00C51929"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29" w:rsidRPr="00F429FC" w:rsidRDefault="001B49C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519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A7E70">
      <w:rPr>
        <w:rFonts w:ascii="Times New Roman" w:hAnsi="Times New Roman" w:cs="Times New Roman"/>
        <w:noProof/>
        <w:sz w:val="24"/>
      </w:rPr>
      <w:t>95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8850"/>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49C3"/>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0EB"/>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2C7"/>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0DE"/>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138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99F"/>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0D39"/>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52AF"/>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1929"/>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E70"/>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27B3A"/>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B6B3A-A25D-4A7D-BAFD-44027B919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97</Pages>
  <Words>32867</Words>
  <Characters>187346</Characters>
  <Application>Microsoft Office Word</Application>
  <DocSecurity>0</DocSecurity>
  <Lines>1561</Lines>
  <Paragraphs>439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219774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2012-05-18T04:19:00Z</cp:lastPrinted>
  <dcterms:created xsi:type="dcterms:W3CDTF">2014-10-16T08:36:00Z</dcterms:created>
  <dcterms:modified xsi:type="dcterms:W3CDTF">2014-10-16T09:40:00Z</dcterms:modified>
</cp:coreProperties>
</file>