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4F" w:rsidRDefault="00A32D4F" w:rsidP="00735A7B">
      <w:pPr>
        <w:pStyle w:val="a3"/>
        <w:widowControl/>
        <w:tabs>
          <w:tab w:val="clear" w:pos="4153"/>
          <w:tab w:val="clear" w:pos="8306"/>
          <w:tab w:val="center" w:pos="2160"/>
        </w:tabs>
        <w:overflowPunct/>
        <w:autoSpaceDE/>
        <w:autoSpaceDN/>
        <w:adjustRightInd/>
        <w:textAlignment w:val="auto"/>
      </w:pPr>
    </w:p>
    <w:p w:rsidR="00A32D4F" w:rsidRDefault="00A32D4F" w:rsidP="003B1884">
      <w:pPr>
        <w:pStyle w:val="a3"/>
        <w:widowControl/>
        <w:tabs>
          <w:tab w:val="clear" w:pos="4153"/>
          <w:tab w:val="clear" w:pos="8306"/>
          <w:tab w:val="center" w:pos="2160"/>
        </w:tabs>
        <w:overflowPunct/>
        <w:autoSpaceDE/>
        <w:autoSpaceDN/>
        <w:adjustRightInd/>
        <w:jc w:val="right"/>
        <w:textAlignment w:val="auto"/>
      </w:pPr>
    </w:p>
    <w:p w:rsidR="003B1884" w:rsidRPr="0087012F" w:rsidRDefault="003B1884" w:rsidP="003B1884">
      <w:pPr>
        <w:pStyle w:val="a3"/>
        <w:widowControl/>
        <w:tabs>
          <w:tab w:val="clear" w:pos="4153"/>
          <w:tab w:val="clear" w:pos="8306"/>
          <w:tab w:val="center" w:pos="2160"/>
        </w:tabs>
        <w:overflowPunct/>
        <w:autoSpaceDE/>
        <w:autoSpaceDN/>
        <w:adjustRightInd/>
        <w:jc w:val="right"/>
        <w:textAlignment w:val="auto"/>
        <w:rPr>
          <w:szCs w:val="24"/>
        </w:rPr>
      </w:pPr>
      <w:r>
        <w:t>Участникам процедуры закупки</w:t>
      </w:r>
    </w:p>
    <w:p w:rsidR="00011941" w:rsidRDefault="00011941" w:rsidP="003B1884">
      <w:pPr>
        <w:jc w:val="right"/>
      </w:pPr>
    </w:p>
    <w:p w:rsidR="003B1884" w:rsidRDefault="003B1884" w:rsidP="003B1884">
      <w:pPr>
        <w:jc w:val="right"/>
      </w:pPr>
    </w:p>
    <w:p w:rsidR="003B1884" w:rsidRPr="003B1884" w:rsidRDefault="003B1884" w:rsidP="003B1884">
      <w:pPr>
        <w:shd w:val="clear" w:color="auto" w:fill="FFFFFF"/>
        <w:ind w:firstLine="902"/>
        <w:jc w:val="center"/>
        <w:outlineLvl w:val="0"/>
        <w:rPr>
          <w:rFonts w:ascii="Times New Roman" w:hAnsi="Times New Roman" w:cs="Times New Roman"/>
          <w:b/>
          <w:sz w:val="28"/>
          <w:szCs w:val="28"/>
        </w:rPr>
      </w:pPr>
      <w:r w:rsidRPr="003B1884">
        <w:rPr>
          <w:rFonts w:ascii="Times New Roman" w:hAnsi="Times New Roman" w:cs="Times New Roman"/>
          <w:b/>
          <w:sz w:val="28"/>
          <w:szCs w:val="28"/>
        </w:rPr>
        <w:t>Разъяснение положений документации процедуры закупки</w:t>
      </w:r>
    </w:p>
    <w:p w:rsidR="003B1884" w:rsidRPr="003B1884" w:rsidRDefault="003B1884" w:rsidP="003B1884">
      <w:pPr>
        <w:shd w:val="clear" w:color="auto" w:fill="FFFFFF"/>
        <w:ind w:firstLine="902"/>
        <w:jc w:val="center"/>
        <w:outlineLvl w:val="0"/>
        <w:rPr>
          <w:rFonts w:ascii="Times New Roman" w:hAnsi="Times New Roman" w:cs="Times New Roman"/>
          <w:b/>
          <w:sz w:val="24"/>
          <w:szCs w:val="24"/>
        </w:rPr>
      </w:pPr>
    </w:p>
    <w:p w:rsidR="003B1884" w:rsidRPr="003B1884" w:rsidRDefault="003B1884" w:rsidP="003B1884">
      <w:pPr>
        <w:ind w:firstLine="960"/>
        <w:jc w:val="both"/>
        <w:rPr>
          <w:rFonts w:ascii="Times New Roman" w:hAnsi="Times New Roman" w:cs="Times New Roman"/>
          <w:sz w:val="24"/>
          <w:szCs w:val="24"/>
        </w:rPr>
      </w:pPr>
      <w:r w:rsidRPr="003B1884">
        <w:rPr>
          <w:rFonts w:ascii="Times New Roman" w:hAnsi="Times New Roman" w:cs="Times New Roman"/>
          <w:sz w:val="24"/>
          <w:szCs w:val="24"/>
        </w:rPr>
        <w:t xml:space="preserve">В адрес Заказчика поступил запрос о разъяснении положений документации по открытому </w:t>
      </w:r>
      <w:r w:rsidR="0090791C">
        <w:rPr>
          <w:rFonts w:ascii="Times New Roman" w:hAnsi="Times New Roman" w:cs="Times New Roman"/>
          <w:sz w:val="24"/>
          <w:szCs w:val="24"/>
        </w:rPr>
        <w:t>запросу предложений</w:t>
      </w:r>
      <w:r w:rsidRPr="003B1884">
        <w:rPr>
          <w:rFonts w:ascii="Times New Roman" w:hAnsi="Times New Roman" w:cs="Times New Roman"/>
          <w:sz w:val="24"/>
          <w:szCs w:val="24"/>
        </w:rPr>
        <w:t xml:space="preserve"> в электронной форме на право заключения договора на </w:t>
      </w:r>
      <w:r w:rsidR="001939BB" w:rsidRPr="0090791C">
        <w:rPr>
          <w:rFonts w:ascii="Times New Roman" w:hAnsi="Times New Roman" w:cs="Times New Roman"/>
          <w:sz w:val="24"/>
          <w:szCs w:val="24"/>
        </w:rPr>
        <w:t>«</w:t>
      </w:r>
      <w:r w:rsidR="0090791C">
        <w:rPr>
          <w:rFonts w:ascii="Times New Roman" w:hAnsi="Times New Roman" w:cs="Times New Roman"/>
          <w:sz w:val="24"/>
          <w:szCs w:val="24"/>
        </w:rPr>
        <w:t>В</w:t>
      </w:r>
      <w:r w:rsidR="0090791C" w:rsidRPr="0090791C">
        <w:rPr>
          <w:rFonts w:ascii="Times New Roman" w:hAnsi="Times New Roman" w:cs="Times New Roman"/>
          <w:sz w:val="24"/>
          <w:szCs w:val="24"/>
        </w:rPr>
        <w:t>ыполнение письменных переводов (с русского на английский язык) технической документации по проекту «ВВЭР-ТОИ»</w:t>
      </w:r>
      <w:r w:rsidR="001939BB" w:rsidRPr="0090791C">
        <w:rPr>
          <w:rFonts w:ascii="Times New Roman" w:hAnsi="Times New Roman" w:cs="Times New Roman"/>
          <w:sz w:val="24"/>
          <w:szCs w:val="24"/>
        </w:rPr>
        <w:t>»</w:t>
      </w:r>
      <w:r w:rsidR="007D3DB5" w:rsidRPr="003B1884">
        <w:rPr>
          <w:rFonts w:ascii="Times New Roman" w:hAnsi="Times New Roman" w:cs="Times New Roman"/>
          <w:sz w:val="24"/>
          <w:szCs w:val="24"/>
        </w:rPr>
        <w:t xml:space="preserve"> </w:t>
      </w:r>
      <w:r w:rsidRPr="003B1884">
        <w:rPr>
          <w:rFonts w:ascii="Times New Roman" w:hAnsi="Times New Roman" w:cs="Times New Roman"/>
          <w:sz w:val="24"/>
          <w:szCs w:val="24"/>
        </w:rPr>
        <w:t xml:space="preserve">(извещение </w:t>
      </w:r>
      <w:r w:rsidR="0090791C">
        <w:rPr>
          <w:rFonts w:ascii="Times New Roman" w:hAnsi="Times New Roman" w:cs="Times New Roman"/>
          <w:sz w:val="24"/>
          <w:szCs w:val="24"/>
        </w:rPr>
        <w:t>№130527/0528/271</w:t>
      </w:r>
      <w:r w:rsidR="001939BB">
        <w:rPr>
          <w:rFonts w:ascii="Times New Roman" w:hAnsi="Times New Roman" w:cs="Times New Roman"/>
          <w:sz w:val="24"/>
          <w:szCs w:val="24"/>
        </w:rPr>
        <w:t xml:space="preserve"> </w:t>
      </w:r>
      <w:r w:rsidR="007D3DB5">
        <w:rPr>
          <w:rFonts w:ascii="Times New Roman" w:hAnsi="Times New Roman" w:cs="Times New Roman"/>
          <w:sz w:val="24"/>
          <w:szCs w:val="24"/>
        </w:rPr>
        <w:t xml:space="preserve">от </w:t>
      </w:r>
      <w:r w:rsidR="0090791C">
        <w:rPr>
          <w:rFonts w:ascii="Times New Roman" w:hAnsi="Times New Roman" w:cs="Times New Roman"/>
          <w:sz w:val="24"/>
          <w:szCs w:val="24"/>
        </w:rPr>
        <w:t>27</w:t>
      </w:r>
      <w:r w:rsidRPr="003B1884">
        <w:rPr>
          <w:rFonts w:ascii="Times New Roman" w:hAnsi="Times New Roman" w:cs="Times New Roman"/>
          <w:sz w:val="24"/>
          <w:szCs w:val="24"/>
        </w:rPr>
        <w:t>.</w:t>
      </w:r>
      <w:r w:rsidR="007D3DB5" w:rsidRPr="007D3DB5">
        <w:rPr>
          <w:rFonts w:ascii="Times New Roman" w:hAnsi="Times New Roman" w:cs="Times New Roman"/>
          <w:sz w:val="24"/>
          <w:szCs w:val="24"/>
        </w:rPr>
        <w:t>0</w:t>
      </w:r>
      <w:r w:rsidR="001939BB">
        <w:rPr>
          <w:rFonts w:ascii="Times New Roman" w:hAnsi="Times New Roman" w:cs="Times New Roman"/>
          <w:sz w:val="24"/>
          <w:szCs w:val="24"/>
        </w:rPr>
        <w:t>5</w:t>
      </w:r>
      <w:r w:rsidRPr="003B1884">
        <w:rPr>
          <w:rFonts w:ascii="Times New Roman" w:hAnsi="Times New Roman" w:cs="Times New Roman"/>
          <w:sz w:val="24"/>
          <w:szCs w:val="24"/>
        </w:rPr>
        <w:t>.201</w:t>
      </w:r>
      <w:r w:rsidR="007D3DB5" w:rsidRPr="007D3DB5">
        <w:rPr>
          <w:rFonts w:ascii="Times New Roman" w:hAnsi="Times New Roman" w:cs="Times New Roman"/>
          <w:sz w:val="24"/>
          <w:szCs w:val="24"/>
        </w:rPr>
        <w:t>3</w:t>
      </w:r>
      <w:r w:rsidRPr="003B1884">
        <w:rPr>
          <w:rFonts w:ascii="Times New Roman" w:hAnsi="Times New Roman" w:cs="Times New Roman"/>
          <w:sz w:val="24"/>
          <w:szCs w:val="24"/>
        </w:rPr>
        <w:t>)</w:t>
      </w:r>
    </w:p>
    <w:p w:rsidR="003B1884" w:rsidRPr="003B1884" w:rsidRDefault="003B1884" w:rsidP="003B1884">
      <w:pPr>
        <w:spacing w:after="0"/>
        <w:ind w:firstLine="540"/>
        <w:jc w:val="both"/>
        <w:outlineLvl w:val="0"/>
        <w:rPr>
          <w:rFonts w:ascii="Times New Roman" w:hAnsi="Times New Roman" w:cs="Times New Roman"/>
          <w:color w:val="000000"/>
          <w:sz w:val="24"/>
          <w:szCs w:val="24"/>
        </w:rPr>
      </w:pPr>
      <w:r w:rsidRPr="003B1884">
        <w:rPr>
          <w:rFonts w:ascii="Times New Roman" w:hAnsi="Times New Roman" w:cs="Times New Roman"/>
          <w:b/>
          <w:color w:val="000000"/>
          <w:sz w:val="24"/>
          <w:szCs w:val="24"/>
        </w:rPr>
        <w:t>Вопрос</w:t>
      </w:r>
      <w:r w:rsidR="00040073">
        <w:rPr>
          <w:rFonts w:ascii="Times New Roman" w:hAnsi="Times New Roman" w:cs="Times New Roman"/>
          <w:b/>
          <w:color w:val="000000"/>
          <w:sz w:val="24"/>
          <w:szCs w:val="24"/>
        </w:rPr>
        <w:t>ы</w:t>
      </w:r>
      <w:r w:rsidRPr="003B1884">
        <w:rPr>
          <w:rFonts w:ascii="Times New Roman" w:hAnsi="Times New Roman" w:cs="Times New Roman"/>
          <w:b/>
          <w:color w:val="000000"/>
          <w:sz w:val="24"/>
          <w:szCs w:val="24"/>
        </w:rPr>
        <w:t>:</w:t>
      </w:r>
    </w:p>
    <w:p w:rsidR="003B1884" w:rsidRPr="00103163" w:rsidRDefault="00103163" w:rsidP="0037156C">
      <w:pPr>
        <w:pStyle w:val="a7"/>
        <w:numPr>
          <w:ilvl w:val="0"/>
          <w:numId w:val="3"/>
        </w:numPr>
        <w:spacing w:after="0"/>
        <w:ind w:left="360"/>
        <w:jc w:val="both"/>
        <w:outlineLvl w:val="0"/>
        <w:rPr>
          <w:rFonts w:ascii="Times New Roman" w:hAnsi="Times New Roman" w:cs="Times New Roman"/>
          <w:sz w:val="24"/>
          <w:szCs w:val="24"/>
        </w:rPr>
      </w:pPr>
      <w:r w:rsidRPr="003B1884">
        <w:rPr>
          <w:rFonts w:ascii="Times New Roman" w:hAnsi="Times New Roman" w:cs="Times New Roman"/>
          <w:color w:val="000000"/>
          <w:sz w:val="24"/>
          <w:szCs w:val="24"/>
        </w:rPr>
        <w:t xml:space="preserve">Просим </w:t>
      </w:r>
      <w:r>
        <w:rPr>
          <w:rFonts w:ascii="Times New Roman" w:hAnsi="Times New Roman" w:cs="Times New Roman"/>
          <w:color w:val="000000"/>
          <w:sz w:val="24"/>
          <w:szCs w:val="24"/>
        </w:rPr>
        <w:t>уточнить срок оказания услуг</w:t>
      </w:r>
      <w:r>
        <w:rPr>
          <w:rFonts w:ascii="Times New Roman" w:hAnsi="Times New Roman" w:cs="Times New Roman"/>
          <w:color w:val="000000"/>
          <w:sz w:val="24"/>
          <w:szCs w:val="24"/>
        </w:rPr>
        <w:t>.</w:t>
      </w:r>
    </w:p>
    <w:p w:rsidR="00103163" w:rsidRPr="00103163" w:rsidRDefault="00103163" w:rsidP="0037156C">
      <w:pPr>
        <w:pStyle w:val="a7"/>
        <w:numPr>
          <w:ilvl w:val="0"/>
          <w:numId w:val="3"/>
        </w:numPr>
        <w:spacing w:after="0"/>
        <w:ind w:left="360"/>
        <w:jc w:val="both"/>
        <w:outlineLvl w:val="0"/>
        <w:rPr>
          <w:rFonts w:ascii="Times New Roman" w:hAnsi="Times New Roman" w:cs="Times New Roman"/>
          <w:sz w:val="24"/>
          <w:szCs w:val="24"/>
        </w:rPr>
      </w:pPr>
      <w:r>
        <w:rPr>
          <w:rFonts w:ascii="Times New Roman" w:hAnsi="Times New Roman" w:cs="Times New Roman"/>
          <w:color w:val="000000"/>
          <w:sz w:val="24"/>
          <w:szCs w:val="24"/>
        </w:rPr>
        <w:t>С учетом п. 5.3. проекта договора, что заказчик подразумевает под сроком оказания услуг</w:t>
      </w:r>
      <w:r w:rsidRPr="00103163">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передачу материалов для входного контроля или передачу 1 (одного) экземпляра комплекта документации на бумажном носителе и 1(одного) экземпляра комплекта документации в электронной форме по результатам входного контроля. </w:t>
      </w:r>
    </w:p>
    <w:p w:rsidR="00D859FC" w:rsidRPr="00D859FC" w:rsidRDefault="00D859FC" w:rsidP="0037156C">
      <w:pPr>
        <w:pStyle w:val="a7"/>
        <w:numPr>
          <w:ilvl w:val="0"/>
          <w:numId w:val="3"/>
        </w:numPr>
        <w:spacing w:after="0"/>
        <w:ind w:left="36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Правильно ли понимать, что ориентировочный максимальный объем услуг составит 10 000 страниц? Если да, про</w:t>
      </w:r>
      <w:r w:rsidR="00040073">
        <w:rPr>
          <w:rFonts w:ascii="Times New Roman" w:hAnsi="Times New Roman" w:cs="Times New Roman"/>
          <w:color w:val="000000"/>
          <w:sz w:val="24"/>
          <w:szCs w:val="24"/>
        </w:rPr>
        <w:t>шу пояснить положение п.13.1.3.</w:t>
      </w:r>
      <w:r>
        <w:rPr>
          <w:rFonts w:ascii="Times New Roman" w:hAnsi="Times New Roman" w:cs="Times New Roman"/>
          <w:color w:val="000000"/>
          <w:sz w:val="24"/>
          <w:szCs w:val="24"/>
        </w:rPr>
        <w:t>(Б) Информационной карты запроса предложений</w:t>
      </w:r>
      <w:r w:rsidRPr="00D859FC">
        <w:rPr>
          <w:rFonts w:ascii="Times New Roman" w:hAnsi="Times New Roman" w:cs="Times New Roman"/>
          <w:color w:val="000000"/>
          <w:sz w:val="24"/>
          <w:szCs w:val="24"/>
        </w:rPr>
        <w:t>:</w:t>
      </w:r>
      <w:r>
        <w:rPr>
          <w:rFonts w:ascii="Times New Roman" w:hAnsi="Times New Roman" w:cs="Times New Roman"/>
          <w:color w:val="000000"/>
          <w:sz w:val="24"/>
          <w:szCs w:val="24"/>
        </w:rPr>
        <w:t xml:space="preserve"> «… со скоростью перевода не менее 5000 учетных страниц за один календарный месяц)</w:t>
      </w:r>
      <w:r w:rsidRPr="0090791C">
        <w:rPr>
          <w:rFonts w:ascii="Times New Roman" w:hAnsi="Times New Roman" w:cs="Times New Roman"/>
          <w:sz w:val="24"/>
          <w:szCs w:val="24"/>
        </w:rPr>
        <w:t>»</w:t>
      </w:r>
      <w:r>
        <w:rPr>
          <w:rFonts w:ascii="Times New Roman" w:hAnsi="Times New Roman" w:cs="Times New Roman"/>
          <w:sz w:val="24"/>
          <w:szCs w:val="24"/>
        </w:rPr>
        <w:t xml:space="preserve"> в свете разночтений в документации запроса предложений относительно сроков оказания услуг. Если нет, прошу указать </w:t>
      </w:r>
      <w:r w:rsidR="0065216C">
        <w:rPr>
          <w:rFonts w:ascii="Times New Roman" w:hAnsi="Times New Roman" w:cs="Times New Roman"/>
          <w:sz w:val="24"/>
          <w:szCs w:val="24"/>
        </w:rPr>
        <w:t>ориентировочный</w:t>
      </w:r>
      <w:r>
        <w:rPr>
          <w:rFonts w:ascii="Times New Roman" w:hAnsi="Times New Roman" w:cs="Times New Roman"/>
          <w:sz w:val="24"/>
          <w:szCs w:val="24"/>
        </w:rPr>
        <w:t xml:space="preserve"> объем услуг.</w:t>
      </w:r>
    </w:p>
    <w:p w:rsidR="00D859FC" w:rsidRPr="0065216C" w:rsidRDefault="00D859FC" w:rsidP="0037156C">
      <w:pPr>
        <w:pStyle w:val="a7"/>
        <w:numPr>
          <w:ilvl w:val="0"/>
          <w:numId w:val="3"/>
        </w:numPr>
        <w:spacing w:after="0"/>
        <w:ind w:left="360"/>
        <w:jc w:val="both"/>
        <w:outlineLvl w:val="0"/>
        <w:rPr>
          <w:rFonts w:ascii="Times New Roman" w:hAnsi="Times New Roman" w:cs="Times New Roman"/>
          <w:color w:val="000000"/>
          <w:sz w:val="24"/>
          <w:szCs w:val="24"/>
        </w:rPr>
      </w:pPr>
      <w:r>
        <w:rPr>
          <w:rFonts w:ascii="Times New Roman" w:hAnsi="Times New Roman" w:cs="Times New Roman"/>
          <w:sz w:val="24"/>
          <w:szCs w:val="24"/>
        </w:rPr>
        <w:t>Когда заказчик планирует передать исполнителю материалы технической документации для перевода? Материалы будут передаваться единовременно с подписанием договора или поэтапно? В случае поэтапной передачи материалов прошу указать ориентировочные сроки передачи с указанием передаваемых объемов и срока передачи последней материалов относительно даты подписания договора или срока оказания услуг.</w:t>
      </w:r>
    </w:p>
    <w:p w:rsidR="0065216C" w:rsidRPr="0065216C" w:rsidRDefault="0065216C" w:rsidP="0037156C">
      <w:pPr>
        <w:pStyle w:val="a7"/>
        <w:numPr>
          <w:ilvl w:val="0"/>
          <w:numId w:val="3"/>
        </w:numPr>
        <w:spacing w:after="0"/>
        <w:ind w:left="360"/>
        <w:jc w:val="both"/>
        <w:outlineLvl w:val="0"/>
        <w:rPr>
          <w:rFonts w:ascii="Times New Roman" w:hAnsi="Times New Roman" w:cs="Times New Roman"/>
          <w:color w:val="000000"/>
          <w:sz w:val="24"/>
          <w:szCs w:val="24"/>
        </w:rPr>
      </w:pPr>
      <w:r>
        <w:rPr>
          <w:rFonts w:ascii="Times New Roman" w:hAnsi="Times New Roman" w:cs="Times New Roman"/>
          <w:sz w:val="24"/>
          <w:szCs w:val="24"/>
        </w:rPr>
        <w:t>С учетом сноски 1 п.4 Технического задания прошу пояснить</w:t>
      </w:r>
      <w:r w:rsidRPr="0065216C">
        <w:rPr>
          <w:rFonts w:ascii="Times New Roman" w:hAnsi="Times New Roman" w:cs="Times New Roman"/>
          <w:sz w:val="24"/>
          <w:szCs w:val="24"/>
        </w:rPr>
        <w:t xml:space="preserve">: </w:t>
      </w:r>
      <w:r>
        <w:rPr>
          <w:rFonts w:ascii="Times New Roman" w:hAnsi="Times New Roman" w:cs="Times New Roman"/>
          <w:sz w:val="24"/>
          <w:szCs w:val="24"/>
        </w:rPr>
        <w:t>заказчик планирует подписывать договор с лимитом 6 000 000 рублей с указанием цены победителя за одну учётную страницу перевода или сумма договора будет уменьшена пропорционально снижению цены победителя за одну учетную страницу перевода.</w:t>
      </w:r>
    </w:p>
    <w:p w:rsidR="0065216C" w:rsidRPr="003F4072" w:rsidRDefault="0065216C" w:rsidP="0037156C">
      <w:pPr>
        <w:pStyle w:val="a7"/>
        <w:numPr>
          <w:ilvl w:val="0"/>
          <w:numId w:val="3"/>
        </w:numPr>
        <w:spacing w:after="0"/>
        <w:ind w:left="360"/>
        <w:jc w:val="both"/>
        <w:outlineLvl w:val="0"/>
        <w:rPr>
          <w:rFonts w:ascii="Times New Roman" w:hAnsi="Times New Roman" w:cs="Times New Roman"/>
          <w:color w:val="000000"/>
          <w:sz w:val="24"/>
          <w:szCs w:val="24"/>
        </w:rPr>
      </w:pPr>
      <w:r>
        <w:rPr>
          <w:rFonts w:ascii="Times New Roman" w:hAnsi="Times New Roman" w:cs="Times New Roman"/>
          <w:sz w:val="24"/>
          <w:szCs w:val="24"/>
        </w:rPr>
        <w:t>Исходя из положения п.4 Технического задания</w:t>
      </w:r>
      <w:r w:rsidRPr="0065216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color w:val="000000"/>
          <w:sz w:val="24"/>
          <w:szCs w:val="24"/>
        </w:rPr>
        <w:t>«</w:t>
      </w:r>
      <w:r w:rsidR="003F4072" w:rsidRPr="003F4072">
        <w:rPr>
          <w:rFonts w:ascii="Times New Roman" w:hAnsi="Times New Roman" w:cs="Times New Roman"/>
          <w:sz w:val="24"/>
          <w:szCs w:val="24"/>
        </w:rPr>
        <w:t>Предельная стоимость Договора определится по результатам проведения процедуры закупки, исходя из количества участников согласившихся на оказание услуг по наименьшей из предложенных цен за одну учётную страницу перевода</w:t>
      </w:r>
      <w:r w:rsidRPr="0090791C">
        <w:rPr>
          <w:rFonts w:ascii="Times New Roman" w:hAnsi="Times New Roman" w:cs="Times New Roman"/>
          <w:sz w:val="24"/>
          <w:szCs w:val="24"/>
        </w:rPr>
        <w:t>»</w:t>
      </w:r>
      <w:r w:rsidR="003F4072">
        <w:rPr>
          <w:rFonts w:ascii="Times New Roman" w:hAnsi="Times New Roman" w:cs="Times New Roman"/>
          <w:sz w:val="24"/>
          <w:szCs w:val="24"/>
        </w:rPr>
        <w:t>, правильно ли понимать, что по результатам проведения запроса предложений заказчик может заключить договор более чем с одним участником? Если да, в каком случае договор заключается с более чем одним участником?</w:t>
      </w:r>
    </w:p>
    <w:p w:rsidR="003F4072" w:rsidRPr="00103163" w:rsidRDefault="003F4072" w:rsidP="0037156C">
      <w:pPr>
        <w:pStyle w:val="a7"/>
        <w:numPr>
          <w:ilvl w:val="0"/>
          <w:numId w:val="3"/>
        </w:numPr>
        <w:spacing w:after="0"/>
        <w:ind w:left="360"/>
        <w:jc w:val="both"/>
        <w:outlineLvl w:val="0"/>
        <w:rPr>
          <w:rFonts w:ascii="Times New Roman" w:hAnsi="Times New Roman" w:cs="Times New Roman"/>
          <w:color w:val="000000"/>
          <w:sz w:val="24"/>
          <w:szCs w:val="24"/>
        </w:rPr>
      </w:pPr>
      <w:r>
        <w:rPr>
          <w:rFonts w:ascii="Times New Roman" w:hAnsi="Times New Roman" w:cs="Times New Roman"/>
          <w:sz w:val="24"/>
          <w:szCs w:val="24"/>
        </w:rPr>
        <w:t>Допускается ли привлечение соисполнителей по договору.</w:t>
      </w:r>
    </w:p>
    <w:p w:rsidR="00737008" w:rsidRDefault="00737008" w:rsidP="0037156C">
      <w:pPr>
        <w:spacing w:after="0"/>
        <w:ind w:left="340"/>
        <w:jc w:val="both"/>
        <w:outlineLvl w:val="0"/>
        <w:rPr>
          <w:rFonts w:ascii="Times New Roman" w:hAnsi="Times New Roman" w:cs="Times New Roman"/>
          <w:sz w:val="24"/>
          <w:szCs w:val="24"/>
        </w:rPr>
      </w:pPr>
    </w:p>
    <w:p w:rsidR="00A32D4F" w:rsidRDefault="00A32D4F" w:rsidP="00A32D4F">
      <w:pPr>
        <w:spacing w:after="0"/>
        <w:jc w:val="both"/>
        <w:outlineLvl w:val="0"/>
        <w:rPr>
          <w:rFonts w:ascii="Times New Roman" w:hAnsi="Times New Roman" w:cs="Times New Roman"/>
          <w:sz w:val="24"/>
          <w:szCs w:val="24"/>
        </w:rPr>
      </w:pPr>
    </w:p>
    <w:p w:rsidR="00A32D4F" w:rsidRPr="003B1884" w:rsidRDefault="0097533B" w:rsidP="00A32D4F">
      <w:pPr>
        <w:spacing w:after="0"/>
        <w:ind w:firstLine="540"/>
        <w:jc w:val="both"/>
        <w:outlineLvl w:val="0"/>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Ответ</w:t>
      </w:r>
      <w:r w:rsidR="00040073">
        <w:rPr>
          <w:rFonts w:ascii="Times New Roman" w:hAnsi="Times New Roman" w:cs="Times New Roman"/>
          <w:b/>
          <w:color w:val="000000"/>
          <w:sz w:val="24"/>
          <w:szCs w:val="24"/>
        </w:rPr>
        <w:t>ы</w:t>
      </w:r>
      <w:r w:rsidR="00A32D4F" w:rsidRPr="003B1884">
        <w:rPr>
          <w:rFonts w:ascii="Times New Roman" w:hAnsi="Times New Roman" w:cs="Times New Roman"/>
          <w:b/>
          <w:color w:val="000000"/>
          <w:sz w:val="24"/>
          <w:szCs w:val="24"/>
        </w:rPr>
        <w:t xml:space="preserve">: </w:t>
      </w:r>
    </w:p>
    <w:p w:rsidR="00040073" w:rsidRDefault="00040073" w:rsidP="00040073">
      <w:pPr>
        <w:pStyle w:val="a7"/>
        <w:numPr>
          <w:ilvl w:val="0"/>
          <w:numId w:val="4"/>
        </w:numPr>
        <w:ind w:left="284" w:hanging="284"/>
        <w:jc w:val="both"/>
        <w:rPr>
          <w:rFonts w:ascii="Times New Roman" w:hAnsi="Times New Roman"/>
          <w:sz w:val="24"/>
          <w:szCs w:val="24"/>
        </w:rPr>
      </w:pPr>
      <w:r>
        <w:rPr>
          <w:rFonts w:ascii="Times New Roman" w:hAnsi="Times New Roman"/>
          <w:sz w:val="24"/>
          <w:szCs w:val="24"/>
        </w:rPr>
        <w:t xml:space="preserve"> </w:t>
      </w:r>
      <w:r w:rsidRPr="00040073">
        <w:rPr>
          <w:rFonts w:ascii="Times New Roman" w:hAnsi="Times New Roman"/>
          <w:sz w:val="24"/>
          <w:szCs w:val="24"/>
        </w:rPr>
        <w:t>В составе документации запроса предложений представлена фо</w:t>
      </w:r>
      <w:r w:rsidRPr="00040073">
        <w:rPr>
          <w:rFonts w:ascii="Times New Roman" w:hAnsi="Times New Roman"/>
          <w:sz w:val="24"/>
          <w:szCs w:val="24"/>
        </w:rPr>
        <w:t xml:space="preserve">рма календарного плана с </w:t>
      </w:r>
      <w:r w:rsidRPr="00040073">
        <w:rPr>
          <w:rFonts w:ascii="Times New Roman" w:hAnsi="Times New Roman"/>
          <w:sz w:val="24"/>
          <w:szCs w:val="24"/>
        </w:rPr>
        <w:t xml:space="preserve">указанием этапов работ и сроками их выполнения. Согласно п. 3 раздела 5 «Информационная карта запроса предложений» все необходимые сведения, касающиеся сроков выполнения работ, приведены в томе 2 «Техническая часть» документации запроса предложений. В пункте 5 «Требования к сроку оказания услуг»  тома 2 регламентирован только срок окончания работ. В соответствии с п. 6.1 </w:t>
      </w:r>
      <w:proofErr w:type="gramStart"/>
      <w:r w:rsidRPr="00040073">
        <w:rPr>
          <w:rFonts w:ascii="Times New Roman" w:hAnsi="Times New Roman"/>
          <w:sz w:val="24"/>
          <w:szCs w:val="24"/>
        </w:rPr>
        <w:t>проекта договора, представленного в составе документации запроса предложений договор вступает</w:t>
      </w:r>
      <w:proofErr w:type="gramEnd"/>
      <w:r w:rsidRPr="00040073">
        <w:rPr>
          <w:rFonts w:ascii="Times New Roman" w:hAnsi="Times New Roman"/>
          <w:sz w:val="24"/>
          <w:szCs w:val="24"/>
        </w:rPr>
        <w:t xml:space="preserve"> </w:t>
      </w:r>
      <w:r w:rsidRPr="00040073">
        <w:rPr>
          <w:rFonts w:ascii="Times New Roman" w:hAnsi="Times New Roman"/>
          <w:sz w:val="24"/>
          <w:szCs w:val="24"/>
        </w:rPr>
        <w:t xml:space="preserve">в силу с момента его подписания. </w:t>
      </w:r>
      <w:proofErr w:type="gramStart"/>
      <w:r w:rsidRPr="00040073">
        <w:rPr>
          <w:rFonts w:ascii="Times New Roman" w:hAnsi="Times New Roman"/>
          <w:sz w:val="24"/>
          <w:szCs w:val="24"/>
        </w:rPr>
        <w:t>В связи с вышеизложенным, указанные в форме календарного плана сроки начала оказания услуг являются ориентировочными и могут быть уточнены по результатам проведения процедур закупки и заключения договора.</w:t>
      </w:r>
      <w:proofErr w:type="gramEnd"/>
      <w:r w:rsidRPr="00040073">
        <w:rPr>
          <w:rFonts w:ascii="Times New Roman" w:hAnsi="Times New Roman"/>
          <w:sz w:val="24"/>
          <w:szCs w:val="24"/>
        </w:rPr>
        <w:t xml:space="preserve"> А срок окончания оказания услуг</w:t>
      </w:r>
      <w:r w:rsidRPr="00040073">
        <w:rPr>
          <w:rFonts w:ascii="Times New Roman" w:hAnsi="Times New Roman"/>
          <w:sz w:val="24"/>
          <w:szCs w:val="24"/>
        </w:rPr>
        <w:t xml:space="preserve"> – 31.07.2013</w:t>
      </w:r>
      <w:r>
        <w:rPr>
          <w:rFonts w:ascii="Times New Roman" w:hAnsi="Times New Roman"/>
          <w:sz w:val="24"/>
          <w:szCs w:val="24"/>
        </w:rPr>
        <w:t>.</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Под сроком оказания услуг понимается передача Заказчику 1 (одного) экземпляра комплекта д</w:t>
      </w:r>
      <w:bookmarkStart w:id="0" w:name="_GoBack"/>
      <w:bookmarkEnd w:id="0"/>
      <w:r w:rsidRPr="00040073">
        <w:rPr>
          <w:rFonts w:ascii="Times New Roman" w:hAnsi="Times New Roman"/>
          <w:sz w:val="24"/>
          <w:szCs w:val="24"/>
        </w:rPr>
        <w:t>окументации на бумажном носителе и  1 (одного)  экземпляра комплекта документации в электронной фор</w:t>
      </w:r>
      <w:r w:rsidRPr="00040073">
        <w:rPr>
          <w:rFonts w:ascii="Times New Roman" w:hAnsi="Times New Roman"/>
          <w:sz w:val="24"/>
          <w:szCs w:val="24"/>
        </w:rPr>
        <w:t>ме, прошедшего входной контроль.</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Ориентировочный объем работ 10 000 страниц, которые необходимо перевести до 31.07.2013. Формулировка «…со скоростью перевода не менее 5000 учётных страниц за один календарный месяц» указана, для расширения круга претендентов, имеющих опыт перевода больших объемов за короткие сроки.</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Материалы будут передаваться поэтапно: 60% в момент заключения договора, остальные 40% - не позднее 2-х недель до окончания сроков договора.</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6 000 000 рублей – НМЦ договора. Заказчик планирует подписать договор с лимитной ценой, уменьшенной по отношению к НМЦ пропорционально снижению цены победителя за одну учетную страницу перевода. Стоимость одной учётной страницы не должна превышать 600 рублей (шестьсот рублей) 00 коп</w:t>
      </w:r>
      <w:proofErr w:type="gramStart"/>
      <w:r w:rsidRPr="00040073">
        <w:rPr>
          <w:rFonts w:ascii="Times New Roman" w:hAnsi="Times New Roman"/>
          <w:sz w:val="24"/>
          <w:szCs w:val="24"/>
        </w:rPr>
        <w:t xml:space="preserve">., </w:t>
      </w:r>
      <w:proofErr w:type="gramEnd"/>
      <w:r w:rsidRPr="00040073">
        <w:rPr>
          <w:rFonts w:ascii="Times New Roman" w:hAnsi="Times New Roman"/>
          <w:sz w:val="24"/>
          <w:szCs w:val="24"/>
        </w:rPr>
        <w:t>включая НДС (18%).</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Заказчик может заключить договор лишь с одним участником.</w:t>
      </w:r>
    </w:p>
    <w:p w:rsidR="00040073" w:rsidRPr="00040073" w:rsidRDefault="00040073" w:rsidP="00040073">
      <w:pPr>
        <w:pStyle w:val="a7"/>
        <w:numPr>
          <w:ilvl w:val="0"/>
          <w:numId w:val="4"/>
        </w:numPr>
        <w:ind w:left="284" w:hanging="284"/>
        <w:jc w:val="both"/>
        <w:rPr>
          <w:rFonts w:ascii="Times New Roman" w:hAnsi="Times New Roman"/>
          <w:sz w:val="24"/>
          <w:szCs w:val="24"/>
        </w:rPr>
      </w:pPr>
      <w:r w:rsidRPr="00040073">
        <w:rPr>
          <w:rFonts w:ascii="Times New Roman" w:hAnsi="Times New Roman"/>
          <w:sz w:val="24"/>
          <w:szCs w:val="24"/>
        </w:rPr>
        <w:t>Согласно п. 3.4 проекта договора «Исполнитель имеет право привлекать по согласованию с Заказчиком, на договорной основе к выполнению настоящего Договора соисполнителей». Однако, поскольку это стандартная универсальная форма договора, необходимо руководствоваться Информационной картой запроса предложений, условия в которой не допускают привлечение соисполнителей.</w:t>
      </w:r>
    </w:p>
    <w:p w:rsidR="00A32D4F" w:rsidRDefault="00A32D4F" w:rsidP="00A32D4F">
      <w:pPr>
        <w:spacing w:after="0"/>
        <w:jc w:val="both"/>
        <w:outlineLvl w:val="0"/>
        <w:rPr>
          <w:rFonts w:ascii="Times New Roman" w:hAnsi="Times New Roman" w:cs="Times New Roman"/>
          <w:sz w:val="24"/>
          <w:szCs w:val="24"/>
        </w:rPr>
      </w:pPr>
    </w:p>
    <w:p w:rsidR="00A32D4F" w:rsidRPr="00A32D4F" w:rsidRDefault="00A32D4F" w:rsidP="00A32D4F">
      <w:pPr>
        <w:spacing w:after="0"/>
        <w:jc w:val="both"/>
        <w:outlineLvl w:val="0"/>
        <w:rPr>
          <w:rFonts w:ascii="Times New Roman" w:hAnsi="Times New Roman" w:cs="Times New Roman"/>
          <w:sz w:val="24"/>
          <w:szCs w:val="24"/>
        </w:rPr>
      </w:pPr>
    </w:p>
    <w:p w:rsidR="003B1884" w:rsidRPr="003B1884" w:rsidRDefault="003B1884" w:rsidP="003B1884">
      <w:pPr>
        <w:pStyle w:val="a5"/>
        <w:ind w:firstLine="0"/>
        <w:rPr>
          <w:b/>
          <w:color w:val="000000"/>
          <w:szCs w:val="24"/>
        </w:rPr>
      </w:pPr>
    </w:p>
    <w:p w:rsidR="003B1884" w:rsidRDefault="003B1884" w:rsidP="003B1884">
      <w:pPr>
        <w:jc w:val="center"/>
      </w:pPr>
    </w:p>
    <w:sectPr w:rsidR="003B1884" w:rsidSect="000119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6AC8"/>
    <w:multiLevelType w:val="hybridMultilevel"/>
    <w:tmpl w:val="902690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76D1F"/>
    <w:multiLevelType w:val="hybridMultilevel"/>
    <w:tmpl w:val="38D4A81C"/>
    <w:lvl w:ilvl="0" w:tplc="EC8659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5A30B7"/>
    <w:multiLevelType w:val="hybridMultilevel"/>
    <w:tmpl w:val="27AEC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A0259E"/>
    <w:multiLevelType w:val="hybridMultilevel"/>
    <w:tmpl w:val="59D22F04"/>
    <w:lvl w:ilvl="0" w:tplc="5F5CDDCE">
      <w:start w:val="1"/>
      <w:numFmt w:val="decimal"/>
      <w:lvlText w:val="%1."/>
      <w:lvlJc w:val="left"/>
      <w:pPr>
        <w:ind w:left="1365" w:hanging="825"/>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884"/>
    <w:rsid w:val="00011941"/>
    <w:rsid w:val="00040073"/>
    <w:rsid w:val="00103163"/>
    <w:rsid w:val="001939BB"/>
    <w:rsid w:val="0037156C"/>
    <w:rsid w:val="0039385A"/>
    <w:rsid w:val="003B1884"/>
    <w:rsid w:val="003F4072"/>
    <w:rsid w:val="005D3607"/>
    <w:rsid w:val="006218E3"/>
    <w:rsid w:val="0065216C"/>
    <w:rsid w:val="00654EE7"/>
    <w:rsid w:val="00735A7B"/>
    <w:rsid w:val="00737008"/>
    <w:rsid w:val="007D3DB5"/>
    <w:rsid w:val="0090791C"/>
    <w:rsid w:val="0097533B"/>
    <w:rsid w:val="00A32D4F"/>
    <w:rsid w:val="00D859FC"/>
    <w:rsid w:val="00DB0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1884"/>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a4">
    <w:name w:val="Верхний колонтитул Знак"/>
    <w:basedOn w:val="a0"/>
    <w:link w:val="a3"/>
    <w:rsid w:val="003B1884"/>
    <w:rPr>
      <w:rFonts w:ascii="Times New Roman" w:eastAsia="Times New Roman" w:hAnsi="Times New Roman" w:cs="Times New Roman"/>
      <w:sz w:val="24"/>
      <w:szCs w:val="20"/>
    </w:rPr>
  </w:style>
  <w:style w:type="paragraph" w:styleId="a5">
    <w:name w:val="Body Text Indent"/>
    <w:basedOn w:val="a"/>
    <w:link w:val="a6"/>
    <w:rsid w:val="003B1884"/>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character" w:customStyle="1" w:styleId="a6">
    <w:name w:val="Основной текст с отступом Знак"/>
    <w:basedOn w:val="a0"/>
    <w:link w:val="a5"/>
    <w:rsid w:val="003B1884"/>
    <w:rPr>
      <w:rFonts w:ascii="Times New Roman" w:eastAsia="Times New Roman" w:hAnsi="Times New Roman" w:cs="Times New Roman"/>
      <w:sz w:val="24"/>
      <w:szCs w:val="20"/>
    </w:rPr>
  </w:style>
  <w:style w:type="paragraph" w:customStyle="1" w:styleId="3">
    <w:name w:val="Стиль3 Знак Знак"/>
    <w:basedOn w:val="2"/>
    <w:rsid w:val="003B1884"/>
    <w:pPr>
      <w:widowControl w:val="0"/>
      <w:adjustRightInd w:val="0"/>
      <w:spacing w:before="120" w:after="0" w:line="240" w:lineRule="auto"/>
      <w:ind w:left="0"/>
      <w:jc w:val="both"/>
      <w:textAlignment w:val="baseline"/>
    </w:pPr>
    <w:rPr>
      <w:rFonts w:ascii="Times New Roman" w:eastAsia="Times New Roman" w:hAnsi="Times New Roman" w:cs="Times New Roman"/>
      <w:sz w:val="24"/>
      <w:szCs w:val="24"/>
    </w:rPr>
  </w:style>
  <w:style w:type="paragraph" w:styleId="2">
    <w:name w:val="Body Text Indent 2"/>
    <w:basedOn w:val="a"/>
    <w:link w:val="20"/>
    <w:uiPriority w:val="99"/>
    <w:semiHidden/>
    <w:unhideWhenUsed/>
    <w:rsid w:val="003B1884"/>
    <w:pPr>
      <w:spacing w:after="120" w:line="480" w:lineRule="auto"/>
      <w:ind w:left="283"/>
    </w:pPr>
  </w:style>
  <w:style w:type="character" w:customStyle="1" w:styleId="20">
    <w:name w:val="Основной текст с отступом 2 Знак"/>
    <w:basedOn w:val="a0"/>
    <w:link w:val="2"/>
    <w:uiPriority w:val="99"/>
    <w:semiHidden/>
    <w:rsid w:val="003B1884"/>
  </w:style>
  <w:style w:type="paragraph" w:styleId="a7">
    <w:name w:val="List Paragraph"/>
    <w:basedOn w:val="a"/>
    <w:uiPriority w:val="34"/>
    <w:qFormat/>
    <w:rsid w:val="007D3DB5"/>
    <w:pPr>
      <w:ind w:left="720"/>
      <w:contextualSpacing/>
    </w:pPr>
  </w:style>
  <w:style w:type="paragraph" w:styleId="a8">
    <w:name w:val="Balloon Text"/>
    <w:basedOn w:val="a"/>
    <w:link w:val="a9"/>
    <w:uiPriority w:val="99"/>
    <w:semiHidden/>
    <w:unhideWhenUsed/>
    <w:rsid w:val="0039385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9385A"/>
    <w:rPr>
      <w:rFonts w:ascii="Tahoma" w:hAnsi="Tahoma" w:cs="Tahoma"/>
      <w:sz w:val="16"/>
      <w:szCs w:val="16"/>
    </w:rPr>
  </w:style>
  <w:style w:type="character" w:styleId="aa">
    <w:name w:val="FollowedHyperlink"/>
    <w:rsid w:val="0010316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1884"/>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a4">
    <w:name w:val="Верхний колонтитул Знак"/>
    <w:basedOn w:val="a0"/>
    <w:link w:val="a3"/>
    <w:rsid w:val="003B1884"/>
    <w:rPr>
      <w:rFonts w:ascii="Times New Roman" w:eastAsia="Times New Roman" w:hAnsi="Times New Roman" w:cs="Times New Roman"/>
      <w:sz w:val="24"/>
      <w:szCs w:val="20"/>
    </w:rPr>
  </w:style>
  <w:style w:type="paragraph" w:styleId="a5">
    <w:name w:val="Body Text Indent"/>
    <w:basedOn w:val="a"/>
    <w:link w:val="a6"/>
    <w:rsid w:val="003B1884"/>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character" w:customStyle="1" w:styleId="a6">
    <w:name w:val="Основной текст с отступом Знак"/>
    <w:basedOn w:val="a0"/>
    <w:link w:val="a5"/>
    <w:rsid w:val="003B1884"/>
    <w:rPr>
      <w:rFonts w:ascii="Times New Roman" w:eastAsia="Times New Roman" w:hAnsi="Times New Roman" w:cs="Times New Roman"/>
      <w:sz w:val="24"/>
      <w:szCs w:val="20"/>
    </w:rPr>
  </w:style>
  <w:style w:type="paragraph" w:customStyle="1" w:styleId="3">
    <w:name w:val="Стиль3 Знак Знак"/>
    <w:basedOn w:val="2"/>
    <w:rsid w:val="003B1884"/>
    <w:pPr>
      <w:widowControl w:val="0"/>
      <w:adjustRightInd w:val="0"/>
      <w:spacing w:before="120" w:after="0" w:line="240" w:lineRule="auto"/>
      <w:ind w:left="0"/>
      <w:jc w:val="both"/>
      <w:textAlignment w:val="baseline"/>
    </w:pPr>
    <w:rPr>
      <w:rFonts w:ascii="Times New Roman" w:eastAsia="Times New Roman" w:hAnsi="Times New Roman" w:cs="Times New Roman"/>
      <w:sz w:val="24"/>
      <w:szCs w:val="24"/>
    </w:rPr>
  </w:style>
  <w:style w:type="paragraph" w:styleId="2">
    <w:name w:val="Body Text Indent 2"/>
    <w:basedOn w:val="a"/>
    <w:link w:val="20"/>
    <w:uiPriority w:val="99"/>
    <w:semiHidden/>
    <w:unhideWhenUsed/>
    <w:rsid w:val="003B1884"/>
    <w:pPr>
      <w:spacing w:after="120" w:line="480" w:lineRule="auto"/>
      <w:ind w:left="283"/>
    </w:pPr>
  </w:style>
  <w:style w:type="character" w:customStyle="1" w:styleId="20">
    <w:name w:val="Основной текст с отступом 2 Знак"/>
    <w:basedOn w:val="a0"/>
    <w:link w:val="2"/>
    <w:uiPriority w:val="99"/>
    <w:semiHidden/>
    <w:rsid w:val="003B1884"/>
  </w:style>
  <w:style w:type="paragraph" w:styleId="a7">
    <w:name w:val="List Paragraph"/>
    <w:basedOn w:val="a"/>
    <w:uiPriority w:val="34"/>
    <w:qFormat/>
    <w:rsid w:val="007D3DB5"/>
    <w:pPr>
      <w:ind w:left="720"/>
      <w:contextualSpacing/>
    </w:pPr>
  </w:style>
  <w:style w:type="paragraph" w:styleId="a8">
    <w:name w:val="Balloon Text"/>
    <w:basedOn w:val="a"/>
    <w:link w:val="a9"/>
    <w:uiPriority w:val="99"/>
    <w:semiHidden/>
    <w:unhideWhenUsed/>
    <w:rsid w:val="0039385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9385A"/>
    <w:rPr>
      <w:rFonts w:ascii="Tahoma" w:hAnsi="Tahoma" w:cs="Tahoma"/>
      <w:sz w:val="16"/>
      <w:szCs w:val="16"/>
    </w:rPr>
  </w:style>
  <w:style w:type="character" w:styleId="aa">
    <w:name w:val="FollowedHyperlink"/>
    <w:rsid w:val="0010316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E1AE3-84F9-4E8C-A228-51CC54A9E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3926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tomashevskaya_ov</dc:creator>
  <cp:keywords/>
  <dc:description/>
  <cp:lastModifiedBy>Simashkov_AV</cp:lastModifiedBy>
  <cp:revision>2</cp:revision>
  <cp:lastPrinted>2013-06-04T07:18:00Z</cp:lastPrinted>
  <dcterms:created xsi:type="dcterms:W3CDTF">2013-06-04T13:48:00Z</dcterms:created>
  <dcterms:modified xsi:type="dcterms:W3CDTF">2013-06-04T13:48:00Z</dcterms:modified>
</cp:coreProperties>
</file>