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D4B65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B77823" w:rsidRPr="00B77823">
        <w:rPr>
          <w:b/>
          <w:sz w:val="28"/>
          <w:szCs w:val="28"/>
        </w:rPr>
        <w:t>ВЫПОЛНЕНИЕ РАБОТ ПО РЕМОНТУ</w:t>
      </w:r>
      <w:proofErr w:type="gramEnd"/>
      <w:r w:rsidR="00B77823" w:rsidRPr="00B77823">
        <w:rPr>
          <w:b/>
          <w:sz w:val="28"/>
          <w:szCs w:val="28"/>
        </w:rPr>
        <w:t xml:space="preserve"> ЭЛЕКТРОСЕТИ ПХРО САРАТОВСКОГО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Основание:</w:t>
      </w:r>
    </w:p>
    <w:p w:rsidR="00B77823" w:rsidRPr="00B77823" w:rsidRDefault="00B77823" w:rsidP="00B77823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77823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2012 год;</w:t>
      </w:r>
    </w:p>
    <w:p w:rsidR="00B77823" w:rsidRPr="00B77823" w:rsidRDefault="00B77823" w:rsidP="00B77823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77823">
        <w:rPr>
          <w:rFonts w:ascii="Times New Roman" w:hAnsi="Times New Roman"/>
          <w:sz w:val="24"/>
          <w:szCs w:val="24"/>
        </w:rPr>
        <w:t>«Правила устройства электроустановок» (ПУЭ), 7-е издание;</w:t>
      </w:r>
    </w:p>
    <w:p w:rsidR="00B77823" w:rsidRPr="00B77823" w:rsidRDefault="00B77823" w:rsidP="00B77823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77823">
        <w:rPr>
          <w:rFonts w:ascii="Times New Roman" w:hAnsi="Times New Roman"/>
          <w:sz w:val="24"/>
          <w:szCs w:val="24"/>
        </w:rPr>
        <w:t>Письмо № ОБ 5145 от 26.06.2000 г. РАО ЕЭС.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Цель работы:</w:t>
      </w:r>
    </w:p>
    <w:p w:rsidR="00B77823" w:rsidRPr="00B77823" w:rsidRDefault="00B77823" w:rsidP="00B77823">
      <w:pPr>
        <w:ind w:firstLine="709"/>
        <w:jc w:val="both"/>
      </w:pPr>
      <w:r w:rsidRPr="00B77823">
        <w:t>Устранение дефектов и улучшение технических характеристик электросети ПХРО Саратовского  отделения филиала «Приволжский  территориальный округ» ФГУП «РосРАО».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B77823" w:rsidRPr="00B77823" w:rsidRDefault="00B77823" w:rsidP="00B77823">
      <w:pPr>
        <w:ind w:firstLine="709"/>
        <w:jc w:val="both"/>
      </w:pPr>
      <w:r w:rsidRPr="00B77823">
        <w:t xml:space="preserve">Саратовская область, </w:t>
      </w:r>
      <w:proofErr w:type="spellStart"/>
      <w:r w:rsidRPr="00B77823">
        <w:t>Татищевский</w:t>
      </w:r>
      <w:proofErr w:type="spellEnd"/>
      <w:r w:rsidRPr="00B77823">
        <w:t xml:space="preserve"> район, </w:t>
      </w:r>
      <w:smartTag w:uri="urn:schemas-microsoft-com:office:smarttags" w:element="metricconverter">
        <w:smartTagPr>
          <w:attr w:name="ProductID" w:val="1,7 км"/>
        </w:smartTagPr>
        <w:r w:rsidRPr="00B77823">
          <w:t>1,7 км</w:t>
        </w:r>
      </w:smartTag>
      <w:r w:rsidRPr="00B77823">
        <w:t xml:space="preserve"> к югу от д. </w:t>
      </w:r>
      <w:proofErr w:type="spellStart"/>
      <w:r w:rsidRPr="00B77823">
        <w:t>Докторовка</w:t>
      </w:r>
      <w:proofErr w:type="spellEnd"/>
      <w:r w:rsidRPr="00B77823">
        <w:t>, (ПХРО Саратовского отделения филиала «Приволжский территориальный округ» ФГУП «РосРАО»).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 Сроки выполнения работ:</w:t>
      </w:r>
    </w:p>
    <w:p w:rsidR="00B77823" w:rsidRPr="00B77823" w:rsidRDefault="00B77823" w:rsidP="00B77823">
      <w:pPr>
        <w:ind w:firstLine="709"/>
        <w:jc w:val="both"/>
      </w:pPr>
      <w:r w:rsidRPr="00B77823">
        <w:t>Дата начала выполнения работ –  дата  подписания договора; дата окончания выполнения работ – не позднее 29 декабря 2012 года.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"/>
        <w:gridCol w:w="2068"/>
        <w:gridCol w:w="1316"/>
        <w:gridCol w:w="766"/>
        <w:gridCol w:w="2279"/>
        <w:gridCol w:w="26"/>
        <w:gridCol w:w="1026"/>
        <w:gridCol w:w="766"/>
        <w:gridCol w:w="1377"/>
      </w:tblGrid>
      <w:tr w:rsidR="00B77823" w:rsidRPr="00C51198" w:rsidTr="007275F3">
        <w:trPr>
          <w:trHeight w:val="397"/>
        </w:trPr>
        <w:tc>
          <w:tcPr>
            <w:tcW w:w="253" w:type="pct"/>
            <w:vMerge w:val="restar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5119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51198">
              <w:rPr>
                <w:sz w:val="22"/>
                <w:szCs w:val="22"/>
              </w:rPr>
              <w:t>/</w:t>
            </w:r>
            <w:proofErr w:type="spellStart"/>
            <w:r w:rsidRPr="00C5119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47" w:type="pct"/>
            <w:gridSpan w:val="3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Выполняемые ремонтные работы</w:t>
            </w:r>
          </w:p>
        </w:tc>
        <w:tc>
          <w:tcPr>
            <w:tcW w:w="2020" w:type="pct"/>
            <w:gridSpan w:val="4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Материалы и оборудование</w:t>
            </w:r>
          </w:p>
        </w:tc>
        <w:tc>
          <w:tcPr>
            <w:tcW w:w="680" w:type="pct"/>
            <w:vMerge w:val="restar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Примечание</w:t>
            </w:r>
          </w:p>
        </w:tc>
      </w:tr>
      <w:tr w:rsidR="00B77823" w:rsidRPr="00C51198" w:rsidTr="007275F3">
        <w:trPr>
          <w:trHeight w:val="453"/>
        </w:trPr>
        <w:tc>
          <w:tcPr>
            <w:tcW w:w="253" w:type="pct"/>
            <w:vMerge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Наименование, ед. </w:t>
            </w:r>
            <w:proofErr w:type="spellStart"/>
            <w:r w:rsidRPr="00C51198">
              <w:rPr>
                <w:sz w:val="22"/>
                <w:szCs w:val="22"/>
              </w:rPr>
              <w:t>изм</w:t>
            </w:r>
            <w:proofErr w:type="spellEnd"/>
            <w:r w:rsidRPr="00C51198">
              <w:rPr>
                <w:sz w:val="22"/>
                <w:szCs w:val="22"/>
              </w:rPr>
              <w:t>.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Ед. </w:t>
            </w:r>
            <w:proofErr w:type="spellStart"/>
            <w:r w:rsidRPr="00C51198">
              <w:rPr>
                <w:sz w:val="22"/>
                <w:szCs w:val="22"/>
              </w:rPr>
              <w:t>изм</w:t>
            </w:r>
            <w:proofErr w:type="spellEnd"/>
            <w:r w:rsidRPr="00C51198">
              <w:rPr>
                <w:sz w:val="22"/>
                <w:szCs w:val="22"/>
              </w:rPr>
              <w:t>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Кол-во</w:t>
            </w:r>
          </w:p>
        </w:tc>
        <w:tc>
          <w:tcPr>
            <w:tcW w:w="1124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18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Ед. </w:t>
            </w:r>
            <w:proofErr w:type="spellStart"/>
            <w:r w:rsidRPr="00C51198">
              <w:rPr>
                <w:sz w:val="22"/>
                <w:szCs w:val="22"/>
              </w:rPr>
              <w:t>изм</w:t>
            </w:r>
            <w:proofErr w:type="spellEnd"/>
            <w:r w:rsidRPr="00C51198">
              <w:rPr>
                <w:sz w:val="22"/>
                <w:szCs w:val="22"/>
              </w:rPr>
              <w:t>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Кол-во</w:t>
            </w:r>
          </w:p>
        </w:tc>
        <w:tc>
          <w:tcPr>
            <w:tcW w:w="680" w:type="pct"/>
            <w:vMerge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</w:p>
        </w:tc>
      </w:tr>
      <w:tr w:rsidR="00B77823" w:rsidRPr="00C51198" w:rsidTr="007275F3">
        <w:trPr>
          <w:trHeight w:val="327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3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4</w:t>
            </w:r>
          </w:p>
        </w:tc>
        <w:tc>
          <w:tcPr>
            <w:tcW w:w="1124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5</w:t>
            </w:r>
          </w:p>
        </w:tc>
        <w:tc>
          <w:tcPr>
            <w:tcW w:w="518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6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7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8</w:t>
            </w:r>
          </w:p>
        </w:tc>
      </w:tr>
      <w:tr w:rsidR="00B77823" w:rsidRPr="00C51198" w:rsidTr="007275F3">
        <w:trPr>
          <w:trHeight w:val="327"/>
        </w:trPr>
        <w:tc>
          <w:tcPr>
            <w:tcW w:w="5000" w:type="pct"/>
            <w:gridSpan w:val="9"/>
            <w:vAlign w:val="center"/>
          </w:tcPr>
          <w:p w:rsidR="00B77823" w:rsidRPr="00C51198" w:rsidRDefault="00B77823" w:rsidP="007275F3">
            <w:pPr>
              <w:jc w:val="center"/>
              <w:rPr>
                <w:b/>
                <w:sz w:val="22"/>
                <w:szCs w:val="22"/>
              </w:rPr>
            </w:pPr>
            <w:r w:rsidRPr="00C51198">
              <w:rPr>
                <w:b/>
                <w:sz w:val="22"/>
                <w:szCs w:val="22"/>
              </w:rPr>
              <w:t>Демонтажные работы</w:t>
            </w:r>
          </w:p>
        </w:tc>
      </w:tr>
      <w:tr w:rsidR="00B77823" w:rsidRPr="00C51198" w:rsidTr="007275F3">
        <w:trPr>
          <w:trHeight w:val="1403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Демонтаж электропроводки, провода на крюках (якорях) с изоляторами сечением 16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57,5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620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Демонтаж опор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0,38-10 кВ без приставок одностоечных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опора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578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3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Снятие ответвлений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 кВ к светильникам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355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4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Демонтаж светильников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0,01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384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5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Демонтаж кабеля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0,25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494"/>
        </w:trPr>
        <w:tc>
          <w:tcPr>
            <w:tcW w:w="5000" w:type="pct"/>
            <w:gridSpan w:val="9"/>
          </w:tcPr>
          <w:p w:rsidR="00B77823" w:rsidRPr="00C51198" w:rsidRDefault="00B77823" w:rsidP="007275F3">
            <w:pPr>
              <w:jc w:val="center"/>
              <w:rPr>
                <w:b/>
                <w:sz w:val="22"/>
                <w:szCs w:val="22"/>
              </w:rPr>
            </w:pPr>
            <w:r w:rsidRPr="00C51198">
              <w:rPr>
                <w:b/>
                <w:sz w:val="22"/>
                <w:szCs w:val="22"/>
              </w:rPr>
              <w:t>Электромонтажные и монтажные работы</w:t>
            </w:r>
          </w:p>
        </w:tc>
      </w:tr>
      <w:tr w:rsidR="00B77823" w:rsidRPr="00C51198" w:rsidTr="007275F3">
        <w:trPr>
          <w:trHeight w:val="564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6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Подвеска проводов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35 кВ сечением до 70 мм</w:t>
            </w:r>
            <w:r w:rsidRPr="00C51198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км линии (3 провода и 1 трос) при 5 опорах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1,44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</w:tr>
      <w:tr w:rsidR="00B77823" w:rsidRPr="00C51198" w:rsidTr="007275F3">
        <w:trPr>
          <w:trHeight w:val="606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7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Установка комплекта промежуточной подвески (СИП)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Зажим ES 1500Е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proofErr w:type="spellStart"/>
            <w:r w:rsidRPr="00C51198">
              <w:rPr>
                <w:sz w:val="20"/>
                <w:szCs w:val="20"/>
              </w:rPr>
              <w:t>компл</w:t>
            </w:r>
            <w:proofErr w:type="spellEnd"/>
            <w:r w:rsidRPr="00C51198">
              <w:rPr>
                <w:sz w:val="20"/>
                <w:szCs w:val="20"/>
              </w:rPr>
              <w:t>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10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8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Установка колпачка герметичного (СИП)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Колпачок герметичный СE6.35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606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Монтаж зажима оперативного </w:t>
            </w:r>
            <w:proofErr w:type="spellStart"/>
            <w:r w:rsidRPr="00C51198">
              <w:rPr>
                <w:sz w:val="20"/>
                <w:szCs w:val="20"/>
              </w:rPr>
              <w:t>ответвительного</w:t>
            </w:r>
            <w:proofErr w:type="spell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6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Зажим оперативный </w:t>
            </w:r>
            <w:proofErr w:type="spellStart"/>
            <w:r w:rsidRPr="00C51198">
              <w:rPr>
                <w:sz w:val="20"/>
                <w:szCs w:val="20"/>
              </w:rPr>
              <w:t>ответвительный</w:t>
            </w:r>
            <w:proofErr w:type="spellEnd"/>
            <w:r w:rsidRPr="00C51198">
              <w:rPr>
                <w:sz w:val="20"/>
                <w:szCs w:val="20"/>
              </w:rPr>
              <w:t xml:space="preserve"> SL 30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6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22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10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кронштейна для подвески проводов постоянного и переменного тока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0,0351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Кронштейна для подвески проводов постоянного и переменного тока длиной 3600 мм оцинкованный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0,0351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29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11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проволоки стальной для воздушных линий связи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0,0205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Проволока стальная оцинкованная для воздушных линий связи, диаметр 1,5 мм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0,0205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52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12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0"/>
                <w:szCs w:val="20"/>
              </w:rPr>
              <w:t>СИП</w:t>
            </w:r>
            <w:proofErr w:type="gramStart"/>
            <w:r w:rsidRPr="00C51198">
              <w:rPr>
                <w:sz w:val="20"/>
                <w:szCs w:val="20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3*25+1*35+1*16-0,6/1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1,2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СИП</w:t>
            </w:r>
            <w:proofErr w:type="gramStart"/>
            <w:r w:rsidRPr="00C51198">
              <w:rPr>
                <w:sz w:val="20"/>
                <w:szCs w:val="20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3*25+1*35+1*16-0,6/1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1,2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22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13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0"/>
                <w:szCs w:val="20"/>
              </w:rPr>
              <w:t>Кабели контрольные с медными жилами с поливинилхлоридной изоляцией и оболочкой марки КВВБ, с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и с числом жил - 7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Кабели контрольные с медными жилами с поливинилхлоридной изоляцией и оболочкой марки КВВБ, с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и с числом жил - 7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47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14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0,06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0,06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95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15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Монтаж железобетонных опор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0,38; 6-10 кВ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опора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Железобетонная опора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0,38; 6-10 кВ с траверсами без приставок одностоечная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опора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37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16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Монтаж стойки железобетонной </w:t>
            </w:r>
            <w:proofErr w:type="spellStart"/>
            <w:r w:rsidRPr="00C51198">
              <w:rPr>
                <w:sz w:val="20"/>
                <w:szCs w:val="20"/>
              </w:rPr>
              <w:t>вибрированной</w:t>
            </w:r>
            <w:proofErr w:type="spellEnd"/>
            <w:r w:rsidRPr="00C51198">
              <w:rPr>
                <w:sz w:val="20"/>
                <w:szCs w:val="20"/>
              </w:rPr>
              <w:t xml:space="preserve"> для опор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Стойка железобетонная </w:t>
            </w:r>
            <w:proofErr w:type="spellStart"/>
            <w:r w:rsidRPr="00C51198">
              <w:rPr>
                <w:sz w:val="20"/>
                <w:szCs w:val="20"/>
              </w:rPr>
              <w:t>вибрированная</w:t>
            </w:r>
            <w:proofErr w:type="spellEnd"/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50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17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светильников с лампами накаливания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светильник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светильник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11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18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23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19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ДРЛ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 250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20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блока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Блок управления шкафного исполнения или распределительный пункт (шкаф), 600х600 мм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щитка осветительного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Щиток осветительный </w:t>
            </w:r>
            <w:proofErr w:type="spellStart"/>
            <w:r w:rsidRPr="00C51198">
              <w:rPr>
                <w:sz w:val="20"/>
                <w:szCs w:val="20"/>
              </w:rPr>
              <w:t>ОПВн</w:t>
            </w:r>
            <w:proofErr w:type="spellEnd"/>
            <w:r w:rsidRPr="00C51198">
              <w:rPr>
                <w:sz w:val="20"/>
                <w:szCs w:val="20"/>
              </w:rPr>
              <w:t xml:space="preserve"> 12 (63А/16А)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22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аппарата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6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Аппарат управления и сигнализации, количество подключаемых концов до 6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23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кнопки управления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Кнопка</w:t>
            </w:r>
          </w:p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управления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24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Устройство ответвлений (подключение светильников)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</w:t>
            </w:r>
          </w:p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ЖКУ 250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25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Разводка по устройствам и подключение жил кабелей или проводов сечением до 16 мм</w:t>
            </w:r>
            <w:proofErr w:type="gramStart"/>
            <w:r w:rsidRPr="00C5119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жил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Кабель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жил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</w:tbl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B77823" w:rsidRPr="00B77823" w:rsidRDefault="00B77823" w:rsidP="00B77823">
      <w:pPr>
        <w:ind w:firstLine="709"/>
        <w:jc w:val="both"/>
      </w:pPr>
      <w:r w:rsidRPr="00B77823">
        <w:t>Участник процедуры закупки должен обладать необходимыми лицензиями или свидетельствами о допуске на производство работ,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B77823" w:rsidRPr="00C73CBC" w:rsidRDefault="00B77823" w:rsidP="00C73CBC">
      <w:pPr>
        <w:pStyle w:val="afff1"/>
        <w:numPr>
          <w:ilvl w:val="0"/>
          <w:numId w:val="35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C73CBC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C73CBC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и имеющим право на выполнение работ:</w:t>
      </w:r>
    </w:p>
    <w:p w:rsidR="00B77823" w:rsidRPr="00C73CBC" w:rsidRDefault="00B77823" w:rsidP="00C73CBC">
      <w:pPr>
        <w:pStyle w:val="afff1"/>
        <w:numPr>
          <w:ilvl w:val="0"/>
          <w:numId w:val="35"/>
        </w:numPr>
        <w:tabs>
          <w:tab w:val="clear" w:pos="72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Устройство наружных электрических сетей;</w:t>
      </w:r>
    </w:p>
    <w:p w:rsidR="00B77823" w:rsidRPr="00C73CBC" w:rsidRDefault="00B77823" w:rsidP="00C73CBC">
      <w:pPr>
        <w:pStyle w:val="afff1"/>
        <w:numPr>
          <w:ilvl w:val="0"/>
          <w:numId w:val="35"/>
        </w:numPr>
        <w:tabs>
          <w:tab w:val="clear" w:pos="72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Устройство сетей электроснабжения напряжением до 35 кВ включительно;</w:t>
      </w:r>
    </w:p>
    <w:p w:rsidR="00B77823" w:rsidRPr="00C73CBC" w:rsidRDefault="00B77823" w:rsidP="00C73CBC">
      <w:pPr>
        <w:pStyle w:val="afff1"/>
        <w:numPr>
          <w:ilvl w:val="0"/>
          <w:numId w:val="35"/>
        </w:numPr>
        <w:tabs>
          <w:tab w:val="clear" w:pos="72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Монтаж и демонтаж опор для воздушных линий электропередачи напряжением до 35 кВ;</w:t>
      </w:r>
    </w:p>
    <w:p w:rsidR="00B77823" w:rsidRPr="00C73CBC" w:rsidRDefault="00B77823" w:rsidP="00C73CBC">
      <w:pPr>
        <w:pStyle w:val="afff1"/>
        <w:numPr>
          <w:ilvl w:val="0"/>
          <w:numId w:val="35"/>
        </w:numPr>
        <w:tabs>
          <w:tab w:val="clear" w:pos="72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Монтаж и демонтаж проводов и грозозащитных тросов воздушных линий электропередачи напряжением до 35 кВ включительно;</w:t>
      </w:r>
    </w:p>
    <w:p w:rsidR="00B77823" w:rsidRPr="00C73CBC" w:rsidRDefault="00B77823" w:rsidP="00C73CBC">
      <w:pPr>
        <w:pStyle w:val="afff1"/>
        <w:numPr>
          <w:ilvl w:val="0"/>
          <w:numId w:val="35"/>
        </w:numPr>
        <w:tabs>
          <w:tab w:val="clear" w:pos="72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Установка распределительных устройств, коммутационной аппаратуры, устройств защиты.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 работ, подлежащим предоставлению в составе Заявки (сертификаты, разрешение на использование): </w:t>
      </w:r>
    </w:p>
    <w:p w:rsidR="00B77823" w:rsidRPr="00B77823" w:rsidRDefault="00B77823" w:rsidP="00B77823">
      <w:pPr>
        <w:ind w:firstLine="709"/>
        <w:jc w:val="both"/>
      </w:pPr>
      <w:r w:rsidRPr="00B77823">
        <w:t xml:space="preserve">На материалы, используемые при выполнении работ, должны быть представлены сертификаты, если сертификация предусмотрена действующим законодательством Российской Федерации. Сертификаты должны быть представлены на русском языке. 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Требования к предоставлению гарантий качества: </w:t>
      </w:r>
    </w:p>
    <w:p w:rsidR="00B77823" w:rsidRPr="00B77823" w:rsidRDefault="00B77823" w:rsidP="00B77823">
      <w:pPr>
        <w:ind w:firstLine="709"/>
        <w:jc w:val="both"/>
      </w:pPr>
      <w:r w:rsidRPr="00B77823">
        <w:t xml:space="preserve">Гарантийный срок на выполненные работы -  24 месяца с момента принятия результата работ. Согласование технической документации и работ  в органах Энергонадзора проводится силами Исполнителя и за счет Исполнителя. 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lastRenderedPageBreak/>
        <w:t>Порядок приемки результатов работы:</w:t>
      </w:r>
    </w:p>
    <w:p w:rsidR="00B77823" w:rsidRPr="00B77823" w:rsidRDefault="00B77823" w:rsidP="00B77823">
      <w:pPr>
        <w:ind w:firstLine="709"/>
        <w:jc w:val="both"/>
      </w:pPr>
      <w:r w:rsidRPr="00B77823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 выполненных работ. Исполнитель ведет, а по завершение работ передает заказчику исполнительную документацию в соответствии с РД-11-05-2007.</w:t>
      </w:r>
    </w:p>
    <w:p w:rsidR="00B77823" w:rsidRPr="00B77823" w:rsidRDefault="00B77823" w:rsidP="00B77823">
      <w:pPr>
        <w:ind w:firstLine="709"/>
        <w:jc w:val="both"/>
      </w:pPr>
    </w:p>
    <w:sectPr w:rsidR="00B77823" w:rsidRPr="00B7782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D4B6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E773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B77823" w:rsidRPr="00B77823">
      <w:rPr>
        <w:rFonts w:ascii="Times New Roman" w:hAnsi="Times New Roman" w:cs="Times New Roman"/>
      </w:rPr>
      <w:t>выполнение работ по ремонту электросети ПХРО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4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3"/>
  </w:num>
  <w:num w:numId="3">
    <w:abstractNumId w:val="32"/>
  </w:num>
  <w:num w:numId="4">
    <w:abstractNumId w:val="25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30"/>
  </w:num>
  <w:num w:numId="13">
    <w:abstractNumId w:val="22"/>
  </w:num>
  <w:num w:numId="14">
    <w:abstractNumId w:val="26"/>
  </w:num>
  <w:num w:numId="15">
    <w:abstractNumId w:val="23"/>
  </w:num>
  <w:num w:numId="16">
    <w:abstractNumId w:val="10"/>
  </w:num>
  <w:num w:numId="17">
    <w:abstractNumId w:val="8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5"/>
  </w:num>
  <w:num w:numId="23">
    <w:abstractNumId w:val="6"/>
  </w:num>
  <w:num w:numId="24">
    <w:abstractNumId w:val="20"/>
  </w:num>
  <w:num w:numId="25">
    <w:abstractNumId w:val="35"/>
  </w:num>
  <w:num w:numId="26">
    <w:abstractNumId w:val="29"/>
  </w:num>
  <w:num w:numId="27">
    <w:abstractNumId w:val="19"/>
  </w:num>
  <w:num w:numId="28">
    <w:abstractNumId w:val="34"/>
  </w:num>
  <w:num w:numId="2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</w:num>
  <w:num w:numId="31">
    <w:abstractNumId w:val="7"/>
  </w:num>
  <w:num w:numId="32">
    <w:abstractNumId w:val="14"/>
  </w:num>
  <w:num w:numId="33">
    <w:abstractNumId w:val="33"/>
  </w:num>
  <w:num w:numId="34">
    <w:abstractNumId w:val="31"/>
  </w:num>
  <w:num w:numId="35">
    <w:abstractNumId w:val="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E3576-E6ED-4B6D-A83F-D48D45954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25D275-6F86-4B68-9957-E72A3868F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5</Pages>
  <Words>992</Words>
  <Characters>6423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408</cp:revision>
  <cp:lastPrinted>2012-04-20T11:24:00Z</cp:lastPrinted>
  <dcterms:created xsi:type="dcterms:W3CDTF">2012-03-23T07:01:00Z</dcterms:created>
  <dcterms:modified xsi:type="dcterms:W3CDTF">2012-10-24T07:19:00Z</dcterms:modified>
</cp:coreProperties>
</file>