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82857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402795" w:rsidRPr="00402795">
        <w:rPr>
          <w:b/>
          <w:sz w:val="28"/>
          <w:szCs w:val="28"/>
        </w:rPr>
        <w:t xml:space="preserve">ОКАЗАНИЕ УСЛУГ </w:t>
      </w:r>
      <w:proofErr w:type="gramStart"/>
      <w:r w:rsidR="00402795" w:rsidRPr="00402795">
        <w:rPr>
          <w:b/>
          <w:sz w:val="28"/>
          <w:szCs w:val="28"/>
        </w:rPr>
        <w:t>ЭКСПРЕСС-ДОСТАВКИ</w:t>
      </w:r>
      <w:proofErr w:type="gramEnd"/>
      <w:r w:rsidR="00402795" w:rsidRPr="00402795">
        <w:rPr>
          <w:b/>
          <w:sz w:val="28"/>
          <w:szCs w:val="28"/>
        </w:rPr>
        <w:t xml:space="preserve"> ДЛЯ НУЖД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Default="00680B64" w:rsidP="00A007B2">
      <w:pPr>
        <w:jc w:val="center"/>
        <w:rPr>
          <w:b/>
          <w:sz w:val="28"/>
          <w:szCs w:val="28"/>
          <w:lang w:val="en-US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A9020E" w:rsidRDefault="00A9020E" w:rsidP="00A9020E">
      <w:pPr>
        <w:pStyle w:val="afff1"/>
        <w:numPr>
          <w:ilvl w:val="0"/>
          <w:numId w:val="16"/>
        </w:numPr>
        <w:tabs>
          <w:tab w:val="left" w:pos="284"/>
        </w:tabs>
        <w:spacing w:line="240" w:lineRule="auto"/>
        <w:ind w:left="0" w:hanging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и цели оказания услуг:</w:t>
      </w:r>
    </w:p>
    <w:p w:rsidR="00A9020E" w:rsidRDefault="00A9020E" w:rsidP="00A9020E">
      <w:pPr>
        <w:pStyle w:val="afff1"/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Экспресс-доставка почтовой корреспонденции для нужд филиала «Приволжский территориальный округ» ФГУП «РосРАО».</w:t>
      </w:r>
    </w:p>
    <w:p w:rsidR="00A9020E" w:rsidRDefault="00A9020E" w:rsidP="00A9020E">
      <w:pPr>
        <w:pStyle w:val="afff1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9020E" w:rsidRDefault="00A9020E" w:rsidP="00A9020E">
      <w:pPr>
        <w:pStyle w:val="afff1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Сроки и график оказания услуг:</w:t>
      </w:r>
    </w:p>
    <w:p w:rsidR="00A9020E" w:rsidRDefault="00A9020E" w:rsidP="00A9020E">
      <w:pPr>
        <w:pStyle w:val="afff1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начала оказания услуг -  со дня подписания договора;</w:t>
      </w:r>
    </w:p>
    <w:p w:rsidR="00A9020E" w:rsidRDefault="00A9020E" w:rsidP="00A9020E">
      <w:pPr>
        <w:pStyle w:val="afff1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окончания оказания услуг - по </w:t>
      </w:r>
      <w:proofErr w:type="gramStart"/>
      <w:r>
        <w:rPr>
          <w:rFonts w:ascii="Times New Roman" w:hAnsi="Times New Roman"/>
          <w:sz w:val="28"/>
          <w:szCs w:val="28"/>
        </w:rPr>
        <w:t>истечении</w:t>
      </w:r>
      <w:proofErr w:type="gramEnd"/>
      <w:r>
        <w:rPr>
          <w:rFonts w:ascii="Times New Roman" w:hAnsi="Times New Roman"/>
          <w:sz w:val="28"/>
          <w:szCs w:val="28"/>
        </w:rPr>
        <w:t xml:space="preserve"> 12 месяцев с момента подписания договора.</w:t>
      </w:r>
    </w:p>
    <w:p w:rsidR="00A9020E" w:rsidRDefault="00A9020E" w:rsidP="00A9020E">
      <w:pPr>
        <w:pStyle w:val="afff1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9020E" w:rsidRDefault="00A9020E" w:rsidP="00A9020E">
      <w:pPr>
        <w:pStyle w:val="afff1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Адреса оказания услуг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A9020E" w:rsidRDefault="00A9020E" w:rsidP="00A9020E">
      <w:pPr>
        <w:pStyle w:val="afff1"/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Заказчиком является аппарат управления филиала «Приволжский территориальный округ» ФГУП «РосРАО», либо одно из отделений филиала:</w:t>
      </w:r>
    </w:p>
    <w:p w:rsidR="00A9020E" w:rsidRDefault="00A9020E" w:rsidP="00A9020E">
      <w:pPr>
        <w:pStyle w:val="afff1"/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Аппарат управления филиала: 603001, г. Нижний Новгород, </w:t>
      </w:r>
      <w:r>
        <w:rPr>
          <w:rFonts w:ascii="Times New Roman" w:hAnsi="Times New Roman"/>
          <w:sz w:val="28"/>
          <w:szCs w:val="28"/>
        </w:rPr>
        <w:br/>
        <w:t xml:space="preserve">ул. </w:t>
      </w:r>
      <w:proofErr w:type="gramStart"/>
      <w:r>
        <w:rPr>
          <w:rFonts w:ascii="Times New Roman" w:hAnsi="Times New Roman"/>
          <w:sz w:val="28"/>
          <w:szCs w:val="28"/>
        </w:rPr>
        <w:t>Черниговская</w:t>
      </w:r>
      <w:proofErr w:type="gramEnd"/>
      <w:r>
        <w:rPr>
          <w:rFonts w:ascii="Times New Roman" w:hAnsi="Times New Roman"/>
          <w:sz w:val="28"/>
          <w:szCs w:val="28"/>
        </w:rPr>
        <w:t>, д.17;</w:t>
      </w:r>
    </w:p>
    <w:p w:rsid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Нижегородское  отделение филиала: 603950, г. Нижний Новгород, Московское шоссе, д. 302 а;</w:t>
      </w:r>
    </w:p>
    <w:p w:rsid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Кирово-Чепецкое</w:t>
      </w:r>
      <w:proofErr w:type="spellEnd"/>
      <w:r>
        <w:rPr>
          <w:rFonts w:ascii="Times New Roman" w:hAnsi="Times New Roman"/>
          <w:sz w:val="28"/>
          <w:szCs w:val="28"/>
        </w:rPr>
        <w:t xml:space="preserve"> отделение филиала: 613040, Кировская область,    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Кирово-Чепецк</w:t>
      </w:r>
      <w:proofErr w:type="spellEnd"/>
      <w:r>
        <w:rPr>
          <w:rFonts w:ascii="Times New Roman" w:hAnsi="Times New Roman"/>
          <w:sz w:val="28"/>
          <w:szCs w:val="28"/>
        </w:rPr>
        <w:t>, пер. Пожарный, д. 7;</w:t>
      </w:r>
    </w:p>
    <w:p w:rsid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Благовещенское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отделение филиала: 453430, Республика Башкортостан, а/я 65;</w:t>
      </w:r>
    </w:p>
    <w:p w:rsid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Казанское отделение филиала: 420054, г. Казань, ул. Складская, д.28;</w:t>
      </w:r>
    </w:p>
    <w:p w:rsid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Самарское отделение филиала: 443068, 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амара, ул.Мичурина, д.112 б;</w:t>
      </w:r>
    </w:p>
    <w:p w:rsidR="00A9020E" w:rsidRPr="00A9020E" w:rsidRDefault="00A9020E" w:rsidP="00A9020E">
      <w:pPr>
        <w:pStyle w:val="afff1"/>
        <w:numPr>
          <w:ilvl w:val="0"/>
          <w:numId w:val="17"/>
        </w:numPr>
        <w:spacing w:after="0" w:line="33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Саратовское отделение филиала: 410076, 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аратов, ул. Верхняя, д.17.</w:t>
      </w:r>
    </w:p>
    <w:p w:rsidR="00A9020E" w:rsidRDefault="00A9020E" w:rsidP="00A9020E">
      <w:pPr>
        <w:pStyle w:val="afff1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9020E" w:rsidRDefault="00A9020E" w:rsidP="00A9020E">
      <w:pPr>
        <w:pStyle w:val="afff1"/>
        <w:numPr>
          <w:ilvl w:val="0"/>
          <w:numId w:val="16"/>
        </w:numPr>
        <w:spacing w:line="240" w:lineRule="auto"/>
        <w:ind w:left="0" w:hanging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и объемы оказываемых услуг:</w:t>
      </w: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"/>
        <w:gridCol w:w="2789"/>
        <w:gridCol w:w="3511"/>
        <w:gridCol w:w="2569"/>
      </w:tblGrid>
      <w:tr w:rsidR="00A9020E" w:rsidTr="00A9020E">
        <w:trPr>
          <w:trHeight w:val="41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9020E" w:rsidRDefault="00A9020E" w:rsidP="00A9020E">
            <w:pPr>
              <w:pStyle w:val="afff1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-24" w:firstLine="20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Описание услуг</w:t>
            </w:r>
          </w:p>
          <w:p w:rsidR="00A9020E" w:rsidRDefault="00A9020E" w:rsidP="00A9020E">
            <w:pPr>
              <w:pStyle w:val="afff1"/>
              <w:spacing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(подробный перечень действий, входящих в состав оказываемых услуг)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0" w:right="-108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Периодичность оказания услуг</w:t>
            </w:r>
          </w:p>
        </w:tc>
      </w:tr>
      <w:tr w:rsidR="00A9020E" w:rsidTr="00A9020E">
        <w:trPr>
          <w:trHeight w:val="53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pStyle w:val="afff1"/>
              <w:spacing w:line="240" w:lineRule="auto"/>
              <w:ind w:left="-2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-24" w:firstLine="2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Отправка корреспонденции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Выезд курьера на территорию заказчика, по предварительному звонку, в оговоренное время; </w:t>
            </w:r>
          </w:p>
          <w:p w:rsidR="00A9020E" w:rsidRDefault="00A9020E" w:rsidP="00A9020E">
            <w:pPr>
              <w:pStyle w:val="afff1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Передача заказчиком почты с уже оформленной накладной; дальнейшая доставка груза 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территории РФ. </w:t>
            </w:r>
          </w:p>
          <w:p w:rsidR="00A9020E" w:rsidRDefault="00A9020E" w:rsidP="00A9020E">
            <w:pPr>
              <w:pStyle w:val="afff1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конце отчетного периода - предоставление акта сдачи-приемки работ, счета и счета-фактуры, для оплаты услуг.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pStyle w:val="afff1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Ежедневно (по рабочим дням)</w:t>
            </w:r>
          </w:p>
        </w:tc>
      </w:tr>
    </w:tbl>
    <w:p w:rsidR="00A9020E" w:rsidRDefault="00A9020E" w:rsidP="00A9020E">
      <w:pPr>
        <w:jc w:val="both"/>
        <w:rPr>
          <w:b/>
          <w:sz w:val="28"/>
          <w:szCs w:val="28"/>
          <w:lang w:eastAsia="en-US"/>
        </w:rPr>
      </w:pPr>
    </w:p>
    <w:p w:rsidR="00A9020E" w:rsidRDefault="00A9020E" w:rsidP="00A9020E">
      <w:pPr>
        <w:pStyle w:val="afff1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Направления отправки и ориентировочные объемы корреспонденции: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818"/>
        <w:gridCol w:w="1559"/>
        <w:gridCol w:w="1134"/>
        <w:gridCol w:w="1418"/>
      </w:tblGrid>
      <w:tr w:rsidR="00A9020E" w:rsidTr="00A9020E">
        <w:trPr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Направление </w:t>
            </w:r>
          </w:p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(город)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вес </w:t>
            </w:r>
          </w:p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>до 1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вес </w:t>
            </w:r>
          </w:p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>до 5,0 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вес </w:t>
            </w:r>
          </w:p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>до 10 кг</w:t>
            </w:r>
          </w:p>
        </w:tc>
      </w:tr>
      <w:tr w:rsidR="00A9020E" w:rsidTr="00A9020E">
        <w:trPr>
          <w:cantSplit/>
          <w:trHeight w:val="15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jc w:val="both"/>
            </w:pPr>
          </w:p>
        </w:tc>
        <w:tc>
          <w:tcPr>
            <w:tcW w:w="8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2"/>
                <w:szCs w:val="22"/>
              </w:rPr>
            </w:pPr>
            <w:r>
              <w:t>Приблизительные объемы отправок,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2"/>
                <w:szCs w:val="22"/>
              </w:rPr>
            </w:pPr>
            <w:r>
              <w:t>Приблизительные объемы отправок,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2"/>
                <w:szCs w:val="22"/>
              </w:rPr>
            </w:pPr>
            <w:r>
              <w:t>Приблизительные объемы отправок, ед.</w:t>
            </w: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Нижний Новгород – Москва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</w:t>
            </w: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2.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Нижний Новгород – Самара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Нижний Новгород – Саратов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spacing w:line="276" w:lineRule="auto"/>
              <w:jc w:val="both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4.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Нижний Новгород – </w:t>
            </w:r>
            <w:proofErr w:type="spellStart"/>
            <w:r>
              <w:t>Кирово-Чепецк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spacing w:line="276" w:lineRule="auto"/>
              <w:jc w:val="both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Нижний Новгород – Благовещенск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spacing w:line="276" w:lineRule="auto"/>
              <w:jc w:val="both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Нижний Новгород – Казань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spacing w:line="276" w:lineRule="auto"/>
              <w:jc w:val="both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Самара - Нижний Новгород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Саратов - Нижний Новгород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>
              <w:t>Кирово-Чепецк</w:t>
            </w:r>
            <w:proofErr w:type="spellEnd"/>
            <w:r>
              <w:t xml:space="preserve"> - Нижний Новгород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Благовещенск - Нижний Новгород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Казань - Нижний Новгород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20E" w:rsidRDefault="00A9020E" w:rsidP="00A9020E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A9020E" w:rsidTr="00A9020E">
        <w:trPr>
          <w:gridAfter w:val="4"/>
          <w:wAfter w:w="8931" w:type="dxa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20E" w:rsidRDefault="00A9020E" w:rsidP="00A9020E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A9020E" w:rsidRDefault="00A9020E" w:rsidP="00A9020E">
      <w:pPr>
        <w:pStyle w:val="afff1"/>
        <w:numPr>
          <w:ilvl w:val="0"/>
          <w:numId w:val="16"/>
        </w:numPr>
        <w:spacing w:line="240" w:lineRule="auto"/>
        <w:ind w:left="0" w:hanging="1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Оказание сопутствующих услуг:</w:t>
      </w:r>
    </w:p>
    <w:p w:rsidR="00A9020E" w:rsidRDefault="00A9020E" w:rsidP="00A9020E">
      <w:pPr>
        <w:pStyle w:val="afff1"/>
        <w:numPr>
          <w:ilvl w:val="1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Отправка почты с уведомлением о доставке и возможность направить уведомление по факсу или по электронной почте, а также произвести мониторинг отправки на сайте исполнителя;</w:t>
      </w:r>
    </w:p>
    <w:p w:rsidR="00A9020E" w:rsidRDefault="00A9020E" w:rsidP="00A9020E">
      <w:pPr>
        <w:pStyle w:val="afff1"/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:rsidR="00A9020E" w:rsidRDefault="00A9020E" w:rsidP="00A9020E">
      <w:pPr>
        <w:pStyle w:val="afff1"/>
        <w:numPr>
          <w:ilvl w:val="1"/>
          <w:numId w:val="1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Услуга «лично в руки», означающая, что доставка отправления осуществляется строго лицам, указанным на накладной в качестве получателя;</w:t>
      </w:r>
    </w:p>
    <w:p w:rsidR="00A9020E" w:rsidRDefault="00A9020E" w:rsidP="00A9020E">
      <w:pPr>
        <w:jc w:val="both"/>
        <w:rPr>
          <w:sz w:val="28"/>
          <w:szCs w:val="28"/>
        </w:rPr>
      </w:pPr>
      <w:r>
        <w:rPr>
          <w:sz w:val="28"/>
          <w:szCs w:val="28"/>
        </w:rPr>
        <w:t>6.3. Услуга предоставления бесплатных мягких конвертов для отправки документов до 4 кг, 5 кг и 6 кг и жестких конвертов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для отправки печатных материалов и важных документов, а также бесплатное предоставление накладных к конвертам, с уже напечатанным адресом отправителя и телефоном отправителя.</w:t>
      </w:r>
    </w:p>
    <w:p w:rsidR="00A9020E" w:rsidRDefault="00A9020E" w:rsidP="00A9020E">
      <w:pPr>
        <w:ind w:firstLine="426"/>
        <w:jc w:val="both"/>
        <w:rPr>
          <w:b/>
          <w:sz w:val="28"/>
          <w:szCs w:val="28"/>
        </w:rPr>
      </w:pPr>
    </w:p>
    <w:p w:rsidR="00A9020E" w:rsidRDefault="00A9020E" w:rsidP="00A9020E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Общие требования к оказанию услуг и их качеству:</w:t>
      </w:r>
    </w:p>
    <w:p w:rsidR="00A9020E" w:rsidRDefault="00A9020E" w:rsidP="00A9020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Исполнение сроков доставки. </w:t>
      </w:r>
    </w:p>
    <w:p w:rsidR="00A9020E" w:rsidRDefault="00A9020E" w:rsidP="00A9020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Сохранение целостности упаковки при доставке документов и грузов адресату.</w:t>
      </w:r>
    </w:p>
    <w:p w:rsidR="00A9020E" w:rsidRDefault="00A9020E" w:rsidP="00A9020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7.3. Оперативность выезда курьера в случае необходимости отправки почты.</w:t>
      </w:r>
    </w:p>
    <w:p w:rsidR="00A9020E" w:rsidRDefault="00A9020E" w:rsidP="00A9020E">
      <w:pPr>
        <w:pStyle w:val="afff1"/>
        <w:jc w:val="both"/>
        <w:rPr>
          <w:rFonts w:ascii="Times New Roman" w:hAnsi="Times New Roman"/>
          <w:b/>
          <w:sz w:val="28"/>
          <w:szCs w:val="28"/>
        </w:rPr>
      </w:pPr>
    </w:p>
    <w:p w:rsidR="00A9020E" w:rsidRDefault="00A9020E" w:rsidP="00A9020E">
      <w:pPr>
        <w:pStyle w:val="afff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Требования к безопасности:</w:t>
      </w:r>
    </w:p>
    <w:p w:rsidR="00A9020E" w:rsidRDefault="00A9020E" w:rsidP="00A9020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Полученная от Заказчика информация, составляющая коммерческую, банковскую или иную охраняемую законом тайну и другая конфиденциальная информация не должны 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Федерации.</w:t>
      </w:r>
    </w:p>
    <w:p w:rsidR="00A9020E" w:rsidRDefault="00A9020E" w:rsidP="00A9020E">
      <w:pPr>
        <w:ind w:firstLine="708"/>
        <w:jc w:val="both"/>
        <w:rPr>
          <w:b/>
          <w:sz w:val="28"/>
          <w:szCs w:val="28"/>
        </w:rPr>
      </w:pPr>
    </w:p>
    <w:p w:rsidR="00A9020E" w:rsidRDefault="00A9020E" w:rsidP="00A9020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9.Требования по передаче Заказчику технических и иных документов по завершению и сдаче оказания услуг:</w:t>
      </w:r>
    </w:p>
    <w:p w:rsidR="00A9020E" w:rsidRDefault="00A9020E" w:rsidP="00A9020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 завершению и сдаче оказания услуг, грузоперевозчик должен предоставить акт сдачи-приемки оказанных услуг за отчетный период, счета и счета-фактуры не реже 1 раза в квартал для оплаты услуг по грузоперевозке.</w:t>
      </w:r>
    </w:p>
    <w:p w:rsidR="00A9020E" w:rsidRDefault="00A9020E" w:rsidP="00A9020E">
      <w:pPr>
        <w:pStyle w:val="afff1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9020E" w:rsidRDefault="00A9020E" w:rsidP="00A9020E">
      <w:pPr>
        <w:pStyle w:val="afff1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оплаты:</w:t>
      </w:r>
    </w:p>
    <w:p w:rsidR="00A9020E" w:rsidRDefault="00A9020E" w:rsidP="00A9020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услуг производится на основании счетов, выставляемых Исполнителем подекадно. Оплата счета производится в течение 5 (пяти) банковских дней с момента получения счета.</w:t>
      </w:r>
    </w:p>
    <w:p w:rsidR="00A9020E" w:rsidRPr="00A9020E" w:rsidRDefault="00A9020E" w:rsidP="00A007B2">
      <w:pPr>
        <w:jc w:val="center"/>
        <w:rPr>
          <w:b/>
          <w:sz w:val="28"/>
          <w:szCs w:val="28"/>
        </w:rPr>
      </w:pPr>
    </w:p>
    <w:sectPr w:rsidR="00A9020E" w:rsidRPr="00A9020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18285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9020E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07ECC" w:rsidRPr="00B77823" w:rsidRDefault="00B07ECC" w:rsidP="00B52637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402795" w:rsidRPr="00402795">
      <w:rPr>
        <w:rFonts w:ascii="Times New Roman" w:hAnsi="Times New Roman" w:cs="Times New Roman"/>
      </w:rPr>
      <w:t xml:space="preserve">оказание услуг </w:t>
    </w:r>
    <w:proofErr w:type="spellStart"/>
    <w:proofErr w:type="gramStart"/>
    <w:r w:rsidR="00402795" w:rsidRPr="00402795">
      <w:rPr>
        <w:rFonts w:ascii="Times New Roman" w:hAnsi="Times New Roman" w:cs="Times New Roman"/>
      </w:rPr>
      <w:t>экспресс-доставки</w:t>
    </w:r>
    <w:proofErr w:type="spellEnd"/>
    <w:proofErr w:type="gramEnd"/>
    <w:r w:rsidR="00402795" w:rsidRPr="00402795">
      <w:rPr>
        <w:rFonts w:ascii="Times New Roman" w:hAnsi="Times New Roman" w:cs="Times New Roman"/>
      </w:rPr>
      <w:t xml:space="preserve"> для нужд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6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12"/>
  </w:num>
  <w:num w:numId="5">
    <w:abstractNumId w:val="0"/>
  </w:num>
  <w:num w:numId="6">
    <w:abstractNumId w:val="9"/>
  </w:num>
  <w:num w:numId="7">
    <w:abstractNumId w:val="2"/>
  </w:num>
  <w:num w:numId="8">
    <w:abstractNumId w:val="7"/>
  </w:num>
  <w:num w:numId="9">
    <w:abstractNumId w:val="1"/>
  </w:num>
  <w:num w:numId="10">
    <w:abstractNumId w:val="8"/>
  </w:num>
  <w:num w:numId="11">
    <w:abstractNumId w:val="16"/>
  </w:num>
  <w:num w:numId="12">
    <w:abstractNumId w:val="10"/>
  </w:num>
  <w:num w:numId="13">
    <w:abstractNumId w:val="14"/>
  </w:num>
  <w:num w:numId="14">
    <w:abstractNumId w:val="11"/>
  </w:num>
  <w:num w:numId="15">
    <w:abstractNumId w:val="4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2857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DE9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020E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992D0-0363-425C-AD70-7A8AAC0D2D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9161F7-0F00-433D-93A0-55624BFA7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4</Pages>
  <Words>621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424</cp:revision>
  <cp:lastPrinted>2012-04-20T11:24:00Z</cp:lastPrinted>
  <dcterms:created xsi:type="dcterms:W3CDTF">2012-03-23T07:01:00Z</dcterms:created>
  <dcterms:modified xsi:type="dcterms:W3CDTF">2013-03-27T07:34:00Z</dcterms:modified>
</cp:coreProperties>
</file>