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E16" w:rsidRDefault="00E50E16" w:rsidP="00E50E16">
      <w:pPr>
        <w:jc w:val="center"/>
        <w:outlineLvl w:val="0"/>
      </w:pPr>
      <w:bookmarkStart w:id="0" w:name="_Toc389737703"/>
      <w:r>
        <w:t>ИЗВЕЩЕНИЕ О ПРОВЕДЕНИИ ЗАПРОСА ПРЕДЛОЖЕНИЙ</w:t>
      </w:r>
      <w:bookmarkEnd w:id="0"/>
    </w:p>
    <w:p w:rsidR="00E50E16" w:rsidRDefault="00E50E16" w:rsidP="00E50E16">
      <w:pPr>
        <w:tabs>
          <w:tab w:val="left" w:pos="1134"/>
        </w:tabs>
        <w:ind w:firstLine="709"/>
        <w:jc w:val="center"/>
      </w:pPr>
    </w:p>
    <w:p w:rsidR="00E50E16" w:rsidRDefault="00E50E16" w:rsidP="00E50E16">
      <w:pPr>
        <w:tabs>
          <w:tab w:val="left" w:pos="1134"/>
        </w:tabs>
        <w:ind w:firstLine="709"/>
        <w:jc w:val="center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>Заказчик, являющийся Организатором запроса предложений:</w:t>
      </w:r>
      <w:r>
        <w:rPr>
          <w:spacing w:val="-6"/>
        </w:rPr>
        <w:t xml:space="preserve"> </w:t>
      </w:r>
      <w:r>
        <w:t>Открытое акционерное общество НИЖЕГОРОДСКАЯ ИНЖИНИРИНГОВАЯ КОМПАНИЯ «АТОМЭНЕРГОПРОЕКТ»</w:t>
      </w:r>
    </w:p>
    <w:p w:rsidR="00E50E16" w:rsidRDefault="00E50E16" w:rsidP="00E50E16">
      <w:pPr>
        <w:ind w:firstLine="709"/>
      </w:pPr>
      <w:r>
        <w:t>Место нахождения: 603006, г. Нижний Новгород, пл. Свободы, д. 3.</w:t>
      </w:r>
    </w:p>
    <w:p w:rsidR="00E50E16" w:rsidRDefault="00E50E16" w:rsidP="00E50E16">
      <w:pPr>
        <w:ind w:firstLine="709"/>
      </w:pPr>
      <w:r>
        <w:t>Почтовый адрес: 603006, г. Нижний Новгород, пл. Свободы, д. 3.</w:t>
      </w:r>
    </w:p>
    <w:p w:rsidR="00E50E16" w:rsidRDefault="00E50E16" w:rsidP="00E50E16">
      <w:pPr>
        <w:ind w:firstLine="709"/>
        <w:jc w:val="both"/>
      </w:pPr>
      <w:r>
        <w:t>Топанов Андрей Николаевич, (831) 421-79-00, доб. 31-19;</w:t>
      </w:r>
    </w:p>
    <w:p w:rsidR="00E50E16" w:rsidRDefault="00E50E16" w:rsidP="00E50E16">
      <w:pPr>
        <w:ind w:firstLine="709"/>
        <w:jc w:val="both"/>
      </w:pPr>
      <w:r>
        <w:t xml:space="preserve">Бредихина Нелли Николаевна, (831) 421-79-00, доб. 27-24; </w:t>
      </w:r>
      <w:hyperlink r:id="rId6" w:history="1">
        <w:r>
          <w:rPr>
            <w:rStyle w:val="a3"/>
            <w:lang w:val="en-US"/>
          </w:rPr>
          <w:t>n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bredihina</w:t>
        </w:r>
        <w:r>
          <w:rPr>
            <w:rStyle w:val="a3"/>
          </w:rPr>
          <w:t>@niaep.ru</w:t>
        </w:r>
      </w:hyperlink>
    </w:p>
    <w:p w:rsidR="00E50E16" w:rsidRDefault="00E50E16" w:rsidP="00E50E16">
      <w:pPr>
        <w:ind w:firstLine="709"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pacing w:val="-6"/>
        </w:rPr>
        <w:t>Предмет</w:t>
      </w:r>
      <w:r>
        <w:rPr>
          <w:b/>
        </w:rPr>
        <w:t xml:space="preserve"> договора: </w:t>
      </w:r>
      <w:r>
        <w:t>право заключения договора на поставку бензина автомобильного и дизельного топлива по топливным картам для нужд ОАО «НИАЭП».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rPr>
          <w:b/>
        </w:rPr>
        <w:t>Состав и объем оказания услуг:</w:t>
      </w:r>
      <w:r>
        <w:t xml:space="preserve"> в соответствии с Техническим заданием (</w:t>
      </w:r>
      <w:hyperlink r:id="rId7" w:anchor="_ТОМ_2_" w:history="1">
        <w:r>
          <w:rPr>
            <w:rStyle w:val="a3"/>
            <w:bCs/>
          </w:rPr>
          <w:t>Том 2</w:t>
        </w:r>
        <w:r>
          <w:rPr>
            <w:rStyle w:val="a3"/>
          </w:rPr>
          <w:t xml:space="preserve"> «ТЕХНИЧЕСКАЯ ЧАСТЬ»).</w:t>
        </w:r>
      </w:hyperlink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rPr>
          <w:b/>
        </w:rPr>
        <w:t>Срок оказания услуг</w:t>
      </w:r>
      <w:r>
        <w:t>: В соответствии с Проектом договора (</w:t>
      </w:r>
      <w:hyperlink r:id="rId8" w:anchor="Проект_договора" w:history="1">
        <w:r>
          <w:rPr>
            <w:rStyle w:val="a3"/>
          </w:rPr>
          <w:t>ЧАСТЬ 2 «Проект договора»</w:t>
        </w:r>
      </w:hyperlink>
      <w:r>
        <w:t xml:space="preserve"> Тома 1 документации по запросу предложений)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Место оказания услуг:</w:t>
      </w:r>
      <w:r>
        <w:t xml:space="preserve"> В соответствии с Проектом договора (</w:t>
      </w:r>
      <w:hyperlink r:id="rId9" w:anchor="Проект_договора" w:history="1">
        <w:r>
          <w:rPr>
            <w:rStyle w:val="a3"/>
          </w:rPr>
          <w:t>ЧАСТЬ 2 «Проект договора»</w:t>
        </w:r>
      </w:hyperlink>
      <w:r>
        <w:t xml:space="preserve"> Тома 1 документации по запросу предложений).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r>
        <w:rPr>
          <w:spacing w:val="-6"/>
        </w:rPr>
        <w:t>«Аукционный Конкурсный Дом»</w:t>
      </w:r>
      <w:r>
        <w:t xml:space="preserve"> в сети «Интернет» по адресу: </w:t>
      </w:r>
      <w:hyperlink r:id="rId10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numPr>
          <w:ilvl w:val="0"/>
          <w:numId w:val="1"/>
        </w:numPr>
        <w:ind w:left="0" w:firstLine="840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2 400 933,33 (два миллиона четыреста тысяч девятьсот тридцать три) рубля 33 копейки, с НДС, в том числе:</w:t>
      </w:r>
    </w:p>
    <w:p w:rsidR="00E50E16" w:rsidRDefault="00E50E16" w:rsidP="00E50E16">
      <w:pPr>
        <w:ind w:left="840"/>
        <w:contextualSpacing/>
        <w:jc w:val="both"/>
      </w:pPr>
      <w:proofErr w:type="spellStart"/>
      <w:r>
        <w:t>Диз</w:t>
      </w:r>
      <w:proofErr w:type="gramStart"/>
      <w:r>
        <w:t>.т</w:t>
      </w:r>
      <w:proofErr w:type="gramEnd"/>
      <w:r>
        <w:t>опливо</w:t>
      </w:r>
      <w:proofErr w:type="spellEnd"/>
      <w:r>
        <w:t xml:space="preserve"> – 34,89 руб./литр;</w:t>
      </w:r>
    </w:p>
    <w:p w:rsidR="00E50E16" w:rsidRDefault="00E50E16" w:rsidP="00E50E16">
      <w:pPr>
        <w:ind w:left="840"/>
        <w:contextualSpacing/>
        <w:jc w:val="both"/>
      </w:pPr>
      <w:r>
        <w:t>АИ-92-31,69 руб./литр;</w:t>
      </w:r>
    </w:p>
    <w:p w:rsidR="00E50E16" w:rsidRDefault="00E50E16" w:rsidP="00E50E16">
      <w:pPr>
        <w:ind w:left="840"/>
        <w:contextualSpacing/>
        <w:jc w:val="both"/>
      </w:pPr>
      <w:r>
        <w:t>АИ-95-34,53 руб./литр;</w:t>
      </w:r>
    </w:p>
    <w:p w:rsidR="00E50E16" w:rsidRDefault="00E50E16" w:rsidP="00E50E16">
      <w:pPr>
        <w:ind w:left="840"/>
        <w:contextualSpacing/>
        <w:jc w:val="both"/>
      </w:pPr>
      <w:r>
        <w:t>АИ-98-35,86 руб./литр</w:t>
      </w:r>
    </w:p>
    <w:p w:rsidR="00E50E16" w:rsidRDefault="00E50E16" w:rsidP="00E50E16">
      <w:pPr>
        <w:ind w:firstLine="709"/>
        <w:jc w:val="both"/>
      </w:pPr>
      <w:r>
        <w:t>Начальная (максимальная) цена договора: 2 001 025,43 (Два миллиона одна тысяча двадцать пять) рублей 43 копейки, без учета НДС.</w:t>
      </w:r>
    </w:p>
    <w:p w:rsidR="00E50E16" w:rsidRDefault="00E50E16" w:rsidP="00E50E16">
      <w:pPr>
        <w:tabs>
          <w:tab w:val="left" w:pos="1134"/>
        </w:tabs>
        <w:jc w:val="both"/>
      </w:pPr>
    </w:p>
    <w:p w:rsidR="00E50E16" w:rsidRDefault="00E50E16" w:rsidP="00E50E16">
      <w:pPr>
        <w:tabs>
          <w:tab w:val="left" w:pos="1134"/>
        </w:tabs>
        <w:jc w:val="both"/>
      </w:pPr>
      <w:r>
        <w:t>Единый базис сравнения ценовых предложений:</w:t>
      </w:r>
    </w:p>
    <w:p w:rsidR="00E50E16" w:rsidRDefault="00E50E16" w:rsidP="00E50E16">
      <w:pPr>
        <w:tabs>
          <w:tab w:val="left" w:pos="1134"/>
        </w:tabs>
        <w:jc w:val="both"/>
      </w:pPr>
      <w: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tabs>
          <w:tab w:val="left" w:pos="1134"/>
        </w:tabs>
        <w:ind w:firstLine="709"/>
        <w:jc w:val="both"/>
      </w:pPr>
      <w: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E50E16" w:rsidRDefault="00E50E16" w:rsidP="00E50E16">
      <w:pPr>
        <w:tabs>
          <w:tab w:val="left" w:pos="1134"/>
        </w:tabs>
        <w:ind w:firstLine="709"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E50E16" w:rsidRDefault="00E50E16" w:rsidP="00E50E16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 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11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2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t xml:space="preserve"> в сети «Интернет» по адресу: </w:t>
      </w:r>
      <w:hyperlink r:id="rId13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E50E16" w:rsidRDefault="00E50E16" w:rsidP="00E50E16">
      <w:pPr>
        <w:tabs>
          <w:tab w:val="left" w:pos="1134"/>
        </w:tabs>
        <w:ind w:firstLine="709"/>
        <w:jc w:val="both"/>
        <w:rPr>
          <w:b/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Cs/>
        </w:rPr>
        <w:t>Не требуется.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</w:rPr>
        <w:t>:</w:t>
      </w:r>
      <w:r>
        <w:rPr>
          <w:spacing w:val="-6"/>
        </w:rPr>
        <w:t xml:space="preserve"> возможна.</w:t>
      </w:r>
      <w:r>
        <w:rPr>
          <w:b/>
          <w:i/>
        </w:rPr>
        <w:t xml:space="preserve"> 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50E16" w:rsidRDefault="00E50E16" w:rsidP="00E50E16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t xml:space="preserve"> в сети «Интернет» по адресу: </w:t>
      </w:r>
      <w:hyperlink r:id="rId14" w:history="1">
        <w:proofErr w:type="gramEnd"/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highlight w:val="yellow"/>
        </w:rPr>
        <w:t>«23» июля</w:t>
      </w:r>
      <w:proofErr w:type="gramEnd"/>
      <w:r>
        <w:rPr>
          <w:b/>
          <w:spacing w:val="-6"/>
          <w:highlight w:val="yellow"/>
        </w:rPr>
        <w:t xml:space="preserve"> 2014 года</w:t>
      </w:r>
      <w:r>
        <w:rPr>
          <w:spacing w:val="-6"/>
        </w:rPr>
        <w:t>.</w:t>
      </w:r>
    </w:p>
    <w:p w:rsidR="00E50E16" w:rsidRDefault="00E50E16" w:rsidP="00E50E16">
      <w:pPr>
        <w:tabs>
          <w:tab w:val="left" w:pos="1134"/>
        </w:tabs>
        <w:ind w:firstLine="709"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электронная торговая площадка </w:t>
      </w:r>
      <w:r>
        <w:t>«Аукционный Конкурсный Дом»</w:t>
      </w:r>
      <w:r>
        <w:rPr>
          <w:b/>
          <w:i/>
        </w:rPr>
        <w:t xml:space="preserve"> </w:t>
      </w:r>
      <w:r>
        <w:t xml:space="preserve">в сети «Интернет» по адресу: </w:t>
      </w:r>
      <w:hyperlink r:id="rId15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09-30 (время московское) </w:t>
      </w:r>
      <w:r>
        <w:rPr>
          <w:b/>
          <w:spacing w:val="-6"/>
          <w:highlight w:val="yellow"/>
        </w:rPr>
        <w:t>«23» июля 2014 года</w:t>
      </w:r>
      <w:r>
        <w:rPr>
          <w:spacing w:val="-6"/>
        </w:rPr>
        <w:t xml:space="preserve">. </w:t>
      </w:r>
    </w:p>
    <w:p w:rsidR="00E50E16" w:rsidRDefault="00E50E16" w:rsidP="00E50E16">
      <w:pPr>
        <w:tabs>
          <w:tab w:val="left" w:pos="1134"/>
        </w:tabs>
        <w:ind w:left="1418"/>
        <w:contextualSpacing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г</w:t>
      </w:r>
      <w:r>
        <w:t xml:space="preserve">. Нижний Новгород, пл. Свободы, д. 3, каб.318, не позднее </w:t>
      </w:r>
      <w:r>
        <w:rPr>
          <w:b/>
          <w:spacing w:val="-6"/>
          <w:highlight w:val="yellow"/>
        </w:rPr>
        <w:t>«06» августа 2014 года</w:t>
      </w:r>
      <w:r>
        <w:t>.</w:t>
      </w: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предложений:</w:t>
      </w:r>
      <w:r>
        <w:rPr>
          <w:spacing w:val="-6"/>
        </w:rPr>
        <w:t xml:space="preserve"> г</w:t>
      </w:r>
      <w:r>
        <w:t xml:space="preserve">. Нижний Новгород, пл. Свободы, д. 3, каб.318, не позднее </w:t>
      </w:r>
      <w:r>
        <w:rPr>
          <w:b/>
          <w:spacing w:val="-6"/>
          <w:highlight w:val="yellow"/>
        </w:rPr>
        <w:t>«13» августа 2014 года</w:t>
      </w:r>
      <w:r>
        <w:t xml:space="preserve">. 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в течение 20 (двадцати) дней, но не ранее чем через 10 </w:t>
      </w:r>
      <w:r>
        <w:t xml:space="preserve">(десять) </w:t>
      </w:r>
      <w:r>
        <w:rPr>
          <w:spacing w:val="-6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E50E16" w:rsidRDefault="00E50E16" w:rsidP="00E50E16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</w:rPr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E50E16" w:rsidRDefault="00E50E16" w:rsidP="00E50E1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E50E16" w:rsidRDefault="00E50E16" w:rsidP="00E50E1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E50E16" w:rsidRDefault="00E50E16" w:rsidP="00E50E16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E50E16" w:rsidRDefault="00E50E16" w:rsidP="00E50E16">
      <w:pPr>
        <w:tabs>
          <w:tab w:val="left" w:pos="1134"/>
        </w:tabs>
        <w:ind w:left="709"/>
        <w:contextualSpacing/>
        <w:jc w:val="both"/>
      </w:pPr>
    </w:p>
    <w:p w:rsidR="00E50E16" w:rsidRDefault="00E50E16" w:rsidP="00E50E1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3E60" w:rsidRDefault="002A3E60" w:rsidP="00E50E16">
      <w:bookmarkStart w:id="1" w:name="_GoBack"/>
      <w:bookmarkEnd w:id="1"/>
    </w:p>
    <w:sectPr w:rsidR="002A3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436"/>
    <w:rsid w:val="002A3E60"/>
    <w:rsid w:val="00683436"/>
    <w:rsid w:val="00E5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0E16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E50E16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E50E1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E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50E16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E50E16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E50E16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123&#1055;&#1088;-&#1047;&#1055;-014%20&#1073;&#1077;&#1085;&#1079;&#1080;&#1085;\002.%20&#1044;&#1086;&#1082;&#1091;&#1084;&#1077;&#1085;&#1090;&#1072;&#1094;&#1080;&#1103;%20&#1080;%20&#1058;&#1077;&#1093;&#1085;&#1080;&#1095;&#1077;&#1089;&#1082;&#1072;&#1103;%20&#1095;&#1072;&#1089;&#1090;&#1100;%20123&#1055;&#1088;-&#1047;&#1055;-014%20&#1073;&#1077;&#1085;&#1079;&#1080;&#1085;.docx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\\niaepnn.ru\niaep\WORK\0014-&#1043;&#1056;&#1052;&#1058;&#1041;\&#1050;&#1086;&#1090;&#1080;&#1088;&#1086;&#1074;&#1082;&#1080;\2014\103&#1055;&#1088;_&#1047;&#1055;-014%20(&#1094;&#1074;&#1077;&#1090;&#1099;%20&#1080;%20&#1083;&#1072;&#1085;&#1076;&#1096;&#1072;&#1092;&#1090;)\&#1044;&#1086;&#1082;&#1091;&#1084;&#1077;&#1085;&#1090;&#1072;&#1094;&#1080;&#1103;\&#1058;&#1045;&#1061;&#1053;&#1048;&#1063;&#1045;&#1057;&#1050;&#1040;&#1071;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123&#1055;&#1088;-&#1047;&#1055;-014%20&#1073;&#1077;&#1085;&#1079;&#1080;&#1085;\002.%20&#1044;&#1086;&#1082;&#1091;&#1084;&#1077;&#1085;&#1090;&#1072;&#1094;&#1080;&#1103;%20&#1080;%20&#1058;&#1077;&#1093;&#1085;&#1080;&#1095;&#1077;&#1089;&#1082;&#1072;&#1103;%20&#1095;&#1072;&#1089;&#1090;&#1100;%20123&#1055;&#1088;-&#1047;&#1055;-014%20&#1073;&#1077;&#1085;&#1079;&#1080;&#1085;.docx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1090</Words>
  <Characters>6213</Characters>
  <Application>Microsoft Office Word</Application>
  <DocSecurity>0</DocSecurity>
  <Lines>51</Lines>
  <Paragraphs>14</Paragraphs>
  <ScaleCrop>false</ScaleCrop>
  <Company>NIAEP</Company>
  <LinksUpToDate>false</LinksUpToDate>
  <CharactersWithSpaces>7289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2014-07-04T06:08:00Z</dcterms:created>
  <dcterms:modified xsi:type="dcterms:W3CDTF">2014-07-04T06:08:00Z</dcterms:modified>
</cp:coreProperties>
</file>