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BB0351" w:rsidRDefault="00BB0351" w:rsidP="00BB03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керосина КО-25 для нужд Ленинградского отделения </w:t>
      </w:r>
      <w:r>
        <w:rPr>
          <w:b/>
          <w:bCs/>
          <w:color w:val="000000"/>
          <w:sz w:val="28"/>
          <w:szCs w:val="28"/>
        </w:rPr>
        <w:t>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C66C6C" w:rsidRDefault="00C66C6C" w:rsidP="00C66C6C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ТОМ 2 «ТЕХНИЧЕСКАЯ ЧАСТЬ</w:t>
      </w:r>
    </w:p>
    <w:p w:rsidR="00C66C6C" w:rsidRDefault="0030315B" w:rsidP="00BB0351">
      <w:r w:rsidRPr="00AE58B4">
        <w:br w:type="page"/>
      </w:r>
    </w:p>
    <w:p w:rsidR="00BB0351" w:rsidRPr="002755C3" w:rsidRDefault="00BB0351" w:rsidP="00BB0351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BB0351" w:rsidRPr="006461BD" w:rsidRDefault="00BB0351" w:rsidP="00BB0351">
      <w:pPr>
        <w:ind w:left="709"/>
        <w:jc w:val="center"/>
      </w:pPr>
      <w:r w:rsidRPr="006461BD">
        <w:t>на поставку сырья, материалов и комплектующих изделий</w:t>
      </w:r>
    </w:p>
    <w:p w:rsidR="00BB0351" w:rsidRPr="00D255C5" w:rsidRDefault="00BB0351" w:rsidP="00BB0351">
      <w:pPr>
        <w:ind w:left="709"/>
        <w:jc w:val="center"/>
        <w:rPr>
          <w:color w:val="FF0000"/>
        </w:rPr>
      </w:pPr>
      <w:r w:rsidRPr="006461BD">
        <w:t xml:space="preserve">для объекта: </w:t>
      </w:r>
      <w:r>
        <w:t>Ленинградское отделение филиала «Северо-западный территориальный округ» ФГУП «РосРАО»</w:t>
      </w:r>
      <w:r w:rsidRPr="006461BD">
        <w:t>.</w:t>
      </w:r>
    </w:p>
    <w:p w:rsidR="00BB0351" w:rsidRDefault="00BB0351" w:rsidP="00BB0351">
      <w:pPr>
        <w:ind w:left="709"/>
        <w:jc w:val="center"/>
      </w:pPr>
    </w:p>
    <w:p w:rsidR="00BB0351" w:rsidRDefault="00BB0351" w:rsidP="00BB0351">
      <w:pPr>
        <w:ind w:left="709"/>
        <w:jc w:val="center"/>
      </w:pPr>
      <w:r>
        <w:t>СОДЕРЖАНИЕ</w:t>
      </w:r>
    </w:p>
    <w:p w:rsidR="00BB0351" w:rsidRDefault="00BB0351" w:rsidP="00BB0351">
      <w:pPr>
        <w:ind w:left="709"/>
        <w:jc w:val="center"/>
      </w:pPr>
    </w:p>
    <w:p w:rsidR="00BB0351" w:rsidRDefault="00BB0351" w:rsidP="00BB0351">
      <w:r w:rsidRPr="007436A6">
        <w:t xml:space="preserve">РАЗДЕЛ 1. </w:t>
      </w:r>
      <w:r>
        <w:t>ОБЩИЕ СВЕДЕНИЯ</w:t>
      </w:r>
    </w:p>
    <w:p w:rsidR="00BB0351" w:rsidRDefault="00BB0351" w:rsidP="00BB0351">
      <w:r>
        <w:t>Подраздел 1.1 Наименование</w:t>
      </w:r>
    </w:p>
    <w:p w:rsidR="00BB0351" w:rsidRDefault="00BB0351" w:rsidP="00BB0351">
      <w:r>
        <w:t>Подраздел 1.2 Сведения о новизне</w:t>
      </w:r>
    </w:p>
    <w:p w:rsidR="00BB0351" w:rsidRDefault="00BB0351" w:rsidP="00BB0351">
      <w:r>
        <w:t>Подраздел 1.3 Этапы разработки / изготовления</w:t>
      </w:r>
    </w:p>
    <w:p w:rsidR="00BB0351" w:rsidRDefault="00BB0351" w:rsidP="00BB0351">
      <w:r>
        <w:t>Подраздел 1.4 Документы для разработки / изготовления</w:t>
      </w:r>
    </w:p>
    <w:p w:rsidR="00BB0351" w:rsidRPr="007436A6" w:rsidRDefault="00BB0351" w:rsidP="00BB0351">
      <w:r>
        <w:t>Подраздел 1.5 Код ОКП</w:t>
      </w:r>
    </w:p>
    <w:p w:rsidR="00BB0351" w:rsidRDefault="00BB0351" w:rsidP="00BB0351">
      <w:r w:rsidRPr="007436A6">
        <w:t>РАЗДЕЛ 2. ОБ</w:t>
      </w:r>
      <w:r>
        <w:t>ЛАСТЬПРИМЕНЕНИЯ</w:t>
      </w:r>
    </w:p>
    <w:p w:rsidR="00BB0351" w:rsidRDefault="00BB0351" w:rsidP="00BB0351">
      <w:r w:rsidRPr="007436A6">
        <w:t xml:space="preserve">РАЗДЕЛ </w:t>
      </w:r>
      <w:r>
        <w:t>3</w:t>
      </w:r>
      <w:r w:rsidRPr="00275735">
        <w:t xml:space="preserve">. </w:t>
      </w:r>
      <w:r>
        <w:t>УСЛОВИЯ ЭКСПЛУАТАЦИИ</w:t>
      </w:r>
    </w:p>
    <w:p w:rsidR="00BB0351" w:rsidRDefault="00BB0351" w:rsidP="00BB0351">
      <w:r>
        <w:t>РАЗДЕЛ 4.  ТЕХНИЧЕСКИЕ ТРЕБОВАНИЯ</w:t>
      </w:r>
    </w:p>
    <w:p w:rsidR="00BB0351" w:rsidRDefault="00BB0351" w:rsidP="00BB0351">
      <w:r w:rsidRPr="002B0B7B">
        <w:t xml:space="preserve">Подраздел 4.1  </w:t>
      </w:r>
      <w:r>
        <w:t xml:space="preserve">Технические, функциональные и качественные характеристики (потребительские свойства) товаров </w:t>
      </w:r>
    </w:p>
    <w:p w:rsidR="00BB0351" w:rsidRPr="002B0B7B" w:rsidRDefault="00BB0351" w:rsidP="00BB0351">
      <w:r w:rsidRPr="002B0B7B">
        <w:t>Подраздел 4.</w:t>
      </w:r>
      <w:r>
        <w:t>2</w:t>
      </w:r>
      <w:r w:rsidRPr="002B0B7B">
        <w:t xml:space="preserve">Требования </w:t>
      </w:r>
      <w:r>
        <w:t xml:space="preserve">к </w:t>
      </w:r>
      <w:r w:rsidRPr="002B0B7B">
        <w:t>надежности</w:t>
      </w:r>
    </w:p>
    <w:p w:rsidR="00BB0351" w:rsidRPr="002B0B7B" w:rsidRDefault="00BB0351" w:rsidP="00BB0351">
      <w:r w:rsidRPr="002B0B7B">
        <w:t>Подраздел 4.</w:t>
      </w:r>
      <w:r>
        <w:t>3</w:t>
      </w:r>
      <w:r w:rsidRPr="002B0B7B">
        <w:t xml:space="preserve">Требования к </w:t>
      </w:r>
      <w:r>
        <w:t>составным частям, исходным и эксплуатационным материалам</w:t>
      </w:r>
    </w:p>
    <w:p w:rsidR="00BB0351" w:rsidRDefault="00BB0351" w:rsidP="00BB0351">
      <w:r>
        <w:t>Подраздел 4.4</w:t>
      </w:r>
      <w:r w:rsidRPr="002B0B7B">
        <w:t xml:space="preserve">  Требования к </w:t>
      </w:r>
      <w:r>
        <w:t>маркировке</w:t>
      </w:r>
    </w:p>
    <w:p w:rsidR="00BB0351" w:rsidRPr="002B0B7B" w:rsidRDefault="00BB0351" w:rsidP="00BB0351">
      <w:r w:rsidRPr="002B0B7B">
        <w:t>Подраздел 4.</w:t>
      </w:r>
      <w:r>
        <w:t>5</w:t>
      </w:r>
      <w:r w:rsidRPr="002B0B7B">
        <w:t xml:space="preserve"> Требования к </w:t>
      </w:r>
      <w:r>
        <w:t>упаковке</w:t>
      </w:r>
    </w:p>
    <w:p w:rsidR="00BB0351" w:rsidRDefault="00BB0351" w:rsidP="00BB0351">
      <w:pPr>
        <w:rPr>
          <w:bCs/>
        </w:rPr>
      </w:pPr>
      <w:r w:rsidRPr="00275735">
        <w:t xml:space="preserve">РАЗДЕЛ </w:t>
      </w:r>
      <w:r>
        <w:t>5</w:t>
      </w:r>
      <w:r w:rsidRPr="00275735">
        <w:t>.</w:t>
      </w:r>
      <w:r w:rsidRPr="00A67E57">
        <w:rPr>
          <w:bCs/>
        </w:rPr>
        <w:t>ТРЕБОВАНИЯ ПО ПРАВИЛАМ СДАЧИ И ПРИЕМКИ</w:t>
      </w:r>
    </w:p>
    <w:p w:rsidR="00BB0351" w:rsidRPr="00A67E57" w:rsidRDefault="00BB0351" w:rsidP="00BB0351">
      <w:r w:rsidRPr="00A67E57">
        <w:t>Подраздел 5.1  Порядок сдачи и приемки</w:t>
      </w:r>
    </w:p>
    <w:p w:rsidR="00BB0351" w:rsidRDefault="00BB0351" w:rsidP="00BB0351">
      <w:r w:rsidRPr="00A67E57">
        <w:t>Подраздел 5.2  Требования по передаче заказчику технических и иных документов при поставке стандартного промышленного оборудования</w:t>
      </w:r>
    </w:p>
    <w:p w:rsidR="00BB0351" w:rsidRPr="008C29D0" w:rsidRDefault="00BB0351" w:rsidP="00BB0351">
      <w:r w:rsidRPr="008C29D0">
        <w:t xml:space="preserve">РАЗДЕЛ 6.   </w:t>
      </w:r>
      <w:r w:rsidRPr="008C29D0">
        <w:rPr>
          <w:bCs/>
        </w:rPr>
        <w:t>ТРЕБОВАНИЯ К ТРАНСПОРТИРОВАНИЮ</w:t>
      </w:r>
    </w:p>
    <w:p w:rsidR="00BB0351" w:rsidRPr="008C29D0" w:rsidRDefault="00BB0351" w:rsidP="00BB0351">
      <w:pPr>
        <w:rPr>
          <w:bCs/>
        </w:rPr>
      </w:pPr>
      <w:r w:rsidRPr="008C29D0">
        <w:t xml:space="preserve">РАЗДЕЛ 7.   </w:t>
      </w:r>
      <w:r w:rsidRPr="008C29D0">
        <w:rPr>
          <w:bCs/>
        </w:rPr>
        <w:t>ТРЕБОВАНИЯ К ХРАНЕНИЮ</w:t>
      </w:r>
    </w:p>
    <w:p w:rsidR="00BB0351" w:rsidRPr="008C29D0" w:rsidRDefault="00BB0351" w:rsidP="00BB0351">
      <w:pPr>
        <w:rPr>
          <w:bCs/>
        </w:rPr>
      </w:pPr>
      <w:r w:rsidRPr="008C29D0">
        <w:t xml:space="preserve">РАЗДЕЛ 8.   </w:t>
      </w:r>
      <w:r w:rsidRPr="008C29D0">
        <w:rPr>
          <w:bCs/>
        </w:rPr>
        <w:t>ТРЕБОВАНИЯ К ОБЪЕМУ И/ИЛИ СРОКУ ПРЕДОСТАВЛЕНИЯ ГАРАНТИИ</w:t>
      </w:r>
    </w:p>
    <w:p w:rsidR="00BB0351" w:rsidRPr="008C29D0" w:rsidRDefault="00BB0351" w:rsidP="00BB0351">
      <w:r>
        <w:t>РАЗДЕЛ 9</w:t>
      </w:r>
      <w:r w:rsidRPr="008C29D0">
        <w:t>. ТРЕБОВАНИЯ К ОБСЛУЖИВАНИЮ</w:t>
      </w:r>
    </w:p>
    <w:p w:rsidR="00BB0351" w:rsidRPr="008C29D0" w:rsidRDefault="00BB0351" w:rsidP="00BB0351">
      <w:pPr>
        <w:pStyle w:val="-"/>
        <w:numPr>
          <w:ilvl w:val="0"/>
          <w:numId w:val="0"/>
        </w:numPr>
        <w:tabs>
          <w:tab w:val="left" w:pos="1276"/>
        </w:tabs>
        <w:spacing w:line="276" w:lineRule="auto"/>
      </w:pPr>
      <w:r w:rsidRPr="008C29D0">
        <w:t>РАЗДЕЛ 1</w:t>
      </w:r>
      <w:r>
        <w:t>0</w:t>
      </w:r>
      <w:r w:rsidRPr="008C29D0">
        <w:t>. ЭКОЛОГИЧЕСКИЕ ТРЕБОВАНИЯ</w:t>
      </w:r>
    </w:p>
    <w:p w:rsidR="00BB0351" w:rsidRPr="008C29D0" w:rsidRDefault="00BB0351" w:rsidP="00BB0351">
      <w:r w:rsidRPr="008C29D0">
        <w:t>РАЗДЕЛ 1</w:t>
      </w:r>
      <w:r>
        <w:t>1</w:t>
      </w:r>
      <w:r w:rsidRPr="008C29D0">
        <w:t>. ТРЕБОВАНИЯ ПО БЕЗОПАСНОСТИ</w:t>
      </w:r>
    </w:p>
    <w:p w:rsidR="00BB0351" w:rsidRPr="008C29D0" w:rsidRDefault="00BB0351" w:rsidP="00BB0351">
      <w:r w:rsidRPr="008C29D0">
        <w:t>РАЗДЕЛ 1</w:t>
      </w:r>
      <w:r>
        <w:t>2</w:t>
      </w:r>
      <w:r w:rsidRPr="008C29D0">
        <w:t>. ТРЕБОВАНИЯ К КАЧЕС</w:t>
      </w:r>
      <w:r>
        <w:t>ТВУ</w:t>
      </w:r>
    </w:p>
    <w:p w:rsidR="00BB0351" w:rsidRPr="008C29D0" w:rsidRDefault="00BB0351" w:rsidP="00BB0351">
      <w:pPr>
        <w:tabs>
          <w:tab w:val="left" w:pos="2127"/>
        </w:tabs>
      </w:pPr>
      <w:r w:rsidRPr="008C29D0">
        <w:t>РАЗДЕЛ 1</w:t>
      </w:r>
      <w:r>
        <w:t>3</w:t>
      </w:r>
      <w:r w:rsidRPr="008C29D0">
        <w:t>. ДОПОЛНИТЕЛЬНЫЕ (ИНЫЕ) ТРЕБОВАНИЯ</w:t>
      </w:r>
    </w:p>
    <w:p w:rsidR="00BB0351" w:rsidRPr="008C29D0" w:rsidRDefault="00BB0351" w:rsidP="00BB0351">
      <w:pPr>
        <w:tabs>
          <w:tab w:val="left" w:pos="2127"/>
        </w:tabs>
      </w:pPr>
      <w:r>
        <w:t>РАЗДЕЛ 14</w:t>
      </w:r>
      <w:r w:rsidRPr="008C29D0">
        <w:t>. ТРЕБОВАНИЯ К КОЛИЧЕСТВУ И СРОКУ (ПЕРИОДИЧНОСТИ) ПОСТАВКИ</w:t>
      </w:r>
    </w:p>
    <w:p w:rsidR="00BB0351" w:rsidRPr="008C29D0" w:rsidRDefault="00BB0351" w:rsidP="00BB0351">
      <w:pPr>
        <w:tabs>
          <w:tab w:val="left" w:pos="2127"/>
        </w:tabs>
      </w:pPr>
      <w:r>
        <w:t>РАЗДЕЛ 15</w:t>
      </w:r>
      <w:r w:rsidRPr="008C29D0">
        <w:t>. ТРЕБОВАНИЯ К ФОРМЕ ПРЕДОСТАВЛЯЕМОЙ ИНФОРМАЦИИ</w:t>
      </w:r>
    </w:p>
    <w:p w:rsidR="00BB0351" w:rsidRPr="008C29D0" w:rsidRDefault="00BB0351" w:rsidP="00BB0351">
      <w:pPr>
        <w:tabs>
          <w:tab w:val="left" w:pos="2127"/>
        </w:tabs>
      </w:pPr>
      <w:r w:rsidRPr="008C29D0">
        <w:t>РАЗДЕЛ 1</w:t>
      </w:r>
      <w:r>
        <w:t>6</w:t>
      </w:r>
      <w:r w:rsidRPr="008C29D0">
        <w:t>. ПЕРЕЧЕНЬ ПРИНЯТЫХ СОКРАЩЕНИЙ</w:t>
      </w:r>
    </w:p>
    <w:p w:rsidR="00BB0351" w:rsidRDefault="00BB0351" w:rsidP="00BB0351">
      <w:pPr>
        <w:tabs>
          <w:tab w:val="left" w:pos="2127"/>
        </w:tabs>
      </w:pPr>
      <w:r w:rsidRPr="008C29D0">
        <w:t xml:space="preserve">РАЗДЕЛ </w:t>
      </w:r>
      <w:r>
        <w:t>17</w:t>
      </w:r>
      <w:r w:rsidRPr="008C29D0">
        <w:t>. ПЕРЕЧЕНЬ ПРИЛОЖЕНИЙ</w:t>
      </w:r>
    </w:p>
    <w:p w:rsidR="00BB0351" w:rsidRDefault="00BB0351" w:rsidP="00BB0351">
      <w:pPr>
        <w:tabs>
          <w:tab w:val="left" w:pos="2127"/>
        </w:tabs>
      </w:pPr>
    </w:p>
    <w:p w:rsidR="00BB0351" w:rsidRDefault="00BB0351" w:rsidP="00BB0351">
      <w:pPr>
        <w:tabs>
          <w:tab w:val="left" w:pos="2127"/>
        </w:tabs>
      </w:pPr>
    </w:p>
    <w:p w:rsidR="00BB0351" w:rsidRDefault="00BB0351" w:rsidP="00BB0351">
      <w:pPr>
        <w:tabs>
          <w:tab w:val="left" w:pos="2127"/>
        </w:tabs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Pr="00BB0351" w:rsidRDefault="00BB0351" w:rsidP="00BB0351">
      <w:pPr>
        <w:tabs>
          <w:tab w:val="left" w:pos="2127"/>
        </w:tabs>
        <w:rPr>
          <w:lang w:val="en-US"/>
        </w:rPr>
      </w:pPr>
    </w:p>
    <w:p w:rsidR="00BB0351" w:rsidRDefault="00BB0351" w:rsidP="00BB0351">
      <w:pPr>
        <w:tabs>
          <w:tab w:val="left" w:pos="2127"/>
        </w:tabs>
      </w:pPr>
    </w:p>
    <w:p w:rsidR="00BB0351" w:rsidRPr="008C29D0" w:rsidRDefault="00BB0351" w:rsidP="00BB0351">
      <w:pPr>
        <w:tabs>
          <w:tab w:val="left" w:pos="2127"/>
        </w:tabs>
      </w:pPr>
    </w:p>
    <w:p w:rsidR="00BB0351" w:rsidRDefault="00BB0351" w:rsidP="00BB0351">
      <w:pPr>
        <w:jc w:val="center"/>
      </w:pPr>
      <w:r w:rsidRPr="007436A6">
        <w:lastRenderedPageBreak/>
        <w:t xml:space="preserve">РАЗДЕЛ 1. </w:t>
      </w:r>
      <w:r>
        <w:t>ОБЩИЕ СВЕДЕНИЯ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0351" w:rsidTr="00A715E2">
        <w:tc>
          <w:tcPr>
            <w:tcW w:w="9571" w:type="dxa"/>
          </w:tcPr>
          <w:p w:rsidR="00BB0351" w:rsidRDefault="00BB0351" w:rsidP="00A715E2">
            <w:pPr>
              <w:spacing w:before="120" w:after="120"/>
              <w:jc w:val="center"/>
            </w:pPr>
            <w:r>
              <w:t>Подраздел 1.1 Наименование</w:t>
            </w:r>
          </w:p>
        </w:tc>
      </w:tr>
      <w:tr w:rsidR="00BB0351" w:rsidTr="00A715E2">
        <w:tc>
          <w:tcPr>
            <w:tcW w:w="9571" w:type="dxa"/>
          </w:tcPr>
          <w:p w:rsidR="00BB0351" w:rsidRPr="006461BD" w:rsidRDefault="00BB0351" w:rsidP="00A715E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Керосин КО-25</w:t>
            </w:r>
          </w:p>
        </w:tc>
      </w:tr>
      <w:tr w:rsidR="00BB0351" w:rsidTr="00A715E2">
        <w:tc>
          <w:tcPr>
            <w:tcW w:w="9571" w:type="dxa"/>
          </w:tcPr>
          <w:p w:rsidR="00BB0351" w:rsidRDefault="00BB0351" w:rsidP="00A715E2">
            <w:pPr>
              <w:spacing w:before="120" w:after="120"/>
              <w:jc w:val="center"/>
            </w:pPr>
            <w:r>
              <w:t>Подраздел 1.2 Сведения о новизне</w:t>
            </w:r>
          </w:p>
        </w:tc>
      </w:tr>
      <w:tr w:rsidR="00BB0351" w:rsidTr="00A715E2">
        <w:tc>
          <w:tcPr>
            <w:tcW w:w="9571" w:type="dxa"/>
          </w:tcPr>
          <w:p w:rsidR="00BB0351" w:rsidRPr="005E56E9" w:rsidRDefault="00BB0351" w:rsidP="00A715E2">
            <w:pPr>
              <w:jc w:val="both"/>
              <w:rPr>
                <w:sz w:val="20"/>
                <w:szCs w:val="20"/>
              </w:rPr>
            </w:pPr>
            <w:r w:rsidRPr="005E56E9">
              <w:rPr>
                <w:sz w:val="20"/>
                <w:szCs w:val="20"/>
              </w:rPr>
              <w:t xml:space="preserve">Поставляемый Товар должен быть новым, не ранее </w:t>
            </w:r>
            <w:r w:rsidRPr="006B356D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 xml:space="preserve">4 года выпуска, </w:t>
            </w:r>
            <w:r w:rsidRPr="00EE50C8">
              <w:rPr>
                <w:sz w:val="20"/>
                <w:szCs w:val="20"/>
              </w:rPr>
              <w:t>свободным от прав третьих лиц</w:t>
            </w:r>
            <w:r w:rsidRPr="005E56E9">
              <w:rPr>
                <w:sz w:val="20"/>
                <w:szCs w:val="20"/>
              </w:rPr>
              <w:t>.</w:t>
            </w:r>
          </w:p>
        </w:tc>
      </w:tr>
      <w:tr w:rsidR="00BB0351" w:rsidTr="00A715E2">
        <w:tc>
          <w:tcPr>
            <w:tcW w:w="9571" w:type="dxa"/>
          </w:tcPr>
          <w:p w:rsidR="00BB0351" w:rsidRPr="005E56E9" w:rsidRDefault="00BB0351" w:rsidP="00A715E2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t>Подраздел 1.3 Этапы разработки / изготовления</w:t>
            </w:r>
          </w:p>
        </w:tc>
      </w:tr>
      <w:tr w:rsidR="00BB0351" w:rsidTr="00A715E2">
        <w:tc>
          <w:tcPr>
            <w:tcW w:w="9571" w:type="dxa"/>
          </w:tcPr>
          <w:p w:rsidR="00BB0351" w:rsidRPr="006461BD" w:rsidRDefault="00BB0351" w:rsidP="00A715E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требуется</w:t>
            </w:r>
          </w:p>
        </w:tc>
      </w:tr>
      <w:tr w:rsidR="00BB0351" w:rsidTr="00A715E2">
        <w:tc>
          <w:tcPr>
            <w:tcW w:w="9571" w:type="dxa"/>
          </w:tcPr>
          <w:p w:rsidR="00BB0351" w:rsidRDefault="00BB0351" w:rsidP="00A715E2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t>Подраздел 1.4 Документы для разработки / изготовления</w:t>
            </w:r>
          </w:p>
        </w:tc>
      </w:tr>
      <w:tr w:rsidR="00BB0351" w:rsidTr="00A715E2">
        <w:tc>
          <w:tcPr>
            <w:tcW w:w="9571" w:type="dxa"/>
          </w:tcPr>
          <w:p w:rsidR="00BB0351" w:rsidRDefault="00BB0351" w:rsidP="00A715E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требуется</w:t>
            </w:r>
          </w:p>
        </w:tc>
      </w:tr>
      <w:tr w:rsidR="00BB0351" w:rsidTr="00A715E2">
        <w:tc>
          <w:tcPr>
            <w:tcW w:w="9571" w:type="dxa"/>
          </w:tcPr>
          <w:p w:rsidR="00BB0351" w:rsidRDefault="00BB0351" w:rsidP="00A715E2">
            <w:pPr>
              <w:spacing w:before="120" w:after="120"/>
              <w:jc w:val="center"/>
            </w:pPr>
            <w:r>
              <w:t>Подраздел 1.5 Код ОКП</w:t>
            </w:r>
          </w:p>
        </w:tc>
      </w:tr>
      <w:tr w:rsidR="00BB0351" w:rsidTr="00A715E2">
        <w:tc>
          <w:tcPr>
            <w:tcW w:w="9571" w:type="dxa"/>
          </w:tcPr>
          <w:p w:rsidR="00BB0351" w:rsidRPr="0032754B" w:rsidRDefault="00BB0351" w:rsidP="00A715E2">
            <w:pPr>
              <w:jc w:val="center"/>
            </w:pPr>
            <w:r>
              <w:t>025 120</w:t>
            </w:r>
          </w:p>
        </w:tc>
      </w:tr>
    </w:tbl>
    <w:p w:rsidR="00BB0351" w:rsidRPr="00AA3EC6" w:rsidRDefault="00BB0351" w:rsidP="00BB0351">
      <w:pPr>
        <w:spacing w:before="120" w:after="120"/>
        <w:jc w:val="center"/>
      </w:pPr>
      <w:r w:rsidRPr="00AA3EC6">
        <w:t>РАЗДЕЛ 2. ОБЛАСТЬ 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jc w:val="both"/>
              <w:rPr>
                <w:highlight w:val="yellow"/>
              </w:rPr>
            </w:pPr>
            <w:r w:rsidRPr="00AA3EC6">
              <w:rPr>
                <w:color w:val="333333"/>
              </w:rPr>
              <w:t>Осветительный керосин предназначен для использования в бытовых нагревательных и осветительных приборах.</w:t>
            </w:r>
          </w:p>
        </w:tc>
      </w:tr>
    </w:tbl>
    <w:p w:rsidR="00BB0351" w:rsidRPr="00AF4210" w:rsidRDefault="00BB0351" w:rsidP="00BB0351">
      <w:pPr>
        <w:spacing w:before="120" w:after="120"/>
        <w:jc w:val="center"/>
      </w:pPr>
      <w:r w:rsidRPr="00AF4210">
        <w:t>РАЗДЕЛ 3. УСЛОВИЯ ЭКСПЛУАТАЦИИ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0351" w:rsidTr="00A715E2">
        <w:tc>
          <w:tcPr>
            <w:tcW w:w="9571" w:type="dxa"/>
          </w:tcPr>
          <w:p w:rsidR="00BB0351" w:rsidRDefault="00BB0351" w:rsidP="00A715E2">
            <w:r w:rsidRPr="00AF4210">
              <w:rPr>
                <w:iCs/>
              </w:rPr>
              <w:t>Да</w:t>
            </w:r>
            <w:r>
              <w:rPr>
                <w:iCs/>
              </w:rPr>
              <w:t>нный керосин будет применяться как топливо для</w:t>
            </w:r>
            <w:r w:rsidRPr="00AF4210">
              <w:rPr>
                <w:iCs/>
              </w:rPr>
              <w:t xml:space="preserve"> печи сжигания</w:t>
            </w:r>
          </w:p>
        </w:tc>
      </w:tr>
    </w:tbl>
    <w:p w:rsidR="00BB0351" w:rsidRPr="00504FB9" w:rsidRDefault="00BB0351" w:rsidP="00BB0351">
      <w:pPr>
        <w:spacing w:before="120" w:after="120"/>
        <w:jc w:val="center"/>
      </w:pPr>
      <w:r w:rsidRPr="00504FB9">
        <w:t>РАЗДЕЛ 4.  ТЕХНИЧЕСКИЕ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0351" w:rsidRPr="00504FB9" w:rsidTr="00A715E2">
        <w:tc>
          <w:tcPr>
            <w:tcW w:w="9571" w:type="dxa"/>
          </w:tcPr>
          <w:p w:rsidR="00BB0351" w:rsidRPr="00504FB9" w:rsidRDefault="00BB0351" w:rsidP="00A715E2">
            <w:pPr>
              <w:spacing w:before="120" w:after="120"/>
              <w:jc w:val="center"/>
            </w:pPr>
            <w:r w:rsidRPr="00504FB9">
              <w:t xml:space="preserve">Подраздел 4.1  Технические, функциональные и качественные характеристики (потребительские свойства) товаров </w:t>
            </w:r>
          </w:p>
        </w:tc>
      </w:tr>
      <w:tr w:rsidR="00BB0351" w:rsidRPr="00504FB9" w:rsidTr="00A715E2">
        <w:tc>
          <w:tcPr>
            <w:tcW w:w="9571" w:type="dxa"/>
          </w:tcPr>
          <w:p w:rsidR="00BB0351" w:rsidRPr="00504FB9" w:rsidRDefault="00BB0351" w:rsidP="00A715E2">
            <w:pPr>
              <w:rPr>
                <w:b/>
                <w:bCs/>
              </w:rPr>
            </w:pPr>
            <w:r w:rsidRPr="00504FB9">
              <w:rPr>
                <w:rFonts w:eastAsia="Arial Unicode MS"/>
                <w:bCs/>
                <w:color w:val="000000"/>
                <w:lang w:bidi="en-US"/>
              </w:rPr>
              <w:t>Основные характеристики:</w:t>
            </w:r>
          </w:p>
          <w:p w:rsidR="00BB0351" w:rsidRPr="00504FB9" w:rsidRDefault="00BB0351" w:rsidP="00A715E2">
            <w:pPr>
              <w:pStyle w:val="af2"/>
              <w:spacing w:before="0" w:beforeAutospacing="0" w:after="0" w:afterAutospacing="0"/>
            </w:pPr>
            <w:r w:rsidRPr="00504FB9">
              <w:t xml:space="preserve">Плотность: </w:t>
            </w:r>
          </w:p>
          <w:p w:rsidR="00BB0351" w:rsidRPr="00504FB9" w:rsidRDefault="00BB0351" w:rsidP="00BB0351">
            <w:pPr>
              <w:pStyle w:val="af2"/>
              <w:numPr>
                <w:ilvl w:val="0"/>
                <w:numId w:val="23"/>
              </w:numPr>
              <w:spacing w:before="0" w:beforeAutospacing="0" w:after="0" w:afterAutospacing="0"/>
              <w:ind w:left="851" w:hanging="284"/>
            </w:pPr>
            <w:r w:rsidRPr="00504FB9">
              <w:t>при 20°С, кг/м</w:t>
            </w:r>
            <w:r w:rsidRPr="00504FB9">
              <w:rPr>
                <w:vertAlign w:val="superscript"/>
              </w:rPr>
              <w:t>3</w:t>
            </w:r>
            <w:r w:rsidRPr="00504FB9">
              <w:t xml:space="preserve">, не более </w:t>
            </w:r>
            <w:r w:rsidRPr="00504FB9">
              <w:rPr>
                <w:i/>
                <w:u w:val="single"/>
              </w:rPr>
              <w:t xml:space="preserve">795 </w:t>
            </w:r>
          </w:p>
          <w:p w:rsidR="00BB0351" w:rsidRPr="00504FB9" w:rsidRDefault="00BB0351" w:rsidP="00BB0351">
            <w:pPr>
              <w:pStyle w:val="af2"/>
              <w:numPr>
                <w:ilvl w:val="0"/>
                <w:numId w:val="23"/>
              </w:numPr>
              <w:spacing w:before="0" w:beforeAutospacing="0" w:after="0" w:afterAutospacing="0"/>
              <w:ind w:left="851" w:hanging="284"/>
            </w:pPr>
            <w:r w:rsidRPr="00504FB9">
              <w:t>при 15°С, кг/м</w:t>
            </w:r>
            <w:r w:rsidRPr="00504FB9">
              <w:rPr>
                <w:vertAlign w:val="superscript"/>
              </w:rPr>
              <w:t>3</w:t>
            </w:r>
            <w:r w:rsidRPr="00504FB9">
              <w:t xml:space="preserve">, не более </w:t>
            </w:r>
            <w:r w:rsidRPr="00504FB9">
              <w:rPr>
                <w:i/>
                <w:u w:val="single"/>
              </w:rPr>
              <w:t>799</w:t>
            </w:r>
          </w:p>
          <w:p w:rsidR="00BB0351" w:rsidRPr="00504FB9" w:rsidRDefault="00BB0351" w:rsidP="00A715E2">
            <w:pPr>
              <w:pStyle w:val="af2"/>
              <w:spacing w:before="0" w:beforeAutospacing="0" w:after="0" w:afterAutospacing="0"/>
            </w:pPr>
            <w:r w:rsidRPr="00504FB9">
              <w:t xml:space="preserve">Фракционный состав: </w:t>
            </w:r>
          </w:p>
          <w:p w:rsidR="00BB0351" w:rsidRPr="00504FB9" w:rsidRDefault="00BB0351" w:rsidP="00BB0351">
            <w:pPr>
              <w:pStyle w:val="af2"/>
              <w:numPr>
                <w:ilvl w:val="0"/>
                <w:numId w:val="22"/>
              </w:numPr>
              <w:spacing w:before="0" w:beforeAutospacing="0" w:after="0" w:afterAutospacing="0"/>
              <w:ind w:left="851" w:hanging="284"/>
            </w:pPr>
            <w:r w:rsidRPr="00504FB9">
              <w:t xml:space="preserve">до 200°С перегоняется, %, не менее </w:t>
            </w:r>
            <w:r w:rsidRPr="00504FB9">
              <w:rPr>
                <w:i/>
                <w:u w:val="single"/>
              </w:rPr>
              <w:t>50</w:t>
            </w:r>
          </w:p>
          <w:p w:rsidR="00BB0351" w:rsidRPr="00504FB9" w:rsidRDefault="00BB0351" w:rsidP="00BB0351">
            <w:pPr>
              <w:pStyle w:val="af2"/>
              <w:numPr>
                <w:ilvl w:val="0"/>
                <w:numId w:val="22"/>
              </w:numPr>
              <w:spacing w:before="0" w:beforeAutospacing="0" w:after="0" w:afterAutospacing="0"/>
              <w:ind w:left="851" w:hanging="284"/>
            </w:pPr>
            <w:r w:rsidRPr="00504FB9">
              <w:t xml:space="preserve">конец кипения керосина, °С, не выше </w:t>
            </w:r>
            <w:r w:rsidRPr="00504FB9">
              <w:rPr>
                <w:i/>
                <w:u w:val="single"/>
              </w:rPr>
              <w:t xml:space="preserve">290 </w:t>
            </w:r>
          </w:p>
          <w:p w:rsidR="00BB0351" w:rsidRPr="00504FB9" w:rsidRDefault="00BB0351" w:rsidP="00A715E2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 w:rsidRPr="00504FB9">
              <w:t xml:space="preserve">Цвет в условных единицах КНС, не более </w:t>
            </w:r>
            <w:r w:rsidRPr="00504FB9">
              <w:rPr>
                <w:i/>
                <w:u w:val="single"/>
              </w:rPr>
              <w:t xml:space="preserve">6 </w:t>
            </w:r>
            <w:r w:rsidRPr="00504FB9">
              <w:br/>
              <w:t xml:space="preserve">Высота </w:t>
            </w:r>
            <w:proofErr w:type="spellStart"/>
            <w:r w:rsidRPr="00504FB9">
              <w:t>некоптящего</w:t>
            </w:r>
            <w:proofErr w:type="spellEnd"/>
            <w:r w:rsidRPr="00504FB9">
              <w:t xml:space="preserve"> пламени, мм, не менее </w:t>
            </w:r>
            <w:r w:rsidRPr="00504FB9">
              <w:rPr>
                <w:i/>
                <w:u w:val="single"/>
              </w:rPr>
              <w:t>25</w:t>
            </w:r>
            <w:r w:rsidRPr="00504FB9">
              <w:br/>
              <w:t xml:space="preserve">Температура вспышки, определяемая в закрытом тигле, °С, не ниже </w:t>
            </w:r>
            <w:r w:rsidRPr="00504FB9">
              <w:rPr>
                <w:i/>
                <w:u w:val="single"/>
              </w:rPr>
              <w:t xml:space="preserve">40 </w:t>
            </w:r>
            <w:r w:rsidRPr="00504FB9">
              <w:br/>
              <w:t xml:space="preserve">Температура помутнения, °С, не выше </w:t>
            </w:r>
            <w:r w:rsidRPr="00504FB9">
              <w:rPr>
                <w:i/>
                <w:u w:val="single"/>
              </w:rPr>
              <w:t xml:space="preserve">-15 </w:t>
            </w:r>
            <w:r w:rsidRPr="00504FB9">
              <w:br/>
              <w:t xml:space="preserve">Кислотность, </w:t>
            </w:r>
            <w:proofErr w:type="spellStart"/>
            <w:r w:rsidRPr="00504FB9">
              <w:t>мгКОН</w:t>
            </w:r>
            <w:proofErr w:type="spellEnd"/>
            <w:r w:rsidRPr="00504FB9">
              <w:t xml:space="preserve"> на 100 см</w:t>
            </w:r>
            <w:r w:rsidRPr="00504FB9">
              <w:rPr>
                <w:vertAlign w:val="superscript"/>
              </w:rPr>
              <w:t>3</w:t>
            </w:r>
            <w:r w:rsidRPr="00504FB9">
              <w:t xml:space="preserve"> керосина, не более </w:t>
            </w:r>
            <w:r w:rsidRPr="00504FB9">
              <w:rPr>
                <w:i/>
                <w:u w:val="single"/>
              </w:rPr>
              <w:t xml:space="preserve">1,0 </w:t>
            </w:r>
            <w:r w:rsidRPr="00504FB9">
              <w:br/>
              <w:t xml:space="preserve">Зольность, %, не более </w:t>
            </w:r>
            <w:r w:rsidRPr="00504FB9">
              <w:rPr>
                <w:i/>
                <w:u w:val="single"/>
              </w:rPr>
              <w:t xml:space="preserve">0,002 </w:t>
            </w:r>
            <w:r w:rsidRPr="00504FB9">
              <w:br/>
              <w:t xml:space="preserve">Массовая доля серы, %, не более </w:t>
            </w:r>
            <w:r w:rsidRPr="00504FB9">
              <w:rPr>
                <w:i/>
                <w:u w:val="single"/>
              </w:rPr>
              <w:t xml:space="preserve">0,04 </w:t>
            </w:r>
            <w:r w:rsidRPr="00504FB9">
              <w:br/>
              <w:t xml:space="preserve">Испытание на медной </w:t>
            </w:r>
            <w:proofErr w:type="spellStart"/>
            <w:r w:rsidRPr="00504FB9">
              <w:t>пластинке</w:t>
            </w:r>
            <w:r w:rsidRPr="00504FB9">
              <w:rPr>
                <w:i/>
                <w:u w:val="single"/>
              </w:rPr>
              <w:t>Выдерживает</w:t>
            </w:r>
            <w:proofErr w:type="spellEnd"/>
            <w:r w:rsidRPr="00504FB9">
              <w:rPr>
                <w:i/>
                <w:u w:val="single"/>
              </w:rPr>
              <w:t xml:space="preserve"> </w:t>
            </w:r>
            <w:r w:rsidRPr="00504FB9">
              <w:br/>
              <w:t xml:space="preserve">Содержание водорастворимых кислот и щелочей </w:t>
            </w:r>
            <w:r w:rsidRPr="00504FB9">
              <w:rPr>
                <w:i/>
                <w:u w:val="single"/>
              </w:rPr>
              <w:t xml:space="preserve">Отсутствие </w:t>
            </w:r>
            <w:r w:rsidRPr="00504FB9">
              <w:br/>
              <w:t xml:space="preserve">Содержание механических примесей и воды </w:t>
            </w:r>
            <w:r w:rsidRPr="00504FB9">
              <w:rPr>
                <w:i/>
                <w:u w:val="single"/>
              </w:rPr>
              <w:t>Отсутствие</w:t>
            </w:r>
          </w:p>
        </w:tc>
      </w:tr>
      <w:tr w:rsidR="00BB0351" w:rsidRPr="00504FB9" w:rsidTr="00A715E2">
        <w:tc>
          <w:tcPr>
            <w:tcW w:w="9571" w:type="dxa"/>
          </w:tcPr>
          <w:p w:rsidR="00BB0351" w:rsidRPr="00504FB9" w:rsidRDefault="00BB0351" w:rsidP="00A715E2">
            <w:pPr>
              <w:spacing w:before="120" w:after="120"/>
              <w:jc w:val="center"/>
            </w:pPr>
            <w:r w:rsidRPr="00504FB9">
              <w:t>Подраздел 4.2  Требования к надежности</w:t>
            </w:r>
          </w:p>
        </w:tc>
      </w:tr>
      <w:tr w:rsidR="00BB0351" w:rsidRPr="00504FB9" w:rsidTr="00A715E2">
        <w:tc>
          <w:tcPr>
            <w:tcW w:w="9571" w:type="dxa"/>
          </w:tcPr>
          <w:p w:rsidR="00BB0351" w:rsidRPr="00504FB9" w:rsidRDefault="00BB0351" w:rsidP="00A715E2">
            <w:pPr>
              <w:tabs>
                <w:tab w:val="left" w:pos="0"/>
              </w:tabs>
              <w:jc w:val="both"/>
            </w:pPr>
            <w:r w:rsidRPr="00504FB9">
              <w:rPr>
                <w:color w:val="333333"/>
              </w:rPr>
              <w:t>Температура вспышки в открытом тигле 57</w:t>
            </w:r>
            <w:proofErr w:type="gramStart"/>
            <w:r w:rsidRPr="00504FB9">
              <w:rPr>
                <w:color w:val="333333"/>
              </w:rPr>
              <w:t>°С</w:t>
            </w:r>
            <w:proofErr w:type="gramEnd"/>
            <w:r w:rsidRPr="00504FB9">
              <w:rPr>
                <w:color w:val="333333"/>
              </w:rPr>
              <w:t xml:space="preserve">, температура воспламенения 216°С, температурные пределы воспламенения 35-75°С, пределы </w:t>
            </w:r>
            <w:proofErr w:type="spellStart"/>
            <w:r w:rsidRPr="00504FB9">
              <w:rPr>
                <w:color w:val="333333"/>
              </w:rPr>
              <w:t>взрываемости</w:t>
            </w:r>
            <w:proofErr w:type="spellEnd"/>
            <w:r w:rsidRPr="00504FB9">
              <w:rPr>
                <w:color w:val="333333"/>
              </w:rPr>
              <w:t xml:space="preserve"> паров 1,4-7,5%.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504FB9" w:rsidRDefault="00BB0351" w:rsidP="00A715E2">
            <w:pPr>
              <w:spacing w:before="120" w:after="120"/>
              <w:jc w:val="center"/>
            </w:pPr>
            <w:r w:rsidRPr="00504FB9">
              <w:t>Подраздел 4.3  Требования к составным частям, исходным и эксплуатационным материалам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504FB9" w:rsidRDefault="00BB0351" w:rsidP="00A715E2">
            <w:pPr>
              <w:jc w:val="both"/>
            </w:pPr>
            <w:r w:rsidRPr="00504FB9">
              <w:t>Не требуется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504FB9" w:rsidRDefault="00BB0351" w:rsidP="00A715E2">
            <w:pPr>
              <w:spacing w:before="120" w:after="120"/>
              <w:jc w:val="center"/>
              <w:rPr>
                <w:color w:val="252525"/>
                <w:sz w:val="20"/>
                <w:szCs w:val="20"/>
              </w:rPr>
            </w:pPr>
            <w:r w:rsidRPr="00504FB9">
              <w:lastRenderedPageBreak/>
              <w:t>Подраздел 4.4  Требования к маркировке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504FB9" w:rsidRDefault="00BB0351" w:rsidP="00A715E2">
            <w:pPr>
              <w:jc w:val="both"/>
            </w:pPr>
            <w:r>
              <w:t>В</w:t>
            </w:r>
            <w:r w:rsidRPr="00AA3EC6">
              <w:t xml:space="preserve"> соответствие с ГОСТ 1510</w:t>
            </w:r>
            <w:r>
              <w:t>-84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504FB9" w:rsidRDefault="00BB0351" w:rsidP="00A715E2">
            <w:pPr>
              <w:spacing w:before="120" w:after="120"/>
              <w:jc w:val="center"/>
            </w:pPr>
            <w:r w:rsidRPr="00504FB9">
              <w:t>Подраздел 4.5 Требования к упаковке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504FB9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>
              <w:t>В</w:t>
            </w:r>
            <w:r w:rsidRPr="00AA3EC6">
              <w:rPr>
                <w:sz w:val="22"/>
                <w:szCs w:val="22"/>
              </w:rPr>
              <w:t xml:space="preserve"> соответствие с ГОСТ 1510</w:t>
            </w:r>
            <w:r>
              <w:rPr>
                <w:sz w:val="22"/>
                <w:szCs w:val="22"/>
              </w:rPr>
              <w:t>-84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81053C" w:rsidRDefault="00BB0351" w:rsidP="00A715E2">
            <w:pPr>
              <w:spacing w:before="120" w:after="120"/>
              <w:jc w:val="center"/>
              <w:rPr>
                <w:b/>
                <w:bCs/>
              </w:rPr>
            </w:pPr>
            <w:r w:rsidRPr="0081053C">
              <w:t xml:space="preserve">РАЗДЕЛ 5. </w:t>
            </w:r>
            <w:r w:rsidRPr="0081053C">
              <w:rPr>
                <w:bCs/>
              </w:rPr>
              <w:t>ТРЕБОВАНИЯ ПО ПРАВИЛАМ СДАЧИ И ПРИЕМКИ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81053C" w:rsidRDefault="00BB0351" w:rsidP="00A715E2">
            <w:pPr>
              <w:spacing w:before="120" w:after="120"/>
              <w:jc w:val="center"/>
            </w:pPr>
            <w:r w:rsidRPr="0081053C">
              <w:t>Подраздел 5.1  Порядок сдачи и приемки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81053C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81053C">
              <w:rPr>
                <w:sz w:val="22"/>
                <w:szCs w:val="22"/>
              </w:rPr>
              <w:t>Приемка Товара (оборудования) осуществляется в соответствии с действующим законодательством РФ.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spacing w:before="120" w:after="120"/>
              <w:jc w:val="center"/>
            </w:pPr>
            <w:r w:rsidRPr="00AF4210">
              <w:t>Подраздел 5.2 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>Паспорт качества, сертификат качества Изготовителя, заверенный печатью поставщика.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pStyle w:val="affe"/>
              <w:spacing w:before="120" w:after="120"/>
              <w:ind w:left="357"/>
              <w:jc w:val="center"/>
              <w:rPr>
                <w:b/>
                <w:bCs/>
              </w:rPr>
            </w:pPr>
            <w:r w:rsidRPr="00AA3EC6">
              <w:t xml:space="preserve">РАЗДЕЛ 6.   </w:t>
            </w:r>
            <w:r w:rsidRPr="00AA3EC6">
              <w:rPr>
                <w:bCs/>
              </w:rPr>
              <w:t>ТРЕБОВАНИЯ К ТРАНСПОРТИРОВАНИЮ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D66ADB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A3EC6">
              <w:rPr>
                <w:sz w:val="22"/>
                <w:szCs w:val="22"/>
              </w:rPr>
              <w:t>Транспортирование в соответствие с ГОСТ 1510-84</w:t>
            </w:r>
            <w:r>
              <w:rPr>
                <w:sz w:val="22"/>
                <w:szCs w:val="22"/>
              </w:rPr>
              <w:t>. Доставка наливом в автоцистерне, имеющей насосное оборудование.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spacing w:before="120" w:after="120"/>
              <w:jc w:val="center"/>
            </w:pPr>
            <w:r w:rsidRPr="00AA3EC6">
              <w:t xml:space="preserve">РАЗДЕЛ 7.   </w:t>
            </w:r>
            <w:r w:rsidRPr="00AA3EC6">
              <w:rPr>
                <w:bCs/>
              </w:rPr>
              <w:t>ТРЕБОВАНИЯ К ХРАНЕНИЮ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  <w:r w:rsidRPr="00AA3EC6">
              <w:rPr>
                <w:sz w:val="22"/>
                <w:szCs w:val="22"/>
              </w:rPr>
              <w:t>ранение в соответствие с ГОСТ 1510</w:t>
            </w:r>
            <w:r>
              <w:rPr>
                <w:sz w:val="22"/>
                <w:szCs w:val="22"/>
              </w:rPr>
              <w:t>-84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spacing w:before="120" w:after="120"/>
              <w:jc w:val="center"/>
            </w:pPr>
            <w:r w:rsidRPr="00AA3EC6">
              <w:t xml:space="preserve">РАЗДЕЛ 8.   </w:t>
            </w:r>
            <w:r w:rsidRPr="00AA3EC6">
              <w:rPr>
                <w:bCs/>
              </w:rPr>
              <w:t>ТРЕБОВАНИЯ К ОБЪЕМУ И/ИЛИ СРОКУ ПРЕДОСТАВЛЕНИЯ ГАРАНТИИ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shd w:val="clear" w:color="auto" w:fill="FFFFFF"/>
              <w:ind w:right="-34"/>
              <w:jc w:val="both"/>
            </w:pPr>
            <w:r w:rsidRPr="00194A56">
              <w:t xml:space="preserve">Гарантийный срок на </w:t>
            </w:r>
            <w:proofErr w:type="spellStart"/>
            <w:r w:rsidRPr="00194A56">
              <w:t>поставленн</w:t>
            </w:r>
            <w:r>
              <w:t>ыйтовар</w:t>
            </w:r>
            <w:proofErr w:type="spellEnd"/>
            <w:r>
              <w:t>: гарантия производителя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spacing w:before="120" w:after="120"/>
              <w:jc w:val="center"/>
            </w:pPr>
            <w:r w:rsidRPr="00AA3EC6">
              <w:t>РАЗДЕЛ 9. ТРЕБОВАНИЯ К ОБСЛУЖИВАНИЮ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A3EC6">
              <w:rPr>
                <w:sz w:val="22"/>
                <w:szCs w:val="22"/>
              </w:rPr>
              <w:t>Не требуется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spacing w:before="120" w:after="120"/>
              <w:jc w:val="center"/>
            </w:pPr>
            <w:r w:rsidRPr="00AA3EC6">
              <w:t>РАЗДЕЛ 10. ЭКОЛОГИЧЕСКИЕ ТРЕБОВАНИЯ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A3EC6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A3EC6">
              <w:rPr>
                <w:sz w:val="22"/>
                <w:szCs w:val="22"/>
              </w:rPr>
              <w:t>Поставляемый Товар должен соответствовать нормам экологической безопасности Российской Федерации.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spacing w:before="120" w:after="120"/>
              <w:jc w:val="center"/>
            </w:pPr>
            <w:r w:rsidRPr="00AF4210">
              <w:t>РАЗДЕЛ 11. ТРЕБОВАНИЯ ПО БЕЗОПАСНОСТИ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>Не требуется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spacing w:before="120" w:after="120"/>
              <w:jc w:val="center"/>
            </w:pPr>
            <w:r w:rsidRPr="00AF4210">
              <w:t>РАЗДЕЛ 12. ТРЕБОВАНИЯ К КАЧЕСТВУ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>Качество поставляемых товаров должно соответствовать стандартам и техническим условиям. Гарантия качества действует в течение сроков, указанных в ГОСТах, ТУ и сертификатах качества или паспортом качества</w:t>
            </w:r>
          </w:p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 xml:space="preserve">В случае обнаружения при приемке Товара несоответствия Товара (оборудования) по качеству, комплектности, маркировке, стандартам, техническим условиям и условиям Договора, Поставщик в течение 10 (десяти) рабочих дней </w:t>
            </w:r>
            <w:proofErr w:type="gramStart"/>
            <w:r w:rsidRPr="00AF4210">
              <w:rPr>
                <w:sz w:val="22"/>
                <w:szCs w:val="22"/>
              </w:rPr>
              <w:t>с даты получения</w:t>
            </w:r>
            <w:proofErr w:type="gramEnd"/>
            <w:r w:rsidRPr="00AF4210">
              <w:rPr>
                <w:sz w:val="22"/>
                <w:szCs w:val="22"/>
              </w:rPr>
              <w:t xml:space="preserve"> претензии от Покупателя обязан за свой счет устранить выявленные недостатки. Расходы, связанные с устранением выявленных недостатков, заменой ненадлежащего Товара (оборудование) на Товар (оборудование) надлежащего качества, несет Поставщик. 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tabs>
                <w:tab w:val="left" w:pos="2127"/>
              </w:tabs>
              <w:spacing w:before="120" w:after="120"/>
              <w:jc w:val="center"/>
            </w:pPr>
            <w:r w:rsidRPr="00AF4210">
              <w:t>РАЗДЕЛ 13. ДОПОЛНИТЕЛЬНЫЕ (ИНЫЕ) ТРЕБОВАНИЯ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 xml:space="preserve">Доставка по адресу г. Сосновый Бор, </w:t>
            </w:r>
            <w:proofErr w:type="spellStart"/>
            <w:r w:rsidRPr="00AF4210">
              <w:rPr>
                <w:sz w:val="22"/>
                <w:szCs w:val="22"/>
              </w:rPr>
              <w:t>промзона</w:t>
            </w:r>
            <w:proofErr w:type="spellEnd"/>
            <w:r w:rsidRPr="00AF4210">
              <w:rPr>
                <w:sz w:val="22"/>
                <w:szCs w:val="22"/>
              </w:rPr>
              <w:t>, Ленинградское отделение филиала «Северо-западный территориальный округ» ФГУП «РосРАО»</w:t>
            </w:r>
          </w:p>
        </w:tc>
      </w:tr>
    </w:tbl>
    <w:p w:rsidR="00BB0351" w:rsidRDefault="00BB0351" w:rsidP="00BB0351">
      <w:r>
        <w:br w:type="page"/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0351" w:rsidRPr="00A36938" w:rsidTr="00A715E2">
        <w:tc>
          <w:tcPr>
            <w:tcW w:w="9571" w:type="dxa"/>
          </w:tcPr>
          <w:p w:rsidR="00BB0351" w:rsidRPr="00A43E14" w:rsidRDefault="00BB0351" w:rsidP="00A715E2">
            <w:pPr>
              <w:tabs>
                <w:tab w:val="left" w:pos="2127"/>
              </w:tabs>
              <w:spacing w:before="120" w:after="120"/>
              <w:jc w:val="center"/>
            </w:pPr>
            <w:r w:rsidRPr="00A43E14">
              <w:lastRenderedPageBreak/>
              <w:t>РАЗДЕЛ 14. ТРЕБОВАНИЯ К КОЛИЧЕСТВУ И СРОКУ (ПЕРИОДИЧНОСТИ) ПОСТАВКИ</w:t>
            </w:r>
          </w:p>
        </w:tc>
      </w:tr>
      <w:tr w:rsidR="00BB0351" w:rsidRPr="00A36938" w:rsidTr="00A715E2">
        <w:tc>
          <w:tcPr>
            <w:tcW w:w="9571" w:type="dxa"/>
          </w:tcPr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BB0351" w:rsidRPr="00AF4210" w:rsidTr="00A715E2">
              <w:tc>
                <w:tcPr>
                  <w:tcW w:w="3113" w:type="dxa"/>
                  <w:vAlign w:val="center"/>
                </w:tcPr>
                <w:p w:rsidR="00BB0351" w:rsidRPr="00AF4210" w:rsidRDefault="00BB0351" w:rsidP="00A715E2">
                  <w:pPr>
                    <w:jc w:val="center"/>
                    <w:rPr>
                      <w:color w:val="252525"/>
                    </w:rPr>
                  </w:pPr>
                  <w:r w:rsidRPr="00AF4210">
                    <w:rPr>
                      <w:color w:val="252525"/>
                    </w:rPr>
                    <w:t>Наименование Товара</w:t>
                  </w:r>
                </w:p>
              </w:tc>
              <w:tc>
                <w:tcPr>
                  <w:tcW w:w="3113" w:type="dxa"/>
                  <w:vAlign w:val="center"/>
                </w:tcPr>
                <w:p w:rsidR="00BB0351" w:rsidRPr="00AF4210" w:rsidRDefault="00BB0351" w:rsidP="00A715E2">
                  <w:pPr>
                    <w:tabs>
                      <w:tab w:val="left" w:pos="2127"/>
                    </w:tabs>
                    <w:jc w:val="center"/>
                  </w:pPr>
                  <w:r w:rsidRPr="00AF4210">
                    <w:t xml:space="preserve">Кол-во, </w:t>
                  </w:r>
                  <w:proofErr w:type="gramStart"/>
                  <w:r w:rsidRPr="00AF4210">
                    <w:t>кг</w:t>
                  </w:r>
                  <w:proofErr w:type="gramEnd"/>
                  <w:r w:rsidRPr="00AF4210">
                    <w:t>.</w:t>
                  </w:r>
                </w:p>
              </w:tc>
              <w:tc>
                <w:tcPr>
                  <w:tcW w:w="3114" w:type="dxa"/>
                  <w:vAlign w:val="center"/>
                </w:tcPr>
                <w:p w:rsidR="00BB0351" w:rsidRPr="00AF4210" w:rsidRDefault="00BB0351" w:rsidP="00A715E2">
                  <w:pPr>
                    <w:tabs>
                      <w:tab w:val="left" w:pos="2127"/>
                    </w:tabs>
                    <w:jc w:val="center"/>
                  </w:pPr>
                  <w:r w:rsidRPr="00AF4210">
                    <w:t>Срок поставки</w:t>
                  </w:r>
                </w:p>
              </w:tc>
            </w:tr>
            <w:tr w:rsidR="00BB0351" w:rsidRPr="00AF4210" w:rsidTr="00A715E2">
              <w:tc>
                <w:tcPr>
                  <w:tcW w:w="3113" w:type="dxa"/>
                  <w:vAlign w:val="center"/>
                </w:tcPr>
                <w:p w:rsidR="00BB0351" w:rsidRPr="00AF4210" w:rsidRDefault="00BB0351" w:rsidP="00A715E2">
                  <w:pPr>
                    <w:jc w:val="center"/>
                  </w:pPr>
                  <w:r w:rsidRPr="00AF4210">
                    <w:rPr>
                      <w:color w:val="252525"/>
                    </w:rPr>
                    <w:t xml:space="preserve">Керосин КО-25 </w:t>
                  </w:r>
                </w:p>
              </w:tc>
              <w:tc>
                <w:tcPr>
                  <w:tcW w:w="3113" w:type="dxa"/>
                  <w:vAlign w:val="center"/>
                </w:tcPr>
                <w:p w:rsidR="00BB0351" w:rsidRPr="00AF4210" w:rsidRDefault="00BB0351" w:rsidP="00A715E2">
                  <w:pPr>
                    <w:tabs>
                      <w:tab w:val="left" w:pos="2127"/>
                    </w:tabs>
                    <w:jc w:val="center"/>
                  </w:pPr>
                  <w:r w:rsidRPr="00AF4210">
                    <w:t>9 000</w:t>
                  </w:r>
                </w:p>
              </w:tc>
              <w:tc>
                <w:tcPr>
                  <w:tcW w:w="3114" w:type="dxa"/>
                  <w:vAlign w:val="center"/>
                </w:tcPr>
                <w:p w:rsidR="00BB0351" w:rsidRPr="00AF4210" w:rsidRDefault="00BB0351" w:rsidP="00BB0351">
                  <w:pPr>
                    <w:tabs>
                      <w:tab w:val="left" w:pos="2127"/>
                    </w:tabs>
                    <w:jc w:val="center"/>
                  </w:pPr>
                  <w:r w:rsidRPr="00B06771">
                    <w:t xml:space="preserve">Не позднее </w:t>
                  </w:r>
                  <w:r>
                    <w:rPr>
                      <w:lang w:val="en-US"/>
                    </w:rPr>
                    <w:t>31</w:t>
                  </w:r>
                  <w:bookmarkStart w:id="0" w:name="_GoBack"/>
                  <w:bookmarkEnd w:id="0"/>
                  <w:r w:rsidRPr="00B06771">
                    <w:t xml:space="preserve"> декабря 2014 года</w:t>
                  </w:r>
                </w:p>
              </w:tc>
            </w:tr>
          </w:tbl>
          <w:p w:rsidR="00BB0351" w:rsidRPr="00AF4210" w:rsidRDefault="00BB0351" w:rsidP="00A715E2">
            <w:pPr>
              <w:tabs>
                <w:tab w:val="left" w:pos="2127"/>
              </w:tabs>
              <w:spacing w:before="120" w:after="120"/>
            </w:pP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tabs>
                <w:tab w:val="left" w:pos="2127"/>
              </w:tabs>
              <w:spacing w:before="120" w:after="120"/>
              <w:jc w:val="center"/>
            </w:pPr>
            <w:r w:rsidRPr="00AF4210">
              <w:t>РАЗДЕЛ 15. ТРЕБОВАНИЯ К ФОРМЕ ПРЕДОСТАВЛЯЕМОЙ ИНФОРМАЦИИ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>Вся информация предоставляется на русском языке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tabs>
                <w:tab w:val="left" w:pos="2127"/>
              </w:tabs>
              <w:spacing w:before="120" w:after="120"/>
              <w:jc w:val="center"/>
            </w:pPr>
            <w:r w:rsidRPr="00AF4210">
              <w:t>РАЗДЕЛ 16. ПЕРЕЧЕНЬ ПРИНЯТЫХ СОКРАЩЕНИЙ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>Не применяются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tabs>
                <w:tab w:val="left" w:pos="2127"/>
              </w:tabs>
              <w:spacing w:before="120" w:after="120"/>
              <w:jc w:val="center"/>
            </w:pPr>
            <w:r w:rsidRPr="00AF4210">
              <w:t>РАЗДЕЛ 20. ПЕРЕЧЕНЬ ПРИЛОЖЕНИЙ</w:t>
            </w:r>
          </w:p>
        </w:tc>
      </w:tr>
      <w:tr w:rsidR="00BB0351" w:rsidRPr="00A36938" w:rsidTr="00A715E2">
        <w:tc>
          <w:tcPr>
            <w:tcW w:w="9571" w:type="dxa"/>
          </w:tcPr>
          <w:p w:rsidR="00BB0351" w:rsidRPr="00AF4210" w:rsidRDefault="00BB0351" w:rsidP="00A715E2">
            <w:pPr>
              <w:pStyle w:val="1f"/>
              <w:jc w:val="both"/>
              <w:rPr>
                <w:sz w:val="22"/>
                <w:szCs w:val="22"/>
              </w:rPr>
            </w:pPr>
            <w:r w:rsidRPr="00AF4210">
              <w:rPr>
                <w:sz w:val="22"/>
                <w:szCs w:val="22"/>
              </w:rPr>
              <w:t>Приложений нет</w:t>
            </w:r>
          </w:p>
        </w:tc>
      </w:tr>
    </w:tbl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</w:p>
    <w:sectPr w:rsidR="0084041D" w:rsidRPr="001B173C" w:rsidSect="00BB0351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pStyle w:val="a0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11384761"/>
    <w:multiLevelType w:val="hybridMultilevel"/>
    <w:tmpl w:val="251A9DD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1">
    <w:nsid w:val="6ACD1186"/>
    <w:multiLevelType w:val="hybridMultilevel"/>
    <w:tmpl w:val="C768647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2"/>
  </w:num>
  <w:num w:numId="12">
    <w:abstractNumId w:val="9"/>
  </w:num>
  <w:num w:numId="13">
    <w:abstractNumId w:val="18"/>
  </w:num>
  <w:num w:numId="14">
    <w:abstractNumId w:val="12"/>
  </w:num>
  <w:num w:numId="15">
    <w:abstractNumId w:val="6"/>
  </w:num>
  <w:num w:numId="16">
    <w:abstractNumId w:val="11"/>
  </w:num>
  <w:num w:numId="17">
    <w:abstractNumId w:val="20"/>
  </w:num>
  <w:num w:numId="18">
    <w:abstractNumId w:val="7"/>
  </w:num>
  <w:num w:numId="19">
    <w:abstractNumId w:val="10"/>
  </w:num>
  <w:num w:numId="20">
    <w:abstractNumId w:val="15"/>
  </w:num>
  <w:num w:numId="21">
    <w:abstractNumId w:val="5"/>
  </w:num>
  <w:num w:numId="22">
    <w:abstractNumId w:val="8"/>
  </w:num>
  <w:num w:numId="23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C4B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2D84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0351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6C6C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0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4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0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3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1f">
    <w:name w:val="Без интервала1"/>
    <w:rsid w:val="00BB0351"/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0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4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0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3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1f">
    <w:name w:val="Без интервала1"/>
    <w:rsid w:val="00BB0351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C165F05-E9C1-4F79-9321-27D687E97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340</TotalTime>
  <Pages>5</Pages>
  <Words>782</Words>
  <Characters>5631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6401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88</cp:revision>
  <cp:lastPrinted>2013-05-13T10:31:00Z</cp:lastPrinted>
  <dcterms:created xsi:type="dcterms:W3CDTF">2013-12-04T11:06:00Z</dcterms:created>
  <dcterms:modified xsi:type="dcterms:W3CDTF">2014-12-10T07:21:00Z</dcterms:modified>
</cp:coreProperties>
</file>