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04F" w:rsidRDefault="00AA004F" w:rsidP="00AA004F">
      <w:pPr>
        <w:keepNext/>
        <w:ind w:left="720"/>
        <w:rPr>
          <w:b/>
          <w:sz w:val="28"/>
          <w:szCs w:val="28"/>
        </w:rPr>
      </w:pPr>
      <w:r w:rsidRPr="00B67680">
        <w:rPr>
          <w:b/>
          <w:sz w:val="28"/>
          <w:szCs w:val="28"/>
        </w:rPr>
        <w:t>ЧАСТЬ 3. «ТЕХНИЧЕСКАЯ ЧАСТЬ»</w:t>
      </w:r>
    </w:p>
    <w:p w:rsidR="00AA004F" w:rsidRDefault="00AA004F" w:rsidP="00AA004F">
      <w:pPr>
        <w:keepNext/>
        <w:ind w:left="720"/>
        <w:rPr>
          <w:b/>
          <w:sz w:val="28"/>
          <w:szCs w:val="28"/>
        </w:rPr>
      </w:pPr>
    </w:p>
    <w:p w:rsidR="00AA004F" w:rsidRPr="009751B6" w:rsidRDefault="00AA004F" w:rsidP="00AA004F">
      <w:pPr>
        <w:keepNext/>
        <w:tabs>
          <w:tab w:val="left" w:pos="3281"/>
        </w:tabs>
      </w:pPr>
      <w:r>
        <w:tab/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3"/>
        <w:gridCol w:w="2352"/>
        <w:gridCol w:w="3660"/>
        <w:gridCol w:w="815"/>
        <w:gridCol w:w="751"/>
        <w:gridCol w:w="1424"/>
      </w:tblGrid>
      <w:tr w:rsidR="00D30EC5" w:rsidRPr="00E05AE5" w:rsidTr="00D30EC5">
        <w:tc>
          <w:tcPr>
            <w:tcW w:w="603" w:type="dxa"/>
            <w:vAlign w:val="center"/>
          </w:tcPr>
          <w:p w:rsidR="00D30EC5" w:rsidRPr="00E05AE5" w:rsidRDefault="00D30EC5" w:rsidP="00B10BF2">
            <w:pPr>
              <w:jc w:val="center"/>
            </w:pPr>
            <w:r w:rsidRPr="00E05AE5">
              <w:t xml:space="preserve">№ </w:t>
            </w:r>
            <w:proofErr w:type="spellStart"/>
            <w:r w:rsidRPr="00E05AE5">
              <w:t>п</w:t>
            </w:r>
            <w:proofErr w:type="spellEnd"/>
            <w:r w:rsidRPr="00E05AE5">
              <w:t>/</w:t>
            </w:r>
            <w:proofErr w:type="spellStart"/>
            <w:r w:rsidRPr="00E05AE5">
              <w:t>п</w:t>
            </w:r>
            <w:proofErr w:type="spellEnd"/>
          </w:p>
        </w:tc>
        <w:tc>
          <w:tcPr>
            <w:tcW w:w="2352" w:type="dxa"/>
            <w:vAlign w:val="center"/>
          </w:tcPr>
          <w:p w:rsidR="00D30EC5" w:rsidRPr="00E05AE5" w:rsidRDefault="00D30EC5" w:rsidP="00B10BF2">
            <w:pPr>
              <w:jc w:val="center"/>
            </w:pPr>
            <w:r w:rsidRPr="00E05AE5">
              <w:t>Наименование</w:t>
            </w:r>
          </w:p>
        </w:tc>
        <w:tc>
          <w:tcPr>
            <w:tcW w:w="3660" w:type="dxa"/>
            <w:vAlign w:val="center"/>
          </w:tcPr>
          <w:p w:rsidR="00D30EC5" w:rsidRPr="00E05AE5" w:rsidRDefault="00D30EC5" w:rsidP="00B10BF2">
            <w:pPr>
              <w:jc w:val="center"/>
            </w:pPr>
            <w:r w:rsidRPr="00E05AE5">
              <w:t>Требования к качеству, техническим характеристикам, характеристикам безопасности, упаковке, иные показатели</w:t>
            </w:r>
          </w:p>
        </w:tc>
        <w:tc>
          <w:tcPr>
            <w:tcW w:w="815" w:type="dxa"/>
            <w:vAlign w:val="center"/>
          </w:tcPr>
          <w:p w:rsidR="00D30EC5" w:rsidRPr="00E05AE5" w:rsidRDefault="00D30EC5" w:rsidP="00B10BF2">
            <w:pPr>
              <w:jc w:val="center"/>
            </w:pPr>
            <w:r w:rsidRPr="00E05AE5">
              <w:t>Кол-во</w:t>
            </w:r>
          </w:p>
        </w:tc>
        <w:tc>
          <w:tcPr>
            <w:tcW w:w="751" w:type="dxa"/>
            <w:vAlign w:val="center"/>
          </w:tcPr>
          <w:p w:rsidR="00D30EC5" w:rsidRPr="00E05AE5" w:rsidRDefault="00D30EC5" w:rsidP="00B10BF2">
            <w:pPr>
              <w:jc w:val="center"/>
            </w:pPr>
            <w:r w:rsidRPr="00665EE5">
              <w:rPr>
                <w:color w:val="000000"/>
              </w:rPr>
              <w:t xml:space="preserve">Ед. </w:t>
            </w:r>
            <w:proofErr w:type="spellStart"/>
            <w:r w:rsidRPr="00665EE5">
              <w:rPr>
                <w:color w:val="000000"/>
              </w:rPr>
              <w:t>изм</w:t>
            </w:r>
            <w:proofErr w:type="spellEnd"/>
            <w:r w:rsidRPr="00665EE5">
              <w:rPr>
                <w:color w:val="000000"/>
              </w:rPr>
              <w:t>.</w:t>
            </w:r>
          </w:p>
        </w:tc>
        <w:tc>
          <w:tcPr>
            <w:tcW w:w="1424" w:type="dxa"/>
            <w:vAlign w:val="center"/>
          </w:tcPr>
          <w:p w:rsidR="00D30EC5" w:rsidRPr="00665EE5" w:rsidRDefault="00D30EC5" w:rsidP="00B10BF2">
            <w:pPr>
              <w:jc w:val="center"/>
              <w:rPr>
                <w:color w:val="000000"/>
              </w:rPr>
            </w:pPr>
            <w:r w:rsidRPr="00665EE5">
              <w:rPr>
                <w:color w:val="000000"/>
              </w:rPr>
              <w:t>Срок поставки Товара с момента подписания договора, дней</w:t>
            </w:r>
          </w:p>
        </w:tc>
      </w:tr>
      <w:tr w:rsidR="00D30EC5" w:rsidRPr="005556F9" w:rsidTr="00D30EC5">
        <w:tc>
          <w:tcPr>
            <w:tcW w:w="603" w:type="dxa"/>
            <w:vAlign w:val="center"/>
          </w:tcPr>
          <w:p w:rsidR="00D30EC5" w:rsidRPr="00653186" w:rsidRDefault="00D30EC5" w:rsidP="00B10BF2">
            <w:pPr>
              <w:jc w:val="center"/>
            </w:pPr>
            <w:r>
              <w:t>1</w:t>
            </w:r>
          </w:p>
        </w:tc>
        <w:tc>
          <w:tcPr>
            <w:tcW w:w="2352" w:type="dxa"/>
            <w:vAlign w:val="center"/>
          </w:tcPr>
          <w:p w:rsidR="00D30EC5" w:rsidRPr="00C60EBD" w:rsidRDefault="00D30EC5" w:rsidP="00B10BF2">
            <w:pPr>
              <w:jc w:val="center"/>
            </w:pPr>
            <w:r w:rsidRPr="00653186">
              <w:t>Источник</w:t>
            </w:r>
            <w:r w:rsidRPr="005B4178">
              <w:t xml:space="preserve"> </w:t>
            </w:r>
            <w:r>
              <w:t xml:space="preserve">бесперебойного питания </w:t>
            </w:r>
            <w:r w:rsidRPr="00665EE5">
              <w:rPr>
                <w:lang w:val="en-US"/>
              </w:rPr>
              <w:t>Back</w:t>
            </w:r>
            <w:r w:rsidRPr="005B4178">
              <w:t>-</w:t>
            </w:r>
            <w:r w:rsidRPr="00665EE5">
              <w:rPr>
                <w:lang w:val="en-US"/>
              </w:rPr>
              <w:t>UPS</w:t>
            </w:r>
            <w:r w:rsidRPr="005B4178">
              <w:t xml:space="preserve"> </w:t>
            </w:r>
            <w:r w:rsidRPr="00665EE5">
              <w:rPr>
                <w:lang w:val="en-US"/>
              </w:rPr>
              <w:t>Pro</w:t>
            </w:r>
            <w:r w:rsidRPr="005B4178">
              <w:t xml:space="preserve"> 900</w:t>
            </w:r>
            <w:r w:rsidRPr="00665EE5">
              <w:rPr>
                <w:lang w:val="en-US"/>
              </w:rPr>
              <w:t>VA</w:t>
            </w:r>
            <w:r w:rsidRPr="005B4178">
              <w:t xml:space="preserve"> 230</w:t>
            </w:r>
            <w:r w:rsidRPr="00665EE5">
              <w:rPr>
                <w:lang w:val="en-US"/>
              </w:rPr>
              <w:t>V</w:t>
            </w:r>
            <w:r w:rsidRPr="005B4178">
              <w:t xml:space="preserve"> </w:t>
            </w:r>
            <w:r w:rsidRPr="00665EE5">
              <w:rPr>
                <w:lang w:val="en-US"/>
              </w:rPr>
              <w:t>BR</w:t>
            </w:r>
            <w:r w:rsidRPr="005B4178">
              <w:t>900</w:t>
            </w:r>
            <w:r w:rsidRPr="00665EE5">
              <w:rPr>
                <w:lang w:val="en-US"/>
              </w:rPr>
              <w:t>GI</w:t>
            </w:r>
            <w:r>
              <w:t xml:space="preserve"> или эквивалент</w:t>
            </w:r>
          </w:p>
        </w:tc>
        <w:tc>
          <w:tcPr>
            <w:tcW w:w="3660" w:type="dxa"/>
          </w:tcPr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Тип Линейно-интерактивный (</w:t>
            </w:r>
            <w:r w:rsidRPr="00665EE5">
              <w:rPr>
                <w:sz w:val="22"/>
                <w:szCs w:val="22"/>
                <w:lang w:val="en-US"/>
              </w:rPr>
              <w:t>line</w:t>
            </w:r>
            <w:r w:rsidRPr="00665EE5">
              <w:rPr>
                <w:sz w:val="22"/>
                <w:szCs w:val="22"/>
              </w:rPr>
              <w:t>-</w:t>
            </w:r>
            <w:r w:rsidRPr="00665EE5">
              <w:rPr>
                <w:sz w:val="22"/>
                <w:szCs w:val="22"/>
                <w:lang w:val="en-US"/>
              </w:rPr>
              <w:t>interactive</w:t>
            </w:r>
            <w:r w:rsidRPr="00665EE5">
              <w:rPr>
                <w:sz w:val="22"/>
                <w:szCs w:val="22"/>
              </w:rPr>
              <w:t xml:space="preserve">); обеспечивает стабилизацию напряжения на выходе; при этом частоты на входе и выходе совпадают 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Номинальное выходное напряжение 230В.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Защита линий передачи данных</w:t>
            </w:r>
            <w:proofErr w:type="gramStart"/>
            <w:r w:rsidRPr="00665EE5">
              <w:rPr>
                <w:sz w:val="22"/>
                <w:szCs w:val="22"/>
              </w:rPr>
              <w:t xml:space="preserve"> Е</w:t>
            </w:r>
            <w:proofErr w:type="gramEnd"/>
            <w:r w:rsidRPr="00665EE5">
              <w:rPr>
                <w:sz w:val="22"/>
                <w:szCs w:val="22"/>
              </w:rPr>
              <w:t>сть. Аналоговая телефонная линия для телефона/факса/модема/</w:t>
            </w:r>
            <w:r w:rsidRPr="00665EE5">
              <w:rPr>
                <w:sz w:val="22"/>
                <w:szCs w:val="22"/>
                <w:lang w:val="en-US"/>
              </w:rPr>
              <w:t>DSL</w:t>
            </w:r>
            <w:r w:rsidRPr="00665EE5">
              <w:rPr>
                <w:sz w:val="22"/>
                <w:szCs w:val="22"/>
              </w:rPr>
              <w:t xml:space="preserve"> (разъем </w:t>
            </w:r>
            <w:r w:rsidRPr="00665EE5">
              <w:rPr>
                <w:sz w:val="22"/>
                <w:szCs w:val="22"/>
                <w:lang w:val="en-US"/>
              </w:rPr>
              <w:t>RJ</w:t>
            </w:r>
            <w:r w:rsidRPr="00665EE5">
              <w:rPr>
                <w:sz w:val="22"/>
                <w:szCs w:val="22"/>
              </w:rPr>
              <w:t xml:space="preserve">-11), </w:t>
            </w:r>
            <w:r w:rsidRPr="00665EE5">
              <w:rPr>
                <w:sz w:val="22"/>
                <w:szCs w:val="22"/>
                <w:lang w:val="en-US"/>
              </w:rPr>
              <w:t>Network</w:t>
            </w:r>
            <w:r w:rsidRPr="00665EE5">
              <w:rPr>
                <w:sz w:val="22"/>
                <w:szCs w:val="22"/>
              </w:rPr>
              <w:t xml:space="preserve"> </w:t>
            </w:r>
            <w:r w:rsidRPr="00665EE5">
              <w:rPr>
                <w:sz w:val="22"/>
                <w:szCs w:val="22"/>
                <w:lang w:val="en-US"/>
              </w:rPr>
              <w:t>line</w:t>
            </w:r>
            <w:r w:rsidRPr="00665EE5">
              <w:rPr>
                <w:sz w:val="22"/>
                <w:szCs w:val="22"/>
              </w:rPr>
              <w:t xml:space="preserve"> - 10/100/1000 </w:t>
            </w:r>
            <w:r w:rsidRPr="00665EE5">
              <w:rPr>
                <w:sz w:val="22"/>
                <w:szCs w:val="22"/>
                <w:lang w:val="en-US"/>
              </w:rPr>
              <w:t>Base</w:t>
            </w:r>
            <w:r w:rsidRPr="00665EE5">
              <w:rPr>
                <w:sz w:val="22"/>
                <w:szCs w:val="22"/>
              </w:rPr>
              <w:t>-</w:t>
            </w:r>
            <w:r w:rsidRPr="00665EE5">
              <w:rPr>
                <w:sz w:val="22"/>
                <w:szCs w:val="22"/>
                <w:lang w:val="en-US"/>
              </w:rPr>
              <w:t>T</w:t>
            </w:r>
            <w:r w:rsidRPr="00665EE5">
              <w:rPr>
                <w:sz w:val="22"/>
                <w:szCs w:val="22"/>
              </w:rPr>
              <w:t xml:space="preserve"> </w:t>
            </w:r>
            <w:r w:rsidRPr="00665EE5">
              <w:rPr>
                <w:sz w:val="22"/>
                <w:szCs w:val="22"/>
                <w:lang w:val="en-US"/>
              </w:rPr>
              <w:t>Ethernet</w:t>
            </w:r>
            <w:r w:rsidRPr="00665EE5">
              <w:rPr>
                <w:sz w:val="22"/>
                <w:szCs w:val="22"/>
              </w:rPr>
              <w:t xml:space="preserve"> (</w:t>
            </w:r>
            <w:r w:rsidRPr="00665EE5">
              <w:rPr>
                <w:sz w:val="22"/>
                <w:szCs w:val="22"/>
                <w:lang w:val="en-US"/>
              </w:rPr>
              <w:t>RJ</w:t>
            </w:r>
            <w:r w:rsidRPr="00665EE5">
              <w:rPr>
                <w:sz w:val="22"/>
                <w:szCs w:val="22"/>
              </w:rPr>
              <w:t xml:space="preserve">-45 </w:t>
            </w:r>
            <w:r w:rsidRPr="00665EE5">
              <w:rPr>
                <w:sz w:val="22"/>
                <w:szCs w:val="22"/>
                <w:lang w:val="en-US"/>
              </w:rPr>
              <w:t>connector</w:t>
            </w:r>
            <w:r w:rsidRPr="00665EE5">
              <w:rPr>
                <w:sz w:val="22"/>
                <w:szCs w:val="22"/>
              </w:rPr>
              <w:t xml:space="preserve">). 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Максимальная выходная мощность 900 ВА 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Эффективная мощность 540 Ватт 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Холодный старт</w:t>
            </w:r>
            <w:proofErr w:type="gramStart"/>
            <w:r w:rsidRPr="00665EE5">
              <w:rPr>
                <w:sz w:val="22"/>
                <w:szCs w:val="22"/>
              </w:rPr>
              <w:t xml:space="preserve"> П</w:t>
            </w:r>
            <w:proofErr w:type="gramEnd"/>
            <w:r w:rsidRPr="00665EE5">
              <w:rPr>
                <w:sz w:val="22"/>
                <w:szCs w:val="22"/>
              </w:rPr>
              <w:t xml:space="preserve">оддерживается 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ЖК-дисплей</w:t>
            </w:r>
            <w:proofErr w:type="gramStart"/>
            <w:r w:rsidRPr="00665EE5">
              <w:rPr>
                <w:sz w:val="22"/>
                <w:szCs w:val="22"/>
              </w:rPr>
              <w:t xml:space="preserve"> Е</w:t>
            </w:r>
            <w:proofErr w:type="gramEnd"/>
            <w:r w:rsidRPr="00665EE5">
              <w:rPr>
                <w:sz w:val="22"/>
                <w:szCs w:val="22"/>
              </w:rPr>
              <w:t xml:space="preserve">сть 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Комплект поставки Кабель </w:t>
            </w:r>
            <w:r w:rsidRPr="00665EE5">
              <w:rPr>
                <w:sz w:val="22"/>
                <w:szCs w:val="22"/>
                <w:lang w:val="en-US"/>
              </w:rPr>
              <w:t>USB</w:t>
            </w:r>
            <w:r w:rsidRPr="00665EE5">
              <w:rPr>
                <w:sz w:val="22"/>
                <w:szCs w:val="22"/>
              </w:rPr>
              <w:t xml:space="preserve"> 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Интерфейс </w:t>
            </w:r>
            <w:r w:rsidRPr="00665EE5">
              <w:rPr>
                <w:sz w:val="22"/>
                <w:szCs w:val="22"/>
                <w:lang w:val="en-US"/>
              </w:rPr>
              <w:t>USB</w:t>
            </w:r>
            <w:r w:rsidRPr="00665EE5">
              <w:rPr>
                <w:sz w:val="22"/>
                <w:szCs w:val="22"/>
              </w:rPr>
              <w:t xml:space="preserve"> </w:t>
            </w:r>
            <w:proofErr w:type="spellStart"/>
            <w:r w:rsidRPr="00665EE5">
              <w:rPr>
                <w:sz w:val="22"/>
                <w:szCs w:val="22"/>
              </w:rPr>
              <w:t>|интерфейсы</w:t>
            </w:r>
            <w:proofErr w:type="spellEnd"/>
            <w:r w:rsidRPr="00665EE5">
              <w:rPr>
                <w:sz w:val="22"/>
                <w:szCs w:val="22"/>
              </w:rPr>
              <w:t xml:space="preserve">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Максимальный входной ток 8</w:t>
            </w:r>
            <w:r w:rsidRPr="00665EE5">
              <w:rPr>
                <w:sz w:val="22"/>
                <w:szCs w:val="22"/>
                <w:lang w:val="en-US"/>
              </w:rPr>
              <w:t>A</w:t>
            </w:r>
            <w:r w:rsidRPr="00665EE5">
              <w:rPr>
                <w:sz w:val="22"/>
                <w:szCs w:val="22"/>
              </w:rPr>
              <w:t xml:space="preserve"> 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proofErr w:type="gramStart"/>
            <w:r w:rsidRPr="00665EE5">
              <w:rPr>
                <w:sz w:val="22"/>
                <w:szCs w:val="22"/>
              </w:rPr>
              <w:t>Кол-во выходных розеток 4 компьютерные (</w:t>
            </w:r>
            <w:r w:rsidRPr="00665EE5">
              <w:rPr>
                <w:sz w:val="22"/>
                <w:szCs w:val="22"/>
                <w:lang w:val="en-US"/>
              </w:rPr>
              <w:t>IEC</w:t>
            </w:r>
            <w:r w:rsidRPr="00665EE5">
              <w:rPr>
                <w:sz w:val="22"/>
                <w:szCs w:val="22"/>
              </w:rPr>
              <w:t>-320-</w:t>
            </w:r>
            <w:r w:rsidRPr="00665EE5">
              <w:rPr>
                <w:sz w:val="22"/>
                <w:szCs w:val="22"/>
                <w:lang w:val="en-US"/>
              </w:rPr>
              <w:t>C</w:t>
            </w:r>
            <w:r w:rsidRPr="00665EE5">
              <w:rPr>
                <w:sz w:val="22"/>
                <w:szCs w:val="22"/>
              </w:rPr>
              <w:t xml:space="preserve">13), 4 компьютерные без резервного питания  </w:t>
            </w:r>
            <w:proofErr w:type="gramEnd"/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Основная и зависимые выходные розетки</w:t>
            </w:r>
            <w:proofErr w:type="gramStart"/>
            <w:r w:rsidRPr="00665EE5">
              <w:rPr>
                <w:sz w:val="22"/>
                <w:szCs w:val="22"/>
              </w:rPr>
              <w:t xml:space="preserve"> Е</w:t>
            </w:r>
            <w:proofErr w:type="gramEnd"/>
            <w:r w:rsidRPr="00665EE5">
              <w:rPr>
                <w:sz w:val="22"/>
                <w:szCs w:val="22"/>
              </w:rPr>
              <w:t xml:space="preserve">сть 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Расположение розеток</w:t>
            </w:r>
            <w:proofErr w:type="gramStart"/>
            <w:r w:rsidRPr="00665EE5">
              <w:rPr>
                <w:sz w:val="22"/>
                <w:szCs w:val="22"/>
              </w:rPr>
              <w:t xml:space="preserve"> Н</w:t>
            </w:r>
            <w:proofErr w:type="gramEnd"/>
            <w:r w:rsidRPr="00665EE5">
              <w:rPr>
                <w:sz w:val="22"/>
                <w:szCs w:val="22"/>
              </w:rPr>
              <w:t xml:space="preserve">а задней панели 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Фильтрация радиочастотных и электромагнитных помех Постоянно действующий многополюсный шумовой фильтр; амплитуда остаточного напряжения 0.5% по нормативам </w:t>
            </w:r>
            <w:r w:rsidRPr="00665EE5">
              <w:rPr>
                <w:sz w:val="22"/>
                <w:szCs w:val="22"/>
                <w:lang w:val="en-US"/>
              </w:rPr>
              <w:t>IEEE</w:t>
            </w:r>
            <w:r w:rsidRPr="00665EE5">
              <w:rPr>
                <w:sz w:val="22"/>
                <w:szCs w:val="22"/>
              </w:rPr>
              <w:t xml:space="preserve">; ограничение всплеска напряжения без временной задержки; соответствие требованиям </w:t>
            </w:r>
            <w:r w:rsidRPr="00665EE5">
              <w:rPr>
                <w:sz w:val="22"/>
                <w:szCs w:val="22"/>
                <w:lang w:val="en-US"/>
              </w:rPr>
              <w:t>UL</w:t>
            </w:r>
            <w:r w:rsidRPr="00665EE5">
              <w:rPr>
                <w:sz w:val="22"/>
                <w:szCs w:val="22"/>
              </w:rPr>
              <w:t xml:space="preserve"> 1449 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Входное напряжение 175 ~ 295В; регулируется в диапазоне 168 ~ 302В 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КПД Эффективность под полной нагрузкой - 81%; КПД при половине нагрузки - 87% 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Тип выходного сигнала </w:t>
            </w:r>
            <w:proofErr w:type="gramStart"/>
            <w:r w:rsidRPr="00665EE5">
              <w:rPr>
                <w:sz w:val="22"/>
                <w:szCs w:val="22"/>
                <w:lang w:val="en-US"/>
              </w:rPr>
              <w:t>C</w:t>
            </w:r>
            <w:proofErr w:type="spellStart"/>
            <w:proofErr w:type="gramEnd"/>
            <w:r w:rsidRPr="00665EE5">
              <w:rPr>
                <w:sz w:val="22"/>
                <w:szCs w:val="22"/>
              </w:rPr>
              <w:t>тупенчатая</w:t>
            </w:r>
            <w:proofErr w:type="spellEnd"/>
            <w:r w:rsidRPr="00665EE5">
              <w:rPr>
                <w:sz w:val="22"/>
                <w:szCs w:val="22"/>
              </w:rPr>
              <w:t xml:space="preserve"> аппроксимация </w:t>
            </w:r>
            <w:r w:rsidRPr="00665EE5">
              <w:rPr>
                <w:sz w:val="22"/>
                <w:szCs w:val="22"/>
              </w:rPr>
              <w:lastRenderedPageBreak/>
              <w:t xml:space="preserve">синусоиды 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Максимальная энергия входного импульсного воздействия 600 Дж 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Защита от перегрузок</w:t>
            </w:r>
            <w:proofErr w:type="gramStart"/>
            <w:r w:rsidRPr="00665EE5">
              <w:rPr>
                <w:sz w:val="22"/>
                <w:szCs w:val="22"/>
              </w:rPr>
              <w:t xml:space="preserve"> Е</w:t>
            </w:r>
            <w:proofErr w:type="gramEnd"/>
            <w:r w:rsidRPr="00665EE5">
              <w:rPr>
                <w:sz w:val="22"/>
                <w:szCs w:val="22"/>
              </w:rPr>
              <w:t xml:space="preserve">сть 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  <w:lang w:val="en-US"/>
              </w:rPr>
              <w:t>AVR</w:t>
            </w:r>
            <w:r w:rsidRPr="00665EE5">
              <w:rPr>
                <w:sz w:val="22"/>
                <w:szCs w:val="22"/>
              </w:rPr>
              <w:t xml:space="preserve"> (</w:t>
            </w:r>
            <w:r w:rsidRPr="00665EE5">
              <w:rPr>
                <w:sz w:val="22"/>
                <w:szCs w:val="22"/>
                <w:lang w:val="en-US"/>
              </w:rPr>
              <w:t>Automatic</w:t>
            </w:r>
            <w:r w:rsidRPr="00665EE5">
              <w:rPr>
                <w:sz w:val="22"/>
                <w:szCs w:val="22"/>
              </w:rPr>
              <w:t xml:space="preserve"> </w:t>
            </w:r>
            <w:r w:rsidRPr="00665EE5">
              <w:rPr>
                <w:sz w:val="22"/>
                <w:szCs w:val="22"/>
                <w:lang w:val="en-US"/>
              </w:rPr>
              <w:t>Voltage</w:t>
            </w:r>
            <w:r w:rsidRPr="00665EE5">
              <w:rPr>
                <w:sz w:val="22"/>
                <w:szCs w:val="22"/>
              </w:rPr>
              <w:t xml:space="preserve"> </w:t>
            </w:r>
            <w:r w:rsidRPr="00665EE5">
              <w:rPr>
                <w:sz w:val="22"/>
                <w:szCs w:val="22"/>
                <w:lang w:val="en-US"/>
              </w:rPr>
              <w:t>Regulation</w:t>
            </w:r>
            <w:r w:rsidRPr="00665EE5">
              <w:rPr>
                <w:sz w:val="22"/>
                <w:szCs w:val="22"/>
              </w:rPr>
              <w:t xml:space="preserve"> - авторегулятор напряжения) Есть 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Вход питания </w:t>
            </w:r>
            <w:r w:rsidRPr="00665EE5">
              <w:rPr>
                <w:sz w:val="22"/>
                <w:szCs w:val="22"/>
                <w:lang w:val="en-US"/>
              </w:rPr>
              <w:t>IEC</w:t>
            </w:r>
            <w:r w:rsidRPr="00665EE5">
              <w:rPr>
                <w:sz w:val="22"/>
                <w:szCs w:val="22"/>
              </w:rPr>
              <w:t>-320-</w:t>
            </w:r>
            <w:r w:rsidRPr="00665EE5">
              <w:rPr>
                <w:sz w:val="22"/>
                <w:szCs w:val="22"/>
                <w:lang w:val="en-US"/>
              </w:rPr>
              <w:t>C</w:t>
            </w:r>
            <w:r w:rsidRPr="00665EE5">
              <w:rPr>
                <w:sz w:val="22"/>
                <w:szCs w:val="22"/>
              </w:rPr>
              <w:t xml:space="preserve">14 (компьютерная розетка) 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Аккумуляторы 2 аккумулятора 12В, 7 </w:t>
            </w:r>
            <w:proofErr w:type="spellStart"/>
            <w:r w:rsidRPr="00665EE5">
              <w:rPr>
                <w:sz w:val="22"/>
                <w:szCs w:val="22"/>
              </w:rPr>
              <w:t>Ач</w:t>
            </w:r>
            <w:proofErr w:type="spellEnd"/>
            <w:r w:rsidRPr="00665EE5">
              <w:rPr>
                <w:sz w:val="22"/>
                <w:szCs w:val="22"/>
              </w:rPr>
              <w:t xml:space="preserve"> 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Горячая замена аккумулятора</w:t>
            </w:r>
            <w:proofErr w:type="gramStart"/>
            <w:r w:rsidRPr="00665EE5">
              <w:rPr>
                <w:sz w:val="22"/>
                <w:szCs w:val="22"/>
              </w:rPr>
              <w:t xml:space="preserve"> П</w:t>
            </w:r>
            <w:proofErr w:type="gramEnd"/>
            <w:r w:rsidRPr="00665EE5">
              <w:rPr>
                <w:sz w:val="22"/>
                <w:szCs w:val="22"/>
              </w:rPr>
              <w:t xml:space="preserve">оддерживается 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Время зарядки 8 часов 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Размеры сменного аккумулятора (</w:t>
            </w:r>
            <w:proofErr w:type="spellStart"/>
            <w:r w:rsidRPr="00665EE5">
              <w:rPr>
                <w:sz w:val="22"/>
                <w:szCs w:val="22"/>
              </w:rPr>
              <w:t>ШхВхГ</w:t>
            </w:r>
            <w:proofErr w:type="spellEnd"/>
            <w:r w:rsidRPr="00665EE5">
              <w:rPr>
                <w:sz w:val="22"/>
                <w:szCs w:val="22"/>
              </w:rPr>
              <w:t xml:space="preserve">) 151 х94 х65 мм (12В, 7/9 </w:t>
            </w:r>
            <w:proofErr w:type="spellStart"/>
            <w:r w:rsidRPr="00665EE5">
              <w:rPr>
                <w:sz w:val="22"/>
                <w:szCs w:val="22"/>
              </w:rPr>
              <w:t>Ач</w:t>
            </w:r>
            <w:proofErr w:type="spellEnd"/>
            <w:r w:rsidRPr="00665EE5">
              <w:rPr>
                <w:sz w:val="22"/>
                <w:szCs w:val="22"/>
              </w:rPr>
              <w:t xml:space="preserve">) </w:t>
            </w:r>
            <w:proofErr w:type="spellStart"/>
            <w:r w:rsidRPr="00665EE5">
              <w:rPr>
                <w:sz w:val="22"/>
                <w:szCs w:val="22"/>
              </w:rPr>
              <w:t>|подходящий</w:t>
            </w:r>
            <w:proofErr w:type="spellEnd"/>
            <w:r w:rsidRPr="00665EE5">
              <w:rPr>
                <w:sz w:val="22"/>
                <w:szCs w:val="22"/>
              </w:rPr>
              <w:t xml:space="preserve"> по </w:t>
            </w:r>
            <w:proofErr w:type="spellStart"/>
            <w:r w:rsidRPr="00665EE5">
              <w:rPr>
                <w:sz w:val="22"/>
                <w:szCs w:val="22"/>
              </w:rPr>
              <w:t>разм</w:t>
            </w:r>
            <w:proofErr w:type="gramStart"/>
            <w:r w:rsidRPr="00665EE5">
              <w:rPr>
                <w:sz w:val="22"/>
                <w:szCs w:val="22"/>
              </w:rPr>
              <w:t>.а</w:t>
            </w:r>
            <w:proofErr w:type="gramEnd"/>
            <w:r w:rsidRPr="00665EE5">
              <w:rPr>
                <w:sz w:val="22"/>
                <w:szCs w:val="22"/>
              </w:rPr>
              <w:t>ккумулятор</w:t>
            </w:r>
            <w:proofErr w:type="spellEnd"/>
            <w:r w:rsidRPr="00665EE5">
              <w:rPr>
                <w:sz w:val="22"/>
                <w:szCs w:val="22"/>
              </w:rPr>
              <w:t xml:space="preserve">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Защита телефонной/модемной линии</w:t>
            </w:r>
            <w:proofErr w:type="gramStart"/>
            <w:r w:rsidRPr="00665EE5">
              <w:rPr>
                <w:sz w:val="22"/>
                <w:szCs w:val="22"/>
              </w:rPr>
              <w:t xml:space="preserve"> Е</w:t>
            </w:r>
            <w:proofErr w:type="gramEnd"/>
            <w:r w:rsidRPr="00665EE5">
              <w:rPr>
                <w:sz w:val="22"/>
                <w:szCs w:val="22"/>
              </w:rPr>
              <w:t xml:space="preserve">сть 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Звуковые сигналы Питание от аккумуляторов, разрядка аккумуляторов, перегрузка 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Уровень шума 45 д</w:t>
            </w:r>
            <w:proofErr w:type="gramStart"/>
            <w:r w:rsidRPr="00665EE5">
              <w:rPr>
                <w:sz w:val="22"/>
                <w:szCs w:val="22"/>
              </w:rPr>
              <w:t>Б(</w:t>
            </w:r>
            <w:proofErr w:type="gramEnd"/>
            <w:r w:rsidRPr="00665EE5">
              <w:rPr>
                <w:sz w:val="22"/>
                <w:szCs w:val="22"/>
              </w:rPr>
              <w:t xml:space="preserve">А) - на расстоянии 1 метра от поверхности устройства 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65EE5">
              <w:rPr>
                <w:sz w:val="22"/>
                <w:szCs w:val="22"/>
                <w:lang w:val="en-US"/>
              </w:rPr>
              <w:t>Поддержка</w:t>
            </w:r>
            <w:proofErr w:type="spellEnd"/>
            <w:r w:rsidRPr="00665EE5">
              <w:rPr>
                <w:sz w:val="22"/>
                <w:szCs w:val="22"/>
                <w:lang w:val="en-US"/>
              </w:rPr>
              <w:t xml:space="preserve"> ОС Windows 8, Windows 7, Windows Vista, Windows XP, Windows 2000, Windows ME, Windows 98, MAC OS X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Размеры (ширина </w:t>
            </w:r>
            <w:r w:rsidRPr="00665EE5">
              <w:rPr>
                <w:sz w:val="22"/>
                <w:szCs w:val="22"/>
                <w:lang w:val="en-US"/>
              </w:rPr>
              <w:t>x</w:t>
            </w:r>
            <w:r w:rsidRPr="00665EE5">
              <w:rPr>
                <w:sz w:val="22"/>
                <w:szCs w:val="22"/>
              </w:rPr>
              <w:t xml:space="preserve"> высота </w:t>
            </w:r>
            <w:r w:rsidRPr="00665EE5">
              <w:rPr>
                <w:sz w:val="22"/>
                <w:szCs w:val="22"/>
                <w:lang w:val="en-US"/>
              </w:rPr>
              <w:t>x</w:t>
            </w:r>
            <w:r w:rsidRPr="00665EE5">
              <w:rPr>
                <w:sz w:val="22"/>
                <w:szCs w:val="22"/>
              </w:rPr>
              <w:t xml:space="preserve"> глубина) 100 </w:t>
            </w:r>
            <w:r w:rsidRPr="00665EE5">
              <w:rPr>
                <w:sz w:val="22"/>
                <w:szCs w:val="22"/>
                <w:lang w:val="en-US"/>
              </w:rPr>
              <w:t>x</w:t>
            </w:r>
            <w:r w:rsidRPr="00665EE5">
              <w:rPr>
                <w:sz w:val="22"/>
                <w:szCs w:val="22"/>
              </w:rPr>
              <w:t xml:space="preserve"> 250 </w:t>
            </w:r>
            <w:r w:rsidRPr="00665EE5">
              <w:rPr>
                <w:sz w:val="22"/>
                <w:szCs w:val="22"/>
                <w:lang w:val="en-US"/>
              </w:rPr>
              <w:t>x</w:t>
            </w:r>
            <w:r w:rsidRPr="00665EE5">
              <w:rPr>
                <w:sz w:val="22"/>
                <w:szCs w:val="22"/>
              </w:rPr>
              <w:t xml:space="preserve"> 382 мм 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Вес 10.72 кг 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Рабочая температура 0 ~ 40°</w:t>
            </w:r>
            <w:r w:rsidRPr="00665EE5">
              <w:rPr>
                <w:sz w:val="22"/>
                <w:szCs w:val="22"/>
                <w:lang w:val="en-US"/>
              </w:rPr>
              <w:t>C</w:t>
            </w:r>
            <w:r w:rsidRPr="00665EE5">
              <w:rPr>
                <w:sz w:val="22"/>
                <w:szCs w:val="22"/>
              </w:rPr>
              <w:t xml:space="preserve">   </w:t>
            </w:r>
          </w:p>
        </w:tc>
        <w:tc>
          <w:tcPr>
            <w:tcW w:w="815" w:type="dxa"/>
            <w:vAlign w:val="center"/>
          </w:tcPr>
          <w:p w:rsidR="00D30EC5" w:rsidRPr="00653186" w:rsidRDefault="00D30EC5" w:rsidP="00B10BF2">
            <w:pPr>
              <w:jc w:val="center"/>
            </w:pPr>
            <w:r w:rsidRPr="00653186">
              <w:lastRenderedPageBreak/>
              <w:t>6</w:t>
            </w:r>
          </w:p>
        </w:tc>
        <w:tc>
          <w:tcPr>
            <w:tcW w:w="751" w:type="dxa"/>
            <w:vAlign w:val="center"/>
          </w:tcPr>
          <w:p w:rsidR="00D30EC5" w:rsidRDefault="00D30EC5" w:rsidP="00B10BF2">
            <w:pPr>
              <w:jc w:val="center"/>
            </w:pPr>
            <w:r w:rsidRPr="004F7D46">
              <w:t>шт.</w:t>
            </w:r>
          </w:p>
        </w:tc>
        <w:tc>
          <w:tcPr>
            <w:tcW w:w="1424" w:type="dxa"/>
            <w:vAlign w:val="center"/>
          </w:tcPr>
          <w:p w:rsidR="00D30EC5" w:rsidRPr="004F7D46" w:rsidRDefault="00D30EC5" w:rsidP="00B10BF2">
            <w:pPr>
              <w:jc w:val="center"/>
            </w:pPr>
            <w:r>
              <w:t>35</w:t>
            </w:r>
          </w:p>
        </w:tc>
      </w:tr>
      <w:tr w:rsidR="00D30EC5" w:rsidRPr="005556F9" w:rsidTr="00D30EC5">
        <w:tc>
          <w:tcPr>
            <w:tcW w:w="603" w:type="dxa"/>
            <w:vAlign w:val="center"/>
          </w:tcPr>
          <w:p w:rsidR="00D30EC5" w:rsidRPr="00653186" w:rsidRDefault="00D30EC5" w:rsidP="00B10BF2">
            <w:pPr>
              <w:jc w:val="center"/>
            </w:pPr>
            <w:r>
              <w:lastRenderedPageBreak/>
              <w:t>2</w:t>
            </w:r>
          </w:p>
        </w:tc>
        <w:tc>
          <w:tcPr>
            <w:tcW w:w="2352" w:type="dxa"/>
            <w:vAlign w:val="center"/>
          </w:tcPr>
          <w:p w:rsidR="00D30EC5" w:rsidRPr="00C60EBD" w:rsidRDefault="00D30EC5" w:rsidP="00B10BF2">
            <w:pPr>
              <w:jc w:val="center"/>
            </w:pPr>
            <w:r w:rsidRPr="00653186">
              <w:t>Блок</w:t>
            </w:r>
            <w:r w:rsidRPr="00C60EBD">
              <w:t xml:space="preserve"> </w:t>
            </w:r>
            <w:r w:rsidRPr="00653186">
              <w:t>питания</w:t>
            </w:r>
            <w:r w:rsidRPr="00C60EBD">
              <w:t xml:space="preserve"> </w:t>
            </w:r>
            <w:r w:rsidRPr="00665EE5">
              <w:rPr>
                <w:lang w:val="en-US"/>
              </w:rPr>
              <w:t>DR</w:t>
            </w:r>
            <w:r w:rsidRPr="00C60EBD">
              <w:t xml:space="preserve">-60-24 </w:t>
            </w:r>
            <w:r w:rsidRPr="00665EE5">
              <w:rPr>
                <w:lang w:val="en-US"/>
              </w:rPr>
              <w:t>Mean</w:t>
            </w:r>
            <w:r w:rsidRPr="00C60EBD">
              <w:t xml:space="preserve"> </w:t>
            </w:r>
            <w:r w:rsidRPr="00665EE5">
              <w:rPr>
                <w:lang w:val="en-US"/>
              </w:rPr>
              <w:t>Well</w:t>
            </w:r>
            <w:r>
              <w:t xml:space="preserve"> или эквивалент</w:t>
            </w:r>
          </w:p>
        </w:tc>
        <w:tc>
          <w:tcPr>
            <w:tcW w:w="3660" w:type="dxa"/>
          </w:tcPr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Мощность, 60Вт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Количество выходов, 1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Выходное напряжение, 24В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Выходной ток, до 2.5</w:t>
            </w:r>
            <w:proofErr w:type="gramStart"/>
            <w:r w:rsidRPr="00665EE5">
              <w:rPr>
                <w:sz w:val="22"/>
                <w:szCs w:val="22"/>
              </w:rPr>
              <w:t>А</w:t>
            </w:r>
            <w:proofErr w:type="gramEnd"/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Механическая подстройка выходного напряжения, ±10%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КПД, 84%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Уровень пульсаций (размах), 150мВ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Электрическая прочность изоляции: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вход-выход 3000В АС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вход-земля 1500В АС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1 фазное подключение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Входное напряжение АС, 88…264В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Входное напряжение DC, 124…370В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Комплект защит: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proofErr w:type="gramStart"/>
            <w:r w:rsidRPr="00665EE5">
              <w:rPr>
                <w:sz w:val="22"/>
                <w:szCs w:val="22"/>
              </w:rPr>
              <w:t>Короткого</w:t>
            </w:r>
            <w:proofErr w:type="gramEnd"/>
            <w:r w:rsidRPr="00665EE5">
              <w:rPr>
                <w:sz w:val="22"/>
                <w:szCs w:val="22"/>
              </w:rPr>
              <w:t xml:space="preserve"> замыкание;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Перегрузки;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Перенапряжения.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Габариты, 78х93х56мм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Корпус для монтажа на DIN-рейку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Диапазон температур работы, -20…45</w:t>
            </w:r>
            <w:r w:rsidRPr="00665EE5">
              <w:rPr>
                <w:sz w:val="22"/>
                <w:szCs w:val="22"/>
                <w:vertAlign w:val="superscript"/>
              </w:rPr>
              <w:t>0</w:t>
            </w:r>
            <w:r w:rsidRPr="00665EE5">
              <w:rPr>
                <w:sz w:val="22"/>
                <w:szCs w:val="22"/>
              </w:rPr>
              <w:t>С</w:t>
            </w:r>
          </w:p>
        </w:tc>
        <w:tc>
          <w:tcPr>
            <w:tcW w:w="815" w:type="dxa"/>
            <w:vAlign w:val="center"/>
          </w:tcPr>
          <w:p w:rsidR="00D30EC5" w:rsidRPr="00653186" w:rsidRDefault="00D30EC5" w:rsidP="00B10BF2">
            <w:pPr>
              <w:jc w:val="center"/>
            </w:pPr>
            <w:r w:rsidRPr="00653186">
              <w:t>9</w:t>
            </w:r>
          </w:p>
        </w:tc>
        <w:tc>
          <w:tcPr>
            <w:tcW w:w="751" w:type="dxa"/>
            <w:vAlign w:val="center"/>
          </w:tcPr>
          <w:p w:rsidR="00D30EC5" w:rsidRDefault="00D30EC5" w:rsidP="00B10BF2">
            <w:pPr>
              <w:jc w:val="center"/>
            </w:pPr>
            <w:r w:rsidRPr="004F7D46">
              <w:t>шт.</w:t>
            </w:r>
          </w:p>
        </w:tc>
        <w:tc>
          <w:tcPr>
            <w:tcW w:w="1424" w:type="dxa"/>
            <w:vAlign w:val="center"/>
          </w:tcPr>
          <w:p w:rsidR="00D30EC5" w:rsidRPr="004F7D46" w:rsidRDefault="00D30EC5" w:rsidP="00B10BF2">
            <w:pPr>
              <w:jc w:val="center"/>
            </w:pPr>
            <w:r>
              <w:t>35</w:t>
            </w:r>
          </w:p>
        </w:tc>
      </w:tr>
      <w:tr w:rsidR="00D30EC5" w:rsidRPr="005556F9" w:rsidTr="00D30EC5">
        <w:tc>
          <w:tcPr>
            <w:tcW w:w="603" w:type="dxa"/>
            <w:vAlign w:val="center"/>
          </w:tcPr>
          <w:p w:rsidR="00D30EC5" w:rsidRPr="00653186" w:rsidRDefault="00D30EC5" w:rsidP="00B10BF2">
            <w:pPr>
              <w:jc w:val="center"/>
            </w:pPr>
            <w:r>
              <w:t>3</w:t>
            </w:r>
          </w:p>
        </w:tc>
        <w:tc>
          <w:tcPr>
            <w:tcW w:w="2352" w:type="dxa"/>
            <w:vAlign w:val="center"/>
          </w:tcPr>
          <w:p w:rsidR="00D30EC5" w:rsidRPr="00653186" w:rsidRDefault="00D30EC5" w:rsidP="00B10BF2">
            <w:pPr>
              <w:jc w:val="center"/>
            </w:pPr>
            <w:r>
              <w:t xml:space="preserve">Источник </w:t>
            </w:r>
            <w:r>
              <w:lastRenderedPageBreak/>
              <w:t>бесперебойного питания</w:t>
            </w:r>
            <w:r w:rsidRPr="00653186">
              <w:t xml:space="preserve"> VGD-1500-RM </w:t>
            </w:r>
            <w:proofErr w:type="spellStart"/>
            <w:r w:rsidRPr="00653186">
              <w:t>Powercom</w:t>
            </w:r>
            <w:proofErr w:type="spellEnd"/>
            <w:r>
              <w:t xml:space="preserve"> или эквивалент</w:t>
            </w:r>
          </w:p>
        </w:tc>
        <w:tc>
          <w:tcPr>
            <w:tcW w:w="3660" w:type="dxa"/>
          </w:tcPr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lastRenderedPageBreak/>
              <w:t xml:space="preserve">Тип с двойным преобразованием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lastRenderedPageBreak/>
              <w:t xml:space="preserve">Выходная мощность 1500 ВА / 1050 Вт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Время работы при полной нагрузке 6 мин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Время работы при половинной нагрузке  15 мин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Форма выходного сигнала синусоида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Количество выходных разъемов питания 2 (из них с питанием от батарей - 2)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Тип выходных разъемов питания IEC 320 C13 (компьютерный)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Возможность установки в стойку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Вход / Выход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На входе 1-фазное напряжение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На выходе 1-фазное напряжение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Входное напряжение 160 - 276</w:t>
            </w:r>
            <w:proofErr w:type="gramStart"/>
            <w:r w:rsidRPr="00665EE5">
              <w:rPr>
                <w:sz w:val="22"/>
                <w:szCs w:val="22"/>
              </w:rPr>
              <w:t xml:space="preserve"> В</w:t>
            </w:r>
            <w:proofErr w:type="gramEnd"/>
            <w:r w:rsidRPr="00665EE5">
              <w:rPr>
                <w:sz w:val="22"/>
                <w:szCs w:val="22"/>
              </w:rPr>
              <w:t xml:space="preserve">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Входная частота 45 - 65 Гц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Стабильность выходного напряжения (батарейный режим) ± 2 %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Управление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Интерфейсы USB, RS-232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Сухие контакты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Функциональность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Отображение информации </w:t>
            </w:r>
            <w:proofErr w:type="spellStart"/>
            <w:r w:rsidRPr="00665EE5">
              <w:rPr>
                <w:sz w:val="22"/>
                <w:szCs w:val="22"/>
              </w:rPr>
              <w:t>ЖК-экран</w:t>
            </w:r>
            <w:proofErr w:type="spellEnd"/>
            <w:r w:rsidRPr="00665EE5">
              <w:rPr>
                <w:sz w:val="22"/>
                <w:szCs w:val="22"/>
              </w:rPr>
              <w:t xml:space="preserve">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Звуковая сигнализация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Холодный старт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Автоматический </w:t>
            </w:r>
            <w:proofErr w:type="spellStart"/>
            <w:r w:rsidRPr="00665EE5">
              <w:rPr>
                <w:sz w:val="22"/>
                <w:szCs w:val="22"/>
              </w:rPr>
              <w:t>By-pass</w:t>
            </w:r>
            <w:proofErr w:type="spellEnd"/>
            <w:r w:rsidRPr="00665EE5">
              <w:rPr>
                <w:sz w:val="22"/>
                <w:szCs w:val="22"/>
              </w:rPr>
              <w:t xml:space="preserve">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Батарея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Время зарядки 4 час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Возможность замены батарей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Подключение дополнительных батарей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Защита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Защита от перегрузки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Защита от высоковольтных импульсов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Фильтрация помех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Защита от короткого замыкания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Тип предохранителя автоматический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Защита телефонной линии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Дополнительная информация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Цвет белый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Габариты (</w:t>
            </w:r>
            <w:proofErr w:type="spellStart"/>
            <w:r w:rsidRPr="00665EE5">
              <w:rPr>
                <w:sz w:val="22"/>
                <w:szCs w:val="22"/>
              </w:rPr>
              <w:t>Ш</w:t>
            </w:r>
            <w:proofErr w:type="gramStart"/>
            <w:r w:rsidRPr="00665EE5">
              <w:rPr>
                <w:sz w:val="22"/>
                <w:szCs w:val="22"/>
              </w:rPr>
              <w:t>x</w:t>
            </w:r>
            <w:proofErr w:type="gramEnd"/>
            <w:r w:rsidRPr="00665EE5">
              <w:rPr>
                <w:sz w:val="22"/>
                <w:szCs w:val="22"/>
              </w:rPr>
              <w:t>ВxГ</w:t>
            </w:r>
            <w:proofErr w:type="spellEnd"/>
            <w:r w:rsidRPr="00665EE5">
              <w:rPr>
                <w:sz w:val="22"/>
                <w:szCs w:val="22"/>
              </w:rPr>
              <w:t xml:space="preserve">) 428x84x425 мм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Высота (в </w:t>
            </w:r>
            <w:proofErr w:type="spellStart"/>
            <w:r w:rsidRPr="00665EE5">
              <w:rPr>
                <w:sz w:val="22"/>
                <w:szCs w:val="22"/>
              </w:rPr>
              <w:t>юнитах</w:t>
            </w:r>
            <w:proofErr w:type="spellEnd"/>
            <w:r w:rsidRPr="00665EE5">
              <w:rPr>
                <w:sz w:val="22"/>
                <w:szCs w:val="22"/>
              </w:rPr>
              <w:t xml:space="preserve">) 2 U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Вес 19.1 кг</w:t>
            </w:r>
          </w:p>
        </w:tc>
        <w:tc>
          <w:tcPr>
            <w:tcW w:w="815" w:type="dxa"/>
            <w:vAlign w:val="center"/>
          </w:tcPr>
          <w:p w:rsidR="00D30EC5" w:rsidRPr="00653186" w:rsidRDefault="00D30EC5" w:rsidP="00B10BF2">
            <w:pPr>
              <w:jc w:val="center"/>
            </w:pPr>
            <w:r w:rsidRPr="00653186">
              <w:lastRenderedPageBreak/>
              <w:t>2</w:t>
            </w:r>
          </w:p>
        </w:tc>
        <w:tc>
          <w:tcPr>
            <w:tcW w:w="751" w:type="dxa"/>
            <w:vAlign w:val="center"/>
          </w:tcPr>
          <w:p w:rsidR="00D30EC5" w:rsidRPr="001C51B9" w:rsidRDefault="00D30EC5" w:rsidP="00B10BF2">
            <w:pPr>
              <w:jc w:val="center"/>
            </w:pPr>
            <w:r>
              <w:t>шт.</w:t>
            </w:r>
          </w:p>
        </w:tc>
        <w:tc>
          <w:tcPr>
            <w:tcW w:w="1424" w:type="dxa"/>
            <w:vAlign w:val="center"/>
          </w:tcPr>
          <w:p w:rsidR="00D30EC5" w:rsidRDefault="00D30EC5" w:rsidP="00B10BF2">
            <w:pPr>
              <w:jc w:val="center"/>
            </w:pPr>
            <w:r>
              <w:t>7</w:t>
            </w:r>
          </w:p>
        </w:tc>
      </w:tr>
      <w:tr w:rsidR="00D30EC5" w:rsidRPr="00A35A99" w:rsidTr="00D30EC5">
        <w:tc>
          <w:tcPr>
            <w:tcW w:w="603" w:type="dxa"/>
            <w:vAlign w:val="center"/>
          </w:tcPr>
          <w:p w:rsidR="00D30EC5" w:rsidRPr="00653186" w:rsidRDefault="00D30EC5" w:rsidP="00B10BF2">
            <w:pPr>
              <w:jc w:val="center"/>
            </w:pPr>
            <w:r>
              <w:lastRenderedPageBreak/>
              <w:t>4</w:t>
            </w:r>
          </w:p>
        </w:tc>
        <w:tc>
          <w:tcPr>
            <w:tcW w:w="2352" w:type="dxa"/>
            <w:vAlign w:val="center"/>
          </w:tcPr>
          <w:p w:rsidR="00D30EC5" w:rsidRPr="00C60EBD" w:rsidRDefault="00D30EC5" w:rsidP="00B10BF2">
            <w:pPr>
              <w:jc w:val="center"/>
            </w:pPr>
            <w:r>
              <w:t>Источник бесперебойного питания</w:t>
            </w:r>
            <w:r w:rsidRPr="005B4178">
              <w:t xml:space="preserve"> </w:t>
            </w:r>
            <w:r w:rsidRPr="00665EE5">
              <w:rPr>
                <w:lang w:val="en-US"/>
              </w:rPr>
              <w:t>Back</w:t>
            </w:r>
            <w:r w:rsidRPr="005B4178">
              <w:t xml:space="preserve"> </w:t>
            </w:r>
            <w:r w:rsidRPr="00665EE5">
              <w:rPr>
                <w:lang w:val="en-US"/>
              </w:rPr>
              <w:t>Power</w:t>
            </w:r>
            <w:r w:rsidRPr="005B4178">
              <w:t xml:space="preserve"> </w:t>
            </w:r>
            <w:r w:rsidRPr="00665EE5">
              <w:rPr>
                <w:lang w:val="en-US"/>
              </w:rPr>
              <w:t>Pro</w:t>
            </w:r>
            <w:r w:rsidRPr="005B4178">
              <w:t xml:space="preserve"> 700 </w:t>
            </w:r>
            <w:proofErr w:type="spellStart"/>
            <w:r w:rsidRPr="00665EE5">
              <w:rPr>
                <w:lang w:val="en-US"/>
              </w:rPr>
              <w:t>Ippon</w:t>
            </w:r>
            <w:proofErr w:type="spellEnd"/>
            <w:r>
              <w:t xml:space="preserve"> или эквивалент</w:t>
            </w:r>
          </w:p>
        </w:tc>
        <w:tc>
          <w:tcPr>
            <w:tcW w:w="3660" w:type="dxa"/>
          </w:tcPr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Тип интерактивный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Выходная мощность 700 ВА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Время работы при полной нагрузке 5 мин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Форма выходного сигнала </w:t>
            </w:r>
            <w:r w:rsidRPr="00665EE5">
              <w:rPr>
                <w:sz w:val="22"/>
                <w:szCs w:val="22"/>
              </w:rPr>
              <w:lastRenderedPageBreak/>
              <w:t xml:space="preserve">ступенчатая аппроксимация синусоиды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Время переключения на батарею 3 мс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Макс. поглощаемая энергия импульса 320 Дж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Количество выходных разъемов питания 3 (из них с питанием от батарей - 3)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Тип выходных разъемов питания </w:t>
            </w:r>
            <w:r w:rsidRPr="00665EE5">
              <w:rPr>
                <w:sz w:val="22"/>
                <w:szCs w:val="22"/>
                <w:lang w:val="en-US"/>
              </w:rPr>
              <w:t>IEC</w:t>
            </w:r>
            <w:r w:rsidRPr="00665EE5">
              <w:rPr>
                <w:sz w:val="22"/>
                <w:szCs w:val="22"/>
              </w:rPr>
              <w:t xml:space="preserve"> 320 </w:t>
            </w:r>
            <w:r w:rsidRPr="00665EE5">
              <w:rPr>
                <w:sz w:val="22"/>
                <w:szCs w:val="22"/>
                <w:lang w:val="en-US"/>
              </w:rPr>
              <w:t>C</w:t>
            </w:r>
            <w:r w:rsidRPr="00665EE5">
              <w:rPr>
                <w:sz w:val="22"/>
                <w:szCs w:val="22"/>
              </w:rPr>
              <w:t xml:space="preserve">13 (компьютерный)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Вход / Выход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На входе 1-фазное напряжение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На выходе 1-фазное напряжение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Входное напряжение 165 - 275</w:t>
            </w:r>
            <w:proofErr w:type="gramStart"/>
            <w:r w:rsidRPr="00665EE5">
              <w:rPr>
                <w:sz w:val="22"/>
                <w:szCs w:val="22"/>
              </w:rPr>
              <w:t xml:space="preserve"> В</w:t>
            </w:r>
            <w:proofErr w:type="gramEnd"/>
            <w:r w:rsidRPr="00665EE5">
              <w:rPr>
                <w:sz w:val="22"/>
                <w:szCs w:val="22"/>
              </w:rPr>
              <w:t xml:space="preserve">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Входная частота 47 - 63 Гц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Стабильность выходного напряжения (батарейный режим) ± 5 %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Управление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Интерфейсы </w:t>
            </w:r>
            <w:r w:rsidRPr="00665EE5">
              <w:rPr>
                <w:sz w:val="22"/>
                <w:szCs w:val="22"/>
                <w:lang w:val="en-US"/>
              </w:rPr>
              <w:t>USB</w:t>
            </w:r>
            <w:r w:rsidRPr="00665EE5">
              <w:rPr>
                <w:sz w:val="22"/>
                <w:szCs w:val="22"/>
              </w:rPr>
              <w:t xml:space="preserve">, </w:t>
            </w:r>
            <w:r w:rsidRPr="00665EE5">
              <w:rPr>
                <w:sz w:val="22"/>
                <w:szCs w:val="22"/>
                <w:lang w:val="en-US"/>
              </w:rPr>
              <w:t>RS</w:t>
            </w:r>
            <w:r w:rsidRPr="00665EE5">
              <w:rPr>
                <w:sz w:val="22"/>
                <w:szCs w:val="22"/>
              </w:rPr>
              <w:t xml:space="preserve">-232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Функциональность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Отображение информации светодиодные индикаторы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Звуковая сигнализация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Холодный старт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Батарея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Время зарядки 4 час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Возможность замены батарей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Защита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Защита от перегрузки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Защита от высоковольтных импульсов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Фильтрация помех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Защита от короткого замыкания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Защита телефонной линии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Дополнительная информация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Цвет белый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Габариты (Ш</w:t>
            </w:r>
            <w:proofErr w:type="gramStart"/>
            <w:r w:rsidRPr="00665EE5">
              <w:rPr>
                <w:sz w:val="22"/>
                <w:szCs w:val="22"/>
                <w:lang w:val="en-US"/>
              </w:rPr>
              <w:t>x</w:t>
            </w:r>
            <w:proofErr w:type="gramEnd"/>
            <w:r w:rsidRPr="00665EE5">
              <w:rPr>
                <w:sz w:val="22"/>
                <w:szCs w:val="22"/>
              </w:rPr>
              <w:t>В</w:t>
            </w:r>
            <w:r w:rsidRPr="00665EE5">
              <w:rPr>
                <w:sz w:val="22"/>
                <w:szCs w:val="22"/>
                <w:lang w:val="en-US"/>
              </w:rPr>
              <w:t>x</w:t>
            </w:r>
            <w:r w:rsidRPr="00665EE5">
              <w:rPr>
                <w:sz w:val="22"/>
                <w:szCs w:val="22"/>
              </w:rPr>
              <w:t>Г) 100</w:t>
            </w:r>
            <w:r w:rsidRPr="00665EE5">
              <w:rPr>
                <w:sz w:val="22"/>
                <w:szCs w:val="22"/>
                <w:lang w:val="en-US"/>
              </w:rPr>
              <w:t>x</w:t>
            </w:r>
            <w:r w:rsidRPr="00665EE5">
              <w:rPr>
                <w:sz w:val="22"/>
                <w:szCs w:val="22"/>
              </w:rPr>
              <w:t>140</w:t>
            </w:r>
            <w:r w:rsidRPr="00665EE5">
              <w:rPr>
                <w:sz w:val="22"/>
                <w:szCs w:val="22"/>
                <w:lang w:val="en-US"/>
              </w:rPr>
              <w:t>x</w:t>
            </w:r>
            <w:r w:rsidRPr="00665EE5">
              <w:rPr>
                <w:sz w:val="22"/>
                <w:szCs w:val="22"/>
              </w:rPr>
              <w:t xml:space="preserve">330 мм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65EE5">
              <w:rPr>
                <w:sz w:val="22"/>
                <w:szCs w:val="22"/>
                <w:lang w:val="en-US"/>
              </w:rPr>
              <w:t>Вес</w:t>
            </w:r>
            <w:proofErr w:type="spellEnd"/>
            <w:r w:rsidRPr="00665EE5">
              <w:rPr>
                <w:sz w:val="22"/>
                <w:szCs w:val="22"/>
                <w:lang w:val="en-US"/>
              </w:rPr>
              <w:t xml:space="preserve"> 6.5 </w:t>
            </w:r>
            <w:proofErr w:type="spellStart"/>
            <w:r w:rsidRPr="00665EE5">
              <w:rPr>
                <w:sz w:val="22"/>
                <w:szCs w:val="22"/>
                <w:lang w:val="en-US"/>
              </w:rPr>
              <w:t>кг</w:t>
            </w:r>
            <w:proofErr w:type="spellEnd"/>
          </w:p>
        </w:tc>
        <w:tc>
          <w:tcPr>
            <w:tcW w:w="815" w:type="dxa"/>
            <w:vAlign w:val="center"/>
          </w:tcPr>
          <w:p w:rsidR="00D30EC5" w:rsidRPr="00653186" w:rsidRDefault="00D30EC5" w:rsidP="00B10BF2">
            <w:pPr>
              <w:jc w:val="center"/>
            </w:pPr>
            <w:r w:rsidRPr="00653186">
              <w:lastRenderedPageBreak/>
              <w:t>1</w:t>
            </w:r>
          </w:p>
        </w:tc>
        <w:tc>
          <w:tcPr>
            <w:tcW w:w="751" w:type="dxa"/>
            <w:vAlign w:val="center"/>
          </w:tcPr>
          <w:p w:rsidR="00D30EC5" w:rsidRDefault="00D30EC5" w:rsidP="00B10BF2">
            <w:pPr>
              <w:jc w:val="center"/>
            </w:pPr>
            <w:r w:rsidRPr="004F7D46">
              <w:t>шт.</w:t>
            </w:r>
          </w:p>
        </w:tc>
        <w:tc>
          <w:tcPr>
            <w:tcW w:w="1424" w:type="dxa"/>
            <w:vAlign w:val="center"/>
          </w:tcPr>
          <w:p w:rsidR="00D30EC5" w:rsidRPr="004F7D46" w:rsidRDefault="00D30EC5" w:rsidP="00B10BF2">
            <w:pPr>
              <w:jc w:val="center"/>
            </w:pPr>
            <w:r>
              <w:t>35</w:t>
            </w:r>
          </w:p>
        </w:tc>
      </w:tr>
      <w:tr w:rsidR="00D30EC5" w:rsidRPr="00A35A99" w:rsidTr="00D30EC5">
        <w:tc>
          <w:tcPr>
            <w:tcW w:w="603" w:type="dxa"/>
            <w:vAlign w:val="center"/>
          </w:tcPr>
          <w:p w:rsidR="00D30EC5" w:rsidRPr="00653186" w:rsidRDefault="00D30EC5" w:rsidP="00B10BF2">
            <w:pPr>
              <w:jc w:val="center"/>
            </w:pPr>
            <w:r>
              <w:lastRenderedPageBreak/>
              <w:t>5</w:t>
            </w:r>
          </w:p>
        </w:tc>
        <w:tc>
          <w:tcPr>
            <w:tcW w:w="2352" w:type="dxa"/>
            <w:vAlign w:val="center"/>
          </w:tcPr>
          <w:p w:rsidR="00D30EC5" w:rsidRPr="00653186" w:rsidRDefault="00D30EC5" w:rsidP="00B10BF2">
            <w:pPr>
              <w:jc w:val="center"/>
            </w:pPr>
            <w:r w:rsidRPr="00653186">
              <w:t>Блок питания БПИ 24/2</w:t>
            </w:r>
            <w:r>
              <w:t xml:space="preserve"> или эквивалент</w:t>
            </w:r>
          </w:p>
        </w:tc>
        <w:tc>
          <w:tcPr>
            <w:tcW w:w="3660" w:type="dxa"/>
          </w:tcPr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Диапазон изменения напряжения питающей сети  от 150 до 264В, частота  (50 ±1) Гц.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- Источник осуществляет электропитание нагрузки напряжением 24В постоянного тока, ток нагрузки не более 2А.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- Источник рассчитан на непрерывную круглосуточную работу.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В источнике предусмотрена защита от коротких замыканий, перегрузки по выходу с автоматическим восстановлением выходного напряжения после устранения короткого замыкания.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lastRenderedPageBreak/>
              <w:t>- Источник должен эксплуатироваться в местах, защищенных от воздействия атмосферных осадков и механических повреждений. Конструкция источника не предусматривает его использование во взрывопожароопасных помещениях.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- По устойчивости к климатическим воздействиям источник соответствует исполнению УХЛ, категории размещения 3 по ГОСТ 15150-69, но для работы в диапазоне температур </w:t>
            </w:r>
            <w:proofErr w:type="gramStart"/>
            <w:r w:rsidRPr="00665EE5">
              <w:rPr>
                <w:sz w:val="22"/>
                <w:szCs w:val="22"/>
              </w:rPr>
              <w:t>от</w:t>
            </w:r>
            <w:proofErr w:type="gramEnd"/>
            <w:r w:rsidRPr="00665EE5">
              <w:rPr>
                <w:sz w:val="22"/>
                <w:szCs w:val="22"/>
              </w:rPr>
              <w:t xml:space="preserve"> минус 10 до плюс 60ºС.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        - Мощность, потребляемая от сети переменного тока при максимальном значении тока нагрузки, не более 65 Вт.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Источник обеспечивает на выходе напряжение постоянного тока в пределах  от 21,6 до 26,4</w:t>
            </w:r>
            <w:proofErr w:type="gramStart"/>
            <w:r w:rsidRPr="00665EE5">
              <w:rPr>
                <w:sz w:val="22"/>
                <w:szCs w:val="22"/>
              </w:rPr>
              <w:t>В</w:t>
            </w:r>
            <w:proofErr w:type="gramEnd"/>
            <w:r w:rsidRPr="00665EE5">
              <w:rPr>
                <w:sz w:val="22"/>
                <w:szCs w:val="22"/>
              </w:rPr>
              <w:t xml:space="preserve"> с механической подстройкой.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-Ток нагрузки  до 2,0 А.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-Ток, потребляемый от питающей сети при максимальной нагрузке не более 0,5А.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- Двойная амплитуда пульсаций выходного напряжения  при работе от сети переменного тока, не более 50мВ.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Габаритные размеры источника не более  200х200х70 мм.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Масса источника не более 1 кг.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Источник обеспечивает контроль напряжения сети и выходного напряжения и передачу извещений о наличии/отсутствии указанных напряжений с помощью гальванически развязанных оптронных ключей «±ТС</w:t>
            </w:r>
            <w:proofErr w:type="gramStart"/>
            <w:r w:rsidRPr="00665EE5">
              <w:rPr>
                <w:sz w:val="22"/>
                <w:szCs w:val="22"/>
              </w:rPr>
              <w:t>1</w:t>
            </w:r>
            <w:proofErr w:type="gramEnd"/>
            <w:r w:rsidRPr="00665EE5">
              <w:rPr>
                <w:sz w:val="22"/>
                <w:szCs w:val="22"/>
              </w:rPr>
              <w:t>» и «±ТС2» соответственно. Коммутируемое ключами напряжение до 35В при токе до 50 мА.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Источник обеспечивает защиту от грозовых разрядов.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Источник имеет защиту от перегрузки вплоть до короткого замыкания.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Подключение источника с помощью винтовых клемм, расположенных внутри источника.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Срок службы источника не менее 10 лет.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- Степень защиты, обеспечиваемая </w:t>
            </w:r>
            <w:r w:rsidRPr="00665EE5">
              <w:rPr>
                <w:sz w:val="22"/>
                <w:szCs w:val="22"/>
              </w:rPr>
              <w:lastRenderedPageBreak/>
              <w:t>корпусом, IP20 согласно ГОСТ 14254-96.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Электрическая прочность изоляции токоведущих частей источника не менее 1500В (50Гц) между цепями, связанными с сетью переменного тока 220В и корпусом, а также между цепями, связанными с сетью переменного тока 220В и любыми цепями, не связанными с ней.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proofErr w:type="gramStart"/>
            <w:r w:rsidRPr="00665EE5">
              <w:rPr>
                <w:sz w:val="22"/>
                <w:szCs w:val="22"/>
              </w:rPr>
              <w:t>- Электрическое сопротивление изоляции между цепями, указанными в п.1.2.15 не менее 20 мОм (в нормальных климатических условиях согласно ГОСТ 12997-84.</w:t>
            </w:r>
            <w:proofErr w:type="gramEnd"/>
          </w:p>
        </w:tc>
        <w:tc>
          <w:tcPr>
            <w:tcW w:w="815" w:type="dxa"/>
            <w:vAlign w:val="center"/>
          </w:tcPr>
          <w:p w:rsidR="00D30EC5" w:rsidRPr="00653186" w:rsidRDefault="00D30EC5" w:rsidP="00B10BF2">
            <w:pPr>
              <w:jc w:val="center"/>
            </w:pPr>
            <w:r w:rsidRPr="00653186">
              <w:lastRenderedPageBreak/>
              <w:t>2</w:t>
            </w:r>
          </w:p>
        </w:tc>
        <w:tc>
          <w:tcPr>
            <w:tcW w:w="751" w:type="dxa"/>
            <w:vAlign w:val="center"/>
          </w:tcPr>
          <w:p w:rsidR="00D30EC5" w:rsidRDefault="00D30EC5" w:rsidP="00B10BF2">
            <w:pPr>
              <w:jc w:val="center"/>
            </w:pPr>
            <w:r w:rsidRPr="004F7D46">
              <w:t>шт.</w:t>
            </w:r>
          </w:p>
        </w:tc>
        <w:tc>
          <w:tcPr>
            <w:tcW w:w="1424" w:type="dxa"/>
            <w:vAlign w:val="center"/>
          </w:tcPr>
          <w:p w:rsidR="00D30EC5" w:rsidRPr="004F7D46" w:rsidRDefault="00D30EC5" w:rsidP="00B10BF2">
            <w:pPr>
              <w:jc w:val="center"/>
            </w:pPr>
            <w:r>
              <w:t>5</w:t>
            </w:r>
          </w:p>
        </w:tc>
      </w:tr>
      <w:tr w:rsidR="00D30EC5" w:rsidRPr="005556F9" w:rsidTr="00D30EC5">
        <w:tc>
          <w:tcPr>
            <w:tcW w:w="603" w:type="dxa"/>
            <w:vAlign w:val="center"/>
          </w:tcPr>
          <w:p w:rsidR="00D30EC5" w:rsidRPr="00653186" w:rsidRDefault="00D30EC5" w:rsidP="00B10BF2">
            <w:pPr>
              <w:jc w:val="center"/>
            </w:pPr>
            <w:r>
              <w:lastRenderedPageBreak/>
              <w:t>6</w:t>
            </w:r>
          </w:p>
        </w:tc>
        <w:tc>
          <w:tcPr>
            <w:tcW w:w="2352" w:type="dxa"/>
            <w:vAlign w:val="center"/>
          </w:tcPr>
          <w:p w:rsidR="00D30EC5" w:rsidRPr="00653186" w:rsidRDefault="00D30EC5" w:rsidP="00B10BF2">
            <w:pPr>
              <w:jc w:val="center"/>
            </w:pPr>
            <w:r w:rsidRPr="00653186">
              <w:t xml:space="preserve">Источник </w:t>
            </w:r>
            <w:proofErr w:type="spellStart"/>
            <w:r w:rsidRPr="00653186">
              <w:t>Smart</w:t>
            </w:r>
            <w:proofErr w:type="spellEnd"/>
            <w:r w:rsidRPr="00653186">
              <w:t xml:space="preserve"> </w:t>
            </w:r>
            <w:proofErr w:type="spellStart"/>
            <w:r w:rsidRPr="00653186">
              <w:t>Winner</w:t>
            </w:r>
            <w:proofErr w:type="spellEnd"/>
            <w:r w:rsidRPr="00653186">
              <w:t xml:space="preserve"> 750 </w:t>
            </w:r>
            <w:proofErr w:type="spellStart"/>
            <w:r w:rsidRPr="00653186">
              <w:t>Ippon</w:t>
            </w:r>
            <w:proofErr w:type="spellEnd"/>
            <w:r>
              <w:t xml:space="preserve"> или эквивалент</w:t>
            </w:r>
          </w:p>
        </w:tc>
        <w:tc>
          <w:tcPr>
            <w:tcW w:w="3660" w:type="dxa"/>
          </w:tcPr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Тип интерактивный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Выходная мощность 750 ВА / 500 Вт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Время работы при полной нагрузке 5 мин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Форма выходного сигнала синусоида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Время переключения на батарею 4 мс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Макс. поглощаемая энергия импульса 230 Дж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Количество выходных разъемов питания 4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Тип выходных разъемов питания IEC 320 C13 (компьютерный)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Возможность установки в стойку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Вход / Выход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На входе 1-фазное напряжение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На выходе 1-фазное напряжение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Входное напряжение 154 - 264</w:t>
            </w:r>
            <w:proofErr w:type="gramStart"/>
            <w:r w:rsidRPr="00665EE5">
              <w:rPr>
                <w:sz w:val="22"/>
                <w:szCs w:val="22"/>
              </w:rPr>
              <w:t xml:space="preserve"> В</w:t>
            </w:r>
            <w:proofErr w:type="gramEnd"/>
            <w:r w:rsidRPr="00665EE5">
              <w:rPr>
                <w:sz w:val="22"/>
                <w:szCs w:val="22"/>
              </w:rPr>
              <w:t xml:space="preserve">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Управление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Интерфейсы USB, RS-232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Функциональность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Отображение информации светодиодные индикаторы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Звуковая сигнализация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Холодный старт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Батарея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Время зарядки 3 час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Возможность замены батарей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Защита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Защита от перегрузки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Защита от высоковольтных импульсов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Фильтрация помех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Защита от короткого замыкания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Защита телефонной линии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Защита локальной сети 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Дополнительная информация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lastRenderedPageBreak/>
              <w:t xml:space="preserve">Цвет черный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Габариты (</w:t>
            </w:r>
            <w:proofErr w:type="spellStart"/>
            <w:r w:rsidRPr="00665EE5">
              <w:rPr>
                <w:sz w:val="22"/>
                <w:szCs w:val="22"/>
              </w:rPr>
              <w:t>Ш</w:t>
            </w:r>
            <w:proofErr w:type="gramStart"/>
            <w:r w:rsidRPr="00665EE5">
              <w:rPr>
                <w:sz w:val="22"/>
                <w:szCs w:val="22"/>
              </w:rPr>
              <w:t>x</w:t>
            </w:r>
            <w:proofErr w:type="gramEnd"/>
            <w:r w:rsidRPr="00665EE5">
              <w:rPr>
                <w:sz w:val="22"/>
                <w:szCs w:val="22"/>
              </w:rPr>
              <w:t>ВxГ</w:t>
            </w:r>
            <w:proofErr w:type="spellEnd"/>
            <w:r w:rsidRPr="00665EE5">
              <w:rPr>
                <w:sz w:val="22"/>
                <w:szCs w:val="22"/>
              </w:rPr>
              <w:t xml:space="preserve">) 235x86x383 мм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Вес 8.6 кг</w:t>
            </w:r>
          </w:p>
        </w:tc>
        <w:tc>
          <w:tcPr>
            <w:tcW w:w="815" w:type="dxa"/>
            <w:vAlign w:val="center"/>
          </w:tcPr>
          <w:p w:rsidR="00D30EC5" w:rsidRPr="00653186" w:rsidRDefault="00D30EC5" w:rsidP="00B10BF2">
            <w:pPr>
              <w:jc w:val="center"/>
            </w:pPr>
            <w:r w:rsidRPr="00653186">
              <w:lastRenderedPageBreak/>
              <w:t>1</w:t>
            </w:r>
          </w:p>
        </w:tc>
        <w:tc>
          <w:tcPr>
            <w:tcW w:w="751" w:type="dxa"/>
            <w:vAlign w:val="center"/>
          </w:tcPr>
          <w:p w:rsidR="00D30EC5" w:rsidRDefault="00D30EC5" w:rsidP="00B10BF2">
            <w:pPr>
              <w:jc w:val="center"/>
            </w:pPr>
            <w:r w:rsidRPr="004F7D46">
              <w:t>шт.</w:t>
            </w:r>
          </w:p>
        </w:tc>
        <w:tc>
          <w:tcPr>
            <w:tcW w:w="1424" w:type="dxa"/>
            <w:vAlign w:val="center"/>
          </w:tcPr>
          <w:p w:rsidR="00D30EC5" w:rsidRPr="004F7D46" w:rsidRDefault="00D30EC5" w:rsidP="00B10BF2">
            <w:pPr>
              <w:jc w:val="center"/>
            </w:pPr>
            <w:r>
              <w:t>7</w:t>
            </w:r>
          </w:p>
        </w:tc>
      </w:tr>
      <w:tr w:rsidR="00D30EC5" w:rsidRPr="005556F9" w:rsidTr="00D30EC5">
        <w:tc>
          <w:tcPr>
            <w:tcW w:w="603" w:type="dxa"/>
            <w:vAlign w:val="center"/>
          </w:tcPr>
          <w:p w:rsidR="00D30EC5" w:rsidRPr="00653186" w:rsidRDefault="00D30EC5" w:rsidP="00B10BF2">
            <w:pPr>
              <w:jc w:val="center"/>
            </w:pPr>
            <w:r>
              <w:lastRenderedPageBreak/>
              <w:t>7</w:t>
            </w:r>
          </w:p>
        </w:tc>
        <w:tc>
          <w:tcPr>
            <w:tcW w:w="2352" w:type="dxa"/>
            <w:vAlign w:val="center"/>
          </w:tcPr>
          <w:p w:rsidR="00D30EC5" w:rsidRPr="00653186" w:rsidRDefault="00D30EC5" w:rsidP="00B10BF2">
            <w:pPr>
              <w:jc w:val="center"/>
            </w:pPr>
            <w:r w:rsidRPr="00653186">
              <w:t>Источник бесперебойного питания</w:t>
            </w:r>
            <w:r>
              <w:t xml:space="preserve"> </w:t>
            </w:r>
            <w:r w:rsidRPr="00653186">
              <w:t>СГЭП 12/2 с АБ 7Ач</w:t>
            </w:r>
            <w:r>
              <w:t xml:space="preserve"> или эквивалент</w:t>
            </w:r>
          </w:p>
        </w:tc>
        <w:tc>
          <w:tcPr>
            <w:tcW w:w="3660" w:type="dxa"/>
          </w:tcPr>
          <w:p w:rsidR="00D30EC5" w:rsidRPr="00665EE5" w:rsidRDefault="00D30EC5" w:rsidP="00B10BF2">
            <w:pPr>
              <w:ind w:firstLine="426"/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- Диапазон изменения напряжения питающей сети  от 150 до 264В, частота (50 </w:t>
            </w:r>
            <w:r w:rsidRPr="00665EE5">
              <w:rPr>
                <w:sz w:val="22"/>
                <w:szCs w:val="22"/>
              </w:rPr>
              <w:sym w:font="Symbol" w:char="F0B1"/>
            </w:r>
            <w:r w:rsidRPr="00665EE5">
              <w:rPr>
                <w:sz w:val="22"/>
                <w:szCs w:val="22"/>
              </w:rPr>
              <w:t>1) Гц.</w:t>
            </w:r>
          </w:p>
          <w:p w:rsidR="00D30EC5" w:rsidRPr="00665EE5" w:rsidRDefault="00D30EC5" w:rsidP="00B10BF2">
            <w:pPr>
              <w:ind w:firstLine="426"/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В качестве источника автономного электропитания используется герметичная необслуживаемая батарея DELTA DTM1207 (12В, 7Ач  либо другой фирмы с аналогичными параметрами). Аккумуляторная батарея размещается в корпусе источника.</w:t>
            </w:r>
          </w:p>
          <w:p w:rsidR="00D30EC5" w:rsidRPr="00665EE5" w:rsidRDefault="00D30EC5" w:rsidP="00B10BF2">
            <w:pPr>
              <w:ind w:firstLine="426"/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Мощность, потребляемая от сети переменного тока при максимальном значении тока нагрузки, не более 40 Вт.</w:t>
            </w:r>
          </w:p>
          <w:p w:rsidR="00D30EC5" w:rsidRPr="00665EE5" w:rsidRDefault="00D30EC5" w:rsidP="00B10BF2">
            <w:pPr>
              <w:ind w:firstLine="426"/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Источник обеспечивает на выходе напряжение постоянного тока: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при работе от питающей сети от 13,3 до 13,8 В.;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в автономном режиме (при работе от аккумуляторной батареи) от 9,8 до 13,8 В.</w:t>
            </w:r>
          </w:p>
          <w:p w:rsidR="00D30EC5" w:rsidRPr="00665EE5" w:rsidRDefault="00D30EC5" w:rsidP="00B10BF2">
            <w:pPr>
              <w:ind w:firstLine="426"/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Ток нагрузки  до 2,0 А. В течение 10мин с интервалом не менее 1ч  допускается ток до 3А при подключенной батарее.</w:t>
            </w:r>
          </w:p>
          <w:p w:rsidR="00D30EC5" w:rsidRPr="00665EE5" w:rsidRDefault="00D30EC5" w:rsidP="00B10BF2">
            <w:pPr>
              <w:ind w:firstLine="426"/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Ток, потребляемый от питающей сети при максимальной нагрузке не более 0,3А</w:t>
            </w:r>
            <w:proofErr w:type="gramStart"/>
            <w:r w:rsidRPr="00665EE5">
              <w:rPr>
                <w:sz w:val="22"/>
                <w:szCs w:val="22"/>
              </w:rPr>
              <w:t xml:space="preserve"> .</w:t>
            </w:r>
            <w:proofErr w:type="gramEnd"/>
          </w:p>
          <w:p w:rsidR="00D30EC5" w:rsidRPr="00665EE5" w:rsidRDefault="00D30EC5" w:rsidP="00B10BF2">
            <w:pPr>
              <w:ind w:firstLine="426"/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Ток, потребляемый источником от аккумуляторной батареи при работе в автономном режиме, не более 20мА.</w:t>
            </w:r>
          </w:p>
          <w:p w:rsidR="00D30EC5" w:rsidRPr="00665EE5" w:rsidRDefault="00D30EC5" w:rsidP="00B10BF2">
            <w:pPr>
              <w:ind w:firstLine="426"/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При выключении источника тумблером «Сеть» аккумуляторная</w:t>
            </w:r>
            <w:r w:rsidRPr="00665EE5">
              <w:rPr>
                <w:b/>
                <w:sz w:val="20"/>
                <w:szCs w:val="20"/>
              </w:rPr>
              <w:t xml:space="preserve"> </w:t>
            </w:r>
            <w:r w:rsidRPr="00665EE5">
              <w:rPr>
                <w:sz w:val="22"/>
                <w:szCs w:val="22"/>
              </w:rPr>
              <w:t>батарея отключается.</w:t>
            </w:r>
          </w:p>
          <w:p w:rsidR="00D30EC5" w:rsidRPr="00665EE5" w:rsidRDefault="00D30EC5" w:rsidP="00B10BF2">
            <w:pPr>
              <w:ind w:firstLine="426"/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Двойная амплитуда пульсаций выходного напряжения  при работе от сети переменного тока, не более 20мВ. В начальный период заряда полностью разряженной аккумуляторной батареи (в течение не более 1,5ч) возможно возрастание двойной амплитуды напряжения пульсаций до 50мВ.</w:t>
            </w:r>
          </w:p>
          <w:p w:rsidR="00D30EC5" w:rsidRPr="00665EE5" w:rsidRDefault="00D30EC5" w:rsidP="00B10BF2">
            <w:pPr>
              <w:ind w:firstLine="426"/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Напряжение на батарее, при котором она отключается от нагрузки в автономном режиме 10,2±0,6В.</w:t>
            </w:r>
          </w:p>
          <w:p w:rsidR="00D30EC5" w:rsidRPr="00665EE5" w:rsidRDefault="00D30EC5" w:rsidP="00B10BF2">
            <w:pPr>
              <w:ind w:firstLine="426"/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- Время автономной работы при полностью заряженной батарее </w:t>
            </w:r>
            <w:r w:rsidRPr="00665EE5">
              <w:rPr>
                <w:sz w:val="22"/>
                <w:szCs w:val="22"/>
              </w:rPr>
              <w:lastRenderedPageBreak/>
              <w:t>и максимальной нагрузке не менее 2,5ч при температуре окружающей среды  +25 ºС.</w:t>
            </w:r>
          </w:p>
          <w:p w:rsidR="00D30EC5" w:rsidRPr="00665EE5" w:rsidRDefault="00D30EC5" w:rsidP="00B10BF2">
            <w:pPr>
              <w:ind w:firstLine="426"/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Источник имеет кнопку «Пуск» для обеспечения «холодного» запуска оборудования.</w:t>
            </w:r>
          </w:p>
          <w:p w:rsidR="00D30EC5" w:rsidRPr="00665EE5" w:rsidRDefault="00D30EC5" w:rsidP="00B10BF2">
            <w:pPr>
              <w:ind w:firstLine="426"/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Габаритные размеры источника не более 205х175х75 мм</w:t>
            </w:r>
          </w:p>
          <w:p w:rsidR="00D30EC5" w:rsidRPr="00665EE5" w:rsidRDefault="00D30EC5" w:rsidP="00B10BF2">
            <w:pPr>
              <w:ind w:firstLine="426"/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Масса источника с батареей не более 5 кг.</w:t>
            </w:r>
          </w:p>
          <w:p w:rsidR="00D30EC5" w:rsidRPr="00665EE5" w:rsidRDefault="00D30EC5" w:rsidP="00B10BF2">
            <w:pPr>
              <w:ind w:firstLine="426"/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Источник обеспечивает контроль заряда и разряда аккумуляторных батарей.</w:t>
            </w:r>
          </w:p>
          <w:p w:rsidR="00D30EC5" w:rsidRPr="00665EE5" w:rsidRDefault="00D30EC5" w:rsidP="00B10BF2">
            <w:pPr>
              <w:ind w:firstLine="426"/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Источник обеспечивает контроль напряжения сети и выходного напряжения и передачу извещений о наличии/отсутствии указанных напряжений с помощью гальванически развязанных оптронных ключей «±ТС</w:t>
            </w:r>
            <w:proofErr w:type="gramStart"/>
            <w:r w:rsidRPr="00665EE5">
              <w:rPr>
                <w:sz w:val="22"/>
                <w:szCs w:val="22"/>
              </w:rPr>
              <w:t>1</w:t>
            </w:r>
            <w:proofErr w:type="gramEnd"/>
            <w:r w:rsidRPr="00665EE5">
              <w:rPr>
                <w:sz w:val="22"/>
                <w:szCs w:val="22"/>
              </w:rPr>
              <w:t>» и «±ТС2» соответственно. Коммутируемое ключами напряжение до 35В при токе до 50 мА.</w:t>
            </w:r>
          </w:p>
          <w:p w:rsidR="00D30EC5" w:rsidRPr="00665EE5" w:rsidRDefault="00D30EC5" w:rsidP="00B10BF2">
            <w:pPr>
              <w:ind w:firstLine="426"/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Источник обеспечивает защиту от грозовых разрядов.</w:t>
            </w:r>
          </w:p>
          <w:p w:rsidR="00D30EC5" w:rsidRPr="00665EE5" w:rsidRDefault="00D30EC5" w:rsidP="00B10BF2">
            <w:pPr>
              <w:ind w:firstLine="426"/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Источник имеет защиту от перегрузки вплоть до короткого замыкания.</w:t>
            </w:r>
          </w:p>
          <w:p w:rsidR="00D30EC5" w:rsidRPr="00665EE5" w:rsidRDefault="00D30EC5" w:rsidP="00B10BF2">
            <w:pPr>
              <w:ind w:firstLine="426"/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Источник имеет защиту от «</w:t>
            </w:r>
            <w:proofErr w:type="spellStart"/>
            <w:r w:rsidRPr="00665EE5">
              <w:rPr>
                <w:sz w:val="22"/>
                <w:szCs w:val="22"/>
              </w:rPr>
              <w:t>перепута</w:t>
            </w:r>
            <w:proofErr w:type="spellEnd"/>
            <w:r w:rsidRPr="00665EE5">
              <w:rPr>
                <w:sz w:val="22"/>
                <w:szCs w:val="22"/>
              </w:rPr>
              <w:t>»  полярности при подключении АБ.</w:t>
            </w:r>
          </w:p>
          <w:p w:rsidR="00D30EC5" w:rsidRPr="00665EE5" w:rsidRDefault="00D30EC5" w:rsidP="00B10BF2">
            <w:pPr>
              <w:ind w:firstLine="426"/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Источник имеет клеммы для подключения дополнительных АБ, обеспечивает контроль заряда/разряда дополнительных АБ.</w:t>
            </w:r>
          </w:p>
          <w:p w:rsidR="00D30EC5" w:rsidRPr="00665EE5" w:rsidRDefault="00D30EC5" w:rsidP="00B10BF2">
            <w:pPr>
              <w:ind w:firstLine="426"/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Срок службы источника не менее 10 лет при условии замены батареи не реже одного раза в 5 лет.</w:t>
            </w:r>
          </w:p>
          <w:p w:rsidR="00D30EC5" w:rsidRPr="00665EE5" w:rsidRDefault="00D30EC5" w:rsidP="00B10BF2">
            <w:pPr>
              <w:ind w:firstLine="426"/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Степень защиты, обеспечиваемая корпусом, IP20 согласно ГОСТ 14254-96.</w:t>
            </w:r>
          </w:p>
          <w:p w:rsidR="00D30EC5" w:rsidRPr="00665EE5" w:rsidRDefault="00D30EC5" w:rsidP="00B10BF2">
            <w:pPr>
              <w:ind w:firstLine="426"/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Материал корпуса – алюминий.</w:t>
            </w:r>
          </w:p>
          <w:p w:rsidR="00D30EC5" w:rsidRPr="00665EE5" w:rsidRDefault="00D30EC5" w:rsidP="00B10BF2">
            <w:pPr>
              <w:ind w:firstLine="426"/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Электрическая прочность изоляции токоведущих частей источника не менее 1500В (50Гц) между цепями, связанными с сетью переменного тока 220В и корпусом, а также между цепями, связанными с сетью переменного тока 220В и любыми цепями, не связанными с ней.</w:t>
            </w:r>
          </w:p>
          <w:p w:rsidR="00D30EC5" w:rsidRPr="00665EE5" w:rsidRDefault="00D30EC5" w:rsidP="00B10BF2">
            <w:pPr>
              <w:ind w:firstLine="426"/>
              <w:jc w:val="center"/>
              <w:rPr>
                <w:sz w:val="20"/>
                <w:szCs w:val="20"/>
              </w:rPr>
            </w:pPr>
            <w:proofErr w:type="gramStart"/>
            <w:r w:rsidRPr="00665EE5">
              <w:rPr>
                <w:sz w:val="22"/>
                <w:szCs w:val="22"/>
              </w:rPr>
              <w:t xml:space="preserve">- Электрическое сопротивление изоляции между цепями, указанными в п.1.2.15 не менее 20 мОм (в нормальных климатических </w:t>
            </w:r>
            <w:r w:rsidRPr="00665EE5">
              <w:rPr>
                <w:sz w:val="22"/>
                <w:szCs w:val="22"/>
              </w:rPr>
              <w:lastRenderedPageBreak/>
              <w:t>условиях согласно ГОСТ 12997-84.</w:t>
            </w:r>
            <w:proofErr w:type="gramEnd"/>
          </w:p>
        </w:tc>
        <w:tc>
          <w:tcPr>
            <w:tcW w:w="815" w:type="dxa"/>
            <w:vAlign w:val="center"/>
          </w:tcPr>
          <w:p w:rsidR="00D30EC5" w:rsidRPr="00653186" w:rsidRDefault="00D30EC5" w:rsidP="00B10BF2">
            <w:pPr>
              <w:jc w:val="center"/>
            </w:pPr>
            <w:r w:rsidRPr="00653186">
              <w:lastRenderedPageBreak/>
              <w:t>2</w:t>
            </w:r>
          </w:p>
        </w:tc>
        <w:tc>
          <w:tcPr>
            <w:tcW w:w="751" w:type="dxa"/>
            <w:vAlign w:val="center"/>
          </w:tcPr>
          <w:p w:rsidR="00D30EC5" w:rsidRDefault="00D30EC5" w:rsidP="00B10BF2">
            <w:pPr>
              <w:jc w:val="center"/>
            </w:pPr>
            <w:r w:rsidRPr="004F7D46">
              <w:t>шт.</w:t>
            </w:r>
          </w:p>
        </w:tc>
        <w:tc>
          <w:tcPr>
            <w:tcW w:w="1424" w:type="dxa"/>
            <w:vAlign w:val="center"/>
          </w:tcPr>
          <w:p w:rsidR="00D30EC5" w:rsidRPr="004F7D46" w:rsidRDefault="00D30EC5" w:rsidP="00B10BF2">
            <w:pPr>
              <w:jc w:val="center"/>
            </w:pPr>
            <w:r>
              <w:t>5</w:t>
            </w:r>
          </w:p>
        </w:tc>
      </w:tr>
      <w:tr w:rsidR="00D30EC5" w:rsidRPr="005556F9" w:rsidTr="00D30EC5">
        <w:tc>
          <w:tcPr>
            <w:tcW w:w="603" w:type="dxa"/>
            <w:vAlign w:val="center"/>
          </w:tcPr>
          <w:p w:rsidR="00D30EC5" w:rsidRPr="00653186" w:rsidRDefault="00D30EC5" w:rsidP="00B10BF2">
            <w:pPr>
              <w:jc w:val="center"/>
            </w:pPr>
            <w:r>
              <w:lastRenderedPageBreak/>
              <w:t>8</w:t>
            </w:r>
          </w:p>
        </w:tc>
        <w:tc>
          <w:tcPr>
            <w:tcW w:w="2352" w:type="dxa"/>
            <w:vAlign w:val="center"/>
          </w:tcPr>
          <w:p w:rsidR="00D30EC5" w:rsidRPr="00653186" w:rsidRDefault="00D30EC5" w:rsidP="00B10BF2">
            <w:pPr>
              <w:jc w:val="center"/>
            </w:pPr>
            <w:proofErr w:type="spellStart"/>
            <w:r w:rsidRPr="00653186">
              <w:t>Металлодетектор</w:t>
            </w:r>
            <w:proofErr w:type="spellEnd"/>
            <w:r w:rsidRPr="00653186">
              <w:t xml:space="preserve"> Поиск-4М</w:t>
            </w:r>
            <w:r>
              <w:t xml:space="preserve"> или эквивалент</w:t>
            </w:r>
          </w:p>
        </w:tc>
        <w:tc>
          <w:tcPr>
            <w:tcW w:w="3660" w:type="dxa"/>
          </w:tcPr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Звуковая индикация да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Световая индикация да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Напряжение питания 9</w:t>
            </w:r>
            <w:proofErr w:type="gramStart"/>
            <w:r w:rsidRPr="00665EE5">
              <w:rPr>
                <w:sz w:val="22"/>
                <w:szCs w:val="22"/>
              </w:rPr>
              <w:t xml:space="preserve"> В</w:t>
            </w:r>
            <w:proofErr w:type="gramEnd"/>
            <w:r w:rsidRPr="00665EE5">
              <w:rPr>
                <w:sz w:val="22"/>
                <w:szCs w:val="22"/>
              </w:rPr>
              <w:t xml:space="preserve">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Автономная работа 30 часов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Рабочая температура окружающей среды -15 - +40 град. </w:t>
            </w:r>
            <w:proofErr w:type="gramStart"/>
            <w:r w:rsidRPr="00665EE5">
              <w:rPr>
                <w:sz w:val="22"/>
                <w:szCs w:val="22"/>
              </w:rPr>
              <w:t>С</w:t>
            </w:r>
            <w:proofErr w:type="gramEnd"/>
            <w:r w:rsidRPr="00665EE5">
              <w:rPr>
                <w:sz w:val="22"/>
                <w:szCs w:val="22"/>
              </w:rPr>
              <w:t xml:space="preserve"> 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Масса нетто 200 г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Размеры 300x100x40 мм</w:t>
            </w:r>
          </w:p>
        </w:tc>
        <w:tc>
          <w:tcPr>
            <w:tcW w:w="815" w:type="dxa"/>
            <w:vAlign w:val="center"/>
          </w:tcPr>
          <w:p w:rsidR="00D30EC5" w:rsidRPr="00653186" w:rsidRDefault="00D30EC5" w:rsidP="00B10BF2">
            <w:pPr>
              <w:jc w:val="center"/>
            </w:pPr>
            <w:r w:rsidRPr="00653186">
              <w:t>3</w:t>
            </w:r>
          </w:p>
        </w:tc>
        <w:tc>
          <w:tcPr>
            <w:tcW w:w="751" w:type="dxa"/>
            <w:vAlign w:val="center"/>
          </w:tcPr>
          <w:p w:rsidR="00D30EC5" w:rsidRDefault="00D30EC5" w:rsidP="00B10BF2">
            <w:pPr>
              <w:jc w:val="center"/>
            </w:pPr>
            <w:r w:rsidRPr="004F7D46">
              <w:t>шт.</w:t>
            </w:r>
          </w:p>
        </w:tc>
        <w:tc>
          <w:tcPr>
            <w:tcW w:w="1424" w:type="dxa"/>
            <w:vAlign w:val="center"/>
          </w:tcPr>
          <w:p w:rsidR="00D30EC5" w:rsidRPr="004F7D46" w:rsidRDefault="00D30EC5" w:rsidP="00B10BF2">
            <w:pPr>
              <w:jc w:val="center"/>
            </w:pPr>
            <w:r>
              <w:t>35</w:t>
            </w:r>
          </w:p>
        </w:tc>
      </w:tr>
      <w:tr w:rsidR="00D30EC5" w:rsidRPr="005556F9" w:rsidTr="00D30EC5">
        <w:tc>
          <w:tcPr>
            <w:tcW w:w="603" w:type="dxa"/>
            <w:vAlign w:val="center"/>
          </w:tcPr>
          <w:p w:rsidR="00D30EC5" w:rsidRPr="00653186" w:rsidRDefault="00D30EC5" w:rsidP="00B10BF2">
            <w:pPr>
              <w:jc w:val="center"/>
            </w:pPr>
            <w:r>
              <w:t>9</w:t>
            </w:r>
          </w:p>
        </w:tc>
        <w:tc>
          <w:tcPr>
            <w:tcW w:w="2352" w:type="dxa"/>
            <w:vAlign w:val="center"/>
          </w:tcPr>
          <w:p w:rsidR="00D30EC5" w:rsidRPr="00653186" w:rsidRDefault="00D30EC5" w:rsidP="00B10BF2">
            <w:pPr>
              <w:jc w:val="center"/>
            </w:pPr>
            <w:r w:rsidRPr="00653186">
              <w:t xml:space="preserve">Блок UPA-2450-50 </w:t>
            </w:r>
            <w:proofErr w:type="spellStart"/>
            <w:r w:rsidRPr="00653186">
              <w:t>Bosch</w:t>
            </w:r>
            <w:proofErr w:type="spellEnd"/>
            <w:r>
              <w:t xml:space="preserve"> или эквивалент</w:t>
            </w:r>
          </w:p>
        </w:tc>
        <w:tc>
          <w:tcPr>
            <w:tcW w:w="3660" w:type="dxa"/>
          </w:tcPr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Входное напряжение, 230В, 50Гц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Выходное напряжение, 24В, 50Вт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Входной </w:t>
            </w:r>
            <w:proofErr w:type="spellStart"/>
            <w:r w:rsidRPr="00665EE5">
              <w:rPr>
                <w:sz w:val="22"/>
                <w:szCs w:val="22"/>
              </w:rPr>
              <w:t>коннектор</w:t>
            </w:r>
            <w:proofErr w:type="spellEnd"/>
            <w:r w:rsidRPr="00665EE5">
              <w:rPr>
                <w:sz w:val="22"/>
                <w:szCs w:val="22"/>
              </w:rPr>
              <w:t xml:space="preserve">, 2 штырьковый, </w:t>
            </w:r>
            <w:proofErr w:type="spellStart"/>
            <w:r w:rsidRPr="00665EE5">
              <w:rPr>
                <w:sz w:val="22"/>
                <w:szCs w:val="22"/>
              </w:rPr>
              <w:t>евростандарт</w:t>
            </w:r>
            <w:proofErr w:type="spellEnd"/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Выходной </w:t>
            </w:r>
            <w:proofErr w:type="spellStart"/>
            <w:r w:rsidRPr="00665EE5">
              <w:rPr>
                <w:sz w:val="22"/>
                <w:szCs w:val="22"/>
              </w:rPr>
              <w:t>коннектор</w:t>
            </w:r>
            <w:proofErr w:type="spellEnd"/>
            <w:r w:rsidRPr="00665EE5">
              <w:rPr>
                <w:sz w:val="22"/>
                <w:szCs w:val="22"/>
              </w:rPr>
              <w:t>, 2 винтовые клеммы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Габариты, 75х62.5х99мм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Вес, 1.16кг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Рабочая температура, -10</w:t>
            </w:r>
            <w:r w:rsidRPr="00665EE5">
              <w:rPr>
                <w:sz w:val="22"/>
                <w:szCs w:val="22"/>
                <w:vertAlign w:val="superscript"/>
              </w:rPr>
              <w:t>0</w:t>
            </w:r>
            <w:r w:rsidRPr="00665EE5">
              <w:rPr>
                <w:sz w:val="22"/>
                <w:szCs w:val="22"/>
              </w:rPr>
              <w:t>С - +40</w:t>
            </w:r>
            <w:r w:rsidRPr="00665EE5">
              <w:rPr>
                <w:sz w:val="22"/>
                <w:szCs w:val="22"/>
                <w:vertAlign w:val="superscript"/>
              </w:rPr>
              <w:t>0</w:t>
            </w:r>
            <w:r w:rsidRPr="00665EE5">
              <w:rPr>
                <w:sz w:val="22"/>
                <w:szCs w:val="22"/>
              </w:rPr>
              <w:t>С</w:t>
            </w:r>
          </w:p>
        </w:tc>
        <w:tc>
          <w:tcPr>
            <w:tcW w:w="815" w:type="dxa"/>
            <w:vAlign w:val="center"/>
          </w:tcPr>
          <w:p w:rsidR="00D30EC5" w:rsidRPr="00653186" w:rsidRDefault="00D30EC5" w:rsidP="00B10BF2">
            <w:pPr>
              <w:jc w:val="center"/>
            </w:pPr>
            <w:r w:rsidRPr="00653186">
              <w:t>15</w:t>
            </w:r>
          </w:p>
        </w:tc>
        <w:tc>
          <w:tcPr>
            <w:tcW w:w="751" w:type="dxa"/>
            <w:vAlign w:val="center"/>
          </w:tcPr>
          <w:p w:rsidR="00D30EC5" w:rsidRDefault="00D30EC5" w:rsidP="00B10BF2">
            <w:pPr>
              <w:jc w:val="center"/>
            </w:pPr>
            <w:r w:rsidRPr="004F7D46">
              <w:t>шт.</w:t>
            </w:r>
          </w:p>
        </w:tc>
        <w:tc>
          <w:tcPr>
            <w:tcW w:w="1424" w:type="dxa"/>
            <w:vAlign w:val="center"/>
          </w:tcPr>
          <w:p w:rsidR="00D30EC5" w:rsidRPr="004F7D46" w:rsidRDefault="00D30EC5" w:rsidP="00B10BF2">
            <w:pPr>
              <w:jc w:val="center"/>
            </w:pPr>
            <w:r>
              <w:t>56</w:t>
            </w:r>
          </w:p>
        </w:tc>
      </w:tr>
      <w:tr w:rsidR="00D30EC5" w:rsidRPr="005556F9" w:rsidTr="00D30EC5">
        <w:tc>
          <w:tcPr>
            <w:tcW w:w="603" w:type="dxa"/>
            <w:vAlign w:val="center"/>
          </w:tcPr>
          <w:p w:rsidR="00D30EC5" w:rsidRPr="00653186" w:rsidRDefault="00D30EC5" w:rsidP="00B10BF2">
            <w:pPr>
              <w:jc w:val="center"/>
            </w:pPr>
            <w:r>
              <w:t>10</w:t>
            </w:r>
          </w:p>
        </w:tc>
        <w:tc>
          <w:tcPr>
            <w:tcW w:w="2352" w:type="dxa"/>
            <w:vAlign w:val="center"/>
          </w:tcPr>
          <w:p w:rsidR="00D30EC5" w:rsidRPr="00653186" w:rsidRDefault="00D30EC5" w:rsidP="00B10BF2">
            <w:pPr>
              <w:jc w:val="center"/>
            </w:pPr>
            <w:r w:rsidRPr="00653186">
              <w:t>Блок питания БП12-4-3,7</w:t>
            </w:r>
            <w:r>
              <w:t xml:space="preserve"> или эквивалент</w:t>
            </w:r>
          </w:p>
        </w:tc>
        <w:tc>
          <w:tcPr>
            <w:tcW w:w="3660" w:type="dxa"/>
          </w:tcPr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Входное напряжение: 110В-260В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Выходное напряжение: 12В, стабилизированное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Максимальный ток нагрузки: 3,7</w:t>
            </w:r>
            <w:proofErr w:type="gramStart"/>
            <w:r w:rsidRPr="00665EE5">
              <w:rPr>
                <w:sz w:val="22"/>
                <w:szCs w:val="22"/>
              </w:rPr>
              <w:t>А</w:t>
            </w:r>
            <w:proofErr w:type="gramEnd"/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Точность, % +\- 2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Уровень пульсации 100 мВ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Эффективность, % 78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Потребляемая от сети мощность, </w:t>
            </w:r>
            <w:proofErr w:type="gramStart"/>
            <w:r w:rsidRPr="00665EE5">
              <w:rPr>
                <w:sz w:val="22"/>
                <w:szCs w:val="22"/>
              </w:rPr>
              <w:t>Вт</w:t>
            </w:r>
            <w:proofErr w:type="gramEnd"/>
            <w:r w:rsidRPr="00665EE5">
              <w:rPr>
                <w:sz w:val="22"/>
                <w:szCs w:val="22"/>
              </w:rPr>
              <w:t>, не более 45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Температурный диапазон</w:t>
            </w:r>
            <w:proofErr w:type="gramStart"/>
            <w:r w:rsidRPr="00665EE5">
              <w:rPr>
                <w:sz w:val="22"/>
                <w:szCs w:val="22"/>
              </w:rPr>
              <w:t xml:space="preserve"> О</w:t>
            </w:r>
            <w:proofErr w:type="gramEnd"/>
            <w:r w:rsidRPr="00665EE5">
              <w:rPr>
                <w:sz w:val="22"/>
                <w:szCs w:val="22"/>
              </w:rPr>
              <w:t>т – 40 до + 40 гр. С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Материал корпуса пластик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Материал </w:t>
            </w:r>
            <w:proofErr w:type="spellStart"/>
            <w:r w:rsidRPr="00665EE5">
              <w:rPr>
                <w:sz w:val="22"/>
                <w:szCs w:val="22"/>
              </w:rPr>
              <w:t>гермовводов</w:t>
            </w:r>
            <w:proofErr w:type="spellEnd"/>
            <w:r w:rsidRPr="00665EE5">
              <w:rPr>
                <w:sz w:val="22"/>
                <w:szCs w:val="22"/>
              </w:rPr>
              <w:t xml:space="preserve"> пластик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Габаритные размеры, </w:t>
            </w:r>
            <w:proofErr w:type="gramStart"/>
            <w:r w:rsidRPr="00665EE5">
              <w:rPr>
                <w:sz w:val="22"/>
                <w:szCs w:val="22"/>
              </w:rPr>
              <w:t>мм</w:t>
            </w:r>
            <w:proofErr w:type="gramEnd"/>
            <w:r w:rsidRPr="00665EE5">
              <w:rPr>
                <w:sz w:val="22"/>
                <w:szCs w:val="22"/>
              </w:rPr>
              <w:t>. 180х80х85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Вес, </w:t>
            </w:r>
            <w:proofErr w:type="gramStart"/>
            <w:r w:rsidRPr="00665EE5">
              <w:rPr>
                <w:sz w:val="22"/>
                <w:szCs w:val="22"/>
              </w:rPr>
              <w:t>кг</w:t>
            </w:r>
            <w:proofErr w:type="gramEnd"/>
            <w:r w:rsidRPr="00665EE5">
              <w:rPr>
                <w:sz w:val="22"/>
                <w:szCs w:val="22"/>
              </w:rPr>
              <w:t>., не более 0,4</w:t>
            </w:r>
          </w:p>
        </w:tc>
        <w:tc>
          <w:tcPr>
            <w:tcW w:w="815" w:type="dxa"/>
            <w:vAlign w:val="center"/>
          </w:tcPr>
          <w:p w:rsidR="00D30EC5" w:rsidRPr="00653186" w:rsidRDefault="00D30EC5" w:rsidP="00B10BF2">
            <w:pPr>
              <w:jc w:val="center"/>
            </w:pPr>
            <w:r w:rsidRPr="00653186">
              <w:t>3</w:t>
            </w:r>
          </w:p>
        </w:tc>
        <w:tc>
          <w:tcPr>
            <w:tcW w:w="751" w:type="dxa"/>
            <w:vAlign w:val="center"/>
          </w:tcPr>
          <w:p w:rsidR="00D30EC5" w:rsidRDefault="00D30EC5" w:rsidP="00B10BF2">
            <w:pPr>
              <w:jc w:val="center"/>
            </w:pPr>
            <w:r w:rsidRPr="004F7D46">
              <w:t>шт.</w:t>
            </w:r>
          </w:p>
        </w:tc>
        <w:tc>
          <w:tcPr>
            <w:tcW w:w="1424" w:type="dxa"/>
            <w:vAlign w:val="center"/>
          </w:tcPr>
          <w:p w:rsidR="00D30EC5" w:rsidRPr="004F7D46" w:rsidRDefault="00D30EC5" w:rsidP="00B10BF2">
            <w:pPr>
              <w:jc w:val="center"/>
            </w:pPr>
            <w:r>
              <w:t>35</w:t>
            </w:r>
          </w:p>
        </w:tc>
      </w:tr>
      <w:tr w:rsidR="00D30EC5" w:rsidRPr="005556F9" w:rsidTr="00D30EC5">
        <w:tc>
          <w:tcPr>
            <w:tcW w:w="603" w:type="dxa"/>
            <w:vAlign w:val="center"/>
          </w:tcPr>
          <w:p w:rsidR="00D30EC5" w:rsidRPr="00653186" w:rsidRDefault="00D30EC5" w:rsidP="00B10BF2">
            <w:pPr>
              <w:jc w:val="center"/>
            </w:pPr>
            <w:r>
              <w:t>11</w:t>
            </w:r>
          </w:p>
        </w:tc>
        <w:tc>
          <w:tcPr>
            <w:tcW w:w="2352" w:type="dxa"/>
            <w:vAlign w:val="center"/>
          </w:tcPr>
          <w:p w:rsidR="00D30EC5" w:rsidRPr="00653186" w:rsidRDefault="00D30EC5" w:rsidP="00B10BF2">
            <w:pPr>
              <w:jc w:val="center"/>
            </w:pPr>
            <w:r w:rsidRPr="00653186">
              <w:t>Блок питания БП12-4-5 Арктика</w:t>
            </w:r>
            <w:r>
              <w:t xml:space="preserve"> или эквивалент</w:t>
            </w:r>
          </w:p>
        </w:tc>
        <w:tc>
          <w:tcPr>
            <w:tcW w:w="3660" w:type="dxa"/>
          </w:tcPr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Входное напряжение от 220В +/-10%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Выходное напряжение 12В стабилизированное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Максимальный ток нагрузки, 5А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Уровень пульсации 100 мВ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Материал корпуса металл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материал </w:t>
            </w:r>
            <w:proofErr w:type="spellStart"/>
            <w:r w:rsidRPr="00665EE5">
              <w:rPr>
                <w:sz w:val="22"/>
                <w:szCs w:val="22"/>
              </w:rPr>
              <w:t>гермовыводов</w:t>
            </w:r>
            <w:proofErr w:type="spellEnd"/>
            <w:r w:rsidRPr="00665EE5">
              <w:rPr>
                <w:sz w:val="22"/>
                <w:szCs w:val="22"/>
              </w:rPr>
              <w:t xml:space="preserve"> металл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Количество </w:t>
            </w:r>
            <w:proofErr w:type="spellStart"/>
            <w:r w:rsidRPr="00665EE5">
              <w:rPr>
                <w:sz w:val="22"/>
                <w:szCs w:val="22"/>
              </w:rPr>
              <w:t>гермовыводов</w:t>
            </w:r>
            <w:proofErr w:type="spellEnd"/>
            <w:r w:rsidRPr="00665EE5">
              <w:rPr>
                <w:sz w:val="22"/>
                <w:szCs w:val="22"/>
              </w:rPr>
              <w:t>: 2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класс защиты IP67 в </w:t>
            </w:r>
            <w:proofErr w:type="spellStart"/>
            <w:r w:rsidRPr="00665EE5">
              <w:rPr>
                <w:sz w:val="22"/>
                <w:szCs w:val="22"/>
              </w:rPr>
              <w:t>ударопрочном</w:t>
            </w:r>
            <w:proofErr w:type="spellEnd"/>
            <w:r w:rsidRPr="00665EE5">
              <w:rPr>
                <w:sz w:val="22"/>
                <w:szCs w:val="22"/>
              </w:rPr>
              <w:t xml:space="preserve"> металлическом корпусе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Рабочие температуры от -65 до +40</w:t>
            </w:r>
            <w:proofErr w:type="gramStart"/>
            <w:r w:rsidRPr="00665EE5">
              <w:rPr>
                <w:sz w:val="22"/>
                <w:szCs w:val="22"/>
              </w:rPr>
              <w:t>°С</w:t>
            </w:r>
            <w:proofErr w:type="gramEnd"/>
          </w:p>
        </w:tc>
        <w:tc>
          <w:tcPr>
            <w:tcW w:w="815" w:type="dxa"/>
            <w:vAlign w:val="center"/>
          </w:tcPr>
          <w:p w:rsidR="00D30EC5" w:rsidRPr="00653186" w:rsidRDefault="00D30EC5" w:rsidP="00B10BF2">
            <w:pPr>
              <w:jc w:val="center"/>
            </w:pPr>
            <w:r w:rsidRPr="00653186">
              <w:t>5</w:t>
            </w:r>
          </w:p>
        </w:tc>
        <w:tc>
          <w:tcPr>
            <w:tcW w:w="751" w:type="dxa"/>
            <w:vAlign w:val="center"/>
          </w:tcPr>
          <w:p w:rsidR="00D30EC5" w:rsidRDefault="00D30EC5" w:rsidP="00B10BF2">
            <w:pPr>
              <w:jc w:val="center"/>
            </w:pPr>
            <w:r w:rsidRPr="004F7D46">
              <w:t>шт.</w:t>
            </w:r>
          </w:p>
        </w:tc>
        <w:tc>
          <w:tcPr>
            <w:tcW w:w="1424" w:type="dxa"/>
            <w:vAlign w:val="center"/>
          </w:tcPr>
          <w:p w:rsidR="00D30EC5" w:rsidRPr="004F7D46" w:rsidRDefault="00D30EC5" w:rsidP="00B10BF2">
            <w:pPr>
              <w:jc w:val="center"/>
            </w:pPr>
            <w:r>
              <w:t>35</w:t>
            </w:r>
          </w:p>
        </w:tc>
      </w:tr>
      <w:tr w:rsidR="00D30EC5" w:rsidRPr="005556F9" w:rsidTr="00D30EC5">
        <w:tc>
          <w:tcPr>
            <w:tcW w:w="603" w:type="dxa"/>
            <w:vAlign w:val="center"/>
          </w:tcPr>
          <w:p w:rsidR="00D30EC5" w:rsidRPr="00653186" w:rsidRDefault="00D30EC5" w:rsidP="00B10BF2">
            <w:pPr>
              <w:jc w:val="center"/>
            </w:pPr>
            <w:r>
              <w:t>12</w:t>
            </w:r>
          </w:p>
        </w:tc>
        <w:tc>
          <w:tcPr>
            <w:tcW w:w="2352" w:type="dxa"/>
            <w:vAlign w:val="center"/>
          </w:tcPr>
          <w:p w:rsidR="00D30EC5" w:rsidRPr="00653186" w:rsidRDefault="00D30EC5" w:rsidP="00B10BF2">
            <w:pPr>
              <w:jc w:val="center"/>
            </w:pPr>
            <w:r>
              <w:t>Источник бесперебойного питания</w:t>
            </w:r>
            <w:r w:rsidRPr="00653186">
              <w:t xml:space="preserve"> СГЭП 24/2 исп.02 с АБ 12Ач 2шт с ТС</w:t>
            </w:r>
            <w:r>
              <w:t xml:space="preserve"> или эквивалент</w:t>
            </w:r>
          </w:p>
        </w:tc>
        <w:tc>
          <w:tcPr>
            <w:tcW w:w="3660" w:type="dxa"/>
          </w:tcPr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Диапазон изменения напряжения питающей сети  от 150 до 264В, частота  (50 ±1) Гц.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-  В  качестве источника автономного электропитания используются две, соединяемые последовательно, </w:t>
            </w:r>
            <w:proofErr w:type="spellStart"/>
            <w:proofErr w:type="gramStart"/>
            <w:r w:rsidRPr="00665EE5">
              <w:rPr>
                <w:sz w:val="22"/>
                <w:szCs w:val="22"/>
              </w:rPr>
              <w:t>герме-тичные</w:t>
            </w:r>
            <w:proofErr w:type="spellEnd"/>
            <w:proofErr w:type="gramEnd"/>
            <w:r w:rsidRPr="00665EE5">
              <w:rPr>
                <w:sz w:val="22"/>
                <w:szCs w:val="22"/>
              </w:rPr>
              <w:t xml:space="preserve"> необслуживаемые батареи DELTA  DTM1207 (12В, 7Ач) для СГЭП 24/2 исп.1 и  DTM1212 (12В, 12Ач) для </w:t>
            </w:r>
            <w:r w:rsidRPr="00665EE5">
              <w:rPr>
                <w:sz w:val="22"/>
                <w:szCs w:val="22"/>
              </w:rPr>
              <w:lastRenderedPageBreak/>
              <w:t>СГЭП 24/2 исп.2 либо другой фирмы с аналогичными параметрами. Аккумуляторные батареи размещаются в корпусе источника.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Мощность, потребляемая от сети переменного тока при максимальном значении тока нагрузки, не более 70 Вт.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Источник обеспечивает на выходе напряжение постоянного тока: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при работе от питающей сети  от 26 до 27,6 В.;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в автономном режиме (при работе от аккумуляторной батареи) от 19,6 до 27,6 В.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- Ток нагрузки  до 2,0 А.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Ток, потребляемый от питающей сети при максимальной нагрузке не более 0,5А</w:t>
            </w:r>
            <w:proofErr w:type="gramStart"/>
            <w:r w:rsidRPr="00665EE5">
              <w:rPr>
                <w:sz w:val="22"/>
                <w:szCs w:val="22"/>
              </w:rPr>
              <w:t xml:space="preserve"> .</w:t>
            </w:r>
            <w:proofErr w:type="gramEnd"/>
            <w:r w:rsidRPr="00665EE5">
              <w:rPr>
                <w:sz w:val="22"/>
                <w:szCs w:val="22"/>
              </w:rPr>
              <w:t xml:space="preserve">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Ток, потребляемый источником от аккумуляторной батареи при работе в автономном режиме, не более 30мА.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При выключении источника тумблером «Сеть» аккумуляторная батарея отключается.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Двойная амплитуда пульсаций выходного напряжения  при работе от сети переменного тока, не более 30мВ. В начальный период заряда полностью разряженной аккумуляторной батареи (в течение не более 1,5ч) возможно возрастание двойной амплитуды напряжения пульсаций до 60мВ.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- Суммарное напряжение на двух последовательно соединенных батареях, при котором они отключается от </w:t>
            </w:r>
            <w:proofErr w:type="spellStart"/>
            <w:proofErr w:type="gramStart"/>
            <w:r w:rsidRPr="00665EE5">
              <w:rPr>
                <w:sz w:val="22"/>
                <w:szCs w:val="22"/>
              </w:rPr>
              <w:t>на-грузки</w:t>
            </w:r>
            <w:proofErr w:type="spellEnd"/>
            <w:proofErr w:type="gramEnd"/>
            <w:r w:rsidRPr="00665EE5">
              <w:rPr>
                <w:sz w:val="22"/>
                <w:szCs w:val="22"/>
              </w:rPr>
              <w:t xml:space="preserve"> в автономном режиме 20,2±0,6В.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Время автономной работы при полностью заряженных батареях и максимальной нагрузке не менее 2,5ч для СГЭП 24/2 исп.1 и не менее 4,2ч для СГЭП 24/2 исп.2 при температуре окружающей среды  +25 ºС.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Габаритные размеры источника не более: 230х225х110мм.</w:t>
            </w:r>
          </w:p>
          <w:p w:rsidR="00D30EC5" w:rsidRPr="00665EE5" w:rsidRDefault="00D30EC5" w:rsidP="00B10BF2">
            <w:pPr>
              <w:ind w:firstLine="426"/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Материал корпуса – алюминий.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Источник имеет кнопку «Пуск» для обеспечения «холодного» запуска оборудования.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Масса источника с батареями не более 10кг.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lastRenderedPageBreak/>
              <w:t>- Источник обеспечивает контроль заряда и разряда аккумуляторных батарей.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Источник обеспечивает контроль напряжения сети и выходного напряжения и передачу извещений о наличии/отсутствии указанных напряжений с помощью гальванически развязанных оптронных ключей «±ТС</w:t>
            </w:r>
            <w:proofErr w:type="gramStart"/>
            <w:r w:rsidRPr="00665EE5">
              <w:rPr>
                <w:sz w:val="22"/>
                <w:szCs w:val="22"/>
              </w:rPr>
              <w:t>1</w:t>
            </w:r>
            <w:proofErr w:type="gramEnd"/>
            <w:r w:rsidRPr="00665EE5">
              <w:rPr>
                <w:sz w:val="22"/>
                <w:szCs w:val="22"/>
              </w:rPr>
              <w:t>» и «±ТС2» соответственно. Коммутируемое ключами напряжение до 35В при токе до 50 мА.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Источник обеспечивает защиту от грозовых разрядов.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Источник имеет защиту от перегрузки вплоть до короткого замыкания.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Источник имеет защиту от «</w:t>
            </w:r>
            <w:proofErr w:type="spellStart"/>
            <w:r w:rsidRPr="00665EE5">
              <w:rPr>
                <w:sz w:val="22"/>
                <w:szCs w:val="22"/>
              </w:rPr>
              <w:t>перепута</w:t>
            </w:r>
            <w:proofErr w:type="spellEnd"/>
            <w:r w:rsidRPr="00665EE5">
              <w:rPr>
                <w:sz w:val="22"/>
                <w:szCs w:val="22"/>
              </w:rPr>
              <w:t>»  полярности при подключении АБ.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- Источник имеет клеммы для подключения дополнительных АБ, обеспечивает контроль заряда/разряда дополнительных АБ.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Срок службы источника не менее 10 лет при условии замены батареи не реже одного раза в 5 лет.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Степень защиты, обеспечиваемая корпусом, IP20 согласно ГОСТ 14254-96.</w:t>
            </w:r>
          </w:p>
        </w:tc>
        <w:tc>
          <w:tcPr>
            <w:tcW w:w="815" w:type="dxa"/>
            <w:vAlign w:val="center"/>
          </w:tcPr>
          <w:p w:rsidR="00D30EC5" w:rsidRPr="00653186" w:rsidRDefault="00D30EC5" w:rsidP="00B10BF2">
            <w:pPr>
              <w:jc w:val="center"/>
            </w:pPr>
            <w:r w:rsidRPr="00653186">
              <w:lastRenderedPageBreak/>
              <w:t>3</w:t>
            </w:r>
          </w:p>
        </w:tc>
        <w:tc>
          <w:tcPr>
            <w:tcW w:w="751" w:type="dxa"/>
            <w:vAlign w:val="center"/>
          </w:tcPr>
          <w:p w:rsidR="00D30EC5" w:rsidRDefault="00D30EC5" w:rsidP="00B10BF2">
            <w:pPr>
              <w:jc w:val="center"/>
            </w:pPr>
            <w:r w:rsidRPr="004F7D46">
              <w:t>шт.</w:t>
            </w:r>
          </w:p>
        </w:tc>
        <w:tc>
          <w:tcPr>
            <w:tcW w:w="1424" w:type="dxa"/>
            <w:vAlign w:val="center"/>
          </w:tcPr>
          <w:p w:rsidR="00D30EC5" w:rsidRPr="004F7D46" w:rsidRDefault="00D30EC5" w:rsidP="00B10BF2">
            <w:pPr>
              <w:jc w:val="center"/>
            </w:pPr>
            <w:r>
              <w:t>5</w:t>
            </w:r>
          </w:p>
        </w:tc>
      </w:tr>
      <w:tr w:rsidR="00D30EC5" w:rsidRPr="005556F9" w:rsidTr="00D30EC5">
        <w:tc>
          <w:tcPr>
            <w:tcW w:w="603" w:type="dxa"/>
            <w:vAlign w:val="center"/>
          </w:tcPr>
          <w:p w:rsidR="00D30EC5" w:rsidRPr="00653186" w:rsidRDefault="00D30EC5" w:rsidP="00B10BF2">
            <w:pPr>
              <w:jc w:val="center"/>
            </w:pPr>
            <w:r w:rsidRPr="00653186">
              <w:lastRenderedPageBreak/>
              <w:t>1</w:t>
            </w:r>
            <w:r>
              <w:t>3</w:t>
            </w:r>
          </w:p>
        </w:tc>
        <w:tc>
          <w:tcPr>
            <w:tcW w:w="2352" w:type="dxa"/>
            <w:vAlign w:val="center"/>
          </w:tcPr>
          <w:p w:rsidR="00D30EC5" w:rsidRPr="00653186" w:rsidRDefault="00D30EC5" w:rsidP="00B10BF2">
            <w:pPr>
              <w:jc w:val="center"/>
            </w:pPr>
            <w:r w:rsidRPr="00374D6F">
              <w:t xml:space="preserve">Источник бесперебойного питания </w:t>
            </w:r>
            <w:proofErr w:type="spellStart"/>
            <w:r w:rsidRPr="00374D6F">
              <w:t>Liebert</w:t>
            </w:r>
            <w:proofErr w:type="spellEnd"/>
            <w:r w:rsidRPr="00374D6F">
              <w:t xml:space="preserve"> GXT3-2000RT230</w:t>
            </w:r>
            <w:r>
              <w:t xml:space="preserve"> с направляющими RMKIT18-32 и аккумуляторная батарея</w:t>
            </w:r>
            <w:r w:rsidRPr="00374D6F">
              <w:t xml:space="preserve"> UP-RW1245 2шт</w:t>
            </w:r>
            <w:r>
              <w:t xml:space="preserve"> или эквивалент</w:t>
            </w:r>
          </w:p>
        </w:tc>
        <w:tc>
          <w:tcPr>
            <w:tcW w:w="3660" w:type="dxa"/>
          </w:tcPr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Тип с двойным преобразованием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Выходная мощность 2000 ВА / 1800 Вт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Время работы при полной нагрузке 4 мин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Форма выходного сигнала синусоида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Макс. поглощаемая энергия импульса 80 Дж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Количество выходных разъемов питания 6 (из них с питанием от батарей - 6)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Тип выходных разъемов питания IEC 320 C13 (компьютерный)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Возможность установки в стойку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Коэффициент полезного действия 89%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Коэффициент нелинейных искажений 5%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Вход / Выход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На входе 1-фазное напряжение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На выходе 1-фазное напряжение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Входное напряжение 119 - 280</w:t>
            </w:r>
            <w:proofErr w:type="gramStart"/>
            <w:r w:rsidRPr="00665EE5">
              <w:rPr>
                <w:sz w:val="22"/>
                <w:szCs w:val="22"/>
              </w:rPr>
              <w:t xml:space="preserve"> В</w:t>
            </w:r>
            <w:proofErr w:type="gramEnd"/>
            <w:r w:rsidRPr="00665EE5">
              <w:rPr>
                <w:sz w:val="22"/>
                <w:szCs w:val="22"/>
              </w:rPr>
              <w:t xml:space="preserve">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Входная частота 40 - 70 Гц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lastRenderedPageBreak/>
              <w:t xml:space="preserve">Входной коэффициент мощности 0.99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Стабильность выходного напряжения (батарейный режим) ± 3 %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Выходная частота 50 - 60 Гц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Управление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Слот для дополнительных интерфейсов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Поддержка SNMP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Функциональность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Отображение информации светодиодные индикаторы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Звуковая сигнализация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Автоматический </w:t>
            </w:r>
            <w:proofErr w:type="spellStart"/>
            <w:r w:rsidRPr="00665EE5">
              <w:rPr>
                <w:sz w:val="22"/>
                <w:szCs w:val="22"/>
              </w:rPr>
              <w:t>By-pass</w:t>
            </w:r>
            <w:proofErr w:type="spellEnd"/>
            <w:r w:rsidRPr="00665EE5">
              <w:rPr>
                <w:sz w:val="22"/>
                <w:szCs w:val="22"/>
              </w:rPr>
              <w:t xml:space="preserve">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Батарея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Время зарядки 3 час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Возможность замены батарей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Подключение дополнительных батарей есть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Напряжение, В - 12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Емкость, </w:t>
            </w:r>
            <w:proofErr w:type="spellStart"/>
            <w:r w:rsidRPr="00665EE5">
              <w:rPr>
                <w:sz w:val="22"/>
                <w:szCs w:val="22"/>
              </w:rPr>
              <w:t>Ач</w:t>
            </w:r>
            <w:proofErr w:type="spellEnd"/>
            <w:r w:rsidRPr="00665EE5">
              <w:rPr>
                <w:sz w:val="22"/>
                <w:szCs w:val="22"/>
              </w:rPr>
              <w:t xml:space="preserve"> - 9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Длина, </w:t>
            </w:r>
            <w:proofErr w:type="gramStart"/>
            <w:r w:rsidRPr="00665EE5">
              <w:rPr>
                <w:sz w:val="22"/>
                <w:szCs w:val="22"/>
              </w:rPr>
              <w:t>мм</w:t>
            </w:r>
            <w:proofErr w:type="gramEnd"/>
            <w:r w:rsidRPr="00665EE5">
              <w:rPr>
                <w:sz w:val="22"/>
                <w:szCs w:val="22"/>
              </w:rPr>
              <w:t xml:space="preserve"> – не более 151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Ширина, </w:t>
            </w:r>
            <w:proofErr w:type="gramStart"/>
            <w:r w:rsidRPr="00665EE5">
              <w:rPr>
                <w:sz w:val="22"/>
                <w:szCs w:val="22"/>
              </w:rPr>
              <w:t>мм</w:t>
            </w:r>
            <w:proofErr w:type="gramEnd"/>
            <w:r w:rsidRPr="00665EE5">
              <w:rPr>
                <w:sz w:val="22"/>
                <w:szCs w:val="22"/>
              </w:rPr>
              <w:t xml:space="preserve"> – не более 64,5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Высота, </w:t>
            </w:r>
            <w:proofErr w:type="gramStart"/>
            <w:r w:rsidRPr="00665EE5">
              <w:rPr>
                <w:sz w:val="22"/>
                <w:szCs w:val="22"/>
              </w:rPr>
              <w:t>мм</w:t>
            </w:r>
            <w:proofErr w:type="gramEnd"/>
            <w:r w:rsidRPr="00665EE5">
              <w:rPr>
                <w:sz w:val="22"/>
                <w:szCs w:val="22"/>
              </w:rPr>
              <w:t xml:space="preserve"> – не более 94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Высота с клеммой, </w:t>
            </w:r>
            <w:proofErr w:type="gramStart"/>
            <w:r w:rsidRPr="00665EE5">
              <w:rPr>
                <w:sz w:val="22"/>
                <w:szCs w:val="22"/>
              </w:rPr>
              <w:t>мм</w:t>
            </w:r>
            <w:proofErr w:type="gramEnd"/>
            <w:r w:rsidRPr="00665EE5">
              <w:rPr>
                <w:sz w:val="22"/>
                <w:szCs w:val="22"/>
              </w:rPr>
              <w:t xml:space="preserve"> – не более 100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Вес, </w:t>
            </w:r>
            <w:proofErr w:type="gramStart"/>
            <w:r w:rsidRPr="00665EE5">
              <w:rPr>
                <w:sz w:val="22"/>
                <w:szCs w:val="22"/>
              </w:rPr>
              <w:t>кг</w:t>
            </w:r>
            <w:proofErr w:type="gramEnd"/>
            <w:r w:rsidRPr="00665EE5">
              <w:rPr>
                <w:sz w:val="22"/>
                <w:szCs w:val="22"/>
              </w:rPr>
              <w:t xml:space="preserve"> – не более 2,6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Срок службы, лет – не менее 5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Тип клеммы - FASTON (зажим) 2,50 мм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Защита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Защита от перегрузки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Защита от высоковольтных импульсов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Фильтрация помех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Защита от короткого замыкания есть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Дополнительная информация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Цвет черный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Габариты (</w:t>
            </w:r>
            <w:proofErr w:type="spellStart"/>
            <w:r w:rsidRPr="00665EE5">
              <w:rPr>
                <w:sz w:val="22"/>
                <w:szCs w:val="22"/>
              </w:rPr>
              <w:t>Ш</w:t>
            </w:r>
            <w:proofErr w:type="gramStart"/>
            <w:r w:rsidRPr="00665EE5">
              <w:rPr>
                <w:sz w:val="22"/>
                <w:szCs w:val="22"/>
              </w:rPr>
              <w:t>x</w:t>
            </w:r>
            <w:proofErr w:type="gramEnd"/>
            <w:r w:rsidRPr="00665EE5">
              <w:rPr>
                <w:sz w:val="22"/>
                <w:szCs w:val="22"/>
              </w:rPr>
              <w:t>ВxГ</w:t>
            </w:r>
            <w:proofErr w:type="spellEnd"/>
            <w:r w:rsidRPr="00665EE5">
              <w:rPr>
                <w:sz w:val="22"/>
                <w:szCs w:val="22"/>
              </w:rPr>
              <w:t xml:space="preserve">), не более 430x85x497 мм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Вес, не более 26 кг</w:t>
            </w:r>
          </w:p>
        </w:tc>
        <w:tc>
          <w:tcPr>
            <w:tcW w:w="815" w:type="dxa"/>
            <w:vAlign w:val="center"/>
          </w:tcPr>
          <w:p w:rsidR="00D30EC5" w:rsidRPr="00653186" w:rsidRDefault="00D30EC5" w:rsidP="00B10BF2">
            <w:pPr>
              <w:jc w:val="center"/>
            </w:pPr>
            <w:r w:rsidRPr="00653186">
              <w:lastRenderedPageBreak/>
              <w:t>2</w:t>
            </w:r>
          </w:p>
        </w:tc>
        <w:tc>
          <w:tcPr>
            <w:tcW w:w="751" w:type="dxa"/>
            <w:vAlign w:val="center"/>
          </w:tcPr>
          <w:p w:rsidR="00D30EC5" w:rsidRDefault="00D30EC5" w:rsidP="00B10BF2">
            <w:pPr>
              <w:jc w:val="center"/>
            </w:pPr>
            <w:r w:rsidRPr="004F7D46">
              <w:t>шт.</w:t>
            </w:r>
          </w:p>
        </w:tc>
        <w:tc>
          <w:tcPr>
            <w:tcW w:w="1424" w:type="dxa"/>
            <w:vAlign w:val="center"/>
          </w:tcPr>
          <w:p w:rsidR="00D30EC5" w:rsidRPr="004F7D46" w:rsidRDefault="00D30EC5" w:rsidP="00B10BF2">
            <w:pPr>
              <w:jc w:val="center"/>
            </w:pPr>
            <w:r>
              <w:t>35</w:t>
            </w:r>
          </w:p>
        </w:tc>
      </w:tr>
      <w:tr w:rsidR="00D30EC5" w:rsidRPr="005556F9" w:rsidTr="00D30EC5">
        <w:tc>
          <w:tcPr>
            <w:tcW w:w="603" w:type="dxa"/>
            <w:vAlign w:val="center"/>
          </w:tcPr>
          <w:p w:rsidR="00D30EC5" w:rsidRPr="00653186" w:rsidRDefault="00D30EC5" w:rsidP="00B10BF2">
            <w:pPr>
              <w:jc w:val="center"/>
            </w:pPr>
            <w:r>
              <w:lastRenderedPageBreak/>
              <w:t>14</w:t>
            </w:r>
          </w:p>
        </w:tc>
        <w:tc>
          <w:tcPr>
            <w:tcW w:w="2352" w:type="dxa"/>
            <w:vAlign w:val="center"/>
          </w:tcPr>
          <w:p w:rsidR="00D30EC5" w:rsidRPr="00653186" w:rsidRDefault="00D30EC5" w:rsidP="00B10BF2">
            <w:pPr>
              <w:jc w:val="center"/>
            </w:pPr>
            <w:r>
              <w:t>Источник бесперебойного питания</w:t>
            </w:r>
            <w:r w:rsidRPr="00653186">
              <w:t xml:space="preserve"> СГЭП 24/5 с АБ 7Ач 2шт с выходом ТС</w:t>
            </w:r>
            <w:r>
              <w:t xml:space="preserve"> или эквивалент</w:t>
            </w:r>
          </w:p>
        </w:tc>
        <w:tc>
          <w:tcPr>
            <w:tcW w:w="3660" w:type="dxa"/>
          </w:tcPr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Диапазон изменения напряжения питающей сети  от 150 до 264В, частота (50 ±1) Гц.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-В  качестве источника автономного электропитания используются две, соединяемые последовательно, герметичные необслуживаемые батареи DELTA  DTM1207 (12В, 7Ач) либо другой фирмы с аналогичными параметрами. Аккумуляторные батареи размещаются в корпусе источника.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-Мощность, потребляемая от сети переменного тока при </w:t>
            </w:r>
            <w:r w:rsidRPr="00665EE5">
              <w:rPr>
                <w:sz w:val="22"/>
                <w:szCs w:val="22"/>
              </w:rPr>
              <w:lastRenderedPageBreak/>
              <w:t>максимальном значении тока нагрузки, не более 170 Вт.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-Источник обеспечивает на выходе напряжение постоянного тока: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при работе от питающей сети  от 26 до 27,6 В.;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в автономном режиме (при работе от аккумуляторной батареи) от 19,6 до 27,6 В.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-Ток нагрузки  до 5,0 А.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-Ток, потребляемый от питающей сети при максимальной нагрузке не более 1А</w:t>
            </w:r>
            <w:proofErr w:type="gramStart"/>
            <w:r w:rsidRPr="00665EE5">
              <w:rPr>
                <w:sz w:val="22"/>
                <w:szCs w:val="22"/>
              </w:rPr>
              <w:t xml:space="preserve"> .</w:t>
            </w:r>
            <w:proofErr w:type="gramEnd"/>
            <w:r w:rsidRPr="00665EE5">
              <w:rPr>
                <w:sz w:val="22"/>
                <w:szCs w:val="22"/>
              </w:rPr>
              <w:t xml:space="preserve">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-Ток, потребляемый источником от аккумуляторной батареи при работе в автономном режиме, не более 50мА.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При выключении источника тумблером «Сеть» аккумуляторная батарея отключается.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-Двойная амплитуда пульсаций выходного напряжения  при работе от сети переменного тока, не более 50мВ. В начальный период заряда полностью разряженной аккумуляторной батареи (в течение не более 1,5ч) возможно возрастание двойной амплитуды напряжения пульсаций до 80мВ.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-Напряжение на батарее, при котором она отключается от нагрузки в автономном режиме, 20,2±0,6В.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-Время автономной работы при полностью заряженных батареях и максимальной нагрузке не менее 1 при </w:t>
            </w:r>
            <w:proofErr w:type="spellStart"/>
            <w:proofErr w:type="gramStart"/>
            <w:r w:rsidRPr="00665EE5">
              <w:rPr>
                <w:sz w:val="22"/>
                <w:szCs w:val="22"/>
              </w:rPr>
              <w:t>темпе-ратуре</w:t>
            </w:r>
            <w:proofErr w:type="spellEnd"/>
            <w:proofErr w:type="gramEnd"/>
            <w:r w:rsidRPr="00665EE5">
              <w:rPr>
                <w:sz w:val="22"/>
                <w:szCs w:val="22"/>
              </w:rPr>
              <w:t xml:space="preserve"> окружающей среды  +25 ºС.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Источник имеет кнопку «Пуск» для обеспечения «холодного» запуска оборудования.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-Габаритные размеры источника не более  320х225х75 мм.</w:t>
            </w:r>
          </w:p>
          <w:p w:rsidR="00D30EC5" w:rsidRPr="00665EE5" w:rsidRDefault="00D30EC5" w:rsidP="00B10BF2">
            <w:pPr>
              <w:ind w:firstLine="426"/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Материал корпуса – алюминий.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-Масса источника с батареями не более 8 кг. 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Источник обеспечивает контроль заряда и разряда аккумуляторных батарей.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Источник обеспечивает контроль напряжения сети и выходного напряжения и передачу извещений о наличии/отсутствии указанных напряжений с помощью гальванически развязанных оптронных ключей «±ТС</w:t>
            </w:r>
            <w:proofErr w:type="gramStart"/>
            <w:r w:rsidRPr="00665EE5">
              <w:rPr>
                <w:sz w:val="22"/>
                <w:szCs w:val="22"/>
              </w:rPr>
              <w:t>1</w:t>
            </w:r>
            <w:proofErr w:type="gramEnd"/>
            <w:r w:rsidRPr="00665EE5">
              <w:rPr>
                <w:sz w:val="22"/>
                <w:szCs w:val="22"/>
              </w:rPr>
              <w:t xml:space="preserve">» и </w:t>
            </w:r>
            <w:r w:rsidRPr="00665EE5">
              <w:rPr>
                <w:sz w:val="22"/>
                <w:szCs w:val="22"/>
              </w:rPr>
              <w:lastRenderedPageBreak/>
              <w:t>«±ТС2» соответственно. Коммутируемое ключами напряжение до 35В при токе до 50 мА.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Источник обеспечивает защиту от грозовых разрядов.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Источник имеет защиту от перегрузки вплоть до короткого замыкания.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Источник имеет защиту от «</w:t>
            </w:r>
            <w:proofErr w:type="spellStart"/>
            <w:r w:rsidRPr="00665EE5">
              <w:rPr>
                <w:sz w:val="22"/>
                <w:szCs w:val="22"/>
              </w:rPr>
              <w:t>перепута</w:t>
            </w:r>
            <w:proofErr w:type="spellEnd"/>
            <w:r w:rsidRPr="00665EE5">
              <w:rPr>
                <w:sz w:val="22"/>
                <w:szCs w:val="22"/>
              </w:rPr>
              <w:t>»  полярности при подключении АБ.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- Источник имеет клеммы для подключения дополнительных АБ, обеспечивает контроль заряда/разряда дополнительных АБ.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-Срок службы источника не менее 10 лет при условии замены батареи не реже одного раза в 5 лет.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-Степень защиты, обеспечиваемая корпусом, IP20 согласно ГОСТ 14254-96.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- Электрическая прочность изоляции токоведущих частей источника не менее 1500В (50Гц) между цепями, </w:t>
            </w:r>
            <w:proofErr w:type="spellStart"/>
            <w:proofErr w:type="gramStart"/>
            <w:r w:rsidRPr="00665EE5">
              <w:rPr>
                <w:sz w:val="22"/>
                <w:szCs w:val="22"/>
              </w:rPr>
              <w:t>свя-занными</w:t>
            </w:r>
            <w:proofErr w:type="spellEnd"/>
            <w:proofErr w:type="gramEnd"/>
            <w:r w:rsidRPr="00665EE5">
              <w:rPr>
                <w:sz w:val="22"/>
                <w:szCs w:val="22"/>
              </w:rPr>
              <w:t xml:space="preserve"> с сетью переменного тока 220В и корпусом, а также между цепями, связанными с сетью переменного тока 220В и любыми цепями, не связанными с ней.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proofErr w:type="gramStart"/>
            <w:r w:rsidRPr="00665EE5">
              <w:rPr>
                <w:sz w:val="22"/>
                <w:szCs w:val="22"/>
              </w:rPr>
              <w:t>- Электрическое сопротивление изоляции между цепями, указанными в п.1.2.15 не менее 20 мОм (в нормальных климатических условиях согласно ГОСТ 12997-84.</w:t>
            </w:r>
            <w:proofErr w:type="gramEnd"/>
          </w:p>
        </w:tc>
        <w:tc>
          <w:tcPr>
            <w:tcW w:w="815" w:type="dxa"/>
            <w:vAlign w:val="center"/>
          </w:tcPr>
          <w:p w:rsidR="00D30EC5" w:rsidRPr="00653186" w:rsidRDefault="00D30EC5" w:rsidP="00B10BF2">
            <w:pPr>
              <w:jc w:val="center"/>
            </w:pPr>
            <w:r w:rsidRPr="00653186">
              <w:lastRenderedPageBreak/>
              <w:t>9</w:t>
            </w:r>
          </w:p>
        </w:tc>
        <w:tc>
          <w:tcPr>
            <w:tcW w:w="751" w:type="dxa"/>
            <w:vAlign w:val="center"/>
          </w:tcPr>
          <w:p w:rsidR="00D30EC5" w:rsidRDefault="00D30EC5" w:rsidP="00B10BF2">
            <w:pPr>
              <w:jc w:val="center"/>
            </w:pPr>
            <w:r w:rsidRPr="004F7D46">
              <w:t>шт.</w:t>
            </w:r>
          </w:p>
        </w:tc>
        <w:tc>
          <w:tcPr>
            <w:tcW w:w="1424" w:type="dxa"/>
            <w:vAlign w:val="center"/>
          </w:tcPr>
          <w:p w:rsidR="00D30EC5" w:rsidRPr="004F7D46" w:rsidRDefault="00D30EC5" w:rsidP="00B10BF2">
            <w:pPr>
              <w:jc w:val="center"/>
            </w:pPr>
            <w:r>
              <w:t>5</w:t>
            </w:r>
          </w:p>
        </w:tc>
      </w:tr>
      <w:tr w:rsidR="00D30EC5" w:rsidRPr="005556F9" w:rsidTr="00D30EC5">
        <w:tc>
          <w:tcPr>
            <w:tcW w:w="603" w:type="dxa"/>
            <w:vAlign w:val="center"/>
          </w:tcPr>
          <w:p w:rsidR="00D30EC5" w:rsidRPr="00653186" w:rsidRDefault="00D30EC5" w:rsidP="00B10BF2">
            <w:pPr>
              <w:jc w:val="center"/>
            </w:pPr>
            <w:r w:rsidRPr="00653186">
              <w:lastRenderedPageBreak/>
              <w:t>1</w:t>
            </w:r>
            <w:r>
              <w:t>5</w:t>
            </w:r>
          </w:p>
        </w:tc>
        <w:tc>
          <w:tcPr>
            <w:tcW w:w="2352" w:type="dxa"/>
            <w:vAlign w:val="center"/>
          </w:tcPr>
          <w:p w:rsidR="00D30EC5" w:rsidRPr="00653186" w:rsidRDefault="00D30EC5" w:rsidP="00B10BF2">
            <w:pPr>
              <w:jc w:val="center"/>
            </w:pPr>
            <w:r>
              <w:t>Источник бесперебойного питания</w:t>
            </w:r>
            <w:r w:rsidRPr="00653186">
              <w:t xml:space="preserve"> СГЭП 24/5 вар.01 с АБ 7Ач 2шт</w:t>
            </w:r>
            <w:r>
              <w:t xml:space="preserve"> или эквивалент</w:t>
            </w:r>
          </w:p>
        </w:tc>
        <w:tc>
          <w:tcPr>
            <w:tcW w:w="3660" w:type="dxa"/>
          </w:tcPr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Диапазон изменения напряжения питающей сети  от 150 до 264В, частота  (50 ±1) Гц.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-В  качестве источника автономного электропитания используются две, соединяемые последовательно, герметичные необслуживаемые батареи DELTA  DTM1207 (12В, 7Ач) либо другой фирмы с аналогичными параметрами. Аккумуляторные батареи размещаются в корпусе источника. В источнике предусмотрена клемма для подключения двух дополнительных аккумуляторных батарей емкостью до 40Ач.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-Мощность, потребляемая от сети переменного тока при максимальном значении тока нагрузки, не более 170 Вт.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-Источник обеспечивает на выходе </w:t>
            </w:r>
            <w:r w:rsidRPr="00665EE5">
              <w:rPr>
                <w:sz w:val="22"/>
                <w:szCs w:val="22"/>
              </w:rPr>
              <w:lastRenderedPageBreak/>
              <w:t>напряжение постоянного тока: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при работе от питающей сети  от 26 до 27,6 В.;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в автономном режиме (при работе от аккумуляторной батареи) от 19,6 до 27,6 В.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-Ток нагрузки  до 5,0 А.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-Ток, потребляемый от питающей сети при максимальной нагрузке не более 1А</w:t>
            </w:r>
            <w:proofErr w:type="gramStart"/>
            <w:r w:rsidRPr="00665EE5">
              <w:rPr>
                <w:sz w:val="22"/>
                <w:szCs w:val="22"/>
              </w:rPr>
              <w:t xml:space="preserve"> .</w:t>
            </w:r>
            <w:proofErr w:type="gramEnd"/>
            <w:r w:rsidRPr="00665EE5">
              <w:rPr>
                <w:sz w:val="22"/>
                <w:szCs w:val="22"/>
              </w:rPr>
              <w:t xml:space="preserve">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-Ток, потребляемый источником от аккумуляторной батареи при работе в автономном режиме, не более 50мА.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При выключении источника тумблером «Сеть» аккумуляторная батарея отключается.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-Двойная амплитуда пульсаций выходного напряжения  при работе от сети переменного тока, не более 50мВ. В начальный период заряда полностью разряженной аккумуляторной батареи (в течение не более 1,5ч) возможно возрастание двойной амплитуды напряжения пульсаций до 80мВ.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-Напряжение на батарее, при котором она отключается от нагрузки в автономном режиме 20,2±0,6В.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-Время автономной работы при полностью заряженных штатных батареях (2*7Ач) и максимальной нагрузке не менее 1ч при температуре окружающей среды  +25 ºС. Время автономной работы с дополнительными </w:t>
            </w:r>
            <w:proofErr w:type="spellStart"/>
            <w:proofErr w:type="gramStart"/>
            <w:r w:rsidRPr="00665EE5">
              <w:rPr>
                <w:sz w:val="22"/>
                <w:szCs w:val="22"/>
              </w:rPr>
              <w:t>аккумулятор-ными</w:t>
            </w:r>
            <w:proofErr w:type="spellEnd"/>
            <w:proofErr w:type="gramEnd"/>
            <w:r w:rsidRPr="00665EE5">
              <w:rPr>
                <w:sz w:val="22"/>
                <w:szCs w:val="22"/>
              </w:rPr>
              <w:t xml:space="preserve"> батареями (2*40Ач) не менее 4ч. При работе с </w:t>
            </w:r>
            <w:proofErr w:type="gramStart"/>
            <w:r w:rsidRPr="00665EE5">
              <w:rPr>
                <w:sz w:val="22"/>
                <w:szCs w:val="22"/>
              </w:rPr>
              <w:t>дополнительными</w:t>
            </w:r>
            <w:proofErr w:type="gramEnd"/>
            <w:r w:rsidRPr="00665EE5">
              <w:rPr>
                <w:sz w:val="22"/>
                <w:szCs w:val="22"/>
              </w:rPr>
              <w:t xml:space="preserve"> АБ штатные АБ необходимо отключить!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Источник имеет кнопку «Пуск» для обеспечения «холодного» запуска оборудования.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-Габаритные размеры источника не более  320х225х75 мм.</w:t>
            </w:r>
          </w:p>
          <w:p w:rsidR="00D30EC5" w:rsidRPr="00665EE5" w:rsidRDefault="00D30EC5" w:rsidP="00B10BF2">
            <w:pPr>
              <w:ind w:firstLine="426"/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Материал корпуса – алюминий.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-Масса источника со штатными батареями (2*7Ач) не более 8 кг. 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Источник обеспечивает контроль заряда и разряда аккумуляторных батарей.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-- Источник обеспечивает контроль напряжения сети и выходного напряжения и передачу извещений о наличии/отсутствии указанных </w:t>
            </w:r>
            <w:r w:rsidRPr="00665EE5">
              <w:rPr>
                <w:sz w:val="22"/>
                <w:szCs w:val="22"/>
              </w:rPr>
              <w:lastRenderedPageBreak/>
              <w:t>напряжений с помощью гальванически развязанных оптронных ключей «±ТС</w:t>
            </w:r>
            <w:proofErr w:type="gramStart"/>
            <w:r w:rsidRPr="00665EE5">
              <w:rPr>
                <w:sz w:val="22"/>
                <w:szCs w:val="22"/>
              </w:rPr>
              <w:t>1</w:t>
            </w:r>
            <w:proofErr w:type="gramEnd"/>
            <w:r w:rsidRPr="00665EE5">
              <w:rPr>
                <w:sz w:val="22"/>
                <w:szCs w:val="22"/>
              </w:rPr>
              <w:t>» и «±ТС2» соответственно. Коммутируемое ключами напряжение до 35В при токе до 50 мА.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Источник обеспечивает защиту от грозовых разрядов.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Источник имеет защиту от перегрузки вплоть до короткого замыкания.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 Источник имеет защиту от «</w:t>
            </w:r>
            <w:proofErr w:type="spellStart"/>
            <w:r w:rsidRPr="00665EE5">
              <w:rPr>
                <w:sz w:val="22"/>
                <w:szCs w:val="22"/>
              </w:rPr>
              <w:t>перепута</w:t>
            </w:r>
            <w:proofErr w:type="spellEnd"/>
            <w:r w:rsidRPr="00665EE5">
              <w:rPr>
                <w:sz w:val="22"/>
                <w:szCs w:val="22"/>
              </w:rPr>
              <w:t>»  полярности при подключении АБ.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- Источник имеет клеммы для подключения дополнительных АБ, обеспечивает контроль заряда/разряда дополнительных АБ. 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-Срок службы источника не менее 10 лет при условии замены батареи не реже одного раза в 5 лет.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>-Степень защиты, обеспечиваемая корпусом, IP20 согласно ГОСТ 14254-96.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r w:rsidRPr="00665EE5">
              <w:rPr>
                <w:sz w:val="22"/>
                <w:szCs w:val="22"/>
              </w:rPr>
              <w:t xml:space="preserve">- Электрическая прочность изоляции токоведущих частей источника не менее 1500В (50Гц) между цепями, </w:t>
            </w:r>
            <w:proofErr w:type="spellStart"/>
            <w:proofErr w:type="gramStart"/>
            <w:r w:rsidRPr="00665EE5">
              <w:rPr>
                <w:sz w:val="22"/>
                <w:szCs w:val="22"/>
              </w:rPr>
              <w:t>свя-занными</w:t>
            </w:r>
            <w:proofErr w:type="spellEnd"/>
            <w:proofErr w:type="gramEnd"/>
            <w:r w:rsidRPr="00665EE5">
              <w:rPr>
                <w:sz w:val="22"/>
                <w:szCs w:val="22"/>
              </w:rPr>
              <w:t xml:space="preserve"> с сетью переменного тока 220В и корпусом, а также между цепями, связанными с сетью переменного тока 220В и любыми цепями, не связанными с ней.</w:t>
            </w:r>
          </w:p>
          <w:p w:rsidR="00D30EC5" w:rsidRPr="00665EE5" w:rsidRDefault="00D30EC5" w:rsidP="00B10BF2">
            <w:pPr>
              <w:jc w:val="center"/>
              <w:rPr>
                <w:sz w:val="22"/>
                <w:szCs w:val="22"/>
              </w:rPr>
            </w:pPr>
            <w:proofErr w:type="gramStart"/>
            <w:r w:rsidRPr="00665EE5">
              <w:rPr>
                <w:sz w:val="22"/>
                <w:szCs w:val="22"/>
              </w:rPr>
              <w:t>- Электрическое сопротивление изоляции между цепями, указанными в п.1.2.15 не менее 20 мОм (в нормальных климатических условиях согласно ГОСТ 12997-84.</w:t>
            </w:r>
            <w:proofErr w:type="gramEnd"/>
          </w:p>
        </w:tc>
        <w:tc>
          <w:tcPr>
            <w:tcW w:w="815" w:type="dxa"/>
            <w:vAlign w:val="center"/>
          </w:tcPr>
          <w:p w:rsidR="00D30EC5" w:rsidRPr="00653186" w:rsidRDefault="00D30EC5" w:rsidP="00B10BF2">
            <w:pPr>
              <w:jc w:val="center"/>
            </w:pPr>
            <w:r w:rsidRPr="00653186">
              <w:lastRenderedPageBreak/>
              <w:t>14</w:t>
            </w:r>
          </w:p>
        </w:tc>
        <w:tc>
          <w:tcPr>
            <w:tcW w:w="751" w:type="dxa"/>
            <w:vAlign w:val="center"/>
          </w:tcPr>
          <w:p w:rsidR="00D30EC5" w:rsidRDefault="00D30EC5" w:rsidP="00B10BF2">
            <w:pPr>
              <w:jc w:val="center"/>
            </w:pPr>
            <w:r w:rsidRPr="004F7D46">
              <w:t>шт.</w:t>
            </w:r>
          </w:p>
        </w:tc>
        <w:tc>
          <w:tcPr>
            <w:tcW w:w="1424" w:type="dxa"/>
            <w:vAlign w:val="center"/>
          </w:tcPr>
          <w:p w:rsidR="00D30EC5" w:rsidRPr="004F7D46" w:rsidRDefault="00D30EC5" w:rsidP="00B10BF2">
            <w:pPr>
              <w:jc w:val="center"/>
            </w:pPr>
            <w:r>
              <w:t>5</w:t>
            </w:r>
          </w:p>
        </w:tc>
      </w:tr>
    </w:tbl>
    <w:p w:rsidR="000B35E0" w:rsidRPr="00D30EC5" w:rsidRDefault="000B35E0" w:rsidP="00D30EC5"/>
    <w:sectPr w:rsidR="000B35E0" w:rsidRPr="00D30EC5" w:rsidSect="000B35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004F"/>
    <w:rsid w:val="000328A7"/>
    <w:rsid w:val="000B35E0"/>
    <w:rsid w:val="002A44D1"/>
    <w:rsid w:val="003F759B"/>
    <w:rsid w:val="00627C27"/>
    <w:rsid w:val="0074156A"/>
    <w:rsid w:val="00AA004F"/>
    <w:rsid w:val="00B01C22"/>
    <w:rsid w:val="00D30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0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AA004F"/>
    <w:pPr>
      <w:ind w:left="-5220" w:right="-105"/>
      <w:jc w:val="both"/>
    </w:pPr>
    <w:rPr>
      <w:i/>
      <w:iCs/>
    </w:rPr>
  </w:style>
  <w:style w:type="paragraph" w:customStyle="1" w:styleId="Default">
    <w:name w:val="Default"/>
    <w:rsid w:val="00AA004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CD2AB7-3536-4266-8F16-2B55682C09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16</Pages>
  <Words>3514</Words>
  <Characters>20034</Characters>
  <Application>Microsoft Office Word</Application>
  <DocSecurity>0</DocSecurity>
  <Lines>166</Lines>
  <Paragraphs>47</Paragraphs>
  <ScaleCrop>false</ScaleCrop>
  <Company/>
  <LinksUpToDate>false</LinksUpToDate>
  <CharactersWithSpaces>23501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6</cp:revision>
  <dcterms:created xsi:type="dcterms:W3CDTF">2013-08-21T12:44:00Z</dcterms:created>
  <dcterms:modified xsi:type="dcterms:W3CDTF">2013-08-21T14:37:00Z</dcterms:modified>
</cp:coreProperties>
</file>