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E6" w:rsidRPr="00EB5D36" w:rsidRDefault="00EB5D3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EB5D36">
        <w:rPr>
          <w:rFonts w:ascii="Times New Roman" w:hAnsi="Times New Roman" w:cs="Times New Roman"/>
          <w:b/>
          <w:bCs/>
          <w:sz w:val="26"/>
          <w:szCs w:val="26"/>
        </w:rPr>
        <w:t>ПРОТОКОЛ №</w:t>
      </w:r>
      <w:r w:rsidRPr="00EB5D36">
        <w:rPr>
          <w:rFonts w:ascii="Times New Roman" w:hAnsi="Times New Roman" w:cs="Times New Roman"/>
          <w:b/>
          <w:bCs/>
          <w:sz w:val="26"/>
          <w:szCs w:val="26"/>
        </w:rPr>
        <w:t>8865/417 Куд3,4/П-15</w:t>
      </w:r>
      <w:r w:rsidR="003A0F9C" w:rsidRPr="00EB5D36">
        <w:rPr>
          <w:rFonts w:ascii="Times New Roman" w:hAnsi="Times New Roman" w:cs="Times New Roman"/>
          <w:b/>
          <w:bCs/>
          <w:sz w:val="26"/>
          <w:szCs w:val="26"/>
        </w:rPr>
        <w:t>-3</w:t>
      </w:r>
      <w:r w:rsidR="00B14FE6" w:rsidRPr="00EB5D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B14FE6" w:rsidRPr="00EB5D36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EB5D36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</w:t>
      </w:r>
      <w:r w:rsidR="00EB5D36" w:rsidRPr="00EB5D36">
        <w:rPr>
          <w:rFonts w:ascii="Times New Roman" w:hAnsi="Times New Roman" w:cs="Times New Roman"/>
          <w:b/>
          <w:bCs/>
          <w:sz w:val="26"/>
          <w:szCs w:val="26"/>
        </w:rPr>
        <w:t>8865/417 Куд3,4/П-15 «Поставка клапанов герметических</w:t>
      </w:r>
      <w:r w:rsidR="00EB5D36" w:rsidRPr="00EB5D36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B14FE6" w:rsidRPr="00EB5D36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80"/>
        <w:gridCol w:w="5057"/>
      </w:tblGrid>
      <w:tr w:rsidR="0012583A" w:rsidRPr="00EB5D36" w:rsidTr="00AE1BDD">
        <w:tc>
          <w:tcPr>
            <w:tcW w:w="5133" w:type="dxa"/>
          </w:tcPr>
          <w:p w:rsidR="00B14FE6" w:rsidRPr="00EB5D36" w:rsidRDefault="00B14FE6" w:rsidP="00AE1BDD">
            <w:pPr>
              <w:pStyle w:val="a5"/>
              <w:spacing w:after="0"/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</w:pPr>
            <w:r w:rsidRPr="00EB5D36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г</w:t>
            </w:r>
            <w:r w:rsidRPr="00EB5D36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EB5D36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8" w:type="dxa"/>
          </w:tcPr>
          <w:p w:rsidR="00B14FE6" w:rsidRPr="00EB5D36" w:rsidRDefault="00B14FE6" w:rsidP="003A0F9C">
            <w:pPr>
              <w:pStyle w:val="a5"/>
              <w:spacing w:after="0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EB5D36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>«</w:t>
            </w:r>
            <w:r w:rsidR="003A0F9C" w:rsidRPr="00EB5D36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26</w:t>
            </w:r>
            <w:r w:rsidRPr="00EB5D36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4B39AB" w:rsidRPr="00EB5D36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января</w:t>
            </w:r>
            <w:r w:rsidRPr="00EB5D36"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4B39AB" w:rsidRPr="00EB5D36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6</w:t>
            </w:r>
            <w:r w:rsidRPr="00EB5D36"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14FE6" w:rsidRPr="00EB5D36" w:rsidRDefault="00B14FE6" w:rsidP="00B14FE6">
      <w:pPr>
        <w:pStyle w:val="a5"/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14FE6" w:rsidRPr="00EB5D36" w:rsidRDefault="004B39AB" w:rsidP="00B14FE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EB5D36">
        <w:rPr>
          <w:rFonts w:ascii="Times New Roman" w:hAnsi="Times New Roman"/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B5D3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B5D3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EB5D3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B5D3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B5D3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B5D36">
        <w:rPr>
          <w:rFonts w:ascii="Times New Roman" w:hAnsi="Times New Roman"/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="009F65C9" w:rsidRPr="00EB5D36">
          <w:rPr>
            <w:rStyle w:val="a3"/>
            <w:rFonts w:ascii="Times New Roman" w:hAnsi="Times New Roman"/>
            <w:color w:val="auto"/>
            <w:sz w:val="26"/>
            <w:szCs w:val="26"/>
          </w:rPr>
          <w:t>АКД</w:t>
        </w:r>
      </w:hyperlink>
      <w:r w:rsidRPr="00EB5D36">
        <w:rPr>
          <w:rFonts w:ascii="Times New Roman" w:hAnsi="Times New Roman"/>
          <w:sz w:val="26"/>
          <w:szCs w:val="26"/>
        </w:rPr>
        <w:t>» согласно регламенту ее работы.</w:t>
      </w:r>
    </w:p>
    <w:p w:rsidR="00B14FE6" w:rsidRPr="00EB5D36" w:rsidRDefault="00B14FE6" w:rsidP="00B14FE6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EB5D36">
        <w:rPr>
          <w:sz w:val="26"/>
          <w:szCs w:val="26"/>
        </w:rPr>
        <w:t>Информация о закупке:</w:t>
      </w:r>
    </w:p>
    <w:p w:rsidR="00EB5D36" w:rsidRPr="00EB5D36" w:rsidRDefault="00EB5D36" w:rsidP="00EB5D36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EB5D36">
        <w:rPr>
          <w:sz w:val="26"/>
          <w:szCs w:val="26"/>
        </w:rPr>
        <w:t>Заказчик: АО АСЭ.</w:t>
      </w:r>
    </w:p>
    <w:p w:rsidR="00EB5D36" w:rsidRPr="00EB5D36" w:rsidRDefault="00EB5D36" w:rsidP="00EB5D36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EB5D36">
        <w:rPr>
          <w:sz w:val="26"/>
          <w:szCs w:val="26"/>
        </w:rPr>
        <w:t>Организатор: АО «НИАЭП».</w:t>
      </w:r>
    </w:p>
    <w:p w:rsidR="00EB5D36" w:rsidRPr="00EB5D36" w:rsidRDefault="00EB5D36" w:rsidP="00EB5D36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EB5D36">
        <w:rPr>
          <w:rFonts w:ascii="Times New Roman" w:hAnsi="Times New Roman"/>
          <w:sz w:val="26"/>
          <w:szCs w:val="26"/>
        </w:rPr>
        <w:tab/>
        <w:t>Предмет запроса предложений: право заключения договора на поставку товара по лоту №8865/417 Куд3,4/П-15 «Поставка клапанов герметических».</w:t>
      </w:r>
    </w:p>
    <w:p w:rsidR="00EB5D36" w:rsidRPr="00EB5D36" w:rsidRDefault="00EB5D36" w:rsidP="00EB5D36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EB5D36">
        <w:rPr>
          <w:rFonts w:ascii="Times New Roman" w:hAnsi="Times New Roman"/>
          <w:sz w:val="26"/>
          <w:szCs w:val="26"/>
        </w:rPr>
        <w:tab/>
        <w:t xml:space="preserve">Предмет договора: поставка клапанов герметических. </w:t>
      </w:r>
    </w:p>
    <w:p w:rsidR="00EB5D36" w:rsidRPr="00EB5D36" w:rsidRDefault="00EB5D36" w:rsidP="00EB5D36">
      <w:pPr>
        <w:ind w:firstLine="540"/>
        <w:rPr>
          <w:rFonts w:ascii="Times New Roman" w:hAnsi="Times New Roman"/>
          <w:sz w:val="26"/>
          <w:szCs w:val="26"/>
        </w:rPr>
      </w:pPr>
      <w:r w:rsidRPr="00EB5D36">
        <w:rPr>
          <w:rFonts w:ascii="Times New Roman" w:hAnsi="Times New Roman"/>
          <w:sz w:val="26"/>
          <w:szCs w:val="26"/>
        </w:rPr>
        <w:t xml:space="preserve">Начальная (максимальная) цена договора: 46 967 711,36 (Сорок шесть миллионов девятьсот шестьдесят семь тысяч семьсот одиннадцать) рублей 36 копеек, включая НДС. </w:t>
      </w:r>
    </w:p>
    <w:p w:rsidR="00EB5D36" w:rsidRPr="00EB5D36" w:rsidRDefault="00EB5D36" w:rsidP="00EB5D36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EB5D36">
        <w:rPr>
          <w:sz w:val="26"/>
          <w:szCs w:val="26"/>
        </w:rPr>
        <w:t xml:space="preserve">Срок, объем исполнения договора: в соответствии со Спецификациями  (Приложения №1.1, №1,2 к проекту договора (ЧАСТЬ 3 «Проект договора» Тома 1 «ОБЩАЯ И КОММЕРЧЕСКАЯ ЧАСТИ» документации)). </w:t>
      </w:r>
    </w:p>
    <w:p w:rsidR="004B39AB" w:rsidRPr="00EB5D36" w:rsidRDefault="00EB5D36" w:rsidP="00EB5D3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B5D36">
        <w:rPr>
          <w:rFonts w:ascii="Times New Roman" w:hAnsi="Times New Roman"/>
          <w:sz w:val="26"/>
          <w:szCs w:val="26"/>
        </w:rPr>
        <w:tab/>
        <w:t xml:space="preserve">Извещение о проведении запроса предложений в электронной форме и закупочная документация опубликованы «10» декабря 2015 года на официальном государственном сайте </w:t>
      </w:r>
      <w:hyperlink r:id="rId9" w:history="1">
        <w:r w:rsidRPr="00EB5D36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EB5D36">
        <w:rPr>
          <w:rFonts w:ascii="Times New Roman" w:hAnsi="Times New Roman"/>
          <w:sz w:val="26"/>
          <w:szCs w:val="26"/>
        </w:rPr>
        <w:t>/</w:t>
      </w:r>
      <w:r w:rsidRPr="00EB5D36">
        <w:rPr>
          <w:rFonts w:ascii="Times New Roman" w:hAnsi="Times New Roman"/>
          <w:sz w:val="26"/>
          <w:szCs w:val="26"/>
        </w:rPr>
        <w:t xml:space="preserve">, закупка 31503073146, на официальном сайте по закупкам атомной отрасли </w:t>
      </w:r>
      <w:hyperlink r:id="rId10" w:history="1">
        <w:r w:rsidRPr="00EB5D36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EB5D36">
        <w:rPr>
          <w:rFonts w:ascii="Times New Roman" w:hAnsi="Times New Roman"/>
          <w:sz w:val="26"/>
          <w:szCs w:val="26"/>
        </w:rPr>
        <w:t>, закупка №151210/0536/1690, на ЭТП АКД, закупка №R028469</w:t>
      </w:r>
      <w:r w:rsidR="004B39AB" w:rsidRPr="00EB5D36">
        <w:rPr>
          <w:rFonts w:ascii="Times New Roman" w:hAnsi="Times New Roman"/>
          <w:sz w:val="26"/>
          <w:szCs w:val="26"/>
        </w:rPr>
        <w:t>.</w:t>
      </w:r>
    </w:p>
    <w:p w:rsidR="00B14FE6" w:rsidRPr="00EB5D36" w:rsidRDefault="009F39B9" w:rsidP="00B14FE6">
      <w:pPr>
        <w:suppressAutoHyphens/>
        <w:ind w:firstLine="567"/>
        <w:rPr>
          <w:rStyle w:val="a3"/>
          <w:rFonts w:ascii="Times New Roman" w:hAnsi="Times New Roman"/>
          <w:color w:val="auto"/>
          <w:sz w:val="26"/>
          <w:szCs w:val="26"/>
          <w:lang w:val="en-US" w:eastAsia="ar-SA"/>
        </w:rPr>
      </w:pPr>
      <w:hyperlink r:id="rId11" w:history="1">
        <w:hyperlink r:id="rId12" w:history="1">
          <w:r w:rsidR="00B14FE6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Заседание </w:t>
          </w:r>
          <w:r w:rsidR="00B14FE6" w:rsidRPr="00EB5D36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закупочной комиссии</w:t>
          </w:r>
          <w:r w:rsidR="00B14FE6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проводится в </w:t>
          </w:r>
          <w:r w:rsidR="003A0F9C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14</w:t>
          </w:r>
          <w:r w:rsidR="00B14FE6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:</w:t>
          </w:r>
          <w:r w:rsidR="003A0F9C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3</w:t>
          </w:r>
          <w:r w:rsidR="00B14FE6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0:00 (время московское) «</w:t>
          </w:r>
          <w:r w:rsidR="003A0F9C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26</w:t>
          </w:r>
          <w:r w:rsidR="00B14FE6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» </w:t>
          </w:r>
          <w:r w:rsidR="004B39AB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января</w:t>
          </w:r>
          <w:r w:rsidR="00B14FE6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201</w:t>
          </w:r>
          <w:r w:rsidR="004B39AB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6</w:t>
          </w:r>
          <w:r w:rsidR="00B14FE6" w:rsidRPr="00EB5D36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года, по адресу: г. Н.Новгород, пл. Свободы, д. 3.</w:t>
          </w:r>
        </w:hyperlink>
      </w:hyperlink>
    </w:p>
    <w:p w:rsidR="00B14FE6" w:rsidRPr="00EB5D36" w:rsidRDefault="00B14FE6" w:rsidP="00B14FE6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EB5D36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EB5D3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7547C" w:rsidRPr="00EB5D36" w:rsidTr="00AE1BDD">
        <w:trPr>
          <w:trHeight w:val="173"/>
        </w:trPr>
        <w:tc>
          <w:tcPr>
            <w:tcW w:w="2835" w:type="dxa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7547C" w:rsidRPr="00EB5D36" w:rsidTr="00AE1BDD">
        <w:trPr>
          <w:trHeight w:val="299"/>
        </w:trPr>
        <w:tc>
          <w:tcPr>
            <w:tcW w:w="9960" w:type="dxa"/>
            <w:gridSpan w:val="2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F7547C" w:rsidRPr="00EB5D36" w:rsidTr="00AE1BDD">
        <w:trPr>
          <w:trHeight w:val="515"/>
        </w:trPr>
        <w:tc>
          <w:tcPr>
            <w:tcW w:w="2835" w:type="dxa"/>
            <w:vAlign w:val="center"/>
          </w:tcPr>
          <w:p w:rsidR="00B14FE6" w:rsidRPr="00EB5D36" w:rsidRDefault="00CC6A4E" w:rsidP="00CC6A4E">
            <w:pPr>
              <w:widowControl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И.В.</w:t>
            </w:r>
          </w:p>
        </w:tc>
        <w:tc>
          <w:tcPr>
            <w:tcW w:w="7125" w:type="dxa"/>
            <w:vAlign w:val="center"/>
          </w:tcPr>
          <w:p w:rsidR="00B14FE6" w:rsidRPr="00EB5D36" w:rsidRDefault="00CC6A4E" w:rsidP="00CC6A4E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t> «НИАЭП»</w:t>
            </w:r>
          </w:p>
        </w:tc>
      </w:tr>
      <w:tr w:rsidR="00F7547C" w:rsidRPr="00EB5D36" w:rsidTr="00AE1BDD">
        <w:trPr>
          <w:trHeight w:val="289"/>
        </w:trPr>
        <w:tc>
          <w:tcPr>
            <w:tcW w:w="9960" w:type="dxa"/>
            <w:gridSpan w:val="2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7547C" w:rsidRPr="00EB5D36" w:rsidTr="00AE1BDD">
        <w:trPr>
          <w:trHeight w:val="420"/>
        </w:trPr>
        <w:tc>
          <w:tcPr>
            <w:tcW w:w="2835" w:type="dxa"/>
            <w:vAlign w:val="center"/>
          </w:tcPr>
          <w:p w:rsidR="00B14FE6" w:rsidRPr="00EB5D36" w:rsidRDefault="009F65C9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5D36">
              <w:rPr>
                <w:rFonts w:ascii="Times New Roman" w:hAnsi="Times New Roman"/>
                <w:sz w:val="26"/>
                <w:szCs w:val="26"/>
              </w:rPr>
              <w:t>Несин</w:t>
            </w:r>
            <w:proofErr w:type="spellEnd"/>
            <w:r w:rsidRPr="00EB5D36">
              <w:rPr>
                <w:rFonts w:ascii="Times New Roman" w:hAnsi="Times New Roman"/>
                <w:sz w:val="26"/>
                <w:szCs w:val="26"/>
              </w:rPr>
              <w:t xml:space="preserve"> В.А.</w:t>
            </w:r>
          </w:p>
        </w:tc>
        <w:tc>
          <w:tcPr>
            <w:tcW w:w="7125" w:type="dxa"/>
            <w:vAlign w:val="center"/>
          </w:tcPr>
          <w:p w:rsidR="00B14FE6" w:rsidRPr="00EB5D36" w:rsidRDefault="009F65C9" w:rsidP="00F7547C">
            <w:pPr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начальник отдела защиты активов и коммерческой тайны зарубежных проектов управления специальной безопасности и защиты активов зарубежных проектов</w:t>
            </w:r>
            <w:r w:rsidR="00627A0C" w:rsidRPr="00EB5D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5D36">
              <w:rPr>
                <w:rFonts w:ascii="Times New Roman" w:hAnsi="Times New Roman"/>
                <w:sz w:val="26"/>
                <w:szCs w:val="26"/>
              </w:rPr>
              <w:t>АО «НИАЭП»</w:t>
            </w:r>
            <w:r w:rsidR="00F7547C" w:rsidRPr="00EB5D36">
              <w:rPr>
                <w:rStyle w:val="30"/>
                <w:bCs w:val="0"/>
                <w:sz w:val="26"/>
                <w:szCs w:val="26"/>
              </w:rPr>
              <w:t xml:space="preserve"> </w:t>
            </w:r>
            <w:r w:rsidR="00F7547C" w:rsidRPr="00EB5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F7547C" w:rsidRPr="00EB5D36" w:rsidTr="00AE1BDD">
        <w:trPr>
          <w:trHeight w:val="265"/>
        </w:trPr>
        <w:tc>
          <w:tcPr>
            <w:tcW w:w="9960" w:type="dxa"/>
            <w:gridSpan w:val="2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F7547C" w:rsidRPr="00EB5D36" w:rsidTr="00AE1BDD">
        <w:trPr>
          <w:trHeight w:val="420"/>
        </w:trPr>
        <w:tc>
          <w:tcPr>
            <w:tcW w:w="2835" w:type="dxa"/>
            <w:vAlign w:val="center"/>
          </w:tcPr>
          <w:p w:rsidR="00B14FE6" w:rsidRPr="00EB5D36" w:rsidRDefault="009F65C9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Ульянов В.Б.</w:t>
            </w:r>
          </w:p>
        </w:tc>
        <w:tc>
          <w:tcPr>
            <w:tcW w:w="7125" w:type="dxa"/>
            <w:vAlign w:val="center"/>
          </w:tcPr>
          <w:p w:rsidR="009F65C9" w:rsidRPr="00EB5D36" w:rsidRDefault="009F65C9" w:rsidP="009F65C9">
            <w:pPr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 xml:space="preserve">главный юрисконсульт отдела общеправового сопровождения международного правового управления </w:t>
            </w:r>
          </w:p>
          <w:p w:rsidR="00B14FE6" w:rsidRPr="00EB5D36" w:rsidRDefault="009F65C9" w:rsidP="00F7547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АО «НИАЭП»</w:t>
            </w:r>
            <w:r w:rsidR="00F7547C" w:rsidRPr="00EB5D36">
              <w:rPr>
                <w:rStyle w:val="30"/>
                <w:bCs w:val="0"/>
                <w:sz w:val="26"/>
                <w:szCs w:val="26"/>
              </w:rPr>
              <w:t xml:space="preserve"> </w:t>
            </w:r>
            <w:r w:rsidR="00F7547C" w:rsidRPr="00EB5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F7547C" w:rsidRPr="00EB5D36" w:rsidTr="00AE1BDD">
        <w:trPr>
          <w:trHeight w:val="423"/>
        </w:trPr>
        <w:tc>
          <w:tcPr>
            <w:tcW w:w="2835" w:type="dxa"/>
            <w:vAlign w:val="center"/>
          </w:tcPr>
          <w:p w:rsidR="00B14FE6" w:rsidRPr="00EB5D36" w:rsidRDefault="00BB03E2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Меркулов Ю.А.</w:t>
            </w:r>
          </w:p>
        </w:tc>
        <w:tc>
          <w:tcPr>
            <w:tcW w:w="7125" w:type="dxa"/>
            <w:vAlign w:val="center"/>
          </w:tcPr>
          <w:p w:rsidR="00BB03E2" w:rsidRPr="00EB5D36" w:rsidRDefault="00BB03E2" w:rsidP="00BB03E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отдела обеспечения качества по АЭС "</w:t>
            </w:r>
            <w:proofErr w:type="spellStart"/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t>Куданкулам</w:t>
            </w:r>
            <w:proofErr w:type="spellEnd"/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"  управления качества и стандартизации  Московского представительства </w:t>
            </w:r>
          </w:p>
          <w:p w:rsidR="00B14FE6" w:rsidRPr="00EB5D36" w:rsidRDefault="00BB03E2" w:rsidP="00BB03E2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АО «НИАЭП»</w:t>
            </w:r>
          </w:p>
        </w:tc>
      </w:tr>
      <w:tr w:rsidR="00F7547C" w:rsidRPr="00EB5D36" w:rsidTr="00AE1BDD">
        <w:trPr>
          <w:trHeight w:val="420"/>
        </w:trPr>
        <w:tc>
          <w:tcPr>
            <w:tcW w:w="2835" w:type="dxa"/>
            <w:vAlign w:val="center"/>
          </w:tcPr>
          <w:p w:rsidR="009F65C9" w:rsidRPr="00EB5D36" w:rsidRDefault="00CC6A4E" w:rsidP="00AE1BD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lastRenderedPageBreak/>
              <w:t>Молодцов А.Ю.</w:t>
            </w:r>
          </w:p>
        </w:tc>
        <w:tc>
          <w:tcPr>
            <w:tcW w:w="7125" w:type="dxa"/>
            <w:vAlign w:val="center"/>
          </w:tcPr>
          <w:p w:rsidR="00CC6A4E" w:rsidRPr="00EB5D36" w:rsidRDefault="00CC6A4E" w:rsidP="00CC6A4E">
            <w:pPr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EB5D36">
              <w:rPr>
                <w:rFonts w:ascii="Times New Roman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B5D3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F65C9" w:rsidRPr="00EB5D36" w:rsidRDefault="00CC6A4E" w:rsidP="00CC6A4E">
            <w:pPr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АО «НИАЭП</w:t>
            </w:r>
          </w:p>
        </w:tc>
      </w:tr>
      <w:tr w:rsidR="00F7547C" w:rsidRPr="00EB5D36" w:rsidTr="00AE1BDD">
        <w:trPr>
          <w:trHeight w:val="420"/>
        </w:trPr>
        <w:tc>
          <w:tcPr>
            <w:tcW w:w="2835" w:type="dxa"/>
            <w:vAlign w:val="center"/>
          </w:tcPr>
          <w:p w:rsidR="00B14FE6" w:rsidRPr="00EB5D36" w:rsidRDefault="009F65C9" w:rsidP="00AE1BD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Филиппов Д.В.</w:t>
            </w:r>
          </w:p>
        </w:tc>
        <w:tc>
          <w:tcPr>
            <w:tcW w:w="7125" w:type="dxa"/>
            <w:vAlign w:val="center"/>
          </w:tcPr>
          <w:p w:rsidR="00B14FE6" w:rsidRPr="00EB5D36" w:rsidRDefault="009F65C9" w:rsidP="00AE1BD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proofErr w:type="gramStart"/>
            <w:r w:rsidRPr="00EB5D36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EB5D36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F7547C" w:rsidRPr="00EB5D36" w:rsidTr="00AE1BDD">
        <w:trPr>
          <w:trHeight w:val="220"/>
        </w:trPr>
        <w:tc>
          <w:tcPr>
            <w:tcW w:w="9960" w:type="dxa"/>
            <w:gridSpan w:val="2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2583A" w:rsidRPr="00EB5D36" w:rsidTr="00AE1BDD">
        <w:trPr>
          <w:trHeight w:val="420"/>
        </w:trPr>
        <w:tc>
          <w:tcPr>
            <w:tcW w:w="2835" w:type="dxa"/>
            <w:vAlign w:val="center"/>
          </w:tcPr>
          <w:p w:rsidR="00B14FE6" w:rsidRPr="00EB5D36" w:rsidRDefault="009F65C9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7125" w:type="dxa"/>
          </w:tcPr>
          <w:p w:rsidR="00B14FE6" w:rsidRPr="00EB5D36" w:rsidRDefault="009F65C9" w:rsidP="00627A0C">
            <w:pPr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 xml:space="preserve">ведущий специалист </w:t>
            </w:r>
            <w:proofErr w:type="gramStart"/>
            <w:r w:rsidRPr="00EB5D36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EB5D36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</w:t>
            </w:r>
            <w:r w:rsidR="00627A0C" w:rsidRPr="00EB5D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5D36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</w:tbl>
    <w:p w:rsidR="00B14FE6" w:rsidRPr="00EB5D36" w:rsidRDefault="00B14FE6" w:rsidP="00B14FE6">
      <w:pPr>
        <w:ind w:firstLine="567"/>
        <w:rPr>
          <w:rFonts w:ascii="Times New Roman" w:hAnsi="Times New Roman"/>
          <w:sz w:val="26"/>
          <w:szCs w:val="26"/>
          <w:lang w:eastAsia="ar-SA"/>
        </w:rPr>
      </w:pPr>
      <w:r w:rsidRPr="00EB5D36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E75F44" w:rsidRPr="00EB5D36">
        <w:rPr>
          <w:rFonts w:ascii="Times New Roman" w:hAnsi="Times New Roman"/>
          <w:sz w:val="26"/>
          <w:szCs w:val="26"/>
        </w:rPr>
        <w:t>6</w:t>
      </w:r>
      <w:r w:rsidRPr="00EB5D36">
        <w:rPr>
          <w:rFonts w:ascii="Times New Roman" w:hAnsi="Times New Roman"/>
          <w:sz w:val="26"/>
          <w:szCs w:val="26"/>
        </w:rPr>
        <w:t xml:space="preserve"> из </w:t>
      </w:r>
      <w:r w:rsidR="009F65C9" w:rsidRPr="00EB5D36">
        <w:rPr>
          <w:rFonts w:ascii="Times New Roman" w:hAnsi="Times New Roman"/>
          <w:sz w:val="26"/>
          <w:szCs w:val="26"/>
        </w:rPr>
        <w:t>11</w:t>
      </w:r>
      <w:r w:rsidRPr="00EB5D36">
        <w:rPr>
          <w:rFonts w:ascii="Times New Roman" w:hAnsi="Times New Roman"/>
          <w:sz w:val="26"/>
          <w:szCs w:val="26"/>
        </w:rPr>
        <w:t xml:space="preserve"> членов закупочной комиссии, что составляет </w:t>
      </w:r>
      <w:r w:rsidR="00E75F44" w:rsidRPr="00EB5D36">
        <w:rPr>
          <w:rFonts w:ascii="Times New Roman" w:hAnsi="Times New Roman"/>
          <w:sz w:val="26"/>
          <w:szCs w:val="26"/>
        </w:rPr>
        <w:t>53</w:t>
      </w:r>
      <w:r w:rsidRPr="00EB5D36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B14FE6" w:rsidRPr="00EB5D36" w:rsidRDefault="00B14FE6" w:rsidP="00B14FE6">
      <w:pPr>
        <w:ind w:firstLine="539"/>
        <w:rPr>
          <w:rFonts w:ascii="Times New Roman" w:hAnsi="Times New Roman"/>
          <w:b/>
          <w:sz w:val="26"/>
          <w:szCs w:val="26"/>
        </w:rPr>
      </w:pPr>
      <w:r w:rsidRPr="00EB5D36">
        <w:rPr>
          <w:rFonts w:ascii="Times New Roman" w:hAnsi="Times New Roman"/>
          <w:b/>
          <w:sz w:val="26"/>
          <w:szCs w:val="26"/>
        </w:rPr>
        <w:t>Повестка дня:</w:t>
      </w:r>
    </w:p>
    <w:p w:rsidR="00B14FE6" w:rsidRPr="00EB5D36" w:rsidRDefault="00B14FE6" w:rsidP="00B14FE6">
      <w:pPr>
        <w:ind w:firstLine="567"/>
        <w:rPr>
          <w:rFonts w:ascii="Times New Roman" w:hAnsi="Times New Roman"/>
          <w:noProof/>
          <w:sz w:val="26"/>
          <w:szCs w:val="26"/>
        </w:rPr>
      </w:pPr>
      <w:r w:rsidRPr="00EB5D36">
        <w:rPr>
          <w:rFonts w:ascii="Times New Roman" w:hAnsi="Times New Roman"/>
          <w:noProof/>
          <w:sz w:val="26"/>
          <w:szCs w:val="26"/>
        </w:rPr>
        <w:t>Продление сроков проведения отборочной и оценочной стадии рассмотрения заявок, подведения итогов (выбора победителя) по лоту №</w:t>
      </w:r>
      <w:r w:rsidR="00EB5D36" w:rsidRPr="00EB5D36">
        <w:rPr>
          <w:rFonts w:ascii="Times New Roman" w:hAnsi="Times New Roman"/>
          <w:noProof/>
          <w:sz w:val="26"/>
          <w:szCs w:val="26"/>
        </w:rPr>
        <w:t>8865/417 Куд3,4/П-15 «Поставка клапанов герметических</w:t>
      </w:r>
      <w:r w:rsidR="004B39AB" w:rsidRPr="00EB5D36">
        <w:rPr>
          <w:rFonts w:ascii="Times New Roman" w:hAnsi="Times New Roman"/>
          <w:noProof/>
          <w:sz w:val="26"/>
          <w:szCs w:val="26"/>
        </w:rPr>
        <w:t>».</w:t>
      </w:r>
    </w:p>
    <w:p w:rsidR="00B14FE6" w:rsidRPr="00EB5D36" w:rsidRDefault="00B14FE6" w:rsidP="00B14FE6">
      <w:pPr>
        <w:ind w:firstLine="539"/>
        <w:rPr>
          <w:rFonts w:ascii="Times New Roman" w:hAnsi="Times New Roman"/>
          <w:b/>
          <w:sz w:val="26"/>
          <w:szCs w:val="26"/>
        </w:rPr>
      </w:pPr>
      <w:r w:rsidRPr="00EB5D36">
        <w:rPr>
          <w:rFonts w:ascii="Times New Roman" w:hAnsi="Times New Roman"/>
          <w:b/>
          <w:sz w:val="26"/>
          <w:szCs w:val="26"/>
        </w:rPr>
        <w:t>Решение:</w:t>
      </w:r>
    </w:p>
    <w:p w:rsidR="00B14FE6" w:rsidRPr="00EB5D36" w:rsidRDefault="00B14FE6" w:rsidP="00B14FE6">
      <w:pPr>
        <w:ind w:firstLine="539"/>
        <w:rPr>
          <w:rFonts w:ascii="Times New Roman" w:hAnsi="Times New Roman"/>
          <w:noProof/>
          <w:sz w:val="26"/>
          <w:szCs w:val="26"/>
        </w:rPr>
      </w:pPr>
      <w:r w:rsidRPr="00EB5D36">
        <w:rPr>
          <w:rFonts w:ascii="Times New Roman" w:hAnsi="Times New Roman"/>
          <w:sz w:val="26"/>
          <w:szCs w:val="26"/>
        </w:rPr>
        <w:t>П</w:t>
      </w:r>
      <w:r w:rsidRPr="00EB5D36">
        <w:rPr>
          <w:rFonts w:ascii="Times New Roman" w:hAnsi="Times New Roman"/>
          <w:noProof/>
          <w:sz w:val="26"/>
          <w:szCs w:val="26"/>
        </w:rPr>
        <w:t xml:space="preserve">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B14FE6" w:rsidRPr="00EB5D36" w:rsidRDefault="00B14FE6" w:rsidP="00B14FE6">
      <w:pPr>
        <w:keepLines w:val="0"/>
        <w:numPr>
          <w:ilvl w:val="0"/>
          <w:numId w:val="1"/>
        </w:numPr>
        <w:rPr>
          <w:rFonts w:ascii="Times New Roman" w:hAnsi="Times New Roman"/>
          <w:noProof/>
          <w:sz w:val="26"/>
          <w:szCs w:val="26"/>
        </w:rPr>
      </w:pPr>
      <w:r w:rsidRPr="00EB5D36">
        <w:rPr>
          <w:rFonts w:ascii="Times New Roman" w:hAnsi="Times New Roman"/>
          <w:noProof/>
          <w:sz w:val="26"/>
          <w:szCs w:val="26"/>
        </w:rPr>
        <w:t>отборочная стадия рассмотрения заявок на участие в открытом запросе предложений: не позднее «</w:t>
      </w:r>
      <w:r w:rsidR="003A0F9C" w:rsidRPr="00EB5D36">
        <w:rPr>
          <w:rFonts w:ascii="Times New Roman" w:hAnsi="Times New Roman"/>
          <w:noProof/>
          <w:sz w:val="26"/>
          <w:szCs w:val="26"/>
        </w:rPr>
        <w:t>12</w:t>
      </w:r>
      <w:r w:rsidRPr="00EB5D36">
        <w:rPr>
          <w:rFonts w:ascii="Times New Roman" w:hAnsi="Times New Roman"/>
          <w:noProof/>
          <w:sz w:val="26"/>
          <w:szCs w:val="26"/>
        </w:rPr>
        <w:t>» </w:t>
      </w:r>
      <w:r w:rsidR="003A0F9C" w:rsidRPr="00EB5D36">
        <w:rPr>
          <w:rFonts w:ascii="Times New Roman" w:hAnsi="Times New Roman"/>
          <w:noProof/>
          <w:sz w:val="26"/>
          <w:szCs w:val="26"/>
        </w:rPr>
        <w:t>февраля</w:t>
      </w:r>
      <w:r w:rsidRPr="00EB5D36">
        <w:rPr>
          <w:rFonts w:ascii="Times New Roman" w:hAnsi="Times New Roman"/>
          <w:noProof/>
          <w:sz w:val="26"/>
          <w:szCs w:val="26"/>
        </w:rPr>
        <w:t xml:space="preserve"> 201</w:t>
      </w:r>
      <w:r w:rsidR="004B39AB" w:rsidRPr="00EB5D36">
        <w:rPr>
          <w:rFonts w:ascii="Times New Roman" w:hAnsi="Times New Roman"/>
          <w:noProof/>
          <w:sz w:val="26"/>
          <w:szCs w:val="26"/>
        </w:rPr>
        <w:t>6</w:t>
      </w:r>
      <w:r w:rsidRPr="00EB5D36">
        <w:rPr>
          <w:rFonts w:ascii="Times New Roman" w:hAnsi="Times New Roman"/>
          <w:noProof/>
          <w:sz w:val="26"/>
          <w:szCs w:val="26"/>
        </w:rPr>
        <w:t> г.</w:t>
      </w:r>
    </w:p>
    <w:p w:rsidR="00B14FE6" w:rsidRPr="00EB5D36" w:rsidRDefault="00B14FE6" w:rsidP="00B14FE6">
      <w:pPr>
        <w:keepLines w:val="0"/>
        <w:numPr>
          <w:ilvl w:val="0"/>
          <w:numId w:val="1"/>
        </w:numPr>
        <w:ind w:left="714" w:hanging="357"/>
        <w:rPr>
          <w:rFonts w:ascii="Times New Roman" w:hAnsi="Times New Roman"/>
          <w:noProof/>
          <w:sz w:val="26"/>
          <w:szCs w:val="26"/>
        </w:rPr>
      </w:pPr>
      <w:r w:rsidRPr="00EB5D36">
        <w:rPr>
          <w:rFonts w:ascii="Times New Roman" w:hAnsi="Times New Roman"/>
          <w:noProof/>
          <w:sz w:val="26"/>
          <w:szCs w:val="26"/>
        </w:rPr>
        <w:t>оценочная стадия рассмотрения заявок и подведение итогов открытого запроса предложений: не позднее «</w:t>
      </w:r>
      <w:r w:rsidR="003A0F9C" w:rsidRPr="00EB5D36">
        <w:rPr>
          <w:rFonts w:ascii="Times New Roman" w:hAnsi="Times New Roman"/>
          <w:noProof/>
          <w:sz w:val="26"/>
          <w:szCs w:val="26"/>
        </w:rPr>
        <w:t>19</w:t>
      </w:r>
      <w:r w:rsidRPr="00EB5D36">
        <w:rPr>
          <w:rFonts w:ascii="Times New Roman" w:hAnsi="Times New Roman"/>
          <w:noProof/>
          <w:sz w:val="26"/>
          <w:szCs w:val="26"/>
        </w:rPr>
        <w:t>» </w:t>
      </w:r>
      <w:r w:rsidR="004B39AB" w:rsidRPr="00EB5D36">
        <w:rPr>
          <w:rFonts w:ascii="Times New Roman" w:hAnsi="Times New Roman"/>
          <w:noProof/>
          <w:sz w:val="26"/>
          <w:szCs w:val="26"/>
        </w:rPr>
        <w:t>февряля</w:t>
      </w:r>
      <w:r w:rsidRPr="00EB5D36">
        <w:rPr>
          <w:rFonts w:ascii="Times New Roman" w:hAnsi="Times New Roman"/>
          <w:noProof/>
          <w:sz w:val="26"/>
          <w:szCs w:val="26"/>
        </w:rPr>
        <w:t xml:space="preserve"> 201</w:t>
      </w:r>
      <w:r w:rsidR="004B39AB" w:rsidRPr="00EB5D36">
        <w:rPr>
          <w:rFonts w:ascii="Times New Roman" w:hAnsi="Times New Roman"/>
          <w:noProof/>
          <w:sz w:val="26"/>
          <w:szCs w:val="26"/>
        </w:rPr>
        <w:t>6</w:t>
      </w:r>
      <w:r w:rsidRPr="00EB5D36">
        <w:rPr>
          <w:rFonts w:ascii="Times New Roman" w:hAnsi="Times New Roman"/>
          <w:noProof/>
          <w:sz w:val="26"/>
          <w:szCs w:val="26"/>
        </w:rPr>
        <w:t> г.</w:t>
      </w:r>
    </w:p>
    <w:p w:rsidR="00B14FE6" w:rsidRPr="00EB5D36" w:rsidRDefault="009F39B9" w:rsidP="00B14FE6">
      <w:pPr>
        <w:pStyle w:val="a6"/>
        <w:spacing w:before="0" w:beforeAutospacing="0" w:after="0" w:afterAutospacing="0"/>
        <w:ind w:firstLine="600"/>
        <w:jc w:val="both"/>
        <w:rPr>
          <w:rStyle w:val="a3"/>
          <w:i/>
          <w:color w:val="auto"/>
          <w:sz w:val="26"/>
          <w:szCs w:val="26"/>
        </w:rPr>
      </w:pPr>
      <w:hyperlink r:id="rId13" w:history="1">
        <w:hyperlink r:id="rId14" w:history="1">
          <w:hyperlink r:id="rId15" w:history="1">
            <w:r w:rsidR="00B14FE6" w:rsidRPr="00EB5D36">
              <w:rPr>
                <w:rStyle w:val="a3"/>
                <w:i/>
                <w:color w:val="auto"/>
                <w:sz w:val="26"/>
                <w:szCs w:val="26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B14FE6" w:rsidRPr="00EB5D36" w:rsidRDefault="009F39B9" w:rsidP="00B14FE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6" w:history="1">
        <w:hyperlink r:id="rId17" w:history="1">
          <w:hyperlink r:id="rId18" w:history="1">
            <w:r w:rsidR="00B14FE6" w:rsidRPr="00EB5D3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«за» - </w:t>
            </w:r>
            <w:r w:rsidR="00972009" w:rsidRPr="00EB5D3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6</w:t>
            </w:r>
            <w:r w:rsidR="00B14FE6" w:rsidRPr="00EB5D3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голосов;</w:t>
            </w:r>
          </w:hyperlink>
        </w:hyperlink>
      </w:hyperlink>
    </w:p>
    <w:p w:rsidR="00B14FE6" w:rsidRPr="00EB5D36" w:rsidRDefault="009F39B9" w:rsidP="00B14FE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9" w:history="1">
        <w:hyperlink r:id="rId20" w:history="1">
          <w:hyperlink r:id="rId21" w:history="1">
            <w:r w:rsidR="00B14FE6" w:rsidRPr="00EB5D36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«против» - 0 голосов;</w:t>
            </w:r>
          </w:hyperlink>
        </w:hyperlink>
      </w:hyperlink>
    </w:p>
    <w:p w:rsidR="00B14FE6" w:rsidRPr="00EB5D36" w:rsidRDefault="009F39B9" w:rsidP="00B14FE6">
      <w:pPr>
        <w:pStyle w:val="a6"/>
        <w:tabs>
          <w:tab w:val="left" w:pos="540"/>
        </w:tabs>
        <w:spacing w:before="0" w:beforeAutospacing="0" w:after="0" w:afterAutospacing="0"/>
        <w:ind w:firstLine="600"/>
        <w:jc w:val="both"/>
        <w:rPr>
          <w:rStyle w:val="a3"/>
          <w:color w:val="auto"/>
          <w:sz w:val="26"/>
          <w:szCs w:val="26"/>
        </w:rPr>
      </w:pPr>
      <w:hyperlink r:id="rId22" w:history="1">
        <w:hyperlink r:id="rId23" w:history="1">
          <w:hyperlink r:id="rId24" w:history="1">
            <w:r w:rsidR="00B14FE6" w:rsidRPr="00EB5D36">
              <w:rPr>
                <w:rStyle w:val="a3"/>
                <w:i/>
                <w:color w:val="auto"/>
                <w:sz w:val="26"/>
                <w:szCs w:val="26"/>
              </w:rPr>
              <w:t>воздержался» - 0 голосов</w:t>
            </w:r>
            <w:r w:rsidR="00B14FE6" w:rsidRPr="00EB5D36">
              <w:rPr>
                <w:rStyle w:val="a3"/>
                <w:color w:val="auto"/>
                <w:sz w:val="26"/>
                <w:szCs w:val="26"/>
              </w:rPr>
              <w:t>.</w:t>
            </w:r>
          </w:hyperlink>
        </w:hyperlink>
      </w:hyperlink>
    </w:p>
    <w:p w:rsidR="00B14FE6" w:rsidRPr="00EB5D36" w:rsidRDefault="00B14FE6" w:rsidP="00B14FE6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  <w:r w:rsidRPr="00EB5D36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7547C" w:rsidRPr="00EB5D36" w:rsidTr="00AE1BDD">
        <w:trPr>
          <w:trHeight w:val="293"/>
        </w:trPr>
        <w:tc>
          <w:tcPr>
            <w:tcW w:w="4950" w:type="dxa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F7547C" w:rsidRPr="00EB5D36" w:rsidTr="00AE1BDD">
        <w:trPr>
          <w:trHeight w:val="269"/>
        </w:trPr>
        <w:tc>
          <w:tcPr>
            <w:tcW w:w="9900" w:type="dxa"/>
            <w:gridSpan w:val="2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F7547C" w:rsidRPr="00EB5D36" w:rsidTr="00AE1BDD">
        <w:trPr>
          <w:trHeight w:val="404"/>
        </w:trPr>
        <w:tc>
          <w:tcPr>
            <w:tcW w:w="4950" w:type="dxa"/>
            <w:vAlign w:val="center"/>
          </w:tcPr>
          <w:p w:rsidR="00B14FE6" w:rsidRPr="00EB5D36" w:rsidRDefault="00A70D5F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И.В.</w:t>
            </w:r>
          </w:p>
        </w:tc>
        <w:tc>
          <w:tcPr>
            <w:tcW w:w="4950" w:type="dxa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7547C" w:rsidRPr="00EB5D36" w:rsidTr="00AE1BDD">
        <w:trPr>
          <w:trHeight w:val="237"/>
        </w:trPr>
        <w:tc>
          <w:tcPr>
            <w:tcW w:w="9900" w:type="dxa"/>
            <w:gridSpan w:val="2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7547C" w:rsidRPr="00EB5D36" w:rsidTr="00AE1BDD">
        <w:trPr>
          <w:trHeight w:val="432"/>
        </w:trPr>
        <w:tc>
          <w:tcPr>
            <w:tcW w:w="4950" w:type="dxa"/>
            <w:vAlign w:val="center"/>
          </w:tcPr>
          <w:p w:rsidR="00B14FE6" w:rsidRPr="00EB5D36" w:rsidRDefault="009F65C9" w:rsidP="00AE1B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5D36">
              <w:rPr>
                <w:rFonts w:ascii="Times New Roman" w:hAnsi="Times New Roman"/>
                <w:sz w:val="26"/>
                <w:szCs w:val="26"/>
              </w:rPr>
              <w:t>Несин</w:t>
            </w:r>
            <w:proofErr w:type="spellEnd"/>
            <w:r w:rsidRPr="00EB5D36">
              <w:rPr>
                <w:rFonts w:ascii="Times New Roman" w:hAnsi="Times New Roman"/>
                <w:sz w:val="26"/>
                <w:szCs w:val="26"/>
              </w:rPr>
              <w:t xml:space="preserve"> В.А.</w:t>
            </w:r>
          </w:p>
        </w:tc>
        <w:tc>
          <w:tcPr>
            <w:tcW w:w="4950" w:type="dxa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7547C" w:rsidRPr="00EB5D36" w:rsidTr="00AE1BDD">
        <w:trPr>
          <w:trHeight w:val="234"/>
        </w:trPr>
        <w:tc>
          <w:tcPr>
            <w:tcW w:w="9900" w:type="dxa"/>
            <w:gridSpan w:val="2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A70D5F" w:rsidRPr="00EB5D36" w:rsidTr="00AE1BDD">
        <w:trPr>
          <w:trHeight w:val="432"/>
        </w:trPr>
        <w:tc>
          <w:tcPr>
            <w:tcW w:w="4950" w:type="dxa"/>
            <w:vAlign w:val="center"/>
          </w:tcPr>
          <w:p w:rsidR="00A70D5F" w:rsidRPr="00EB5D36" w:rsidRDefault="00A70D5F" w:rsidP="006F41C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Ульянов В.Б.</w:t>
            </w:r>
          </w:p>
        </w:tc>
        <w:tc>
          <w:tcPr>
            <w:tcW w:w="4950" w:type="dxa"/>
            <w:vAlign w:val="center"/>
          </w:tcPr>
          <w:p w:rsidR="00A70D5F" w:rsidRPr="00EB5D36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0D5F" w:rsidRPr="00EB5D36" w:rsidTr="00AE1BDD">
        <w:trPr>
          <w:trHeight w:val="432"/>
        </w:trPr>
        <w:tc>
          <w:tcPr>
            <w:tcW w:w="4950" w:type="dxa"/>
            <w:vAlign w:val="center"/>
          </w:tcPr>
          <w:p w:rsidR="00A70D5F" w:rsidRPr="00EB5D36" w:rsidRDefault="00A70D5F" w:rsidP="006F41C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Меркулов Ю.А.</w:t>
            </w:r>
          </w:p>
        </w:tc>
        <w:tc>
          <w:tcPr>
            <w:tcW w:w="4950" w:type="dxa"/>
            <w:vAlign w:val="center"/>
          </w:tcPr>
          <w:p w:rsidR="00A70D5F" w:rsidRPr="00EB5D36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0D5F" w:rsidRPr="00EB5D36" w:rsidTr="00AE1BDD">
        <w:trPr>
          <w:trHeight w:val="432"/>
        </w:trPr>
        <w:tc>
          <w:tcPr>
            <w:tcW w:w="4950" w:type="dxa"/>
            <w:vAlign w:val="center"/>
          </w:tcPr>
          <w:p w:rsidR="00A70D5F" w:rsidRPr="00EB5D36" w:rsidRDefault="00A70D5F" w:rsidP="006F41C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Молодцов А.Ю.</w:t>
            </w:r>
            <w:bookmarkStart w:id="0" w:name="_GoBack"/>
            <w:bookmarkEnd w:id="0"/>
          </w:p>
        </w:tc>
        <w:tc>
          <w:tcPr>
            <w:tcW w:w="4950" w:type="dxa"/>
            <w:vAlign w:val="center"/>
          </w:tcPr>
          <w:p w:rsidR="00A70D5F" w:rsidRPr="00EB5D36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0D5F" w:rsidRPr="00EB5D36" w:rsidTr="00AE1BDD">
        <w:trPr>
          <w:trHeight w:val="432"/>
        </w:trPr>
        <w:tc>
          <w:tcPr>
            <w:tcW w:w="4950" w:type="dxa"/>
            <w:vAlign w:val="center"/>
          </w:tcPr>
          <w:p w:rsidR="00A70D5F" w:rsidRPr="00EB5D36" w:rsidRDefault="00A70D5F" w:rsidP="006F41C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Филиппов Д.В.</w:t>
            </w:r>
          </w:p>
        </w:tc>
        <w:tc>
          <w:tcPr>
            <w:tcW w:w="4950" w:type="dxa"/>
            <w:vAlign w:val="center"/>
          </w:tcPr>
          <w:p w:rsidR="00A70D5F" w:rsidRPr="00EB5D36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7547C" w:rsidRPr="00EB5D36" w:rsidTr="00AE1BDD">
        <w:trPr>
          <w:trHeight w:val="245"/>
        </w:trPr>
        <w:tc>
          <w:tcPr>
            <w:tcW w:w="9900" w:type="dxa"/>
            <w:gridSpan w:val="2"/>
            <w:vAlign w:val="center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2583A" w:rsidRPr="00EB5D36" w:rsidTr="00AE1BDD">
        <w:trPr>
          <w:trHeight w:val="432"/>
        </w:trPr>
        <w:tc>
          <w:tcPr>
            <w:tcW w:w="4950" w:type="dxa"/>
            <w:vAlign w:val="center"/>
          </w:tcPr>
          <w:p w:rsidR="00B14FE6" w:rsidRPr="00EB5D36" w:rsidRDefault="009F65C9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B5D3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4950" w:type="dxa"/>
          </w:tcPr>
          <w:p w:rsidR="00B14FE6" w:rsidRPr="00EB5D36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B39AB" w:rsidRPr="00EB5D36" w:rsidRDefault="004B39AB" w:rsidP="00B14FE6">
      <w:pPr>
        <w:rPr>
          <w:rFonts w:ascii="Times New Roman" w:hAnsi="Times New Roman"/>
          <w:sz w:val="26"/>
          <w:szCs w:val="26"/>
        </w:rPr>
      </w:pPr>
    </w:p>
    <w:p w:rsidR="00B14D97" w:rsidRPr="00EB5D36" w:rsidRDefault="00EB5D3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Павлова Т.В. 21-70</w:t>
      </w:r>
    </w:p>
    <w:sectPr w:rsidR="00B14D97" w:rsidRPr="00EB5D36" w:rsidSect="001461F5">
      <w:footerReference w:type="default" r:id="rId25"/>
      <w:pgSz w:w="11906" w:h="16838"/>
      <w:pgMar w:top="851" w:right="851" w:bottom="851" w:left="1134" w:header="709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9B9" w:rsidRDefault="009F39B9" w:rsidP="0012583A">
      <w:r>
        <w:separator/>
      </w:r>
    </w:p>
  </w:endnote>
  <w:endnote w:type="continuationSeparator" w:id="0">
    <w:p w:rsidR="009F39B9" w:rsidRDefault="009F39B9" w:rsidP="0012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D36" w:rsidRPr="00EB5D36" w:rsidRDefault="00EB5D36" w:rsidP="00EB5D36">
    <w:pPr>
      <w:pStyle w:val="a5"/>
      <w:spacing w:after="0"/>
      <w:jc w:val="center"/>
      <w:outlineLvl w:val="0"/>
      <w:rPr>
        <w:rFonts w:ascii="Times New Roman" w:hAnsi="Times New Roman"/>
        <w:i/>
        <w:sz w:val="16"/>
        <w:szCs w:val="16"/>
      </w:rPr>
    </w:pPr>
    <w:r w:rsidRPr="00EB5D36">
      <w:rPr>
        <w:rFonts w:ascii="Times New Roman" w:hAnsi="Times New Roman"/>
        <w:i/>
        <w:sz w:val="16"/>
        <w:szCs w:val="16"/>
      </w:rPr>
      <w:t xml:space="preserve">ПРОТОКОЛ №8865/417 Куд3,4/П-15-3 </w:t>
    </w:r>
  </w:p>
  <w:p w:rsidR="00EB5D36" w:rsidRPr="00EB5D36" w:rsidRDefault="00EB5D36" w:rsidP="00EB5D36">
    <w:pPr>
      <w:pStyle w:val="a5"/>
      <w:spacing w:after="0"/>
      <w:jc w:val="center"/>
      <w:outlineLvl w:val="0"/>
      <w:rPr>
        <w:rFonts w:ascii="Times New Roman" w:hAnsi="Times New Roman"/>
        <w:i/>
        <w:sz w:val="16"/>
        <w:szCs w:val="16"/>
      </w:rPr>
    </w:pPr>
    <w:r w:rsidRPr="00EB5D36">
      <w:rPr>
        <w:rFonts w:ascii="Times New Roman" w:hAnsi="Times New Roman"/>
        <w:i/>
        <w:sz w:val="16"/>
        <w:szCs w:val="16"/>
      </w:rPr>
      <w:t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№8865/417 Куд3,4/П-15 «Поставка клапанов герметических»</w:t>
    </w:r>
  </w:p>
  <w:p w:rsidR="00B6191E" w:rsidRDefault="00B90D26" w:rsidP="00221765">
    <w:pPr>
      <w:pStyle w:val="a5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B5D36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B5D36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9B9" w:rsidRDefault="009F39B9" w:rsidP="0012583A">
      <w:r>
        <w:separator/>
      </w:r>
    </w:p>
  </w:footnote>
  <w:footnote w:type="continuationSeparator" w:id="0">
    <w:p w:rsidR="009F39B9" w:rsidRDefault="009F39B9" w:rsidP="0012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059"/>
    <w:rsid w:val="0012583A"/>
    <w:rsid w:val="001A35F4"/>
    <w:rsid w:val="00221765"/>
    <w:rsid w:val="00340FD6"/>
    <w:rsid w:val="003A0F9C"/>
    <w:rsid w:val="003A5296"/>
    <w:rsid w:val="004B39AB"/>
    <w:rsid w:val="00627A0C"/>
    <w:rsid w:val="006F15E2"/>
    <w:rsid w:val="008173E6"/>
    <w:rsid w:val="00881059"/>
    <w:rsid w:val="00972009"/>
    <w:rsid w:val="009F39B9"/>
    <w:rsid w:val="009F65C9"/>
    <w:rsid w:val="00A70D5F"/>
    <w:rsid w:val="00B14D97"/>
    <w:rsid w:val="00B14FE6"/>
    <w:rsid w:val="00B90D26"/>
    <w:rsid w:val="00BB03E2"/>
    <w:rsid w:val="00CC6A4E"/>
    <w:rsid w:val="00DD0D0D"/>
    <w:rsid w:val="00E75F44"/>
    <w:rsid w:val="00EB5D36"/>
    <w:rsid w:val="00F7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27A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27A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27A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27A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Андрей Андреевич</dc:creator>
  <cp:lastModifiedBy>Павлова Татьяна Викторовна</cp:lastModifiedBy>
  <cp:revision>3</cp:revision>
  <cp:lastPrinted>2016-01-27T12:23:00Z</cp:lastPrinted>
  <dcterms:created xsi:type="dcterms:W3CDTF">2016-01-29T06:22:00Z</dcterms:created>
  <dcterms:modified xsi:type="dcterms:W3CDTF">2016-01-29T06:27:00Z</dcterms:modified>
</cp:coreProperties>
</file>