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860F9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E074ED" w:rsidRDefault="00E50D70" w:rsidP="009A332E">
      <w:pPr>
        <w:spacing w:before="240" w:after="120"/>
        <w:ind w:firstLine="6237"/>
        <w:jc w:val="both"/>
      </w:pP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23233D" w:rsidRDefault="00CA2886" w:rsidP="006B784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233D">
        <w:rPr>
          <w:b/>
          <w:sz w:val="28"/>
          <w:szCs w:val="28"/>
        </w:rPr>
        <w:t>открытый</w:t>
      </w:r>
      <w:r w:rsidR="00CD7EC5" w:rsidRPr="0023233D">
        <w:rPr>
          <w:b/>
          <w:sz w:val="28"/>
          <w:szCs w:val="28"/>
        </w:rPr>
        <w:t xml:space="preserve"> запрос цен в электронной форме на право заключения договора</w:t>
      </w:r>
      <w:r w:rsidR="00C257F9" w:rsidRPr="0023233D">
        <w:rPr>
          <w:b/>
          <w:sz w:val="28"/>
          <w:szCs w:val="28"/>
        </w:rPr>
        <w:t xml:space="preserve"> </w:t>
      </w:r>
    </w:p>
    <w:p w:rsidR="0023233D" w:rsidRPr="00E36EA1" w:rsidRDefault="0023233D" w:rsidP="0023233D">
      <w:pPr>
        <w:pStyle w:val="af2"/>
        <w:spacing w:before="0" w:beforeAutospacing="0" w:after="0" w:afterAutospacing="0"/>
        <w:jc w:val="center"/>
        <w:rPr>
          <w:b/>
          <w:caps/>
        </w:rPr>
      </w:pPr>
      <w:r w:rsidRPr="0023233D">
        <w:rPr>
          <w:b/>
          <w:caps/>
          <w:sz w:val="28"/>
          <w:szCs w:val="28"/>
        </w:rPr>
        <w:t xml:space="preserve">НА </w:t>
      </w:r>
      <w:r w:rsidRPr="0023233D">
        <w:rPr>
          <w:b/>
          <w:bCs/>
          <w:caps/>
          <w:sz w:val="28"/>
          <w:szCs w:val="28"/>
        </w:rPr>
        <w:t>Поставку контейнеров Крад-3,0 для нужд Ленинградского отделения филиала «Северо-западный территориальный округ» ФГУП «РосРАО»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23233D" w:rsidRDefault="00680B64" w:rsidP="0023233D">
      <w:pPr>
        <w:tabs>
          <w:tab w:val="left" w:pos="2291"/>
        </w:tabs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23233D" w:rsidRPr="00C8625D">
        <w:rPr>
          <w:b/>
          <w:sz w:val="28"/>
          <w:szCs w:val="28"/>
        </w:rPr>
        <w:lastRenderedPageBreak/>
        <w:t>Техническ</w:t>
      </w:r>
      <w:r w:rsidR="0023233D">
        <w:rPr>
          <w:b/>
          <w:sz w:val="28"/>
          <w:szCs w:val="28"/>
        </w:rPr>
        <w:t>ое</w:t>
      </w:r>
      <w:r w:rsidR="0023233D" w:rsidRPr="00C8625D">
        <w:rPr>
          <w:b/>
          <w:sz w:val="28"/>
          <w:szCs w:val="28"/>
        </w:rPr>
        <w:t xml:space="preserve"> </w:t>
      </w:r>
      <w:r w:rsidR="0023233D">
        <w:rPr>
          <w:b/>
          <w:sz w:val="28"/>
          <w:szCs w:val="28"/>
        </w:rPr>
        <w:t>задание на поставку</w:t>
      </w:r>
    </w:p>
    <w:p w:rsidR="0023233D" w:rsidRPr="00C34B27" w:rsidRDefault="0023233D" w:rsidP="0023233D">
      <w:pPr>
        <w:tabs>
          <w:tab w:val="left" w:pos="2291"/>
        </w:tabs>
        <w:jc w:val="center"/>
        <w:rPr>
          <w:sz w:val="28"/>
          <w:szCs w:val="28"/>
        </w:rPr>
      </w:pPr>
      <w:r w:rsidRPr="00C862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контейнеров КРАД-3,0 для нужд Ленинградского отделения</w:t>
      </w:r>
    </w:p>
    <w:p w:rsidR="0023233D" w:rsidRDefault="0023233D" w:rsidP="0023233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3233D" w:rsidRPr="004E0834" w:rsidRDefault="0023233D" w:rsidP="0023233D">
      <w:pPr>
        <w:ind w:hanging="284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Контейнер КРАД-3,0 предназначен для</w:t>
      </w:r>
      <w:r w:rsidRPr="004E0834">
        <w:rPr>
          <w:sz w:val="28"/>
          <w:szCs w:val="28"/>
        </w:rPr>
        <w:t xml:space="preserve"> сбора</w:t>
      </w:r>
      <w:r>
        <w:rPr>
          <w:sz w:val="28"/>
          <w:szCs w:val="28"/>
        </w:rPr>
        <w:t>, хранения</w:t>
      </w:r>
      <w:r w:rsidRPr="004E0834">
        <w:rPr>
          <w:sz w:val="28"/>
          <w:szCs w:val="28"/>
        </w:rPr>
        <w:t xml:space="preserve"> и </w:t>
      </w:r>
      <w:r w:rsidRPr="004E0834">
        <w:rPr>
          <w:bCs/>
          <w:sz w:val="28"/>
          <w:szCs w:val="28"/>
        </w:rPr>
        <w:t xml:space="preserve"> транспортирования радиоактивных отходов к месту их переработки и </w:t>
      </w:r>
      <w:r>
        <w:rPr>
          <w:bCs/>
          <w:sz w:val="28"/>
          <w:szCs w:val="28"/>
        </w:rPr>
        <w:t xml:space="preserve">последующего </w:t>
      </w:r>
      <w:r w:rsidRPr="004E0834">
        <w:rPr>
          <w:bCs/>
          <w:sz w:val="28"/>
          <w:szCs w:val="28"/>
        </w:rPr>
        <w:t>кондиционир</w:t>
      </w:r>
      <w:r w:rsidRPr="004E0834">
        <w:rPr>
          <w:bCs/>
          <w:sz w:val="28"/>
          <w:szCs w:val="28"/>
        </w:rPr>
        <w:t>о</w:t>
      </w:r>
      <w:r w:rsidRPr="004E0834">
        <w:rPr>
          <w:bCs/>
          <w:sz w:val="28"/>
          <w:szCs w:val="28"/>
        </w:rPr>
        <w:t>вания</w:t>
      </w:r>
      <w:r>
        <w:rPr>
          <w:bCs/>
          <w:sz w:val="28"/>
          <w:szCs w:val="28"/>
        </w:rPr>
        <w:t>.</w:t>
      </w:r>
    </w:p>
    <w:p w:rsidR="0023233D" w:rsidRDefault="0023233D" w:rsidP="0023233D">
      <w:pPr>
        <w:shd w:val="clear" w:color="auto" w:fill="FFFFFF"/>
        <w:tabs>
          <w:tab w:val="left" w:pos="1815"/>
        </w:tabs>
        <w:ind w:firstLine="720"/>
        <w:rPr>
          <w:color w:val="000000"/>
          <w:spacing w:val="1"/>
          <w:sz w:val="28"/>
          <w:szCs w:val="28"/>
        </w:rPr>
      </w:pPr>
    </w:p>
    <w:p w:rsidR="0023233D" w:rsidRDefault="0023233D" w:rsidP="0023233D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Pr="00556400">
        <w:rPr>
          <w:b/>
          <w:sz w:val="28"/>
          <w:szCs w:val="28"/>
        </w:rPr>
        <w:t>Технические требования</w:t>
      </w:r>
      <w:r>
        <w:rPr>
          <w:b/>
          <w:sz w:val="28"/>
          <w:szCs w:val="28"/>
        </w:rPr>
        <w:t>.</w:t>
      </w:r>
    </w:p>
    <w:p w:rsidR="0023233D" w:rsidRDefault="0023233D" w:rsidP="0023233D">
      <w:pPr>
        <w:ind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К</w:t>
      </w:r>
      <w:r w:rsidRPr="00556400">
        <w:rPr>
          <w:sz w:val="28"/>
          <w:szCs w:val="28"/>
        </w:rPr>
        <w:t xml:space="preserve">онтейнер </w:t>
      </w:r>
      <w:r>
        <w:rPr>
          <w:sz w:val="28"/>
          <w:szCs w:val="28"/>
        </w:rPr>
        <w:t>КРАД-3,0</w:t>
      </w:r>
      <w:r w:rsidRPr="00556400">
        <w:rPr>
          <w:sz w:val="28"/>
          <w:szCs w:val="28"/>
        </w:rPr>
        <w:t xml:space="preserve"> долж</w:t>
      </w:r>
      <w:r>
        <w:rPr>
          <w:sz w:val="28"/>
          <w:szCs w:val="28"/>
        </w:rPr>
        <w:t xml:space="preserve">ен </w:t>
      </w:r>
      <w:r w:rsidRPr="00556400">
        <w:rPr>
          <w:sz w:val="28"/>
          <w:szCs w:val="28"/>
        </w:rPr>
        <w:t xml:space="preserve">соответствовать </w:t>
      </w:r>
      <w:r>
        <w:rPr>
          <w:sz w:val="28"/>
          <w:szCs w:val="28"/>
        </w:rPr>
        <w:t>техническому заданию,</w:t>
      </w:r>
      <w:r w:rsidRPr="00556400">
        <w:rPr>
          <w:sz w:val="28"/>
          <w:szCs w:val="28"/>
        </w:rPr>
        <w:t xml:space="preserve"> требованиям комплекта конструкторской документации</w:t>
      </w:r>
      <w:r>
        <w:rPr>
          <w:sz w:val="28"/>
          <w:szCs w:val="28"/>
        </w:rPr>
        <w:t>, а так же</w:t>
      </w:r>
      <w:r>
        <w:rPr>
          <w:color w:val="000000"/>
          <w:sz w:val="28"/>
          <w:szCs w:val="28"/>
        </w:rPr>
        <w:t xml:space="preserve"> специаль</w:t>
      </w:r>
      <w:r>
        <w:rPr>
          <w:color w:val="000000"/>
          <w:spacing w:val="5"/>
          <w:sz w:val="28"/>
          <w:szCs w:val="28"/>
        </w:rPr>
        <w:t xml:space="preserve">ным условиям поставки оборудования, приборов, материалов и изделий </w:t>
      </w:r>
      <w:r>
        <w:rPr>
          <w:color w:val="000000"/>
          <w:sz w:val="28"/>
          <w:szCs w:val="28"/>
        </w:rPr>
        <w:t>для объектов ато</w:t>
      </w: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ной энергетики.</w:t>
      </w:r>
    </w:p>
    <w:p w:rsidR="0023233D" w:rsidRDefault="0023233D" w:rsidP="0023233D">
      <w:pPr>
        <w:shd w:val="clear" w:color="auto" w:fill="FFFFFF"/>
        <w:ind w:right="538" w:firstLine="851"/>
        <w:rPr>
          <w:color w:val="000000"/>
          <w:sz w:val="28"/>
          <w:szCs w:val="28"/>
        </w:rPr>
      </w:pPr>
    </w:p>
    <w:p w:rsidR="0023233D" w:rsidRPr="00556400" w:rsidRDefault="0023233D" w:rsidP="0023233D">
      <w:pPr>
        <w:jc w:val="both"/>
        <w:rPr>
          <w:b/>
          <w:sz w:val="28"/>
          <w:szCs w:val="28"/>
        </w:rPr>
      </w:pPr>
      <w:r w:rsidRPr="00812FA8">
        <w:rPr>
          <w:sz w:val="28"/>
          <w:szCs w:val="28"/>
        </w:rPr>
        <w:tab/>
      </w:r>
      <w:r w:rsidRPr="005E43F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.1</w:t>
      </w:r>
      <w:r w:rsidRPr="00556400">
        <w:rPr>
          <w:b/>
          <w:sz w:val="28"/>
          <w:szCs w:val="28"/>
        </w:rPr>
        <w:t xml:space="preserve"> Основные параметры и характеристики</w:t>
      </w:r>
    </w:p>
    <w:p w:rsidR="0023233D" w:rsidRDefault="0023233D" w:rsidP="0023233D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3233D" w:rsidRDefault="0023233D" w:rsidP="0023233D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1.1.1 Контейнер должен состоять из следующих основных частей:</w:t>
      </w:r>
    </w:p>
    <w:p w:rsidR="0023233D" w:rsidRDefault="0023233D" w:rsidP="0023233D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корпус; </w:t>
      </w:r>
    </w:p>
    <w:p w:rsidR="0023233D" w:rsidRDefault="0023233D" w:rsidP="0023233D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крышка.</w:t>
      </w:r>
    </w:p>
    <w:p w:rsidR="0023233D" w:rsidRDefault="0023233D" w:rsidP="0023233D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3233D" w:rsidRDefault="0023233D" w:rsidP="0023233D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Корпус предназначен для размещения в нём РАО.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Он должен состоять из нижнего и верхнего поясов прямоугольной формы, соединённых между собой стойками по углам и по середине длинных сторон, а по длинным сторонам укосинами из профиля, обшитые снаружи стальным листом.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Нижний пояс должен иметь элементы для обеспечения жёсткости дна.</w:t>
      </w:r>
    </w:p>
    <w:p w:rsidR="0023233D" w:rsidRDefault="0023233D" w:rsidP="0023233D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угловых стойках должны быть расположены грузозахватные элементы контейнера. На горизонтальной поверхности профиля верхнего пояса корпуса привариваются болты, укладываются прокладка и крышка.</w:t>
      </w:r>
    </w:p>
    <w:p w:rsidR="0023233D" w:rsidRDefault="0023233D" w:rsidP="0023233D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Крышка предназначена для изолирования внутреннего объёма контейнера от окружающей его атмосферы. </w:t>
      </w:r>
      <w:r w:rsidRPr="00A31AC6">
        <w:rPr>
          <w:rFonts w:ascii="Times New Roman CYR" w:hAnsi="Times New Roman CYR" w:cs="Times New Roman CYR"/>
          <w:sz w:val="28"/>
          <w:szCs w:val="28"/>
        </w:rPr>
        <w:t>Она устанавливается на  корпус</w:t>
      </w:r>
      <w:r>
        <w:rPr>
          <w:rFonts w:ascii="Times New Roman CYR" w:hAnsi="Times New Roman CYR" w:cs="Times New Roman CYR"/>
          <w:sz w:val="28"/>
          <w:szCs w:val="28"/>
        </w:rPr>
        <w:t xml:space="preserve"> на прокладку, укладываемую на горизонтальную поверхность верхнего пояса. После установки крышка закрепляется гайками. Грузозахватные элементы крышки должны быть складными.</w:t>
      </w:r>
    </w:p>
    <w:p w:rsidR="0023233D" w:rsidRDefault="0023233D" w:rsidP="0023233D">
      <w:pPr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23233D" w:rsidRDefault="0023233D" w:rsidP="002323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Pr="00097355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097355">
        <w:rPr>
          <w:sz w:val="28"/>
          <w:szCs w:val="28"/>
        </w:rPr>
        <w:t xml:space="preserve"> Основные характеристики </w:t>
      </w:r>
      <w:r>
        <w:rPr>
          <w:sz w:val="28"/>
          <w:szCs w:val="28"/>
        </w:rPr>
        <w:t xml:space="preserve">контейнера КРАД-3,0 указаны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23233D" w:rsidRPr="00097355" w:rsidRDefault="0023233D" w:rsidP="002323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табл. 1.</w:t>
      </w:r>
    </w:p>
    <w:p w:rsidR="0023233D" w:rsidRPr="000C76F1" w:rsidRDefault="0023233D" w:rsidP="0023233D">
      <w:pPr>
        <w:pStyle w:val="ad"/>
        <w:ind w:firstLine="708"/>
        <w:rPr>
          <w:sz w:val="28"/>
          <w:szCs w:val="28"/>
        </w:rPr>
      </w:pPr>
      <w:r w:rsidRPr="000C76F1">
        <w:rPr>
          <w:sz w:val="28"/>
          <w:szCs w:val="28"/>
        </w:rPr>
        <w:t>Таблица 1. Основные характеристики контейнера КМЗ.</w:t>
      </w:r>
    </w:p>
    <w:tbl>
      <w:tblPr>
        <w:tblW w:w="0" w:type="auto"/>
        <w:tblInd w:w="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4"/>
        <w:gridCol w:w="5031"/>
        <w:gridCol w:w="1353"/>
      </w:tblGrid>
      <w:tr w:rsidR="0023233D" w:rsidRPr="002E4424" w:rsidTr="00C20E1B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auto"/>
            </w:tcBorders>
            <w:vAlign w:val="center"/>
          </w:tcPr>
          <w:p w:rsidR="0023233D" w:rsidRDefault="0023233D" w:rsidP="00C20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23233D" w:rsidRPr="002E4424" w:rsidRDefault="0023233D" w:rsidP="00C20E1B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31" w:type="dxa"/>
            <w:vAlign w:val="center"/>
          </w:tcPr>
          <w:p w:rsidR="0023233D" w:rsidRPr="00EE13B2" w:rsidRDefault="0023233D" w:rsidP="00C20E1B">
            <w:pPr>
              <w:pStyle w:val="31"/>
              <w:spacing w:before="120"/>
              <w:ind w:left="-91"/>
              <w:rPr>
                <w:szCs w:val="28"/>
              </w:rPr>
            </w:pPr>
            <w:r w:rsidRPr="00EE13B2">
              <w:rPr>
                <w:szCs w:val="28"/>
              </w:rPr>
              <w:t>Наименование параметра</w:t>
            </w:r>
          </w:p>
        </w:tc>
        <w:tc>
          <w:tcPr>
            <w:tcW w:w="1353" w:type="dxa"/>
            <w:vAlign w:val="center"/>
          </w:tcPr>
          <w:p w:rsidR="0023233D" w:rsidRPr="00EE13B2" w:rsidRDefault="0023233D" w:rsidP="00C20E1B">
            <w:pPr>
              <w:pStyle w:val="31"/>
              <w:spacing w:before="120"/>
              <w:ind w:left="-91"/>
              <w:rPr>
                <w:b w:val="0"/>
                <w:bCs w:val="0"/>
                <w:szCs w:val="28"/>
              </w:rPr>
            </w:pPr>
            <w:r w:rsidRPr="00EE13B2">
              <w:rPr>
                <w:szCs w:val="28"/>
              </w:rPr>
              <w:t>Значение</w:t>
            </w:r>
          </w:p>
        </w:tc>
      </w:tr>
      <w:tr w:rsidR="0023233D" w:rsidRPr="002E4424" w:rsidTr="00C20E1B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auto"/>
            </w:tcBorders>
            <w:vAlign w:val="center"/>
          </w:tcPr>
          <w:p w:rsidR="0023233D" w:rsidRPr="002E4424" w:rsidRDefault="0023233D" w:rsidP="00C20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031" w:type="dxa"/>
            <w:vAlign w:val="center"/>
          </w:tcPr>
          <w:p w:rsidR="0023233D" w:rsidRPr="002E4424" w:rsidRDefault="0023233D" w:rsidP="00C20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 «нетто», 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53" w:type="dxa"/>
            <w:vAlign w:val="center"/>
          </w:tcPr>
          <w:p w:rsidR="0023233D" w:rsidRPr="002E4424" w:rsidRDefault="0023233D" w:rsidP="00C20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649</w:t>
            </w:r>
          </w:p>
        </w:tc>
      </w:tr>
      <w:tr w:rsidR="0023233D" w:rsidRPr="002E4424" w:rsidTr="00C20E1B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23233D" w:rsidRDefault="0023233D" w:rsidP="00C20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31" w:type="dxa"/>
            <w:vAlign w:val="center"/>
          </w:tcPr>
          <w:p w:rsidR="0023233D" w:rsidRPr="002E4424" w:rsidRDefault="0023233D" w:rsidP="00C20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Грузоподъемность «брутто», 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53" w:type="dxa"/>
            <w:vAlign w:val="center"/>
          </w:tcPr>
          <w:p w:rsidR="0023233D" w:rsidRDefault="0023233D" w:rsidP="00C20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6000</w:t>
            </w:r>
          </w:p>
        </w:tc>
      </w:tr>
      <w:tr w:rsidR="0023233D" w:rsidRPr="002E4424" w:rsidTr="00C20E1B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23233D" w:rsidRPr="002E4424" w:rsidRDefault="0023233D" w:rsidP="00C20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31" w:type="dxa"/>
            <w:vAlign w:val="center"/>
          </w:tcPr>
          <w:p w:rsidR="0023233D" w:rsidRDefault="0023233D" w:rsidP="00C20E1B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>Габаритные размеры</w:t>
            </w:r>
            <w:r>
              <w:rPr>
                <w:sz w:val="28"/>
                <w:szCs w:val="28"/>
              </w:rPr>
              <w:t xml:space="preserve">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</w:p>
          <w:p w:rsidR="0023233D" w:rsidRPr="002E4424" w:rsidRDefault="0023233D" w:rsidP="00C20E1B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ab/>
              <w:t>длина</w:t>
            </w:r>
          </w:p>
          <w:p w:rsidR="0023233D" w:rsidRPr="002E4424" w:rsidRDefault="0023233D" w:rsidP="00C20E1B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ab/>
              <w:t>ширина</w:t>
            </w:r>
          </w:p>
          <w:p w:rsidR="0023233D" w:rsidRPr="002E4424" w:rsidRDefault="0023233D" w:rsidP="00C20E1B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ab/>
              <w:t>высота</w:t>
            </w:r>
          </w:p>
        </w:tc>
        <w:tc>
          <w:tcPr>
            <w:tcW w:w="1353" w:type="dxa"/>
            <w:vAlign w:val="center"/>
          </w:tcPr>
          <w:p w:rsidR="0023233D" w:rsidRDefault="0023233D" w:rsidP="00C20E1B">
            <w:pPr>
              <w:rPr>
                <w:sz w:val="28"/>
                <w:szCs w:val="28"/>
              </w:rPr>
            </w:pPr>
          </w:p>
          <w:p w:rsidR="0023233D" w:rsidRPr="002E4424" w:rsidRDefault="0023233D" w:rsidP="00C20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2624</w:t>
            </w:r>
          </w:p>
          <w:p w:rsidR="0023233D" w:rsidRPr="002E4424" w:rsidRDefault="0023233D" w:rsidP="00C20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1442</w:t>
            </w:r>
          </w:p>
          <w:p w:rsidR="0023233D" w:rsidRPr="002E4424" w:rsidRDefault="0023233D" w:rsidP="00C20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1083</w:t>
            </w:r>
          </w:p>
        </w:tc>
      </w:tr>
      <w:tr w:rsidR="0023233D" w:rsidRPr="002E4424" w:rsidTr="00C20E1B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23233D" w:rsidRPr="002E4424" w:rsidRDefault="0023233D" w:rsidP="00C20E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5031" w:type="dxa"/>
            <w:vAlign w:val="center"/>
          </w:tcPr>
          <w:p w:rsidR="0023233D" w:rsidRPr="002E4424" w:rsidRDefault="0023233D" w:rsidP="00C20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Внутренний объем, </w:t>
            </w:r>
            <w:r w:rsidRPr="002E4424">
              <w:rPr>
                <w:sz w:val="28"/>
                <w:szCs w:val="28"/>
              </w:rPr>
              <w:t>м</w:t>
            </w:r>
            <w:r w:rsidRPr="002E4424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353" w:type="dxa"/>
            <w:vAlign w:val="center"/>
          </w:tcPr>
          <w:p w:rsidR="0023233D" w:rsidRPr="002E4424" w:rsidRDefault="0023233D" w:rsidP="00C20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2E442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</w:tr>
    </w:tbl>
    <w:p w:rsidR="0023233D" w:rsidRDefault="0023233D" w:rsidP="0023233D">
      <w:pPr>
        <w:rPr>
          <w:sz w:val="28"/>
          <w:szCs w:val="28"/>
        </w:rPr>
      </w:pPr>
    </w:p>
    <w:p w:rsidR="0023233D" w:rsidRDefault="0023233D" w:rsidP="0023233D">
      <w:pPr>
        <w:tabs>
          <w:tab w:val="left" w:pos="935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1.1.3 Колич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ство ярусов при </w:t>
      </w:r>
      <w:proofErr w:type="spellStart"/>
      <w:r>
        <w:rPr>
          <w:sz w:val="28"/>
          <w:szCs w:val="28"/>
        </w:rPr>
        <w:t>штабелировании</w:t>
      </w:r>
      <w:proofErr w:type="spellEnd"/>
      <w:r>
        <w:rPr>
          <w:sz w:val="28"/>
          <w:szCs w:val="28"/>
        </w:rPr>
        <w:t xml:space="preserve"> контейнеров:</w:t>
      </w:r>
    </w:p>
    <w:p w:rsidR="0023233D" w:rsidRDefault="0023233D" w:rsidP="0023233D">
      <w:pPr>
        <w:tabs>
          <w:tab w:val="left" w:pos="935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КРАД-3,0……………………………………………………6</w:t>
      </w:r>
    </w:p>
    <w:p w:rsidR="0023233D" w:rsidRDefault="0023233D" w:rsidP="0023233D">
      <w:pPr>
        <w:tabs>
          <w:tab w:val="left" w:pos="935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1.1.4. Внутренний размер (высота от пола контейнера до поверхности крышки) контейнера должна позволять гарантировано размещать бочку 200л. (общей высотой </w:t>
      </w:r>
      <w:smartTag w:uri="urn:schemas-microsoft-com:office:smarttags" w:element="metricconverter">
        <w:smartTagPr>
          <w:attr w:name="ProductID" w:val="895 мм"/>
        </w:smartTagPr>
        <w:r>
          <w:rPr>
            <w:sz w:val="28"/>
            <w:szCs w:val="28"/>
          </w:rPr>
          <w:t>895 мм</w:t>
        </w:r>
      </w:smartTag>
      <w:r>
        <w:rPr>
          <w:sz w:val="28"/>
          <w:szCs w:val="28"/>
        </w:rPr>
        <w:t>.), изготовленной по  ГОСТ 13980.</w:t>
      </w:r>
    </w:p>
    <w:p w:rsidR="0023233D" w:rsidRDefault="0023233D" w:rsidP="0023233D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3233D" w:rsidRPr="000C76F1" w:rsidRDefault="0023233D" w:rsidP="0023233D">
      <w:pPr>
        <w:pStyle w:val="ad"/>
        <w:rPr>
          <w:sz w:val="28"/>
          <w:szCs w:val="28"/>
        </w:rPr>
      </w:pPr>
      <w:r>
        <w:rPr>
          <w:szCs w:val="28"/>
        </w:rPr>
        <w:tab/>
      </w:r>
      <w:r w:rsidRPr="000C76F1">
        <w:rPr>
          <w:b/>
          <w:sz w:val="28"/>
          <w:szCs w:val="28"/>
        </w:rPr>
        <w:t>1.2 Требования надежности</w:t>
      </w:r>
      <w:r>
        <w:rPr>
          <w:b/>
          <w:sz w:val="28"/>
          <w:szCs w:val="28"/>
        </w:rPr>
        <w:t>.</w:t>
      </w:r>
      <w:r w:rsidRPr="000C76F1">
        <w:rPr>
          <w:sz w:val="28"/>
          <w:szCs w:val="28"/>
        </w:rPr>
        <w:tab/>
      </w:r>
    </w:p>
    <w:p w:rsidR="0023233D" w:rsidRPr="000C76F1" w:rsidRDefault="0023233D" w:rsidP="0023233D">
      <w:pPr>
        <w:pStyle w:val="ad"/>
        <w:rPr>
          <w:sz w:val="28"/>
          <w:szCs w:val="28"/>
        </w:rPr>
      </w:pPr>
      <w:r w:rsidRPr="000C76F1">
        <w:rPr>
          <w:sz w:val="28"/>
          <w:szCs w:val="28"/>
        </w:rPr>
        <w:t>1.2.1 Назначенный срок службы контейнера с учетом потерь на коррозию</w:t>
      </w:r>
      <w:r>
        <w:rPr>
          <w:sz w:val="28"/>
          <w:szCs w:val="28"/>
        </w:rPr>
        <w:t xml:space="preserve"> должен составлять</w:t>
      </w:r>
      <w:r w:rsidRPr="000C76F1">
        <w:rPr>
          <w:sz w:val="28"/>
          <w:szCs w:val="28"/>
        </w:rPr>
        <w:t xml:space="preserve"> не менее </w:t>
      </w:r>
      <w:r>
        <w:rPr>
          <w:sz w:val="28"/>
          <w:szCs w:val="28"/>
        </w:rPr>
        <w:t>3</w:t>
      </w:r>
      <w:r w:rsidRPr="000C76F1">
        <w:rPr>
          <w:sz w:val="28"/>
          <w:szCs w:val="28"/>
        </w:rPr>
        <w:t>0 лет.</w:t>
      </w:r>
    </w:p>
    <w:p w:rsidR="0023233D" w:rsidRPr="000C76F1" w:rsidRDefault="0023233D" w:rsidP="0023233D">
      <w:pPr>
        <w:ind w:firstLine="720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1.2.2 Показатели надежности </w:t>
      </w:r>
      <w:r>
        <w:rPr>
          <w:sz w:val="28"/>
          <w:szCs w:val="28"/>
        </w:rPr>
        <w:t xml:space="preserve">должны </w:t>
      </w:r>
      <w:r w:rsidRPr="000C76F1">
        <w:rPr>
          <w:sz w:val="28"/>
          <w:szCs w:val="28"/>
        </w:rPr>
        <w:t>подтверждат</w:t>
      </w:r>
      <w:r>
        <w:rPr>
          <w:sz w:val="28"/>
          <w:szCs w:val="28"/>
        </w:rPr>
        <w:t>ь</w:t>
      </w:r>
      <w:r w:rsidRPr="000C76F1">
        <w:rPr>
          <w:sz w:val="28"/>
          <w:szCs w:val="28"/>
        </w:rPr>
        <w:t>ся выбором конструкционных материалов, комплектующих изделий и покрытий, а также  результатам</w:t>
      </w:r>
      <w:r>
        <w:rPr>
          <w:sz w:val="28"/>
          <w:szCs w:val="28"/>
        </w:rPr>
        <w:t>и</w:t>
      </w:r>
      <w:r w:rsidRPr="000C76F1">
        <w:rPr>
          <w:sz w:val="28"/>
          <w:szCs w:val="28"/>
        </w:rPr>
        <w:t xml:space="preserve"> ра</w:t>
      </w:r>
      <w:r w:rsidRPr="000C76F1">
        <w:rPr>
          <w:sz w:val="28"/>
          <w:szCs w:val="28"/>
        </w:rPr>
        <w:t>с</w:t>
      </w:r>
      <w:r w:rsidRPr="000C76F1">
        <w:rPr>
          <w:sz w:val="28"/>
          <w:szCs w:val="28"/>
        </w:rPr>
        <w:t>чётов, испытаний и опытной промышленной эксплуатации изделия.</w:t>
      </w:r>
    </w:p>
    <w:p w:rsidR="0023233D" w:rsidRPr="000C76F1" w:rsidRDefault="0023233D" w:rsidP="0023233D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3233D" w:rsidRPr="000C76F1" w:rsidRDefault="0023233D" w:rsidP="0023233D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Style w:val="FontStyle165"/>
          <w:sz w:val="28"/>
          <w:szCs w:val="28"/>
        </w:rPr>
      </w:pPr>
      <w:r w:rsidRPr="000C76F1">
        <w:rPr>
          <w:b/>
          <w:sz w:val="28"/>
          <w:szCs w:val="28"/>
        </w:rPr>
        <w:t>1.3 Конструктивные требования</w:t>
      </w:r>
      <w:r>
        <w:rPr>
          <w:b/>
          <w:sz w:val="28"/>
          <w:szCs w:val="28"/>
        </w:rPr>
        <w:t>.</w:t>
      </w:r>
    </w:p>
    <w:p w:rsidR="0023233D" w:rsidRPr="000C76F1" w:rsidRDefault="0023233D" w:rsidP="0023233D">
      <w:pPr>
        <w:pStyle w:val="Style82"/>
        <w:widowControl/>
        <w:spacing w:line="240" w:lineRule="auto"/>
        <w:ind w:firstLine="709"/>
        <w:rPr>
          <w:rStyle w:val="FontStyle165"/>
          <w:sz w:val="28"/>
          <w:szCs w:val="28"/>
        </w:rPr>
      </w:pPr>
      <w:r w:rsidRPr="000C76F1">
        <w:rPr>
          <w:rStyle w:val="FontStyle165"/>
          <w:sz w:val="28"/>
          <w:szCs w:val="28"/>
        </w:rPr>
        <w:t xml:space="preserve">Конструкция контейнера </w:t>
      </w:r>
      <w:r w:rsidRPr="000C76F1">
        <w:rPr>
          <w:rStyle w:val="FontStyle158"/>
          <w:b w:val="0"/>
          <w:sz w:val="28"/>
          <w:szCs w:val="28"/>
        </w:rPr>
        <w:t>К</w:t>
      </w:r>
      <w:r>
        <w:rPr>
          <w:rStyle w:val="FontStyle158"/>
          <w:b w:val="0"/>
          <w:sz w:val="28"/>
          <w:szCs w:val="28"/>
        </w:rPr>
        <w:t>РАД-3,0</w:t>
      </w:r>
      <w:r w:rsidRPr="000C76F1">
        <w:rPr>
          <w:rStyle w:val="FontStyle158"/>
          <w:b w:val="0"/>
          <w:sz w:val="28"/>
          <w:szCs w:val="28"/>
        </w:rPr>
        <w:t xml:space="preserve"> </w:t>
      </w:r>
      <w:r w:rsidRPr="000C76F1">
        <w:rPr>
          <w:rStyle w:val="FontStyle165"/>
          <w:sz w:val="28"/>
          <w:szCs w:val="28"/>
        </w:rPr>
        <w:t>должна:</w:t>
      </w:r>
    </w:p>
    <w:p w:rsidR="0023233D" w:rsidRPr="000C76F1" w:rsidRDefault="0023233D" w:rsidP="0023233D">
      <w:pPr>
        <w:pStyle w:val="Style82"/>
        <w:widowControl/>
        <w:spacing w:line="240" w:lineRule="auto"/>
        <w:ind w:firstLine="709"/>
        <w:rPr>
          <w:rStyle w:val="FontStyle165"/>
          <w:sz w:val="28"/>
          <w:szCs w:val="28"/>
        </w:rPr>
      </w:pPr>
      <w:r w:rsidRPr="000C76F1">
        <w:rPr>
          <w:rStyle w:val="FontStyle165"/>
          <w:sz w:val="28"/>
          <w:szCs w:val="28"/>
        </w:rPr>
        <w:t>– обеспечивать возможность изготовления на общепромышленном обор</w:t>
      </w:r>
      <w:r w:rsidRPr="000C76F1">
        <w:rPr>
          <w:rStyle w:val="FontStyle165"/>
          <w:sz w:val="28"/>
          <w:szCs w:val="28"/>
        </w:rPr>
        <w:t>у</w:t>
      </w:r>
      <w:r w:rsidRPr="000C76F1">
        <w:rPr>
          <w:rStyle w:val="FontStyle165"/>
          <w:sz w:val="28"/>
          <w:szCs w:val="28"/>
        </w:rPr>
        <w:t>довании и не требовать, по возможности, применения специальных технологий;</w:t>
      </w:r>
    </w:p>
    <w:p w:rsidR="0023233D" w:rsidRPr="000C76F1" w:rsidRDefault="0023233D" w:rsidP="0023233D">
      <w:pPr>
        <w:pStyle w:val="Style82"/>
        <w:spacing w:line="240" w:lineRule="auto"/>
        <w:ind w:firstLine="709"/>
        <w:rPr>
          <w:rStyle w:val="FontStyle165"/>
          <w:sz w:val="28"/>
          <w:szCs w:val="28"/>
        </w:rPr>
      </w:pPr>
      <w:r w:rsidRPr="000C76F1">
        <w:rPr>
          <w:rStyle w:val="FontStyle165"/>
          <w:sz w:val="28"/>
          <w:szCs w:val="28"/>
        </w:rPr>
        <w:t>– обеспечивать возможность размещения в контейнере твёрдых радиоа</w:t>
      </w:r>
      <w:r w:rsidRPr="000C76F1">
        <w:rPr>
          <w:rStyle w:val="FontStyle165"/>
          <w:sz w:val="28"/>
          <w:szCs w:val="28"/>
        </w:rPr>
        <w:t>к</w:t>
      </w:r>
      <w:r w:rsidRPr="000C76F1">
        <w:rPr>
          <w:rStyle w:val="FontStyle165"/>
          <w:sz w:val="28"/>
          <w:szCs w:val="28"/>
        </w:rPr>
        <w:t xml:space="preserve">тивных отходов (ТРО) в стандартных первичных упаковках </w:t>
      </w:r>
      <w:r>
        <w:rPr>
          <w:rStyle w:val="FontStyle165"/>
          <w:sz w:val="28"/>
          <w:szCs w:val="28"/>
        </w:rPr>
        <w:t>и навалом.</w:t>
      </w:r>
    </w:p>
    <w:p w:rsidR="0023233D" w:rsidRPr="000C76F1" w:rsidRDefault="0023233D" w:rsidP="0023233D">
      <w:pPr>
        <w:widowControl w:val="0"/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1.3.1 Требования к конструкции корпуса</w:t>
      </w:r>
    </w:p>
    <w:p w:rsidR="0023233D" w:rsidRPr="00A31AC6" w:rsidRDefault="0023233D" w:rsidP="0023233D">
      <w:pPr>
        <w:widowControl w:val="0"/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Корпус контейнера предназначен для размещения в нём</w:t>
      </w:r>
      <w:r>
        <w:rPr>
          <w:sz w:val="28"/>
          <w:szCs w:val="28"/>
        </w:rPr>
        <w:t xml:space="preserve"> </w:t>
      </w:r>
      <w:r w:rsidRPr="00A31AC6">
        <w:rPr>
          <w:sz w:val="28"/>
          <w:szCs w:val="28"/>
        </w:rPr>
        <w:t>твердых радиоактивных отходов (ТРО) в стандартных первичных упаковках и навалом.</w:t>
      </w:r>
    </w:p>
    <w:p w:rsidR="0023233D" w:rsidRPr="000C76F1" w:rsidRDefault="0023233D" w:rsidP="0023233D">
      <w:pPr>
        <w:widowControl w:val="0"/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На корпусе должны быть предусмотрены </w:t>
      </w:r>
      <w:r w:rsidRPr="000C76F1">
        <w:rPr>
          <w:rStyle w:val="FontStyle165"/>
          <w:sz w:val="28"/>
          <w:szCs w:val="28"/>
        </w:rPr>
        <w:t>грузозахватные элементы для проведения погрузочно-разгрузочных работ с контейнером.</w:t>
      </w:r>
    </w:p>
    <w:p w:rsidR="0023233D" w:rsidRPr="000C76F1" w:rsidRDefault="0023233D" w:rsidP="0023233D">
      <w:pPr>
        <w:widowControl w:val="0"/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Крышка должна устанавливаться на корпус с герметизирующей прокла</w:t>
      </w:r>
      <w:r w:rsidRPr="000C76F1">
        <w:rPr>
          <w:sz w:val="28"/>
          <w:szCs w:val="28"/>
        </w:rPr>
        <w:t>д</w:t>
      </w:r>
      <w:r w:rsidRPr="000C76F1">
        <w:rPr>
          <w:sz w:val="28"/>
          <w:szCs w:val="28"/>
        </w:rPr>
        <w:t>кой и крепиться с помощью болтового (шпилечного) соединения.</w:t>
      </w:r>
    </w:p>
    <w:p w:rsidR="0023233D" w:rsidRPr="000C76F1" w:rsidRDefault="0023233D" w:rsidP="0023233D">
      <w:pPr>
        <w:widowControl w:val="0"/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Конструкция корпуса должна позволять осуществлять </w:t>
      </w:r>
      <w:proofErr w:type="spellStart"/>
      <w:r w:rsidRPr="000C76F1">
        <w:rPr>
          <w:sz w:val="28"/>
          <w:szCs w:val="28"/>
        </w:rPr>
        <w:t>штабелирование</w:t>
      </w:r>
      <w:proofErr w:type="spellEnd"/>
      <w:r w:rsidRPr="000C76F1">
        <w:rPr>
          <w:sz w:val="28"/>
          <w:szCs w:val="28"/>
        </w:rPr>
        <w:t xml:space="preserve"> контейнера при хранении.</w:t>
      </w:r>
    </w:p>
    <w:p w:rsidR="0023233D" w:rsidRPr="000C76F1" w:rsidRDefault="0023233D" w:rsidP="0023233D">
      <w:pPr>
        <w:widowControl w:val="0"/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1.3.2 Требования к конструкции крышки</w:t>
      </w:r>
    </w:p>
    <w:p w:rsidR="0023233D" w:rsidRPr="000C76F1" w:rsidRDefault="0023233D" w:rsidP="0023233D">
      <w:pPr>
        <w:widowControl w:val="0"/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Крышка предназначена для герметичного закрытия корпуса контейнера после заполнения его ТРО. На крышке необходимо предусмотреть грузозахватные элементы</w:t>
      </w:r>
      <w:r w:rsidRPr="000C76F1">
        <w:rPr>
          <w:rStyle w:val="FontStyle165"/>
          <w:sz w:val="28"/>
          <w:szCs w:val="28"/>
        </w:rPr>
        <w:t xml:space="preserve"> для проведения работ по установке и снятию крышки</w:t>
      </w:r>
      <w:r w:rsidRPr="000C76F1">
        <w:rPr>
          <w:sz w:val="28"/>
          <w:szCs w:val="28"/>
        </w:rPr>
        <w:t>, отверстия для болтов (шпилек</w:t>
      </w:r>
      <w:r>
        <w:rPr>
          <w:sz w:val="28"/>
          <w:szCs w:val="28"/>
        </w:rPr>
        <w:t>)</w:t>
      </w:r>
      <w:r w:rsidRPr="000C76F1">
        <w:rPr>
          <w:sz w:val="28"/>
          <w:szCs w:val="28"/>
        </w:rPr>
        <w:t xml:space="preserve">. </w:t>
      </w:r>
    </w:p>
    <w:p w:rsidR="0023233D" w:rsidRPr="000C76F1" w:rsidRDefault="0023233D" w:rsidP="0023233D">
      <w:pPr>
        <w:widowControl w:val="0"/>
        <w:ind w:firstLine="709"/>
        <w:jc w:val="both"/>
        <w:rPr>
          <w:sz w:val="28"/>
          <w:szCs w:val="28"/>
        </w:rPr>
      </w:pPr>
    </w:p>
    <w:p w:rsidR="0023233D" w:rsidRPr="000C76F1" w:rsidRDefault="0023233D" w:rsidP="0023233D">
      <w:pPr>
        <w:numPr>
          <w:ilvl w:val="1"/>
          <w:numId w:val="83"/>
        </w:numPr>
        <w:tabs>
          <w:tab w:val="clear" w:pos="360"/>
        </w:tabs>
        <w:jc w:val="both"/>
        <w:rPr>
          <w:b/>
          <w:sz w:val="28"/>
          <w:szCs w:val="28"/>
        </w:rPr>
      </w:pPr>
      <w:r w:rsidRPr="000C76F1">
        <w:rPr>
          <w:b/>
          <w:sz w:val="28"/>
          <w:szCs w:val="28"/>
        </w:rPr>
        <w:t>1.4 Требования техн</w:t>
      </w:r>
      <w:r w:rsidRPr="000C76F1">
        <w:rPr>
          <w:b/>
          <w:sz w:val="28"/>
          <w:szCs w:val="28"/>
        </w:rPr>
        <w:t>о</w:t>
      </w:r>
      <w:r w:rsidRPr="000C76F1">
        <w:rPr>
          <w:b/>
          <w:sz w:val="28"/>
          <w:szCs w:val="28"/>
        </w:rPr>
        <w:t>логичности</w:t>
      </w:r>
      <w:r>
        <w:rPr>
          <w:b/>
          <w:sz w:val="28"/>
          <w:szCs w:val="28"/>
        </w:rPr>
        <w:t>.</w:t>
      </w:r>
    </w:p>
    <w:p w:rsidR="0023233D" w:rsidRPr="000C76F1" w:rsidRDefault="0023233D" w:rsidP="0023233D">
      <w:pPr>
        <w:ind w:firstLine="720"/>
        <w:jc w:val="both"/>
        <w:rPr>
          <w:sz w:val="28"/>
          <w:szCs w:val="28"/>
        </w:rPr>
      </w:pPr>
    </w:p>
    <w:p w:rsidR="0023233D" w:rsidRPr="000C76F1" w:rsidRDefault="0023233D" w:rsidP="0023233D">
      <w:pPr>
        <w:ind w:firstLine="720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Изделие (контейнер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>) должно изготавливаться на типовом технолог</w:t>
      </w:r>
      <w:r w:rsidRPr="000C76F1">
        <w:rPr>
          <w:sz w:val="28"/>
          <w:szCs w:val="28"/>
        </w:rPr>
        <w:t>и</w:t>
      </w:r>
      <w:r w:rsidRPr="000C76F1">
        <w:rPr>
          <w:sz w:val="28"/>
          <w:szCs w:val="28"/>
        </w:rPr>
        <w:t xml:space="preserve">ческом оборудовании по </w:t>
      </w:r>
      <w:proofErr w:type="gramStart"/>
      <w:r w:rsidRPr="000C76F1">
        <w:rPr>
          <w:sz w:val="28"/>
          <w:szCs w:val="28"/>
        </w:rPr>
        <w:t>общемашиностроительной</w:t>
      </w:r>
      <w:proofErr w:type="gramEnd"/>
      <w:r w:rsidRPr="000C76F1">
        <w:rPr>
          <w:sz w:val="28"/>
          <w:szCs w:val="28"/>
        </w:rPr>
        <w:t xml:space="preserve"> технологии.</w:t>
      </w:r>
    </w:p>
    <w:p w:rsidR="0023233D" w:rsidRPr="00A31AC6" w:rsidRDefault="0023233D" w:rsidP="0023233D">
      <w:pPr>
        <w:pStyle w:val="ad"/>
        <w:ind w:firstLine="426"/>
        <w:rPr>
          <w:b/>
          <w:sz w:val="28"/>
          <w:szCs w:val="28"/>
        </w:rPr>
      </w:pPr>
      <w:r w:rsidRPr="00A31AC6">
        <w:rPr>
          <w:b/>
          <w:sz w:val="28"/>
          <w:szCs w:val="28"/>
        </w:rPr>
        <w:t>1.5 Специальные требования.</w:t>
      </w:r>
    </w:p>
    <w:p w:rsidR="0023233D" w:rsidRPr="000C76F1" w:rsidRDefault="0023233D" w:rsidP="0023233D">
      <w:pPr>
        <w:ind w:right="-1" w:firstLine="720"/>
        <w:jc w:val="both"/>
        <w:rPr>
          <w:sz w:val="28"/>
          <w:szCs w:val="28"/>
        </w:rPr>
      </w:pPr>
      <w:r w:rsidRPr="000C76F1">
        <w:rPr>
          <w:sz w:val="28"/>
          <w:szCs w:val="28"/>
        </w:rPr>
        <w:lastRenderedPageBreak/>
        <w:t>1.5.1 Контейнер относится к системе нормальной эксплуатации, влия</w:t>
      </w:r>
      <w:r w:rsidRPr="000C76F1">
        <w:rPr>
          <w:sz w:val="28"/>
          <w:szCs w:val="28"/>
        </w:rPr>
        <w:t>ю</w:t>
      </w:r>
      <w:r w:rsidRPr="000C76F1">
        <w:rPr>
          <w:sz w:val="28"/>
          <w:szCs w:val="28"/>
        </w:rPr>
        <w:t>щей на безопасность, класс 3Н в соответствии с НП-001-97.</w:t>
      </w:r>
    </w:p>
    <w:p w:rsidR="0023233D" w:rsidRPr="000C76F1" w:rsidRDefault="0023233D" w:rsidP="0023233D">
      <w:pPr>
        <w:ind w:firstLine="720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1.5.2 Категория сейсмостойкости – </w:t>
      </w:r>
      <w:r w:rsidRPr="000C76F1">
        <w:rPr>
          <w:sz w:val="28"/>
          <w:szCs w:val="28"/>
          <w:lang w:val="en-US"/>
        </w:rPr>
        <w:t>II</w:t>
      </w: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в соответствии с НП-031-01</w:t>
      </w:r>
      <w:r w:rsidRPr="000C76F1">
        <w:rPr>
          <w:sz w:val="28"/>
          <w:szCs w:val="28"/>
        </w:rPr>
        <w:t>.</w:t>
      </w:r>
    </w:p>
    <w:p w:rsidR="0023233D" w:rsidRPr="000C76F1" w:rsidRDefault="0023233D" w:rsidP="0023233D">
      <w:pPr>
        <w:ind w:firstLine="720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1.5.3 Конструкция контейнера должна удовлетворять требованиям к промышленной упаковке типа 2 (ПУ-2) для твёрдого материала НУА-</w:t>
      </w:r>
      <w:proofErr w:type="gramStart"/>
      <w:r w:rsidRPr="000C76F1">
        <w:rPr>
          <w:sz w:val="28"/>
          <w:szCs w:val="28"/>
          <w:lang w:val="en-US"/>
        </w:rPr>
        <w:t>II</w:t>
      </w:r>
      <w:proofErr w:type="gramEnd"/>
      <w:r w:rsidRPr="000C76F1">
        <w:rPr>
          <w:sz w:val="28"/>
          <w:szCs w:val="28"/>
        </w:rPr>
        <w:t xml:space="preserve"> в соответс</w:t>
      </w:r>
      <w:r w:rsidRPr="000C76F1">
        <w:rPr>
          <w:sz w:val="28"/>
          <w:szCs w:val="28"/>
        </w:rPr>
        <w:t>т</w:t>
      </w:r>
      <w:r>
        <w:rPr>
          <w:sz w:val="28"/>
          <w:szCs w:val="28"/>
        </w:rPr>
        <w:t>вии с НП-053-04</w:t>
      </w:r>
      <w:r w:rsidRPr="000C76F1">
        <w:rPr>
          <w:sz w:val="28"/>
          <w:szCs w:val="28"/>
        </w:rPr>
        <w:t>.</w:t>
      </w:r>
    </w:p>
    <w:p w:rsidR="0023233D" w:rsidRPr="000C76F1" w:rsidRDefault="0023233D" w:rsidP="0023233D">
      <w:pPr>
        <w:ind w:firstLine="720"/>
        <w:jc w:val="both"/>
        <w:rPr>
          <w:sz w:val="28"/>
          <w:szCs w:val="28"/>
        </w:rPr>
      </w:pPr>
    </w:p>
    <w:p w:rsidR="0023233D" w:rsidRPr="000C76F1" w:rsidRDefault="0023233D" w:rsidP="0023233D">
      <w:pPr>
        <w:pStyle w:val="ad"/>
        <w:spacing w:before="200"/>
        <w:rPr>
          <w:b/>
          <w:sz w:val="28"/>
          <w:szCs w:val="28"/>
        </w:rPr>
      </w:pPr>
      <w:r w:rsidRPr="000C76F1">
        <w:rPr>
          <w:sz w:val="28"/>
          <w:szCs w:val="28"/>
        </w:rPr>
        <w:tab/>
      </w:r>
      <w:r w:rsidRPr="000C76F1">
        <w:rPr>
          <w:b/>
          <w:sz w:val="28"/>
          <w:szCs w:val="28"/>
        </w:rPr>
        <w:t>1.6 Требования к сырью, материалам, покупным изделиям</w:t>
      </w:r>
      <w:r>
        <w:rPr>
          <w:b/>
          <w:sz w:val="28"/>
          <w:szCs w:val="28"/>
        </w:rPr>
        <w:t>.</w:t>
      </w:r>
    </w:p>
    <w:p w:rsidR="0023233D" w:rsidRPr="000C76F1" w:rsidRDefault="0023233D" w:rsidP="0023233D">
      <w:pPr>
        <w:tabs>
          <w:tab w:val="left" w:pos="9354"/>
        </w:tabs>
        <w:ind w:firstLine="720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1.6.1 Применяемые материалы - углеродистая </w:t>
      </w:r>
      <w:r>
        <w:rPr>
          <w:sz w:val="28"/>
          <w:szCs w:val="28"/>
        </w:rPr>
        <w:t>сталь в соответствии с ГОСТ 380</w:t>
      </w:r>
      <w:r w:rsidRPr="000C76F1">
        <w:rPr>
          <w:sz w:val="28"/>
          <w:szCs w:val="28"/>
        </w:rPr>
        <w:t>.</w:t>
      </w:r>
    </w:p>
    <w:p w:rsidR="0023233D" w:rsidRPr="000C76F1" w:rsidRDefault="0023233D" w:rsidP="0023233D">
      <w:pPr>
        <w:tabs>
          <w:tab w:val="left" w:pos="9354"/>
        </w:tabs>
        <w:ind w:firstLine="720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1.6.2 Марки, сортамент и свойства материалов и полуфабрикатов должны удовлетворять требованиям соответствующих стандартов и «Специальных у</w:t>
      </w:r>
      <w:r w:rsidRPr="000C76F1">
        <w:rPr>
          <w:sz w:val="28"/>
          <w:szCs w:val="28"/>
        </w:rPr>
        <w:t>с</w:t>
      </w:r>
      <w:r w:rsidRPr="000C76F1">
        <w:rPr>
          <w:sz w:val="28"/>
          <w:szCs w:val="28"/>
        </w:rPr>
        <w:t>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>ции.</w:t>
      </w:r>
    </w:p>
    <w:p w:rsidR="0023233D" w:rsidRPr="000C76F1" w:rsidRDefault="0023233D" w:rsidP="0023233D">
      <w:pPr>
        <w:jc w:val="both"/>
        <w:rPr>
          <w:sz w:val="28"/>
          <w:szCs w:val="28"/>
        </w:rPr>
      </w:pPr>
      <w:r w:rsidRPr="000C76F1">
        <w:rPr>
          <w:sz w:val="28"/>
          <w:szCs w:val="28"/>
        </w:rPr>
        <w:tab/>
      </w:r>
    </w:p>
    <w:p w:rsidR="0023233D" w:rsidRPr="000C76F1" w:rsidRDefault="0023233D" w:rsidP="0023233D">
      <w:pPr>
        <w:jc w:val="both"/>
        <w:rPr>
          <w:b/>
          <w:sz w:val="28"/>
          <w:szCs w:val="28"/>
        </w:rPr>
      </w:pPr>
      <w:r w:rsidRPr="000C76F1">
        <w:rPr>
          <w:sz w:val="28"/>
          <w:szCs w:val="28"/>
        </w:rPr>
        <w:tab/>
      </w:r>
      <w:r w:rsidRPr="000C76F1">
        <w:rPr>
          <w:b/>
          <w:sz w:val="28"/>
          <w:szCs w:val="28"/>
        </w:rPr>
        <w:t>1.7 Комплектность</w:t>
      </w:r>
    </w:p>
    <w:p w:rsidR="0023233D" w:rsidRPr="000C76F1" w:rsidRDefault="0023233D" w:rsidP="0023233D">
      <w:pPr>
        <w:jc w:val="both"/>
        <w:rPr>
          <w:sz w:val="28"/>
          <w:szCs w:val="28"/>
        </w:rPr>
      </w:pPr>
      <w:r w:rsidRPr="000C76F1">
        <w:rPr>
          <w:sz w:val="28"/>
          <w:szCs w:val="28"/>
        </w:rPr>
        <w:tab/>
      </w:r>
    </w:p>
    <w:p w:rsidR="0023233D" w:rsidRPr="000C76F1" w:rsidRDefault="0023233D" w:rsidP="0023233D">
      <w:pPr>
        <w:jc w:val="both"/>
        <w:rPr>
          <w:sz w:val="28"/>
          <w:szCs w:val="28"/>
        </w:rPr>
      </w:pPr>
      <w:r w:rsidRPr="000C76F1">
        <w:rPr>
          <w:sz w:val="28"/>
          <w:szCs w:val="28"/>
        </w:rPr>
        <w:tab/>
        <w:t>Комплект поставки контейнера: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контейнер в сборе, ко</w:t>
      </w:r>
      <w:r w:rsidRPr="000C76F1">
        <w:rPr>
          <w:rFonts w:ascii="Times New Roman" w:hAnsi="Times New Roman"/>
          <w:sz w:val="28"/>
          <w:szCs w:val="28"/>
        </w:rPr>
        <w:t>м</w:t>
      </w:r>
      <w:r w:rsidRPr="000C76F1">
        <w:rPr>
          <w:rFonts w:ascii="Times New Roman" w:hAnsi="Times New Roman"/>
          <w:sz w:val="28"/>
          <w:szCs w:val="28"/>
        </w:rPr>
        <w:t>плект……………………….</w:t>
      </w:r>
      <w:r w:rsidRPr="000C76F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25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руководство по эксплуатации</w:t>
      </w:r>
      <w:r>
        <w:rPr>
          <w:rFonts w:ascii="Times New Roman" w:hAnsi="Times New Roman"/>
          <w:sz w:val="28"/>
          <w:szCs w:val="28"/>
        </w:rPr>
        <w:t xml:space="preserve"> на партию, шт.</w:t>
      </w:r>
      <w:r w:rsidRPr="000C76F1">
        <w:rPr>
          <w:rFonts w:ascii="Times New Roman" w:hAnsi="Times New Roman"/>
          <w:sz w:val="28"/>
          <w:szCs w:val="28"/>
        </w:rPr>
        <w:t xml:space="preserve"> …………………..</w:t>
      </w:r>
      <w:r w:rsidRPr="000C76F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1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паспорт по форме предприятия-изготовителя, шт</w:t>
      </w:r>
      <w:r>
        <w:rPr>
          <w:rFonts w:ascii="Times New Roman" w:hAnsi="Times New Roman"/>
          <w:sz w:val="28"/>
          <w:szCs w:val="28"/>
        </w:rPr>
        <w:t xml:space="preserve">.  </w:t>
      </w:r>
      <w:r w:rsidRPr="000C76F1">
        <w:rPr>
          <w:rFonts w:ascii="Times New Roman" w:hAnsi="Times New Roman"/>
          <w:sz w:val="28"/>
          <w:szCs w:val="28"/>
        </w:rPr>
        <w:t>……..</w:t>
      </w:r>
      <w:r>
        <w:rPr>
          <w:rFonts w:ascii="Times New Roman" w:hAnsi="Times New Roman"/>
          <w:sz w:val="28"/>
          <w:szCs w:val="28"/>
        </w:rPr>
        <w:t>25</w:t>
      </w:r>
    </w:p>
    <w:p w:rsidR="0023233D" w:rsidRPr="000C76F1" w:rsidRDefault="0023233D" w:rsidP="0023233D">
      <w:pPr>
        <w:jc w:val="both"/>
        <w:rPr>
          <w:sz w:val="28"/>
          <w:szCs w:val="28"/>
        </w:rPr>
      </w:pPr>
    </w:p>
    <w:p w:rsidR="0023233D" w:rsidRPr="000C76F1" w:rsidRDefault="0023233D" w:rsidP="0023233D">
      <w:pPr>
        <w:pStyle w:val="ad"/>
        <w:ind w:firstLine="709"/>
        <w:rPr>
          <w:b/>
          <w:sz w:val="28"/>
          <w:szCs w:val="28"/>
        </w:rPr>
      </w:pPr>
      <w:r w:rsidRPr="000C76F1">
        <w:rPr>
          <w:b/>
          <w:sz w:val="28"/>
          <w:szCs w:val="28"/>
        </w:rPr>
        <w:t>1.8 Маркировка</w:t>
      </w:r>
      <w:r>
        <w:rPr>
          <w:b/>
          <w:sz w:val="28"/>
          <w:szCs w:val="28"/>
        </w:rPr>
        <w:t>.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Контейнер должен иметь маркировку в соответствии с требованиями ко</w:t>
      </w:r>
      <w:r w:rsidRPr="000C76F1">
        <w:rPr>
          <w:rFonts w:ascii="Times New Roman" w:hAnsi="Times New Roman"/>
          <w:sz w:val="28"/>
          <w:szCs w:val="28"/>
        </w:rPr>
        <w:t>н</w:t>
      </w:r>
      <w:r w:rsidRPr="000C76F1">
        <w:rPr>
          <w:rFonts w:ascii="Times New Roman" w:hAnsi="Times New Roman"/>
          <w:sz w:val="28"/>
          <w:szCs w:val="28"/>
        </w:rPr>
        <w:t>структорской документации.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Состав маркировки: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наименование или товарный знак предприятия-изготовителя;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обозначение;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дата изготовления;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заводской номер;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знак радиационной бе</w:t>
      </w:r>
      <w:r>
        <w:rPr>
          <w:rFonts w:ascii="Times New Roman" w:hAnsi="Times New Roman"/>
          <w:sz w:val="28"/>
          <w:szCs w:val="28"/>
        </w:rPr>
        <w:t>зопасности ГОСТ 1792</w:t>
      </w:r>
      <w:r w:rsidRPr="000C76F1">
        <w:rPr>
          <w:rFonts w:ascii="Times New Roman" w:hAnsi="Times New Roman"/>
          <w:sz w:val="28"/>
          <w:szCs w:val="28"/>
        </w:rPr>
        <w:t>.</w:t>
      </w:r>
    </w:p>
    <w:p w:rsidR="0023233D" w:rsidRPr="000C76F1" w:rsidRDefault="0023233D" w:rsidP="0023233D">
      <w:pPr>
        <w:jc w:val="both"/>
        <w:rPr>
          <w:sz w:val="28"/>
          <w:szCs w:val="28"/>
        </w:rPr>
      </w:pPr>
      <w:r w:rsidRPr="000C76F1">
        <w:rPr>
          <w:sz w:val="28"/>
          <w:szCs w:val="28"/>
        </w:rPr>
        <w:tab/>
      </w:r>
    </w:p>
    <w:p w:rsidR="0023233D" w:rsidRPr="000C76F1" w:rsidRDefault="0023233D" w:rsidP="0023233D">
      <w:pPr>
        <w:jc w:val="both"/>
        <w:rPr>
          <w:b/>
          <w:sz w:val="28"/>
          <w:szCs w:val="28"/>
        </w:rPr>
      </w:pPr>
      <w:r w:rsidRPr="000C76F1">
        <w:rPr>
          <w:sz w:val="28"/>
          <w:szCs w:val="28"/>
        </w:rPr>
        <w:tab/>
      </w:r>
      <w:r w:rsidRPr="000C76F1">
        <w:rPr>
          <w:b/>
          <w:sz w:val="28"/>
          <w:szCs w:val="28"/>
        </w:rPr>
        <w:t>1.9 Упаковка</w:t>
      </w:r>
      <w:r>
        <w:rPr>
          <w:b/>
          <w:sz w:val="28"/>
          <w:szCs w:val="28"/>
        </w:rPr>
        <w:t>.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1.9.1 Упаковка изде</w:t>
      </w:r>
      <w:r>
        <w:rPr>
          <w:rFonts w:ascii="Times New Roman" w:hAnsi="Times New Roman"/>
          <w:sz w:val="28"/>
          <w:szCs w:val="28"/>
        </w:rPr>
        <w:t>лия в соответствии с ГОСТ 23170 и ТУ на контейнер КРАД-3,0</w:t>
      </w:r>
      <w:r w:rsidRPr="000C76F1">
        <w:rPr>
          <w:rFonts w:ascii="Times New Roman" w:hAnsi="Times New Roman"/>
          <w:sz w:val="28"/>
          <w:szCs w:val="28"/>
        </w:rPr>
        <w:t>.</w:t>
      </w:r>
    </w:p>
    <w:p w:rsidR="0023233D" w:rsidRDefault="0023233D" w:rsidP="0023233D">
      <w:pPr>
        <w:pStyle w:val="aff4"/>
        <w:tabs>
          <w:tab w:val="left" w:pos="426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1.9.</w:t>
      </w:r>
      <w:r>
        <w:rPr>
          <w:rFonts w:ascii="Times New Roman" w:hAnsi="Times New Roman"/>
          <w:sz w:val="28"/>
          <w:szCs w:val="28"/>
        </w:rPr>
        <w:t>2</w:t>
      </w:r>
      <w:r w:rsidRPr="000C76F1">
        <w:rPr>
          <w:rFonts w:ascii="Times New Roman" w:hAnsi="Times New Roman"/>
          <w:sz w:val="28"/>
          <w:szCs w:val="28"/>
        </w:rPr>
        <w:t xml:space="preserve"> Маркировка на транспортной таре - в соответствии с ГОСТ 14192.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20"/>
        <w:jc w:val="both"/>
        <w:rPr>
          <w:sz w:val="28"/>
          <w:szCs w:val="28"/>
        </w:rPr>
      </w:pPr>
    </w:p>
    <w:p w:rsidR="0023233D" w:rsidRPr="000C76F1" w:rsidRDefault="0023233D" w:rsidP="0023233D">
      <w:pPr>
        <w:pStyle w:val="ad"/>
        <w:ind w:firstLine="709"/>
        <w:rPr>
          <w:sz w:val="28"/>
          <w:szCs w:val="28"/>
        </w:rPr>
      </w:pPr>
      <w:r w:rsidRPr="000C76F1">
        <w:rPr>
          <w:b/>
          <w:sz w:val="28"/>
          <w:szCs w:val="28"/>
        </w:rPr>
        <w:t>2 Требования безопасности</w:t>
      </w:r>
      <w:r>
        <w:rPr>
          <w:b/>
          <w:sz w:val="28"/>
          <w:szCs w:val="28"/>
        </w:rPr>
        <w:t>.</w:t>
      </w:r>
    </w:p>
    <w:p w:rsidR="0023233D" w:rsidRPr="000C76F1" w:rsidRDefault="0023233D" w:rsidP="0023233D">
      <w:pPr>
        <w:ind w:firstLine="567"/>
        <w:rPr>
          <w:sz w:val="28"/>
          <w:szCs w:val="28"/>
        </w:rPr>
      </w:pPr>
      <w:r w:rsidRPr="000C76F1">
        <w:rPr>
          <w:sz w:val="28"/>
          <w:szCs w:val="28"/>
        </w:rPr>
        <w:t xml:space="preserve">2.1 Взрывобезопасность и </w:t>
      </w:r>
      <w:proofErr w:type="spellStart"/>
      <w:r w:rsidRPr="000C76F1">
        <w:rPr>
          <w:sz w:val="28"/>
          <w:szCs w:val="28"/>
        </w:rPr>
        <w:t>пожаробезопасность</w:t>
      </w:r>
      <w:proofErr w:type="spellEnd"/>
      <w:r w:rsidRPr="000C76F1">
        <w:rPr>
          <w:sz w:val="28"/>
          <w:szCs w:val="28"/>
        </w:rPr>
        <w:t xml:space="preserve"> контейнера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 xml:space="preserve"> должны соответствовать требов</w:t>
      </w:r>
      <w:r w:rsidRPr="000C76F1">
        <w:rPr>
          <w:sz w:val="28"/>
          <w:szCs w:val="28"/>
        </w:rPr>
        <w:t>а</w:t>
      </w:r>
      <w:r>
        <w:rPr>
          <w:sz w:val="28"/>
          <w:szCs w:val="28"/>
        </w:rPr>
        <w:t>ниям ГОСТ 12.1.004</w:t>
      </w:r>
      <w:r w:rsidRPr="000C76F1">
        <w:rPr>
          <w:sz w:val="28"/>
          <w:szCs w:val="28"/>
        </w:rPr>
        <w:t>, ГОСТ 12.1.010.</w:t>
      </w:r>
    </w:p>
    <w:p w:rsidR="0023233D" w:rsidRPr="000C76F1" w:rsidRDefault="0023233D" w:rsidP="0023233D">
      <w:pPr>
        <w:ind w:firstLine="567"/>
        <w:rPr>
          <w:sz w:val="28"/>
          <w:szCs w:val="28"/>
        </w:rPr>
      </w:pPr>
      <w:r w:rsidRPr="000C76F1">
        <w:rPr>
          <w:sz w:val="28"/>
          <w:szCs w:val="28"/>
        </w:rPr>
        <w:t>2.2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 xml:space="preserve">ри обслуживании контейнера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 xml:space="preserve"> должны выполняться требования безопасности в соответс</w:t>
      </w:r>
      <w:r w:rsidRPr="000C76F1">
        <w:rPr>
          <w:sz w:val="28"/>
          <w:szCs w:val="28"/>
        </w:rPr>
        <w:t>т</w:t>
      </w:r>
      <w:r w:rsidRPr="000C76F1">
        <w:rPr>
          <w:sz w:val="28"/>
          <w:szCs w:val="28"/>
        </w:rPr>
        <w:t xml:space="preserve">вии с </w:t>
      </w:r>
      <w:r w:rsidRPr="000C76F1">
        <w:rPr>
          <w:rStyle w:val="FontStyle165"/>
          <w:sz w:val="28"/>
          <w:szCs w:val="28"/>
        </w:rPr>
        <w:t>ГОСТ 12.3.009, ПБ-10-382-00</w:t>
      </w:r>
      <w:r w:rsidRPr="000C76F1">
        <w:rPr>
          <w:sz w:val="28"/>
          <w:szCs w:val="28"/>
        </w:rPr>
        <w:t>.</w:t>
      </w:r>
    </w:p>
    <w:p w:rsidR="0023233D" w:rsidRPr="000C76F1" w:rsidRDefault="0023233D" w:rsidP="0023233D">
      <w:pPr>
        <w:widowControl w:val="0"/>
        <w:suppressLineNumbers/>
        <w:tabs>
          <w:tab w:val="left" w:pos="72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3233D" w:rsidRPr="00A31AC6" w:rsidRDefault="0023233D" w:rsidP="0023233D">
      <w:pPr>
        <w:pStyle w:val="ad"/>
        <w:tabs>
          <w:tab w:val="left" w:pos="6673"/>
        </w:tabs>
        <w:ind w:firstLine="709"/>
        <w:rPr>
          <w:b/>
          <w:sz w:val="28"/>
          <w:szCs w:val="28"/>
        </w:rPr>
      </w:pPr>
      <w:r w:rsidRPr="00A31AC6">
        <w:rPr>
          <w:b/>
          <w:sz w:val="28"/>
          <w:szCs w:val="28"/>
        </w:rPr>
        <w:t>3 Правила приемки и методы контроля</w:t>
      </w:r>
    </w:p>
    <w:p w:rsidR="0023233D" w:rsidRPr="000C76F1" w:rsidRDefault="0023233D" w:rsidP="0023233D">
      <w:pPr>
        <w:pStyle w:val="ad"/>
        <w:ind w:firstLine="709"/>
        <w:rPr>
          <w:b/>
          <w:sz w:val="28"/>
          <w:szCs w:val="28"/>
        </w:rPr>
      </w:pPr>
    </w:p>
    <w:p w:rsidR="0023233D" w:rsidRPr="000C76F1" w:rsidRDefault="0023233D" w:rsidP="0023233D">
      <w:pPr>
        <w:pStyle w:val="23"/>
        <w:spacing w:line="240" w:lineRule="auto"/>
        <w:jc w:val="both"/>
        <w:rPr>
          <w:sz w:val="28"/>
          <w:szCs w:val="28"/>
        </w:rPr>
      </w:pPr>
      <w:r w:rsidRPr="000C76F1">
        <w:rPr>
          <w:sz w:val="28"/>
          <w:szCs w:val="28"/>
        </w:rPr>
        <w:tab/>
      </w:r>
      <w:r>
        <w:rPr>
          <w:sz w:val="28"/>
          <w:szCs w:val="28"/>
        </w:rPr>
        <w:t>3.1</w:t>
      </w:r>
      <w:r w:rsidRPr="000C76F1">
        <w:rPr>
          <w:sz w:val="28"/>
          <w:szCs w:val="28"/>
        </w:rPr>
        <w:t xml:space="preserve"> Контролю и испытаниям подлежит каждый контейнер.</w:t>
      </w:r>
    </w:p>
    <w:p w:rsidR="0023233D" w:rsidRPr="000C76F1" w:rsidRDefault="0023233D" w:rsidP="0023233D">
      <w:pPr>
        <w:pStyle w:val="2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159"/>
        </w:tabs>
        <w:spacing w:line="240" w:lineRule="auto"/>
        <w:jc w:val="both"/>
        <w:rPr>
          <w:sz w:val="28"/>
          <w:szCs w:val="28"/>
        </w:rPr>
      </w:pPr>
      <w:r w:rsidRPr="000C76F1">
        <w:rPr>
          <w:sz w:val="28"/>
          <w:szCs w:val="28"/>
        </w:rPr>
        <w:tab/>
        <w:t>3.</w:t>
      </w:r>
      <w:r>
        <w:rPr>
          <w:sz w:val="28"/>
          <w:szCs w:val="28"/>
        </w:rPr>
        <w:t>2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 xml:space="preserve">ри несоответствии контейнера </w:t>
      </w:r>
      <w:r>
        <w:rPr>
          <w:sz w:val="28"/>
          <w:szCs w:val="28"/>
        </w:rPr>
        <w:t xml:space="preserve">техническим требованиям </w:t>
      </w:r>
      <w:r w:rsidRPr="000C76F1">
        <w:rPr>
          <w:sz w:val="28"/>
          <w:szCs w:val="28"/>
        </w:rPr>
        <w:t>изделие возвращается на доработку, после чего производится повторный контроль и испытания.</w:t>
      </w:r>
    </w:p>
    <w:p w:rsidR="0023233D" w:rsidRPr="000C76F1" w:rsidRDefault="0023233D" w:rsidP="0023233D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C76F1">
        <w:rPr>
          <w:sz w:val="28"/>
          <w:szCs w:val="28"/>
        </w:rPr>
        <w:t>3.</w:t>
      </w:r>
      <w:r>
        <w:rPr>
          <w:sz w:val="28"/>
          <w:szCs w:val="28"/>
        </w:rPr>
        <w:t>3</w:t>
      </w:r>
      <w:r w:rsidRPr="000C76F1">
        <w:rPr>
          <w:sz w:val="28"/>
          <w:szCs w:val="28"/>
        </w:rPr>
        <w:t xml:space="preserve"> Методы контроля.</w:t>
      </w:r>
    </w:p>
    <w:p w:rsidR="0023233D" w:rsidRPr="003F66A8" w:rsidRDefault="0023233D" w:rsidP="0023233D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F66A8">
        <w:rPr>
          <w:sz w:val="28"/>
          <w:szCs w:val="28"/>
        </w:rPr>
        <w:t>3.</w:t>
      </w:r>
      <w:r>
        <w:rPr>
          <w:sz w:val="28"/>
          <w:szCs w:val="28"/>
        </w:rPr>
        <w:t>3.1</w:t>
      </w:r>
      <w:r w:rsidRPr="003F66A8">
        <w:rPr>
          <w:sz w:val="28"/>
          <w:szCs w:val="28"/>
        </w:rPr>
        <w:t xml:space="preserve"> Проверка внешнего вида контейнера на соответствие требованиям производится визуально.</w:t>
      </w:r>
    </w:p>
    <w:p w:rsidR="0023233D" w:rsidRPr="002A5E21" w:rsidRDefault="0023233D" w:rsidP="0023233D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A5E21">
        <w:rPr>
          <w:sz w:val="28"/>
          <w:szCs w:val="28"/>
        </w:rPr>
        <w:t>3.</w:t>
      </w:r>
      <w:r>
        <w:rPr>
          <w:sz w:val="28"/>
          <w:szCs w:val="28"/>
        </w:rPr>
        <w:t>3.2</w:t>
      </w:r>
      <w:r w:rsidRPr="002A5E21">
        <w:rPr>
          <w:sz w:val="28"/>
          <w:szCs w:val="28"/>
        </w:rPr>
        <w:t xml:space="preserve"> Проверку соответствия размеров указанным на чертежах произв</w:t>
      </w:r>
      <w:r w:rsidRPr="002A5E21">
        <w:rPr>
          <w:sz w:val="28"/>
          <w:szCs w:val="28"/>
        </w:rPr>
        <w:t>о</w:t>
      </w:r>
      <w:r w:rsidRPr="002A5E21">
        <w:rPr>
          <w:sz w:val="28"/>
          <w:szCs w:val="28"/>
        </w:rPr>
        <w:t>дить универсальным измерительным инструментом.</w:t>
      </w:r>
    </w:p>
    <w:p w:rsidR="0023233D" w:rsidRPr="002A5E21" w:rsidRDefault="0023233D" w:rsidP="0023233D">
      <w:pPr>
        <w:pStyle w:val="ad"/>
        <w:ind w:firstLine="709"/>
        <w:rPr>
          <w:sz w:val="28"/>
          <w:szCs w:val="28"/>
        </w:rPr>
      </w:pPr>
      <w:r w:rsidRPr="002A5E21">
        <w:rPr>
          <w:sz w:val="28"/>
          <w:szCs w:val="28"/>
        </w:rPr>
        <w:t>Все размеры должны быть в пределах разрешенного допуска.</w:t>
      </w:r>
    </w:p>
    <w:p w:rsidR="0023233D" w:rsidRPr="003F66A8" w:rsidRDefault="0023233D" w:rsidP="0023233D">
      <w:pPr>
        <w:pStyle w:val="ad"/>
        <w:ind w:firstLine="709"/>
        <w:rPr>
          <w:sz w:val="28"/>
          <w:szCs w:val="28"/>
        </w:rPr>
      </w:pPr>
      <w:r w:rsidRPr="003F66A8">
        <w:rPr>
          <w:sz w:val="28"/>
          <w:szCs w:val="28"/>
        </w:rPr>
        <w:t>3.</w:t>
      </w:r>
      <w:r>
        <w:rPr>
          <w:sz w:val="28"/>
          <w:szCs w:val="28"/>
        </w:rPr>
        <w:t>3.3</w:t>
      </w:r>
      <w:r w:rsidRPr="003F66A8">
        <w:rPr>
          <w:sz w:val="28"/>
          <w:szCs w:val="28"/>
        </w:rPr>
        <w:t xml:space="preserve"> Соответствие материалов, указанных на чертежах, производится сверкой сертификатов с чертежами.</w:t>
      </w:r>
    </w:p>
    <w:p w:rsidR="0023233D" w:rsidRPr="003F66A8" w:rsidRDefault="0023233D" w:rsidP="0023233D">
      <w:pPr>
        <w:pStyle w:val="ad"/>
        <w:ind w:firstLine="709"/>
        <w:rPr>
          <w:sz w:val="28"/>
          <w:szCs w:val="28"/>
        </w:rPr>
      </w:pPr>
      <w:r w:rsidRPr="003F66A8">
        <w:rPr>
          <w:sz w:val="28"/>
          <w:szCs w:val="28"/>
        </w:rPr>
        <w:t>3.</w:t>
      </w:r>
      <w:r>
        <w:rPr>
          <w:sz w:val="28"/>
          <w:szCs w:val="28"/>
        </w:rPr>
        <w:t>3.4</w:t>
      </w:r>
      <w:r w:rsidRPr="003F66A8">
        <w:rPr>
          <w:sz w:val="28"/>
          <w:szCs w:val="28"/>
        </w:rPr>
        <w:t xml:space="preserve"> Проверку выполнения сварных соединений производить сверкой нормативной и технологической документации с конструкторской документ</w:t>
      </w:r>
      <w:r w:rsidRPr="003F66A8">
        <w:rPr>
          <w:sz w:val="28"/>
          <w:szCs w:val="28"/>
        </w:rPr>
        <w:t>а</w:t>
      </w:r>
      <w:r w:rsidRPr="003F66A8">
        <w:rPr>
          <w:sz w:val="28"/>
          <w:szCs w:val="28"/>
        </w:rPr>
        <w:t>цией, а также требований ОСТ 95 10440-2002.</w:t>
      </w:r>
    </w:p>
    <w:p w:rsidR="0023233D" w:rsidRPr="003F66A8" w:rsidRDefault="0023233D" w:rsidP="0023233D">
      <w:pPr>
        <w:pStyle w:val="ad"/>
        <w:ind w:firstLine="709"/>
        <w:rPr>
          <w:sz w:val="28"/>
          <w:szCs w:val="28"/>
        </w:rPr>
      </w:pPr>
      <w:r w:rsidRPr="003F66A8">
        <w:rPr>
          <w:sz w:val="28"/>
          <w:szCs w:val="28"/>
        </w:rPr>
        <w:t>3.</w:t>
      </w:r>
      <w:r>
        <w:rPr>
          <w:sz w:val="28"/>
          <w:szCs w:val="28"/>
        </w:rPr>
        <w:t>3.5</w:t>
      </w:r>
      <w:r w:rsidRPr="003F66A8">
        <w:rPr>
          <w:sz w:val="28"/>
          <w:szCs w:val="28"/>
        </w:rPr>
        <w:t xml:space="preserve"> Контроль качества сварных соединений производится в соответс</w:t>
      </w:r>
      <w:r w:rsidRPr="003F66A8">
        <w:rPr>
          <w:sz w:val="28"/>
          <w:szCs w:val="28"/>
        </w:rPr>
        <w:t>т</w:t>
      </w:r>
      <w:r w:rsidRPr="003F66A8">
        <w:rPr>
          <w:sz w:val="28"/>
          <w:szCs w:val="28"/>
        </w:rPr>
        <w:t>вии с указаниями на чертежах и требований ОСТ 95 39-2002.</w:t>
      </w:r>
    </w:p>
    <w:p w:rsidR="0023233D" w:rsidRPr="003F66A8" w:rsidRDefault="0023233D" w:rsidP="0023233D">
      <w:pPr>
        <w:pStyle w:val="ad"/>
        <w:ind w:firstLine="709"/>
        <w:rPr>
          <w:sz w:val="28"/>
          <w:szCs w:val="28"/>
        </w:rPr>
      </w:pPr>
      <w:r w:rsidRPr="003F66A8">
        <w:rPr>
          <w:sz w:val="28"/>
          <w:szCs w:val="28"/>
        </w:rPr>
        <w:t>3.</w:t>
      </w:r>
      <w:r>
        <w:rPr>
          <w:sz w:val="28"/>
          <w:szCs w:val="28"/>
        </w:rPr>
        <w:t>3.6</w:t>
      </w:r>
      <w:proofErr w:type="gramStart"/>
      <w:r w:rsidRPr="003F66A8">
        <w:rPr>
          <w:sz w:val="28"/>
          <w:szCs w:val="28"/>
        </w:rPr>
        <w:t xml:space="preserve"> П</w:t>
      </w:r>
      <w:proofErr w:type="gramEnd"/>
      <w:r w:rsidRPr="003F66A8">
        <w:rPr>
          <w:sz w:val="28"/>
          <w:szCs w:val="28"/>
        </w:rPr>
        <w:t>осле испытаний контейнер должен быть тщательно осмотрен. Не допускается наличие остаточных деформаций, трещин, надрывов в элементах контейнера.</w:t>
      </w:r>
    </w:p>
    <w:p w:rsidR="0023233D" w:rsidRPr="003F66A8" w:rsidRDefault="0023233D" w:rsidP="0023233D">
      <w:pPr>
        <w:pStyle w:val="ad"/>
        <w:ind w:firstLine="709"/>
        <w:rPr>
          <w:sz w:val="28"/>
          <w:szCs w:val="28"/>
        </w:rPr>
      </w:pPr>
      <w:r w:rsidRPr="003F66A8">
        <w:rPr>
          <w:sz w:val="28"/>
          <w:szCs w:val="28"/>
        </w:rPr>
        <w:t>3.</w:t>
      </w:r>
      <w:r>
        <w:rPr>
          <w:sz w:val="28"/>
          <w:szCs w:val="28"/>
        </w:rPr>
        <w:t>3.7</w:t>
      </w:r>
      <w:r w:rsidRPr="003F66A8">
        <w:rPr>
          <w:sz w:val="28"/>
          <w:szCs w:val="28"/>
        </w:rPr>
        <w:t xml:space="preserve"> Проверку комплектности производить визуально сверкой с ко</w:t>
      </w:r>
      <w:r w:rsidRPr="003F66A8">
        <w:rPr>
          <w:sz w:val="28"/>
          <w:szCs w:val="28"/>
        </w:rPr>
        <w:t>м</w:t>
      </w:r>
      <w:r w:rsidRPr="003F66A8">
        <w:rPr>
          <w:sz w:val="28"/>
          <w:szCs w:val="28"/>
        </w:rPr>
        <w:t>плектом поставки.</w:t>
      </w:r>
    </w:p>
    <w:p w:rsidR="0023233D" w:rsidRPr="000C76F1" w:rsidRDefault="0023233D" w:rsidP="0023233D">
      <w:pPr>
        <w:pStyle w:val="ad"/>
        <w:ind w:firstLine="709"/>
        <w:rPr>
          <w:b/>
          <w:sz w:val="28"/>
          <w:szCs w:val="28"/>
        </w:rPr>
      </w:pPr>
      <w:r w:rsidRPr="000C76F1">
        <w:rPr>
          <w:b/>
          <w:sz w:val="28"/>
          <w:szCs w:val="28"/>
        </w:rPr>
        <w:t>4 Транспортирование и хранение</w:t>
      </w:r>
    </w:p>
    <w:p w:rsidR="0023233D" w:rsidRPr="000C76F1" w:rsidRDefault="0023233D" w:rsidP="0023233D">
      <w:pPr>
        <w:tabs>
          <w:tab w:val="num" w:pos="1267"/>
        </w:tabs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4.1 Контейнер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 xml:space="preserve"> без РАО в закрытом состоянии должен допускать транспортирование всеми видами транспорта. При этом должны сохраняться его качество и т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варный вид.</w:t>
      </w:r>
    </w:p>
    <w:p w:rsidR="0023233D" w:rsidRPr="000C76F1" w:rsidRDefault="0023233D" w:rsidP="0023233D">
      <w:pPr>
        <w:tabs>
          <w:tab w:val="num" w:pos="905"/>
          <w:tab w:val="num" w:pos="1267"/>
        </w:tabs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4.2 Условия транспортирования в части воздействия климатических фа</w:t>
      </w:r>
      <w:r w:rsidRPr="000C76F1">
        <w:rPr>
          <w:sz w:val="28"/>
          <w:szCs w:val="28"/>
        </w:rPr>
        <w:t>к</w:t>
      </w:r>
      <w:r w:rsidRPr="000C76F1">
        <w:rPr>
          <w:sz w:val="28"/>
          <w:szCs w:val="28"/>
        </w:rPr>
        <w:t>торов должны соответствовать условиям 5 по ГОСТ 15150, в части воздействия механ</w:t>
      </w:r>
      <w:r w:rsidRPr="000C76F1">
        <w:rPr>
          <w:sz w:val="28"/>
          <w:szCs w:val="28"/>
        </w:rPr>
        <w:t>и</w:t>
      </w:r>
      <w:r w:rsidRPr="000C76F1">
        <w:rPr>
          <w:sz w:val="28"/>
          <w:szCs w:val="28"/>
        </w:rPr>
        <w:t>ческих факторов –условиям</w:t>
      </w:r>
      <w:proofErr w:type="gramStart"/>
      <w:r w:rsidRPr="000C76F1">
        <w:rPr>
          <w:sz w:val="28"/>
          <w:szCs w:val="28"/>
        </w:rPr>
        <w:t xml:space="preserve"> Ж</w:t>
      </w:r>
      <w:proofErr w:type="gramEnd"/>
      <w:r w:rsidRPr="000C76F1">
        <w:rPr>
          <w:sz w:val="28"/>
          <w:szCs w:val="28"/>
        </w:rPr>
        <w:t xml:space="preserve"> по ГОСТ 23170.</w:t>
      </w:r>
    </w:p>
    <w:p w:rsidR="0023233D" w:rsidRPr="000C76F1" w:rsidRDefault="0023233D" w:rsidP="0023233D">
      <w:pPr>
        <w:tabs>
          <w:tab w:val="num" w:pos="905"/>
          <w:tab w:val="num" w:pos="1267"/>
        </w:tabs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При транспортировании </w:t>
      </w:r>
      <w:r>
        <w:rPr>
          <w:sz w:val="28"/>
          <w:szCs w:val="28"/>
        </w:rPr>
        <w:t xml:space="preserve">КРАД-3,0 </w:t>
      </w:r>
      <w:r w:rsidRPr="000C76F1">
        <w:rPr>
          <w:sz w:val="28"/>
          <w:szCs w:val="28"/>
        </w:rPr>
        <w:t xml:space="preserve"> должны быть приняты меры по его защите от атмосфе</w:t>
      </w:r>
      <w:r w:rsidRPr="000C76F1">
        <w:rPr>
          <w:sz w:val="28"/>
          <w:szCs w:val="28"/>
        </w:rPr>
        <w:t>р</w:t>
      </w:r>
      <w:r w:rsidRPr="000C76F1">
        <w:rPr>
          <w:sz w:val="28"/>
          <w:szCs w:val="28"/>
        </w:rPr>
        <w:t>ных осадков.</w:t>
      </w:r>
    </w:p>
    <w:p w:rsidR="0023233D" w:rsidRPr="000C76F1" w:rsidRDefault="0023233D" w:rsidP="0023233D">
      <w:pPr>
        <w:tabs>
          <w:tab w:val="num" w:pos="1267"/>
          <w:tab w:val="num" w:pos="1440"/>
        </w:tabs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4.3 Контейнер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 xml:space="preserve"> без РАО в закрытом состоянии должен допускать хр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 xml:space="preserve">нение под навесом, в </w:t>
      </w:r>
      <w:proofErr w:type="spellStart"/>
      <w:r w:rsidRPr="000C76F1">
        <w:rPr>
          <w:sz w:val="28"/>
          <w:szCs w:val="28"/>
        </w:rPr>
        <w:t>неотапливаемых</w:t>
      </w:r>
      <w:proofErr w:type="spellEnd"/>
      <w:r w:rsidRPr="000C76F1">
        <w:rPr>
          <w:sz w:val="28"/>
          <w:szCs w:val="28"/>
        </w:rPr>
        <w:t xml:space="preserve"> и в отапливаемых хранилищах в течение двух лет с момента изготовления. При этом должно сохраняться его качество и това</w:t>
      </w:r>
      <w:r w:rsidRPr="000C76F1">
        <w:rPr>
          <w:sz w:val="28"/>
          <w:szCs w:val="28"/>
        </w:rPr>
        <w:t>р</w:t>
      </w:r>
      <w:r w:rsidRPr="000C76F1">
        <w:rPr>
          <w:sz w:val="28"/>
          <w:szCs w:val="28"/>
        </w:rPr>
        <w:t>ный вид.</w:t>
      </w:r>
    </w:p>
    <w:p w:rsidR="0023233D" w:rsidRDefault="0023233D" w:rsidP="0023233D">
      <w:pPr>
        <w:tabs>
          <w:tab w:val="num" w:pos="1267"/>
          <w:tab w:val="num" w:pos="1440"/>
        </w:tabs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4.4 Условия хранения в части воздействия климатических факторов – не жёстче условий ОЖ</w:t>
      </w:r>
      <w:proofErr w:type="gramStart"/>
      <w:r w:rsidRPr="000C76F1">
        <w:rPr>
          <w:sz w:val="28"/>
          <w:szCs w:val="28"/>
        </w:rPr>
        <w:t>4</w:t>
      </w:r>
      <w:proofErr w:type="gramEnd"/>
      <w:r w:rsidRPr="000C76F1">
        <w:rPr>
          <w:sz w:val="28"/>
          <w:szCs w:val="28"/>
        </w:rPr>
        <w:t xml:space="preserve"> по ГОСТ 15150.</w:t>
      </w:r>
    </w:p>
    <w:p w:rsidR="0023233D" w:rsidRPr="000C76F1" w:rsidRDefault="0023233D" w:rsidP="0023233D">
      <w:pPr>
        <w:pStyle w:val="aff4"/>
        <w:tabs>
          <w:tab w:val="left" w:pos="426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3233D" w:rsidRPr="000C76F1" w:rsidRDefault="0023233D" w:rsidP="0023233D">
      <w:pPr>
        <w:pStyle w:val="ad"/>
        <w:ind w:left="709" w:firstLine="11"/>
        <w:rPr>
          <w:sz w:val="28"/>
          <w:szCs w:val="28"/>
        </w:rPr>
      </w:pPr>
      <w:r w:rsidRPr="000C76F1">
        <w:rPr>
          <w:b/>
          <w:sz w:val="28"/>
          <w:szCs w:val="28"/>
        </w:rPr>
        <w:t>5 Указания по эксплуатации</w:t>
      </w:r>
      <w:r>
        <w:rPr>
          <w:b/>
          <w:sz w:val="28"/>
          <w:szCs w:val="28"/>
        </w:rPr>
        <w:t>.</w:t>
      </w:r>
    </w:p>
    <w:p w:rsidR="0023233D" w:rsidRPr="000C76F1" w:rsidRDefault="0023233D" w:rsidP="0023233D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5.1 Техобслуживание контейнера в процессе эксплуатации не требуется. </w:t>
      </w:r>
      <w:r w:rsidRPr="000C76F1">
        <w:rPr>
          <w:sz w:val="28"/>
          <w:szCs w:val="28"/>
        </w:rPr>
        <w:lastRenderedPageBreak/>
        <w:t>Допускается дистанционная визуальная периодическая проверка технического с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 xml:space="preserve">стояния контейнера в соответствии с руководством по эксплуатации. </w:t>
      </w:r>
    </w:p>
    <w:p w:rsidR="0023233D" w:rsidRPr="000C76F1" w:rsidRDefault="0023233D" w:rsidP="0023233D">
      <w:pPr>
        <w:widowControl w:val="0"/>
        <w:suppressLineNumbers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5.2 Климатическое исполнение контейнера и категория размещения при эксплуатации – </w:t>
      </w:r>
      <w:r w:rsidRPr="00A31AC6">
        <w:rPr>
          <w:sz w:val="28"/>
          <w:szCs w:val="28"/>
        </w:rPr>
        <w:t>УХЛ</w:t>
      </w:r>
      <w:proofErr w:type="gramStart"/>
      <w:r w:rsidRPr="00A31AC6"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</w:t>
      </w:r>
      <w:r w:rsidRPr="000C76F1">
        <w:rPr>
          <w:sz w:val="28"/>
          <w:szCs w:val="28"/>
        </w:rPr>
        <w:t>по ГОСТ 15150.</w:t>
      </w:r>
    </w:p>
    <w:p w:rsidR="0023233D" w:rsidRPr="000C76F1" w:rsidRDefault="0023233D" w:rsidP="0023233D">
      <w:pPr>
        <w:tabs>
          <w:tab w:val="left" w:pos="9354"/>
        </w:tabs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5.3 Условия эксплу</w:t>
      </w:r>
      <w:r>
        <w:rPr>
          <w:sz w:val="28"/>
          <w:szCs w:val="28"/>
        </w:rPr>
        <w:t>атации контейнера по ГОСТ 15150:</w:t>
      </w:r>
    </w:p>
    <w:p w:rsidR="0023233D" w:rsidRPr="000C76F1" w:rsidRDefault="0023233D" w:rsidP="0023233D">
      <w:pPr>
        <w:tabs>
          <w:tab w:val="left" w:pos="9639"/>
        </w:tabs>
        <w:ind w:right="-171"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- тип атмосферы ……………………………………………………..</w:t>
      </w:r>
      <w:r w:rsidRPr="000C76F1">
        <w:rPr>
          <w:sz w:val="28"/>
          <w:szCs w:val="28"/>
          <w:lang w:val="en-US"/>
        </w:rPr>
        <w:t>II</w:t>
      </w:r>
      <w:r w:rsidRPr="000C76F1">
        <w:rPr>
          <w:sz w:val="28"/>
          <w:szCs w:val="28"/>
        </w:rPr>
        <w:t>;</w:t>
      </w:r>
    </w:p>
    <w:p w:rsidR="0023233D" w:rsidRPr="000C76F1" w:rsidRDefault="0023233D" w:rsidP="0023233D">
      <w:pPr>
        <w:tabs>
          <w:tab w:val="left" w:pos="9639"/>
        </w:tabs>
        <w:ind w:right="-171"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- группа условий эксплуатации …………………………………… 3;</w:t>
      </w:r>
    </w:p>
    <w:p w:rsidR="0023233D" w:rsidRPr="000C76F1" w:rsidRDefault="0023233D" w:rsidP="0023233D">
      <w:pPr>
        <w:tabs>
          <w:tab w:val="left" w:pos="9354"/>
        </w:tabs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- рабочая температура окружающего</w:t>
      </w:r>
    </w:p>
    <w:p w:rsidR="0023233D" w:rsidRPr="000C76F1" w:rsidRDefault="0023233D" w:rsidP="0023233D">
      <w:pPr>
        <w:tabs>
          <w:tab w:val="left" w:pos="9354"/>
        </w:tabs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воздуха, </w:t>
      </w:r>
      <w:r w:rsidRPr="000C76F1"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>С…………………………………</w:t>
      </w:r>
      <w:proofErr w:type="gramStart"/>
      <w:r w:rsidRPr="000C76F1">
        <w:rPr>
          <w:sz w:val="28"/>
          <w:szCs w:val="28"/>
        </w:rPr>
        <w:t>от</w:t>
      </w:r>
      <w:proofErr w:type="gramEnd"/>
      <w:r w:rsidRPr="000C76F1">
        <w:rPr>
          <w:sz w:val="28"/>
          <w:szCs w:val="28"/>
        </w:rPr>
        <w:t xml:space="preserve"> минус 40</w:t>
      </w:r>
      <w:r w:rsidRPr="000C76F1">
        <w:rPr>
          <w:sz w:val="28"/>
          <w:szCs w:val="28"/>
          <w:vertAlign w:val="superscript"/>
        </w:rPr>
        <w:t>0</w:t>
      </w:r>
      <w:r w:rsidRPr="000C76F1">
        <w:rPr>
          <w:sz w:val="28"/>
          <w:szCs w:val="28"/>
        </w:rPr>
        <w:t xml:space="preserve"> до + 45</w:t>
      </w:r>
      <w:r w:rsidRPr="000C76F1">
        <w:rPr>
          <w:sz w:val="28"/>
          <w:szCs w:val="28"/>
          <w:vertAlign w:val="superscript"/>
        </w:rPr>
        <w:t>0</w:t>
      </w:r>
    </w:p>
    <w:p w:rsidR="0023233D" w:rsidRPr="000C76F1" w:rsidRDefault="0023233D" w:rsidP="0023233D">
      <w:pPr>
        <w:tabs>
          <w:tab w:val="left" w:pos="9354"/>
        </w:tabs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- относительная влажность воздуха </w:t>
      </w:r>
      <w:proofErr w:type="gramStart"/>
      <w:r w:rsidRPr="000C76F1">
        <w:rPr>
          <w:sz w:val="28"/>
          <w:szCs w:val="28"/>
        </w:rPr>
        <w:t>при</w:t>
      </w:r>
      <w:proofErr w:type="gramEnd"/>
      <w:r w:rsidRPr="000C76F1">
        <w:rPr>
          <w:sz w:val="28"/>
          <w:szCs w:val="28"/>
        </w:rPr>
        <w:t xml:space="preserve"> </w:t>
      </w:r>
    </w:p>
    <w:p w:rsidR="0023233D" w:rsidRPr="000C76F1" w:rsidRDefault="0023233D" w:rsidP="0023233D">
      <w:pPr>
        <w:tabs>
          <w:tab w:val="left" w:pos="9354"/>
        </w:tabs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температуре 15 </w:t>
      </w:r>
      <w:r w:rsidRPr="000C76F1">
        <w:rPr>
          <w:sz w:val="28"/>
          <w:szCs w:val="28"/>
          <w:vertAlign w:val="superscript"/>
        </w:rPr>
        <w:t>0</w:t>
      </w:r>
      <w:r w:rsidRPr="000C76F1">
        <w:rPr>
          <w:sz w:val="28"/>
          <w:szCs w:val="28"/>
        </w:rPr>
        <w:t>С, % ……………………………………………… 75.</w:t>
      </w:r>
    </w:p>
    <w:p w:rsidR="0023233D" w:rsidRDefault="0023233D" w:rsidP="0023233D">
      <w:pPr>
        <w:tabs>
          <w:tab w:val="left" w:pos="9354"/>
        </w:tabs>
        <w:ind w:firstLine="709"/>
        <w:jc w:val="both"/>
        <w:rPr>
          <w:sz w:val="28"/>
          <w:szCs w:val="28"/>
        </w:rPr>
      </w:pPr>
      <w:r w:rsidRPr="000C76F1">
        <w:rPr>
          <w:sz w:val="28"/>
          <w:szCs w:val="28"/>
        </w:rPr>
        <w:t>При эксплуатации контейнера должны быть приняты меры, исключающие попадание на него атмосферных осадков.</w:t>
      </w:r>
    </w:p>
    <w:p w:rsidR="0023233D" w:rsidRPr="000C76F1" w:rsidRDefault="0023233D" w:rsidP="0023233D">
      <w:pPr>
        <w:tabs>
          <w:tab w:val="left" w:pos="9354"/>
        </w:tabs>
        <w:ind w:firstLine="709"/>
        <w:jc w:val="both"/>
        <w:rPr>
          <w:sz w:val="28"/>
          <w:szCs w:val="28"/>
        </w:rPr>
      </w:pPr>
    </w:p>
    <w:p w:rsidR="0023233D" w:rsidRDefault="0023233D" w:rsidP="0023233D">
      <w:pPr>
        <w:pStyle w:val="ad"/>
        <w:tabs>
          <w:tab w:val="left" w:pos="993"/>
        </w:tabs>
        <w:ind w:firstLine="426"/>
        <w:rPr>
          <w:b/>
          <w:sz w:val="28"/>
          <w:szCs w:val="28"/>
        </w:rPr>
      </w:pPr>
      <w:r w:rsidRPr="000C76F1">
        <w:rPr>
          <w:b/>
          <w:sz w:val="28"/>
          <w:szCs w:val="28"/>
        </w:rPr>
        <w:t>6 Гарантии изготовителя</w:t>
      </w:r>
      <w:r>
        <w:rPr>
          <w:b/>
          <w:sz w:val="28"/>
          <w:szCs w:val="28"/>
        </w:rPr>
        <w:t>.</w:t>
      </w:r>
    </w:p>
    <w:p w:rsidR="0023233D" w:rsidRPr="00515455" w:rsidRDefault="0023233D" w:rsidP="0023233D">
      <w:pPr>
        <w:pStyle w:val="ad"/>
        <w:ind w:hanging="283"/>
        <w:rPr>
          <w:sz w:val="28"/>
          <w:szCs w:val="28"/>
        </w:rPr>
      </w:pPr>
      <w:r w:rsidRPr="00E05708">
        <w:rPr>
          <w:color w:val="0000FF"/>
          <w:sz w:val="28"/>
          <w:szCs w:val="28"/>
        </w:rPr>
        <w:tab/>
      </w:r>
      <w:r w:rsidRPr="00515455">
        <w:rPr>
          <w:sz w:val="28"/>
          <w:szCs w:val="28"/>
        </w:rPr>
        <w:t>6.1 Предприятие-изготовитель несет ответственность за качество изделия в соответствии с техническими требованиями, ТЗ, требованиями специальных условий поставки оборудования, приборов, материалов и изделий для объектов атомной энергетики.</w:t>
      </w:r>
    </w:p>
    <w:p w:rsidR="0023233D" w:rsidRDefault="0023233D" w:rsidP="0023233D">
      <w:pPr>
        <w:tabs>
          <w:tab w:val="left" w:pos="6540"/>
        </w:tabs>
        <w:ind w:left="426" w:hanging="142"/>
        <w:rPr>
          <w:sz w:val="28"/>
          <w:szCs w:val="28"/>
        </w:rPr>
      </w:pPr>
      <w:r w:rsidRPr="000C76F1">
        <w:rPr>
          <w:sz w:val="28"/>
          <w:szCs w:val="28"/>
        </w:rPr>
        <w:tab/>
      </w:r>
    </w:p>
    <w:p w:rsidR="0023233D" w:rsidRDefault="0023233D" w:rsidP="0023233D">
      <w:pPr>
        <w:tabs>
          <w:tab w:val="left" w:pos="6540"/>
        </w:tabs>
        <w:ind w:left="426" w:hanging="142"/>
        <w:jc w:val="both"/>
        <w:rPr>
          <w:sz w:val="28"/>
          <w:szCs w:val="28"/>
        </w:rPr>
      </w:pPr>
      <w:r w:rsidRPr="000C76F1">
        <w:rPr>
          <w:sz w:val="28"/>
          <w:szCs w:val="28"/>
        </w:rPr>
        <w:t xml:space="preserve">6.2 </w:t>
      </w:r>
      <w:r>
        <w:rPr>
          <w:sz w:val="28"/>
          <w:szCs w:val="28"/>
        </w:rPr>
        <w:t xml:space="preserve"> </w:t>
      </w:r>
      <w:r w:rsidRPr="000C76F1">
        <w:rPr>
          <w:sz w:val="28"/>
          <w:szCs w:val="28"/>
        </w:rPr>
        <w:t>Гарантийный срок эксплуатации изделия 12 месяцев со дня пуска в эксплуатацию, но не более 18 месяцев со дня отгрузки Изготовителем при с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блюдении Потребителем условий транспортирования, хранения и эксплуатации.</w:t>
      </w:r>
    </w:p>
    <w:p w:rsidR="0023233D" w:rsidRDefault="0023233D" w:rsidP="0023233D">
      <w:pPr>
        <w:tabs>
          <w:tab w:val="left" w:pos="6540"/>
        </w:tabs>
        <w:ind w:left="426" w:hanging="142"/>
        <w:jc w:val="both"/>
        <w:rPr>
          <w:sz w:val="28"/>
          <w:szCs w:val="28"/>
        </w:rPr>
      </w:pPr>
    </w:p>
    <w:p w:rsidR="0023233D" w:rsidRDefault="0023233D" w:rsidP="0023233D">
      <w:pPr>
        <w:tabs>
          <w:tab w:val="left" w:pos="6540"/>
        </w:tabs>
        <w:ind w:left="426" w:firstLine="283"/>
        <w:jc w:val="both"/>
        <w:rPr>
          <w:b/>
          <w:sz w:val="28"/>
          <w:szCs w:val="28"/>
        </w:rPr>
      </w:pPr>
      <w:r w:rsidRPr="00AF1255">
        <w:rPr>
          <w:sz w:val="28"/>
          <w:szCs w:val="28"/>
        </w:rPr>
        <w:t xml:space="preserve">7. </w:t>
      </w:r>
      <w:r w:rsidRPr="00AF1255">
        <w:rPr>
          <w:b/>
          <w:sz w:val="28"/>
          <w:szCs w:val="28"/>
        </w:rPr>
        <w:t>Прочие условия</w:t>
      </w:r>
      <w:r>
        <w:rPr>
          <w:b/>
          <w:sz w:val="28"/>
          <w:szCs w:val="28"/>
        </w:rPr>
        <w:t>.</w:t>
      </w:r>
    </w:p>
    <w:p w:rsidR="0023233D" w:rsidRPr="00AF1255" w:rsidRDefault="0023233D" w:rsidP="0023233D">
      <w:pPr>
        <w:tabs>
          <w:tab w:val="left" w:pos="6540"/>
        </w:tabs>
        <w:ind w:left="426" w:firstLine="283"/>
        <w:jc w:val="both"/>
        <w:rPr>
          <w:b/>
          <w:sz w:val="28"/>
          <w:szCs w:val="28"/>
        </w:rPr>
      </w:pPr>
      <w:r w:rsidRPr="00AF1255">
        <w:rPr>
          <w:b/>
          <w:sz w:val="28"/>
          <w:szCs w:val="28"/>
        </w:rPr>
        <w:t xml:space="preserve"> </w:t>
      </w:r>
    </w:p>
    <w:p w:rsidR="0023233D" w:rsidRPr="00AF1255" w:rsidRDefault="0023233D" w:rsidP="0023233D">
      <w:pPr>
        <w:tabs>
          <w:tab w:val="left" w:pos="6540"/>
        </w:tabs>
        <w:jc w:val="both"/>
        <w:rPr>
          <w:sz w:val="28"/>
          <w:szCs w:val="28"/>
        </w:rPr>
      </w:pPr>
      <w:r w:rsidRPr="00AF1255">
        <w:rPr>
          <w:sz w:val="28"/>
          <w:szCs w:val="28"/>
        </w:rPr>
        <w:t xml:space="preserve">   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</w:t>
      </w:r>
      <w:r>
        <w:rPr>
          <w:sz w:val="28"/>
          <w:szCs w:val="28"/>
        </w:rPr>
        <w:t>о иметь сертификат соответствия, и действующие сертификаты системы ОИТ.</w:t>
      </w:r>
    </w:p>
    <w:p w:rsidR="007840C0" w:rsidRPr="007840C0" w:rsidRDefault="007840C0" w:rsidP="0023233D">
      <w:pPr>
        <w:jc w:val="center"/>
      </w:pPr>
    </w:p>
    <w:p w:rsidR="007840C0" w:rsidRPr="007840C0" w:rsidRDefault="007840C0" w:rsidP="007840C0">
      <w:pPr>
        <w:ind w:firstLine="709"/>
        <w:jc w:val="both"/>
      </w:pPr>
    </w:p>
    <w:sectPr w:rsidR="007840C0" w:rsidRPr="007840C0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247" w:rsidRDefault="00474247">
      <w:r>
        <w:separator/>
      </w:r>
    </w:p>
  </w:endnote>
  <w:endnote w:type="continuationSeparator" w:id="0">
    <w:p w:rsidR="00474247" w:rsidRDefault="004742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247" w:rsidRDefault="00474247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74247" w:rsidRDefault="00474247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74247" w:rsidRPr="004A2DFE" w:rsidRDefault="00E860F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74247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3233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74247" w:rsidRPr="00555BFE" w:rsidRDefault="00474247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</w:t>
    </w:r>
    <w:r w:rsidR="00ED7662">
      <w:rPr>
        <w:rFonts w:ascii="Times New Roman" w:hAnsi="Times New Roman" w:cs="Times New Roman"/>
      </w:rPr>
      <w:t xml:space="preserve"> </w:t>
    </w:r>
    <w:r w:rsidR="006B02D9">
      <w:rPr>
        <w:rFonts w:ascii="Times New Roman" w:hAnsi="Times New Roman" w:cs="Times New Roman"/>
      </w:rPr>
      <w:t>2</w:t>
    </w:r>
    <w:r>
      <w:rPr>
        <w:rFonts w:ascii="Times New Roman" w:hAnsi="Times New Roman" w:cs="Times New Roman"/>
      </w:rPr>
      <w:t xml:space="preserve"> «</w:t>
    </w:r>
    <w:r w:rsidR="006B02D9">
      <w:rPr>
        <w:rFonts w:ascii="Times New Roman" w:hAnsi="Times New Roman" w:cs="Times New Roman"/>
      </w:rPr>
      <w:t>Техническая часть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474247" w:rsidRPr="0023233D" w:rsidRDefault="00474247" w:rsidP="004A2DFE">
    <w:pPr>
      <w:pStyle w:val="af4"/>
      <w:jc w:val="center"/>
      <w:rPr>
        <w:rFonts w:ascii="Times New Roman" w:hAnsi="Times New Roman" w:cs="Times New Roman"/>
      </w:rPr>
    </w:pPr>
    <w:r w:rsidRPr="0023233D">
      <w:rPr>
        <w:rFonts w:ascii="Times New Roman" w:hAnsi="Times New Roman" w:cs="Times New Roman"/>
      </w:rPr>
      <w:t xml:space="preserve">Документация по открытому запросу цен в электронной форме на право заключения договора на </w:t>
    </w:r>
    <w:r w:rsidR="00CE201D" w:rsidRPr="0023233D">
      <w:rPr>
        <w:rFonts w:ascii="Times New Roman" w:hAnsi="Times New Roman" w:cs="Times New Roman"/>
      </w:rPr>
      <w:t xml:space="preserve">поставку </w:t>
    </w:r>
    <w:r w:rsidR="0023233D" w:rsidRPr="0023233D">
      <w:rPr>
        <w:rFonts w:ascii="Times New Roman" w:hAnsi="Times New Roman" w:cs="Times New Roman"/>
        <w:bCs/>
      </w:rPr>
      <w:t>контейнеров Крад-3,0 для нужд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247" w:rsidRDefault="00474247">
      <w:r>
        <w:separator/>
      </w:r>
    </w:p>
  </w:footnote>
  <w:footnote w:type="continuationSeparator" w:id="0">
    <w:p w:rsidR="00474247" w:rsidRDefault="004742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0D657E00"/>
    <w:multiLevelType w:val="hybridMultilevel"/>
    <w:tmpl w:val="31A6F312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8B07C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>
    <w:nsid w:val="15382A8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89C2B36"/>
    <w:lvl w:ilvl="0">
      <w:start w:val="1"/>
      <w:numFmt w:val="decimal"/>
      <w:lvlText w:val="13.%1."/>
      <w:lvlJc w:val="left"/>
      <w:pPr>
        <w:ind w:left="248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207" w:hanging="360"/>
      </w:pPr>
    </w:lvl>
    <w:lvl w:ilvl="2" w:tentative="1">
      <w:start w:val="1"/>
      <w:numFmt w:val="lowerRoman"/>
      <w:lvlText w:val="%3."/>
      <w:lvlJc w:val="right"/>
      <w:pPr>
        <w:ind w:left="3927" w:hanging="180"/>
      </w:pPr>
    </w:lvl>
    <w:lvl w:ilvl="3" w:tentative="1">
      <w:start w:val="1"/>
      <w:numFmt w:val="decimal"/>
      <w:lvlText w:val="%4."/>
      <w:lvlJc w:val="left"/>
      <w:pPr>
        <w:ind w:left="4647" w:hanging="360"/>
      </w:pPr>
    </w:lvl>
    <w:lvl w:ilvl="4" w:tentative="1">
      <w:start w:val="1"/>
      <w:numFmt w:val="lowerLetter"/>
      <w:lvlText w:val="%5."/>
      <w:lvlJc w:val="left"/>
      <w:pPr>
        <w:ind w:left="5367" w:hanging="360"/>
      </w:pPr>
    </w:lvl>
    <w:lvl w:ilvl="5" w:tentative="1">
      <w:start w:val="1"/>
      <w:numFmt w:val="lowerRoman"/>
      <w:lvlText w:val="%6."/>
      <w:lvlJc w:val="right"/>
      <w:pPr>
        <w:ind w:left="6087" w:hanging="180"/>
      </w:pPr>
    </w:lvl>
    <w:lvl w:ilvl="6" w:tentative="1">
      <w:start w:val="1"/>
      <w:numFmt w:val="decimal"/>
      <w:lvlText w:val="%7."/>
      <w:lvlJc w:val="left"/>
      <w:pPr>
        <w:ind w:left="6807" w:hanging="360"/>
      </w:pPr>
    </w:lvl>
    <w:lvl w:ilvl="7" w:tentative="1">
      <w:start w:val="1"/>
      <w:numFmt w:val="lowerLetter"/>
      <w:lvlText w:val="%8."/>
      <w:lvlJc w:val="left"/>
      <w:pPr>
        <w:ind w:left="7527" w:hanging="360"/>
      </w:pPr>
    </w:lvl>
    <w:lvl w:ilvl="8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7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0419000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E50FE5"/>
    <w:multiLevelType w:val="hybridMultilevel"/>
    <w:tmpl w:val="5F00F8E8"/>
    <w:lvl w:ilvl="0" w:tplc="3210117E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419001B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A1082232"/>
    <w:lvl w:ilvl="0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6">
    <w:nsid w:val="368A18C6"/>
    <w:multiLevelType w:val="hybridMultilevel"/>
    <w:tmpl w:val="39DAE364"/>
    <w:lvl w:ilvl="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1">
    <w:nsid w:val="3BC8213A"/>
    <w:multiLevelType w:val="hybridMultilevel"/>
    <w:tmpl w:val="A1082232"/>
    <w:lvl w:ilvl="0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E032F11"/>
    <w:multiLevelType w:val="hybridMultilevel"/>
    <w:tmpl w:val="861455E2"/>
    <w:lvl w:ilvl="0" w:tplc="2CB45A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5F66D94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49B3A4F"/>
    <w:multiLevelType w:val="hybridMultilevel"/>
    <w:tmpl w:val="5F00F8E8"/>
    <w:lvl w:ilvl="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46F02416"/>
    <w:multiLevelType w:val="hybridMultilevel"/>
    <w:tmpl w:val="2A1E4270"/>
    <w:lvl w:ilvl="0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7BF36AE"/>
    <w:multiLevelType w:val="hybridMultilevel"/>
    <w:tmpl w:val="09D8DF6C"/>
    <w:lvl w:ilvl="0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51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2">
    <w:nsid w:val="4ABE272E"/>
    <w:multiLevelType w:val="hybridMultilevel"/>
    <w:tmpl w:val="889AE0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4EBB20D1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6">
    <w:nsid w:val="5AA40784"/>
    <w:multiLevelType w:val="hybridMultilevel"/>
    <w:tmpl w:val="161A5E68"/>
    <w:lvl w:ilvl="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9">
    <w:nsid w:val="5E8A2FB7"/>
    <w:multiLevelType w:val="hybridMultilevel"/>
    <w:tmpl w:val="161A5E68"/>
    <w:lvl w:ilvl="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FF8721D"/>
    <w:multiLevelType w:val="hybridMultilevel"/>
    <w:tmpl w:val="06867B98"/>
    <w:lvl w:ilvl="0" w:tplc="8CA87A1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C0AD21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CD3E4D5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9FCA9F9C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C2C895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D4C9F6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E198307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7BE2187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778CCF20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62">
    <w:nsid w:val="645B5411"/>
    <w:multiLevelType w:val="hybridMultilevel"/>
    <w:tmpl w:val="5F00F8E8"/>
    <w:lvl w:ilvl="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3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5ED6ED5"/>
    <w:multiLevelType w:val="hybridMultilevel"/>
    <w:tmpl w:val="861455E2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9F829FA"/>
    <w:multiLevelType w:val="hybridMultilevel"/>
    <w:tmpl w:val="2E3E6A34"/>
    <w:lvl w:ilvl="0" w:tplc="518AB008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7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D023344"/>
    <w:multiLevelType w:val="hybridMultilevel"/>
    <w:tmpl w:val="5F00F8E8"/>
    <w:lvl w:ilvl="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0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1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3240759"/>
    <w:multiLevelType w:val="hybridMultilevel"/>
    <w:tmpl w:val="5F00F8E8"/>
    <w:lvl w:ilvl="0" w:tplc="680CEA3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E68B510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E7C1908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90F6B31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29D076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7A0B134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BF663A0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B9E93C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570090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4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5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6">
    <w:nsid w:val="749965B4"/>
    <w:multiLevelType w:val="hybridMultilevel"/>
    <w:tmpl w:val="5F26A5FC"/>
    <w:lvl w:ilvl="0">
      <w:start w:val="1"/>
      <w:numFmt w:val="decimal"/>
      <w:lvlText w:val="12.%1."/>
      <w:lvlJc w:val="left"/>
      <w:pPr>
        <w:ind w:left="277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3490" w:hanging="360"/>
      </w:pPr>
    </w:lvl>
    <w:lvl w:ilvl="2" w:tentative="1">
      <w:start w:val="1"/>
      <w:numFmt w:val="lowerRoman"/>
      <w:lvlText w:val="%3."/>
      <w:lvlJc w:val="right"/>
      <w:pPr>
        <w:ind w:left="4210" w:hanging="180"/>
      </w:pPr>
    </w:lvl>
    <w:lvl w:ilvl="3" w:tentative="1">
      <w:start w:val="1"/>
      <w:numFmt w:val="decimal"/>
      <w:lvlText w:val="%4."/>
      <w:lvlJc w:val="left"/>
      <w:pPr>
        <w:ind w:left="4930" w:hanging="360"/>
      </w:pPr>
    </w:lvl>
    <w:lvl w:ilvl="4" w:tentative="1">
      <w:start w:val="1"/>
      <w:numFmt w:val="lowerLetter"/>
      <w:lvlText w:val="%5."/>
      <w:lvlJc w:val="left"/>
      <w:pPr>
        <w:ind w:left="5650" w:hanging="360"/>
      </w:pPr>
    </w:lvl>
    <w:lvl w:ilvl="5" w:tentative="1">
      <w:start w:val="1"/>
      <w:numFmt w:val="lowerRoman"/>
      <w:lvlText w:val="%6."/>
      <w:lvlJc w:val="right"/>
      <w:pPr>
        <w:ind w:left="6370" w:hanging="180"/>
      </w:pPr>
    </w:lvl>
    <w:lvl w:ilvl="6" w:tentative="1">
      <w:start w:val="1"/>
      <w:numFmt w:val="decimal"/>
      <w:lvlText w:val="%7."/>
      <w:lvlJc w:val="left"/>
      <w:pPr>
        <w:ind w:left="7090" w:hanging="360"/>
      </w:pPr>
    </w:lvl>
    <w:lvl w:ilvl="7" w:tentative="1">
      <w:start w:val="1"/>
      <w:numFmt w:val="lowerLetter"/>
      <w:lvlText w:val="%8."/>
      <w:lvlJc w:val="left"/>
      <w:pPr>
        <w:ind w:left="7810" w:hanging="360"/>
      </w:pPr>
    </w:lvl>
    <w:lvl w:ilvl="8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77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8CB4711"/>
    <w:multiLevelType w:val="hybridMultilevel"/>
    <w:tmpl w:val="5F00F8E8"/>
    <w:lvl w:ilvl="0" w:tplc="127EDBD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419001B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9">
    <w:nsid w:val="79795BA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0">
    <w:nsid w:val="7ADC2F1A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1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82">
    <w:nsid w:val="7EC114E3"/>
    <w:multiLevelType w:val="hybridMultilevel"/>
    <w:tmpl w:val="14125368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21"/>
  </w:num>
  <w:num w:numId="3">
    <w:abstractNumId w:val="72"/>
  </w:num>
  <w:num w:numId="4">
    <w:abstractNumId w:val="54"/>
  </w:num>
  <w:num w:numId="5">
    <w:abstractNumId w:val="1"/>
  </w:num>
  <w:num w:numId="6">
    <w:abstractNumId w:val="0"/>
  </w:num>
  <w:num w:numId="7">
    <w:abstractNumId w:val="45"/>
  </w:num>
  <w:num w:numId="8">
    <w:abstractNumId w:val="3"/>
  </w:num>
  <w:num w:numId="9">
    <w:abstractNumId w:val="33"/>
  </w:num>
  <w:num w:numId="10">
    <w:abstractNumId w:val="46"/>
  </w:num>
  <w:num w:numId="11">
    <w:abstractNumId w:val="34"/>
  </w:num>
  <w:num w:numId="12">
    <w:abstractNumId w:val="2"/>
  </w:num>
  <w:num w:numId="13">
    <w:abstractNumId w:val="60"/>
  </w:num>
  <w:num w:numId="14">
    <w:abstractNumId w:val="83"/>
  </w:num>
  <w:num w:numId="15">
    <w:abstractNumId w:val="27"/>
  </w:num>
  <w:num w:numId="16">
    <w:abstractNumId w:val="39"/>
  </w:num>
  <w:num w:numId="17">
    <w:abstractNumId w:val="68"/>
  </w:num>
  <w:num w:numId="18">
    <w:abstractNumId w:val="71"/>
  </w:num>
  <w:num w:numId="19">
    <w:abstractNumId w:val="61"/>
  </w:num>
  <w:num w:numId="20">
    <w:abstractNumId w:val="40"/>
  </w:num>
  <w:num w:numId="21">
    <w:abstractNumId w:val="51"/>
  </w:num>
  <w:num w:numId="22">
    <w:abstractNumId w:val="10"/>
  </w:num>
  <w:num w:numId="23">
    <w:abstractNumId w:val="75"/>
  </w:num>
  <w:num w:numId="24">
    <w:abstractNumId w:val="15"/>
  </w:num>
  <w:num w:numId="25">
    <w:abstractNumId w:val="14"/>
  </w:num>
  <w:num w:numId="2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2"/>
  </w:num>
  <w:num w:numId="28">
    <w:abstractNumId w:val="48"/>
  </w:num>
  <w:num w:numId="29">
    <w:abstractNumId w:val="22"/>
  </w:num>
  <w:num w:numId="30">
    <w:abstractNumId w:val="35"/>
  </w:num>
  <w:num w:numId="31">
    <w:abstractNumId w:val="17"/>
  </w:num>
  <w:num w:numId="32">
    <w:abstractNumId w:val="7"/>
  </w:num>
  <w:num w:numId="33">
    <w:abstractNumId w:val="41"/>
  </w:num>
  <w:num w:numId="34">
    <w:abstractNumId w:val="59"/>
  </w:num>
  <w:num w:numId="35">
    <w:abstractNumId w:val="64"/>
  </w:num>
  <w:num w:numId="36">
    <w:abstractNumId w:val="57"/>
  </w:num>
  <w:num w:numId="37">
    <w:abstractNumId w:val="70"/>
  </w:num>
  <w:num w:numId="38">
    <w:abstractNumId w:val="12"/>
  </w:num>
  <w:num w:numId="39">
    <w:abstractNumId w:val="69"/>
  </w:num>
  <w:num w:numId="40">
    <w:abstractNumId w:val="78"/>
  </w:num>
  <w:num w:numId="41">
    <w:abstractNumId w:val="79"/>
  </w:num>
  <w:num w:numId="42">
    <w:abstractNumId w:val="11"/>
  </w:num>
  <w:num w:numId="43">
    <w:abstractNumId w:val="73"/>
  </w:num>
  <w:num w:numId="44">
    <w:abstractNumId w:val="80"/>
  </w:num>
  <w:num w:numId="45">
    <w:abstractNumId w:val="53"/>
  </w:num>
  <w:num w:numId="46">
    <w:abstractNumId w:val="65"/>
  </w:num>
  <w:num w:numId="47">
    <w:abstractNumId w:val="26"/>
  </w:num>
  <w:num w:numId="48">
    <w:abstractNumId w:val="49"/>
  </w:num>
  <w:num w:numId="49">
    <w:abstractNumId w:val="42"/>
  </w:num>
  <w:num w:numId="50">
    <w:abstractNumId w:val="81"/>
  </w:num>
  <w:num w:numId="51">
    <w:abstractNumId w:val="5"/>
  </w:num>
  <w:num w:numId="52">
    <w:abstractNumId w:val="32"/>
  </w:num>
  <w:num w:numId="53">
    <w:abstractNumId w:val="19"/>
  </w:num>
  <w:num w:numId="54">
    <w:abstractNumId w:val="28"/>
  </w:num>
  <w:num w:numId="55">
    <w:abstractNumId w:val="23"/>
  </w:num>
  <w:num w:numId="56">
    <w:abstractNumId w:val="67"/>
  </w:num>
  <w:num w:numId="57">
    <w:abstractNumId w:val="56"/>
  </w:num>
  <w:num w:numId="58">
    <w:abstractNumId w:val="36"/>
  </w:num>
  <w:num w:numId="59">
    <w:abstractNumId w:val="29"/>
  </w:num>
  <w:num w:numId="60">
    <w:abstractNumId w:val="16"/>
  </w:num>
  <w:num w:numId="61">
    <w:abstractNumId w:val="82"/>
  </w:num>
  <w:num w:numId="62">
    <w:abstractNumId w:val="37"/>
  </w:num>
  <w:num w:numId="63">
    <w:abstractNumId w:val="63"/>
  </w:num>
  <w:num w:numId="64">
    <w:abstractNumId w:val="25"/>
  </w:num>
  <w:num w:numId="65">
    <w:abstractNumId w:val="24"/>
  </w:num>
  <w:num w:numId="66">
    <w:abstractNumId w:val="76"/>
  </w:num>
  <w:num w:numId="67">
    <w:abstractNumId w:val="13"/>
  </w:num>
  <w:num w:numId="68">
    <w:abstractNumId w:val="66"/>
  </w:num>
  <w:num w:numId="69">
    <w:abstractNumId w:val="55"/>
  </w:num>
  <w:num w:numId="70">
    <w:abstractNumId w:val="31"/>
  </w:num>
  <w:num w:numId="71">
    <w:abstractNumId w:val="77"/>
  </w:num>
  <w:num w:numId="72">
    <w:abstractNumId w:val="6"/>
  </w:num>
  <w:num w:numId="73">
    <w:abstractNumId w:val="47"/>
  </w:num>
  <w:num w:numId="74">
    <w:abstractNumId w:val="38"/>
  </w:num>
  <w:num w:numId="75">
    <w:abstractNumId w:val="43"/>
  </w:num>
  <w:num w:numId="76">
    <w:abstractNumId w:val="62"/>
  </w:num>
  <w:num w:numId="77">
    <w:abstractNumId w:val="30"/>
  </w:num>
  <w:num w:numId="78">
    <w:abstractNumId w:val="18"/>
  </w:num>
  <w:num w:numId="79">
    <w:abstractNumId w:val="44"/>
  </w:num>
  <w:num w:numId="80">
    <w:abstractNumId w:val="8"/>
  </w:num>
  <w:num w:numId="81">
    <w:abstractNumId w:val="74"/>
  </w:num>
  <w:num w:numId="82">
    <w:abstractNumId w:val="9"/>
  </w:num>
  <w:num w:numId="83">
    <w:abstractNumId w:val="50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33D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60F9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2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6"/>
      </w:numPr>
    </w:pPr>
  </w:style>
  <w:style w:type="numbering" w:customStyle="1" w:styleId="21">
    <w:name w:val="Стиль2"/>
    <w:uiPriority w:val="99"/>
    <w:rsid w:val="003F7186"/>
    <w:pPr>
      <w:numPr>
        <w:numId w:val="17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99"/>
    <w:qFormat/>
    <w:rsid w:val="007840C0"/>
    <w:rPr>
      <w:sz w:val="24"/>
      <w:szCs w:val="24"/>
    </w:rPr>
  </w:style>
  <w:style w:type="character" w:customStyle="1" w:styleId="24">
    <w:name w:val="Основной текст 2 Знак"/>
    <w:basedOn w:val="a4"/>
    <w:link w:val="23"/>
    <w:uiPriority w:val="99"/>
    <w:rsid w:val="0023233D"/>
    <w:rPr>
      <w:sz w:val="24"/>
      <w:szCs w:val="24"/>
    </w:rPr>
  </w:style>
  <w:style w:type="character" w:customStyle="1" w:styleId="FontStyle165">
    <w:name w:val="Font Style165"/>
    <w:basedOn w:val="a4"/>
    <w:rsid w:val="0023233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23233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23233D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FD0419-EF01-4960-904C-27D270F97B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8288B2-E622-4899-9826-DF01143F2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1944</TotalTime>
  <Pages>6</Pages>
  <Words>1174</Words>
  <Characters>8672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379</cp:revision>
  <cp:lastPrinted>2012-04-20T11:24:00Z</cp:lastPrinted>
  <dcterms:created xsi:type="dcterms:W3CDTF">2012-03-23T07:01:00Z</dcterms:created>
  <dcterms:modified xsi:type="dcterms:W3CDTF">2012-08-13T12:42:00Z</dcterms:modified>
</cp:coreProperties>
</file>