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3F" w:rsidRPr="0056053F" w:rsidRDefault="0056053F" w:rsidP="0056053F">
      <w:pPr>
        <w:pStyle w:val="10"/>
        <w:keepNext/>
        <w:keepLines/>
        <w:shd w:val="clear" w:color="auto" w:fill="auto"/>
        <w:spacing w:line="240" w:lineRule="auto"/>
        <w:rPr>
          <w:lang w:val="ru-RU"/>
        </w:rPr>
      </w:pPr>
      <w:bookmarkStart w:id="0" w:name="bookmark0"/>
      <w:r w:rsidRPr="0056053F">
        <w:t xml:space="preserve">Техническое задание </w:t>
      </w:r>
    </w:p>
    <w:p w:rsidR="00C32445" w:rsidRPr="0056053F" w:rsidRDefault="0056053F" w:rsidP="0056053F">
      <w:pPr>
        <w:pStyle w:val="10"/>
        <w:keepNext/>
        <w:keepLines/>
        <w:shd w:val="clear" w:color="auto" w:fill="auto"/>
        <w:spacing w:line="240" w:lineRule="auto"/>
      </w:pPr>
      <w:r w:rsidRPr="0056053F">
        <w:rPr>
          <w:rStyle w:val="11"/>
        </w:rPr>
        <w:t>Автошины</w:t>
      </w:r>
      <w:bookmarkEnd w:id="0"/>
    </w:p>
    <w:p w:rsidR="00C32445" w:rsidRPr="0056053F" w:rsidRDefault="0056053F" w:rsidP="0056053F">
      <w:pPr>
        <w:pStyle w:val="30"/>
        <w:shd w:val="clear" w:color="auto" w:fill="auto"/>
        <w:spacing w:line="240" w:lineRule="auto"/>
        <w:rPr>
          <w:i w:val="0"/>
        </w:rPr>
      </w:pPr>
      <w:r w:rsidRPr="0056053F">
        <w:rPr>
          <w:i w:val="0"/>
        </w:rPr>
        <w:t>(наименование лота)</w:t>
      </w:r>
    </w:p>
    <w:p w:rsidR="00C32445" w:rsidRPr="0056053F" w:rsidRDefault="0056053F" w:rsidP="0056053F">
      <w:pPr>
        <w:pStyle w:val="12"/>
        <w:shd w:val="clear" w:color="auto" w:fill="auto"/>
        <w:spacing w:line="240" w:lineRule="auto"/>
        <w:ind w:firstLine="0"/>
        <w:jc w:val="center"/>
      </w:pPr>
      <w:r w:rsidRPr="0056053F">
        <w:t>для нужд Федерального Государственного Унитарного предприятия «Научн</w:t>
      </w:r>
      <w:proofErr w:type="gramStart"/>
      <w:r w:rsidRPr="0056053F">
        <w:t>о-</w:t>
      </w:r>
      <w:proofErr w:type="gramEnd"/>
      <w:r w:rsidRPr="0056053F">
        <w:t xml:space="preserve"> Исследовательский Институт имени А.П. Александрова» расположенного по адресу: 188540, г. Сосновый Бор Ленинградской обл.</w:t>
      </w:r>
    </w:p>
    <w:p w:rsidR="00C32445" w:rsidRPr="0056053F" w:rsidRDefault="0056053F" w:rsidP="0056053F">
      <w:pPr>
        <w:pStyle w:val="20"/>
        <w:keepNext/>
        <w:keepLines/>
        <w:shd w:val="clear" w:color="auto" w:fill="auto"/>
        <w:spacing w:after="0" w:line="240" w:lineRule="auto"/>
        <w:rPr>
          <w:b w:val="0"/>
        </w:rPr>
      </w:pPr>
      <w:bookmarkStart w:id="1" w:name="bookmark1"/>
      <w:r w:rsidRPr="0056053F">
        <w:rPr>
          <w:b w:val="0"/>
        </w:rPr>
        <w:t>Сведения о товарах</w:t>
      </w:r>
      <w:bookmarkEnd w:id="1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5"/>
        <w:gridCol w:w="2850"/>
        <w:gridCol w:w="11"/>
        <w:gridCol w:w="5365"/>
        <w:gridCol w:w="702"/>
        <w:gridCol w:w="1292"/>
        <w:gridCol w:w="21"/>
      </w:tblGrid>
      <w:tr w:rsidR="00C32445" w:rsidRPr="0056053F" w:rsidTr="00F30433">
        <w:trPr>
          <w:gridAfter w:val="1"/>
          <w:wAfter w:w="21" w:type="dxa"/>
          <w:trHeight w:val="18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jc w:val="center"/>
              <w:rPr>
                <w:spacing w:val="0"/>
              </w:rPr>
            </w:pPr>
            <w:r w:rsidRPr="0056053F">
              <w:rPr>
                <w:spacing w:val="0"/>
              </w:rPr>
              <w:t xml:space="preserve">№ </w:t>
            </w:r>
            <w:proofErr w:type="gramStart"/>
            <w:r w:rsidRPr="0056053F">
              <w:rPr>
                <w:spacing w:val="0"/>
              </w:rPr>
              <w:t>п</w:t>
            </w:r>
            <w:proofErr w:type="gramEnd"/>
            <w:r w:rsidRPr="0056053F">
              <w:rPr>
                <w:spacing w:val="0"/>
              </w:rPr>
              <w:t>/п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jc w:val="left"/>
              <w:rPr>
                <w:spacing w:val="0"/>
              </w:rPr>
            </w:pPr>
            <w:r w:rsidRPr="0056053F">
              <w:rPr>
                <w:spacing w:val="0"/>
              </w:rPr>
              <w:t>Наименование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jc w:val="both"/>
              <w:rPr>
                <w:spacing w:val="0"/>
              </w:rPr>
            </w:pPr>
            <w:r w:rsidRPr="0056053F">
              <w:rPr>
                <w:spacing w:val="0"/>
              </w:rPr>
              <w:t>Требования, к качеству, техническим характеристикам</w:t>
            </w:r>
          </w:p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jc w:val="left"/>
              <w:rPr>
                <w:spacing w:val="0"/>
              </w:rPr>
            </w:pPr>
            <w:r w:rsidRPr="0056053F">
              <w:rPr>
                <w:spacing w:val="0"/>
              </w:rPr>
              <w:t>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rPr>
                <w:spacing w:val="0"/>
              </w:rPr>
            </w:pPr>
            <w:r w:rsidRPr="0056053F">
              <w:rPr>
                <w:spacing w:val="0"/>
              </w:rPr>
              <w:t>Ед</w:t>
            </w:r>
            <w:proofErr w:type="gramStart"/>
            <w:r w:rsidRPr="0056053F">
              <w:rPr>
                <w:spacing w:val="0"/>
              </w:rPr>
              <w:t>.и</w:t>
            </w:r>
            <w:proofErr w:type="gramEnd"/>
            <w:r w:rsidRPr="0056053F">
              <w:rPr>
                <w:spacing w:val="0"/>
              </w:rPr>
              <w:t>з м.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56053F" w:rsidRDefault="0056053F" w:rsidP="0056053F">
            <w:pPr>
              <w:pStyle w:val="22"/>
              <w:shd w:val="clear" w:color="auto" w:fill="auto"/>
              <w:spacing w:line="240" w:lineRule="auto"/>
              <w:jc w:val="center"/>
              <w:rPr>
                <w:spacing w:val="0"/>
              </w:rPr>
            </w:pPr>
            <w:r w:rsidRPr="0056053F">
              <w:rPr>
                <w:spacing w:val="0"/>
              </w:rPr>
              <w:t>Количество</w:t>
            </w:r>
          </w:p>
        </w:tc>
      </w:tr>
      <w:tr w:rsidR="00C32445" w:rsidRPr="00F30433" w:rsidTr="00F30433">
        <w:trPr>
          <w:gridAfter w:val="1"/>
          <w:wAfter w:w="21" w:type="dxa"/>
          <w:trHeight w:val="11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 xml:space="preserve">типа </w:t>
            </w:r>
            <w:proofErr w:type="spellStart"/>
            <w:r w:rsidR="00F30433" w:rsidRPr="00F30433">
              <w:rPr>
                <w:lang w:val="en-US"/>
              </w:rPr>
              <w:t>RUNFLAT</w:t>
            </w:r>
            <w:r w:rsidRPr="00F30433">
              <w:rPr>
                <w:lang w:val="en-US"/>
              </w:rPr>
              <w:t>PirelliPzero</w:t>
            </w:r>
            <w:proofErr w:type="spellEnd"/>
            <w:r w:rsidRPr="00F30433">
              <w:t xml:space="preserve">  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245/40 </w:t>
            </w:r>
            <w:r w:rsidRPr="00F30433">
              <w:rPr>
                <w:lang w:val="en-US"/>
              </w:rPr>
              <w:t>R</w:t>
            </w:r>
            <w:r w:rsidRPr="00F30433">
              <w:t>19 101</w:t>
            </w:r>
            <w:r w:rsidRPr="00F30433">
              <w:rPr>
                <w:lang w:val="en-US"/>
              </w:rPr>
              <w:t>Y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Повышенная износостойкость, усиленный боковой корд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2</w:t>
            </w:r>
          </w:p>
        </w:tc>
      </w:tr>
      <w:tr w:rsidR="00C32445" w:rsidRPr="00F30433" w:rsidTr="00F30433">
        <w:trPr>
          <w:gridAfter w:val="1"/>
          <w:wAfter w:w="21" w:type="dxa"/>
          <w:trHeight w:val="11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 xml:space="preserve">типа </w:t>
            </w:r>
            <w:proofErr w:type="spellStart"/>
            <w:r w:rsidR="00F30433" w:rsidRPr="00F30433">
              <w:rPr>
                <w:lang w:val="en-US"/>
              </w:rPr>
              <w:t>RUNFLAT</w:t>
            </w:r>
            <w:r w:rsidRPr="00F30433">
              <w:rPr>
                <w:lang w:val="en-US"/>
              </w:rPr>
              <w:t>PirelliPzero</w:t>
            </w:r>
            <w:proofErr w:type="spellEnd"/>
            <w:r w:rsidRPr="00F30433">
              <w:t xml:space="preserve">  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245/45 </w:t>
            </w:r>
            <w:r w:rsidRPr="00F30433">
              <w:rPr>
                <w:lang w:val="en-US"/>
              </w:rPr>
              <w:t>R</w:t>
            </w:r>
            <w:r w:rsidRPr="00F30433">
              <w:t>19 98</w:t>
            </w:r>
            <w:r w:rsidRPr="00F30433">
              <w:rPr>
                <w:lang w:val="en-US"/>
              </w:rPr>
              <w:t>Y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Повышенная износостойкость, усиленный боковой корд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2</w:t>
            </w:r>
          </w:p>
        </w:tc>
      </w:tr>
      <w:tr w:rsidR="00C32445" w:rsidRPr="00F30433" w:rsidTr="00F30433">
        <w:trPr>
          <w:gridAfter w:val="1"/>
          <w:wAfter w:w="21" w:type="dxa"/>
          <w:trHeight w:val="8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205/60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 xml:space="preserve">16 </w:t>
            </w:r>
            <w:r w:rsidRPr="00F30433">
              <w:t>92Н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8</w:t>
            </w:r>
          </w:p>
        </w:tc>
      </w:tr>
      <w:tr w:rsidR="00C32445" w:rsidRPr="00F30433" w:rsidTr="00F30433">
        <w:trPr>
          <w:gridAfter w:val="1"/>
          <w:wAfter w:w="21" w:type="dxa"/>
          <w:trHeight w:val="84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F304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30433">
              <w:rPr>
                <w:rFonts w:ascii="Times New Roman" w:hAnsi="Times New Roman" w:cs="Times New Roman"/>
                <w:sz w:val="22"/>
                <w:szCs w:val="22"/>
              </w:rPr>
              <w:t xml:space="preserve">235/65 </w:t>
            </w:r>
            <w:r w:rsidRPr="00F304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F30433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17 </w:t>
            </w:r>
            <w:r w:rsidRPr="00F30433">
              <w:rPr>
                <w:rFonts w:ascii="Times New Roman" w:hAnsi="Times New Roman" w:cs="Times New Roman"/>
                <w:sz w:val="22"/>
                <w:szCs w:val="22"/>
              </w:rPr>
              <w:t>108Н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C32445" w:rsidRPr="00F30433" w:rsidTr="00F30433">
        <w:trPr>
          <w:gridAfter w:val="1"/>
          <w:wAfter w:w="21" w:type="dxa"/>
          <w:trHeight w:val="8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5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F30433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rPr>
                <w:lang w:val="ru-RU"/>
              </w:rPr>
              <w:t xml:space="preserve">типа </w:t>
            </w:r>
            <w:r w:rsidR="0056053F"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 xml:space="preserve"> 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235/55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>17</w:t>
            </w:r>
            <w:r w:rsidRPr="00F30433">
              <w:t>99Н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C32445" w:rsidRPr="00F30433" w:rsidTr="00F30433">
        <w:trPr>
          <w:gridAfter w:val="1"/>
          <w:wAfter w:w="21" w:type="dxa"/>
          <w:trHeight w:val="83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6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bookmarkStart w:id="2" w:name="_GoBack"/>
            <w:bookmarkEnd w:id="2"/>
            <w:r w:rsidRPr="00F30433">
              <w:t xml:space="preserve">типа </w:t>
            </w:r>
            <w:proofErr w:type="spellStart"/>
            <w:r w:rsidR="008B7D33" w:rsidRPr="00F30433">
              <w:rPr>
                <w:lang w:val="en-US"/>
              </w:rPr>
              <w:t>HankookVentus</w:t>
            </w:r>
            <w:proofErr w:type="spellEnd"/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F304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30433">
              <w:rPr>
                <w:rFonts w:ascii="Times New Roman" w:hAnsi="Times New Roman" w:cs="Times New Roman"/>
                <w:sz w:val="22"/>
                <w:szCs w:val="22"/>
              </w:rPr>
              <w:t xml:space="preserve">255/50 </w:t>
            </w:r>
            <w:r w:rsidRPr="00F304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F30433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</w:t>
            </w:r>
            <w:r w:rsidRPr="00F30433">
              <w:rPr>
                <w:rFonts w:ascii="Times New Roman" w:hAnsi="Times New Roman" w:cs="Times New Roman"/>
                <w:sz w:val="22"/>
                <w:szCs w:val="22"/>
              </w:rPr>
              <w:t>7 101</w:t>
            </w:r>
            <w:r w:rsidRPr="00F304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C32445" w:rsidRPr="00F30433" w:rsidTr="00F30433">
        <w:trPr>
          <w:gridAfter w:val="1"/>
          <w:wAfter w:w="21" w:type="dxa"/>
          <w:trHeight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7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F30433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rPr>
                <w:lang w:val="ru-RU"/>
              </w:rPr>
              <w:t xml:space="preserve">типа </w:t>
            </w:r>
            <w:r w:rsidR="0056053F"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215/60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>16</w:t>
            </w:r>
            <w:r w:rsidRPr="00F30433">
              <w:t>99Н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C32445" w:rsidRPr="00F30433" w:rsidTr="00F30433">
        <w:trPr>
          <w:gridAfter w:val="1"/>
          <w:wAfter w:w="21" w:type="dxa"/>
          <w:trHeight w:val="7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8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195/65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 xml:space="preserve">15 </w:t>
            </w:r>
            <w:r w:rsidRPr="00F30433">
              <w:t>102Н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8</w:t>
            </w:r>
          </w:p>
        </w:tc>
      </w:tr>
      <w:tr w:rsidR="00C32445" w:rsidRPr="00F30433" w:rsidTr="00F30433">
        <w:trPr>
          <w:gridAfter w:val="1"/>
          <w:wAfter w:w="21" w:type="dxa"/>
          <w:trHeight w:val="11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9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Michelin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235/65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>16</w:t>
            </w:r>
            <w:r w:rsidRPr="00F30433">
              <w:rPr>
                <w:lang w:val="en-US"/>
              </w:rPr>
              <w:t>C</w:t>
            </w:r>
            <w:r w:rsidRPr="00F30433">
              <w:rPr>
                <w:lang w:val="ru-RU"/>
              </w:rPr>
              <w:t xml:space="preserve"> 121/119</w:t>
            </w:r>
            <w:r w:rsidRPr="00F30433">
              <w:rPr>
                <w:lang w:val="en-US"/>
              </w:rPr>
              <w:t>R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Наличие функции «Удаление камней», двойное уплотнение кольца в зоне посадки шины на диск 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C32445" w:rsidRPr="00F30433" w:rsidTr="00F30433">
        <w:trPr>
          <w:gridAfter w:val="1"/>
          <w:wAfter w:w="21" w:type="dxa"/>
          <w:trHeight w:val="11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22"/>
              <w:shd w:val="clear" w:color="auto" w:fill="auto"/>
              <w:spacing w:line="240" w:lineRule="auto"/>
              <w:jc w:val="center"/>
              <w:rPr>
                <w:b w:val="0"/>
                <w:sz w:val="22"/>
                <w:szCs w:val="22"/>
              </w:rPr>
            </w:pPr>
            <w:r w:rsidRPr="00F30433">
              <w:rPr>
                <w:b w:val="0"/>
                <w:sz w:val="22"/>
                <w:szCs w:val="22"/>
              </w:rPr>
              <w:t>1 0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 </w:t>
            </w:r>
          </w:p>
          <w:p w:rsidR="00F30433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Nokian</w:t>
            </w:r>
            <w:r w:rsidRPr="00F30433">
              <w:t xml:space="preserve">НАККА </w:t>
            </w:r>
            <w:r w:rsidRPr="00F30433">
              <w:rPr>
                <w:lang w:val="en-US"/>
              </w:rPr>
              <w:t>SUV</w:t>
            </w:r>
          </w:p>
          <w:p w:rsidR="00C32445" w:rsidRPr="00F30433" w:rsidRDefault="0056053F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или эквивалент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  <w:rPr>
                <w:lang w:val="ru-RU"/>
              </w:rPr>
            </w:pPr>
            <w:r w:rsidRPr="00F30433">
              <w:t xml:space="preserve">215/75 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>16</w:t>
            </w:r>
            <w:r w:rsidRPr="00F30433">
              <w:rPr>
                <w:lang w:val="en-US"/>
              </w:rPr>
              <w:t>C</w:t>
            </w:r>
            <w:r w:rsidRPr="00F30433">
              <w:t>100Н</w:t>
            </w:r>
            <w:r w:rsidRPr="00F30433">
              <w:rPr>
                <w:lang w:val="en-US"/>
              </w:rPr>
              <w:t>XL</w:t>
            </w:r>
          </w:p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both"/>
            </w:pPr>
            <w:r w:rsidRPr="00F30433">
              <w:t>Наличие функции «Удаление камней», двойное уплотнение кольца в зоне посадки шины на диск 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445" w:rsidRPr="00F30433" w:rsidRDefault="0056053F" w:rsidP="0056053F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lang w:val="en-US"/>
              </w:rPr>
            </w:pPr>
            <w:r w:rsidRPr="00F30433">
              <w:t>4</w:t>
            </w:r>
          </w:p>
        </w:tc>
      </w:tr>
      <w:tr w:rsidR="008B7D33" w:rsidRPr="00F30433" w:rsidTr="00F30433">
        <w:trPr>
          <w:trHeight w:val="113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F30433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en-US"/>
              </w:rPr>
            </w:pPr>
            <w:r w:rsidRPr="00F30433">
              <w:t>1</w:t>
            </w:r>
            <w:r w:rsidRPr="00F30433">
              <w:rPr>
                <w:lang w:val="en-US"/>
              </w:rPr>
              <w:t>1</w:t>
            </w:r>
          </w:p>
        </w:tc>
        <w:tc>
          <w:tcPr>
            <w:tcW w:w="2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автошина летняя </w:t>
            </w:r>
          </w:p>
          <w:p w:rsidR="00F30433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 xml:space="preserve">типа </w:t>
            </w:r>
            <w:r w:rsidRPr="00F30433">
              <w:rPr>
                <w:lang w:val="en-US"/>
              </w:rPr>
              <w:t>Nokian</w:t>
            </w:r>
            <w:r w:rsidRPr="00F30433">
              <w:t xml:space="preserve">НАККА </w:t>
            </w:r>
            <w:r w:rsidRPr="00F30433">
              <w:rPr>
                <w:lang w:val="en-US"/>
              </w:rPr>
              <w:t>SUV</w:t>
            </w:r>
          </w:p>
          <w:p w:rsidR="008B7D33" w:rsidRPr="00F30433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или эквивалент</w:t>
            </w:r>
          </w:p>
        </w:tc>
        <w:tc>
          <w:tcPr>
            <w:tcW w:w="5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Pr="00F30433" w:rsidRDefault="00F304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F30433">
              <w:t>205/75</w:t>
            </w:r>
            <w:r w:rsidRPr="00F30433">
              <w:rPr>
                <w:lang w:val="en-US"/>
              </w:rPr>
              <w:t>R</w:t>
            </w:r>
            <w:r w:rsidRPr="00F30433">
              <w:rPr>
                <w:lang w:val="ru-RU"/>
              </w:rPr>
              <w:t>16</w:t>
            </w:r>
            <w:r w:rsidRPr="00F30433">
              <w:rPr>
                <w:lang w:val="en-US"/>
              </w:rPr>
              <w:t>C</w:t>
            </w:r>
            <w:r w:rsidRPr="00F30433">
              <w:t xml:space="preserve">100Н </w:t>
            </w:r>
            <w:r w:rsidRPr="00F30433">
              <w:rPr>
                <w:lang w:val="en-US"/>
              </w:rPr>
              <w:t>XL</w:t>
            </w:r>
          </w:p>
          <w:p w:rsidR="008B7D33" w:rsidRPr="00F30433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F30433">
              <w:t>Повышенная износостойкость Наличие функции «Удаление камней», двойное уплотнение кольца в зоне посадки шины на диск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F30433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</w:pPr>
            <w:r w:rsidRPr="00F30433">
              <w:t>шт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F30433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center"/>
            </w:pPr>
            <w:r w:rsidRPr="00F30433">
              <w:t>4</w:t>
            </w:r>
          </w:p>
        </w:tc>
      </w:tr>
      <w:tr w:rsidR="008B7D33" w:rsidRPr="0056053F" w:rsidTr="00F30433">
        <w:trPr>
          <w:trHeight w:val="114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56053F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56053F">
              <w:lastRenderedPageBreak/>
              <w:t>12</w:t>
            </w:r>
          </w:p>
        </w:tc>
        <w:tc>
          <w:tcPr>
            <w:tcW w:w="2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56053F">
              <w:t xml:space="preserve">Автошина с камерой и ободной лентой </w:t>
            </w:r>
          </w:p>
          <w:p w:rsidR="00F30433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56053F">
              <w:t xml:space="preserve">типа </w:t>
            </w:r>
            <w:proofErr w:type="gramStart"/>
            <w:r w:rsidRPr="0056053F">
              <w:t>И-Н</w:t>
            </w:r>
            <w:proofErr w:type="gramEnd"/>
            <w:r w:rsidRPr="0056053F">
              <w:t xml:space="preserve"> 142БМ </w:t>
            </w:r>
          </w:p>
          <w:p w:rsidR="008B7D33" w:rsidRPr="0056053F" w:rsidRDefault="008B7D33" w:rsidP="00F304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56053F">
              <w:t>или эквивалент</w:t>
            </w:r>
          </w:p>
        </w:tc>
        <w:tc>
          <w:tcPr>
            <w:tcW w:w="5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433" w:rsidRDefault="00F304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lang w:val="ru-RU"/>
              </w:rPr>
            </w:pPr>
            <w:r w:rsidRPr="0056053F">
              <w:t xml:space="preserve">9.00 </w:t>
            </w:r>
            <w:r w:rsidRPr="0056053F">
              <w:rPr>
                <w:lang w:val="en-US"/>
              </w:rPr>
              <w:t>R</w:t>
            </w:r>
            <w:r w:rsidRPr="0056053F">
              <w:rPr>
                <w:lang w:val="ru-RU"/>
              </w:rPr>
              <w:t>20(260</w:t>
            </w:r>
            <w:r w:rsidRPr="0056053F">
              <w:rPr>
                <w:lang w:val="en-US"/>
              </w:rPr>
              <w:t>x</w:t>
            </w:r>
            <w:r w:rsidRPr="0056053F">
              <w:rPr>
                <w:lang w:val="ru-RU"/>
              </w:rPr>
              <w:t xml:space="preserve">508) </w:t>
            </w:r>
          </w:p>
          <w:p w:rsidR="008B7D33" w:rsidRPr="0056053F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56053F">
              <w:t xml:space="preserve">Тип протектора всесезонный Наличие </w:t>
            </w:r>
            <w:proofErr w:type="spellStart"/>
            <w:r w:rsidRPr="0056053F">
              <w:t>металлокордовой</w:t>
            </w:r>
            <w:proofErr w:type="spellEnd"/>
            <w:r w:rsidRPr="0056053F">
              <w:t xml:space="preserve"> бортовой ленты. Повышенная износостойкость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56053F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56053F">
              <w:t>шт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D33" w:rsidRPr="0056053F" w:rsidRDefault="008B7D33" w:rsidP="008B7D33">
            <w:pPr>
              <w:pStyle w:val="12"/>
              <w:shd w:val="clear" w:color="auto" w:fill="auto"/>
              <w:spacing w:line="240" w:lineRule="auto"/>
              <w:ind w:firstLine="0"/>
              <w:jc w:val="left"/>
            </w:pPr>
            <w:r w:rsidRPr="0056053F">
              <w:t>4</w:t>
            </w:r>
          </w:p>
        </w:tc>
      </w:tr>
    </w:tbl>
    <w:p w:rsidR="00C32445" w:rsidRPr="0056053F" w:rsidRDefault="00C32445" w:rsidP="0056053F">
      <w:pPr>
        <w:rPr>
          <w:rFonts w:ascii="Times New Roman" w:hAnsi="Times New Roman" w:cs="Times New Roman"/>
          <w:sz w:val="2"/>
          <w:szCs w:val="2"/>
        </w:rPr>
      </w:pPr>
    </w:p>
    <w:p w:rsidR="00C32445" w:rsidRPr="0056053F" w:rsidRDefault="0056053F" w:rsidP="0056053F">
      <w:pPr>
        <w:pStyle w:val="20"/>
        <w:keepNext/>
        <w:keepLines/>
        <w:shd w:val="clear" w:color="auto" w:fill="auto"/>
        <w:spacing w:after="0" w:line="240" w:lineRule="auto"/>
        <w:ind w:left="709"/>
        <w:jc w:val="left"/>
        <w:rPr>
          <w:b w:val="0"/>
        </w:rPr>
      </w:pPr>
      <w:bookmarkStart w:id="3" w:name="bookmark2"/>
      <w:r w:rsidRPr="0056053F">
        <w:rPr>
          <w:b w:val="0"/>
        </w:rPr>
        <w:t>Условия поставки:</w:t>
      </w:r>
      <w:bookmarkEnd w:id="3"/>
    </w:p>
    <w:p w:rsidR="00C32445" w:rsidRPr="0056053F" w:rsidRDefault="0056053F" w:rsidP="0056053F">
      <w:pPr>
        <w:pStyle w:val="12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left="709" w:hanging="283"/>
        <w:jc w:val="both"/>
      </w:pPr>
      <w:r w:rsidRPr="0056053F">
        <w:t xml:space="preserve">Участник размещения заказа обязуется выполнить поставку товара в </w:t>
      </w:r>
      <w:proofErr w:type="gramStart"/>
      <w:r w:rsidRPr="0056053F">
        <w:t>полном</w:t>
      </w:r>
      <w:proofErr w:type="gramEnd"/>
    </w:p>
    <w:p w:rsidR="00C32445" w:rsidRPr="0056053F" w:rsidRDefault="0056053F" w:rsidP="0056053F">
      <w:pPr>
        <w:pStyle w:val="12"/>
        <w:shd w:val="clear" w:color="auto" w:fill="auto"/>
        <w:spacing w:line="240" w:lineRule="auto"/>
        <w:ind w:left="709" w:firstLine="0"/>
        <w:jc w:val="left"/>
      </w:pPr>
      <w:proofErr w:type="gramStart"/>
      <w:r w:rsidRPr="0056053F">
        <w:t>объеме</w:t>
      </w:r>
      <w:proofErr w:type="gramEnd"/>
      <w:r w:rsidRPr="0056053F">
        <w:t xml:space="preserve"> и в сроки в соответствии с требованиями Заказчика. </w:t>
      </w:r>
      <w:r w:rsidRPr="0056053F">
        <w:rPr>
          <w:rStyle w:val="a5"/>
          <w:b w:val="0"/>
        </w:rPr>
        <w:t>Особые требования:</w:t>
      </w:r>
    </w:p>
    <w:p w:rsidR="00C32445" w:rsidRPr="0056053F" w:rsidRDefault="0056053F" w:rsidP="0056053F">
      <w:pPr>
        <w:pStyle w:val="12"/>
        <w:numPr>
          <w:ilvl w:val="0"/>
          <w:numId w:val="1"/>
        </w:numPr>
        <w:shd w:val="clear" w:color="auto" w:fill="auto"/>
        <w:tabs>
          <w:tab w:val="left" w:pos="1926"/>
        </w:tabs>
        <w:spacing w:line="240" w:lineRule="auto"/>
        <w:ind w:left="709"/>
        <w:jc w:val="both"/>
      </w:pPr>
      <w:r w:rsidRPr="0056053F">
        <w:rPr>
          <w:rStyle w:val="a5"/>
          <w:b w:val="0"/>
        </w:rPr>
        <w:t>обязательное наличие:</w:t>
      </w:r>
      <w:r w:rsidRPr="0056053F">
        <w:t xml:space="preserve"> сопроводительной документации (счет, счет-фактура, товарная накладная, сертификат соо</w:t>
      </w:r>
      <w:r w:rsidR="000F02D1">
        <w:t>тветствия</w:t>
      </w:r>
      <w:r w:rsidRPr="0056053F">
        <w:t>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</w:r>
    </w:p>
    <w:p w:rsidR="00C32445" w:rsidRPr="0056053F" w:rsidRDefault="0056053F" w:rsidP="0056053F">
      <w:pPr>
        <w:pStyle w:val="12"/>
        <w:numPr>
          <w:ilvl w:val="0"/>
          <w:numId w:val="1"/>
        </w:numPr>
        <w:shd w:val="clear" w:color="auto" w:fill="auto"/>
        <w:tabs>
          <w:tab w:val="left" w:pos="1921"/>
        </w:tabs>
        <w:spacing w:line="240" w:lineRule="auto"/>
        <w:ind w:left="709"/>
        <w:jc w:val="both"/>
      </w:pPr>
      <w:r w:rsidRPr="0056053F">
        <w:t>гарантийный срок хранения - не менее установленного производителем.</w:t>
      </w:r>
    </w:p>
    <w:p w:rsidR="00C32445" w:rsidRPr="0056053F" w:rsidRDefault="0056053F" w:rsidP="0056053F">
      <w:pPr>
        <w:pStyle w:val="50"/>
        <w:numPr>
          <w:ilvl w:val="0"/>
          <w:numId w:val="1"/>
        </w:numPr>
        <w:shd w:val="clear" w:color="auto" w:fill="auto"/>
        <w:tabs>
          <w:tab w:val="left" w:pos="1916"/>
          <w:tab w:val="left" w:leader="underscore" w:pos="9231"/>
        </w:tabs>
        <w:spacing w:before="0" w:line="240" w:lineRule="auto"/>
        <w:ind w:left="709"/>
      </w:pPr>
      <w:r w:rsidRPr="0056053F">
        <w:t>товар должен быть новым, не бывшим в употреблении, не с хранения (не допускается поставка выставочных образцов), выпуска не ранее IV</w:t>
      </w:r>
      <w:r w:rsidRPr="0056053F">
        <w:tab/>
        <w:t>2014 года;</w:t>
      </w:r>
    </w:p>
    <w:p w:rsidR="00C32445" w:rsidRPr="0056053F" w:rsidRDefault="0056053F" w:rsidP="0056053F">
      <w:pPr>
        <w:pStyle w:val="50"/>
        <w:numPr>
          <w:ilvl w:val="0"/>
          <w:numId w:val="1"/>
        </w:numPr>
        <w:shd w:val="clear" w:color="auto" w:fill="auto"/>
        <w:tabs>
          <w:tab w:val="left" w:pos="1911"/>
        </w:tabs>
        <w:spacing w:before="0" w:line="240" w:lineRule="auto"/>
        <w:ind w:left="709"/>
        <w:jc w:val="both"/>
      </w:pPr>
      <w:r w:rsidRPr="0056053F">
        <w:t>товар должен быть рассортирован по видам;</w:t>
      </w:r>
    </w:p>
    <w:p w:rsidR="00C32445" w:rsidRPr="0056053F" w:rsidRDefault="0056053F" w:rsidP="0056053F">
      <w:pPr>
        <w:pStyle w:val="50"/>
        <w:numPr>
          <w:ilvl w:val="0"/>
          <w:numId w:val="1"/>
        </w:numPr>
        <w:shd w:val="clear" w:color="auto" w:fill="auto"/>
        <w:tabs>
          <w:tab w:val="left" w:pos="1911"/>
          <w:tab w:val="left" w:leader="underscore" w:pos="9135"/>
        </w:tabs>
        <w:spacing w:before="0" w:line="240" w:lineRule="auto"/>
        <w:ind w:left="709"/>
        <w:jc w:val="both"/>
      </w:pPr>
      <w:r w:rsidRPr="0056053F">
        <w:t>другие дополнительные требования:</w:t>
      </w:r>
      <w:r w:rsidRPr="0056053F">
        <w:tab/>
      </w:r>
    </w:p>
    <w:p w:rsidR="00C32445" w:rsidRPr="0056053F" w:rsidRDefault="0056053F" w:rsidP="0056053F">
      <w:pPr>
        <w:pStyle w:val="50"/>
        <w:shd w:val="clear" w:color="auto" w:fill="auto"/>
        <w:spacing w:before="0" w:line="240" w:lineRule="auto"/>
        <w:ind w:left="709" w:firstLine="0"/>
      </w:pPr>
      <w:r w:rsidRPr="0056053F"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C32445" w:rsidRPr="0056053F" w:rsidSect="0056053F">
      <w:type w:val="continuous"/>
      <w:pgSz w:w="11905" w:h="16837"/>
      <w:pgMar w:top="1118" w:right="387" w:bottom="1272" w:left="46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53F" w:rsidRDefault="0056053F">
      <w:r>
        <w:separator/>
      </w:r>
    </w:p>
  </w:endnote>
  <w:endnote w:type="continuationSeparator" w:id="1">
    <w:p w:rsidR="0056053F" w:rsidRDefault="00560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53F" w:rsidRDefault="0056053F"/>
  </w:footnote>
  <w:footnote w:type="continuationSeparator" w:id="1">
    <w:p w:rsidR="0056053F" w:rsidRDefault="0056053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CA9"/>
    <w:multiLevelType w:val="multilevel"/>
    <w:tmpl w:val="20DC22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32445"/>
    <w:rsid w:val="000F02D1"/>
    <w:rsid w:val="0056053F"/>
    <w:rsid w:val="008A0319"/>
    <w:rsid w:val="008B7D33"/>
    <w:rsid w:val="00C32445"/>
    <w:rsid w:val="00F30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031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031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">
    <w:name w:val="Заголовок №1"/>
    <w:basedOn w:val="1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">
    <w:name w:val="Основной текст (3)_"/>
    <w:basedOn w:val="a0"/>
    <w:link w:val="3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4">
    <w:name w:val="Основной текст_"/>
    <w:basedOn w:val="a0"/>
    <w:link w:val="12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">
    <w:name w:val="Заголовок №2_"/>
    <w:basedOn w:val="a0"/>
    <w:link w:val="2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4">
    <w:name w:val="Основной текст (4)_"/>
    <w:basedOn w:val="a0"/>
    <w:link w:val="4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sid w:val="008A03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 (5)_"/>
    <w:basedOn w:val="a0"/>
    <w:link w:val="5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-1pt">
    <w:name w:val="Основной текст (5) + Интервал -1 pt"/>
    <w:basedOn w:val="5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5-1pt0">
    <w:name w:val="Основной текст (5) + Интервал -1 pt"/>
    <w:basedOn w:val="5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5-1pt1">
    <w:name w:val="Основной текст (5) + Интервал -1 pt"/>
    <w:basedOn w:val="5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6">
    <w:name w:val="Основной текст (6)_"/>
    <w:basedOn w:val="a0"/>
    <w:link w:val="6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7">
    <w:name w:val="Основной текст (7)_"/>
    <w:basedOn w:val="a0"/>
    <w:link w:val="7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8">
    <w:name w:val="Основной текст (8)_"/>
    <w:basedOn w:val="a0"/>
    <w:link w:val="80"/>
    <w:rsid w:val="008A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10">
    <w:name w:val="Заголовок №1"/>
    <w:basedOn w:val="a"/>
    <w:link w:val="1"/>
    <w:rsid w:val="008A0319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rsid w:val="008A0319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12">
    <w:name w:val="Основной текст1"/>
    <w:basedOn w:val="a"/>
    <w:link w:val="a4"/>
    <w:rsid w:val="008A0319"/>
    <w:pPr>
      <w:shd w:val="clear" w:color="auto" w:fill="FFFFFF"/>
      <w:spacing w:line="0" w:lineRule="atLeast"/>
      <w:ind w:hanging="34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rsid w:val="008A0319"/>
    <w:pPr>
      <w:shd w:val="clear" w:color="auto" w:fill="FFFFFF"/>
      <w:spacing w:after="240" w:line="27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rsid w:val="008A0319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40">
    <w:name w:val="Основной текст (4)"/>
    <w:basedOn w:val="a"/>
    <w:link w:val="4"/>
    <w:rsid w:val="008A03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8A0319"/>
    <w:pPr>
      <w:shd w:val="clear" w:color="auto" w:fill="FFFFFF"/>
      <w:spacing w:before="60" w:line="264" w:lineRule="exact"/>
      <w:ind w:hanging="3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rsid w:val="008A03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70">
    <w:name w:val="Основной текст (7)"/>
    <w:basedOn w:val="a"/>
    <w:link w:val="7"/>
    <w:rsid w:val="008A03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80">
    <w:name w:val="Основной текст (8)"/>
    <w:basedOn w:val="a"/>
    <w:link w:val="8"/>
    <w:rsid w:val="008A03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6">
    <w:name w:val="Document Map"/>
    <w:basedOn w:val="a"/>
    <w:link w:val="a7"/>
    <w:uiPriority w:val="99"/>
    <w:semiHidden/>
    <w:unhideWhenUsed/>
    <w:rsid w:val="000F02D1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F02D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-1pt">
    <w:name w:val="Основной текст (5) + Интервал -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5-1pt0">
    <w:name w:val="Основной текст (5) + Интервал -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5-1pt1">
    <w:name w:val="Основной текст (5) + Интервал -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line="0" w:lineRule="atLeast"/>
      <w:ind w:hanging="34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240" w:line="27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line="264" w:lineRule="exact"/>
      <w:ind w:hanging="3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1</cp:lastModifiedBy>
  <cp:revision>4</cp:revision>
  <cp:lastPrinted>2015-02-06T11:02:00Z</cp:lastPrinted>
  <dcterms:created xsi:type="dcterms:W3CDTF">2015-01-28T07:01:00Z</dcterms:created>
  <dcterms:modified xsi:type="dcterms:W3CDTF">2015-02-11T13:44:00Z</dcterms:modified>
</cp:coreProperties>
</file>