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C" w:rsidRDefault="00A2376C" w:rsidP="007344D0">
      <w:pPr>
        <w:tabs>
          <w:tab w:val="left" w:pos="4678"/>
        </w:tabs>
        <w:spacing w:before="100" w:beforeAutospacing="1" w:after="0"/>
        <w:jc w:val="right"/>
        <w:outlineLvl w:val="0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A2376C" w:rsidRPr="00633330" w:rsidRDefault="00A2376C" w:rsidP="00A2376C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A2376C" w:rsidRDefault="00A2376C" w:rsidP="00A2376C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газов </w:t>
      </w:r>
      <w:r w:rsidR="009F08BE">
        <w:t>высокой частоты</w:t>
      </w:r>
      <w:bookmarkStart w:id="0" w:name="_GoBack"/>
      <w:bookmarkEnd w:id="0"/>
    </w:p>
    <w:p w:rsidR="00A2376C" w:rsidRDefault="00A2376C" w:rsidP="00A2376C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tbl>
      <w:tblPr>
        <w:tblStyle w:val="a3"/>
        <w:tblpPr w:leftFromText="180" w:rightFromText="180" w:vertAnchor="text" w:horzAnchor="margin" w:tblpXSpec="center" w:tblpY="54"/>
        <w:tblW w:w="10173" w:type="dxa"/>
        <w:tblLayout w:type="fixed"/>
        <w:tblLook w:val="04A0"/>
      </w:tblPr>
      <w:tblGrid>
        <w:gridCol w:w="709"/>
        <w:gridCol w:w="1701"/>
        <w:gridCol w:w="5103"/>
        <w:gridCol w:w="1843"/>
        <w:gridCol w:w="817"/>
      </w:tblGrid>
      <w:tr w:rsidR="00941CF9" w:rsidRPr="00941CF9" w:rsidTr="00941CF9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941CF9" w:rsidRDefault="00941CF9" w:rsidP="00941CF9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№</w:t>
            </w:r>
            <w:r w:rsidRPr="00941CF9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941CF9">
              <w:rPr>
                <w:b/>
                <w:sz w:val="20"/>
                <w:szCs w:val="20"/>
              </w:rPr>
              <w:t>п</w:t>
            </w:r>
            <w:proofErr w:type="gramEnd"/>
            <w:r w:rsidRPr="00941CF9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CF9" w:rsidRPr="00941CF9" w:rsidRDefault="00941CF9" w:rsidP="00941CF9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Наименование</w:t>
            </w:r>
            <w:r w:rsidRPr="00941CF9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941CF9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941CF9" w:rsidRDefault="00941CF9" w:rsidP="00941CF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CF9" w:rsidRPr="00941CF9" w:rsidRDefault="00941CF9" w:rsidP="00941CF9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941CF9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941CF9" w:rsidRDefault="00941CF9" w:rsidP="00941CF9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941CF9">
              <w:rPr>
                <w:b/>
                <w:sz w:val="20"/>
                <w:szCs w:val="20"/>
              </w:rPr>
              <w:t>Количество</w:t>
            </w:r>
          </w:p>
        </w:tc>
      </w:tr>
      <w:tr w:rsidR="00941CF9" w:rsidRPr="00941CF9" w:rsidTr="00941CF9">
        <w:trPr>
          <w:trHeight w:val="7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spacing w:before="120" w:after="120"/>
              <w:ind w:firstLine="0"/>
              <w:jc w:val="center"/>
              <w:rPr>
                <w:sz w:val="20"/>
                <w:szCs w:val="20"/>
              </w:rPr>
            </w:pPr>
            <w:r w:rsidRPr="00941CF9">
              <w:rPr>
                <w:sz w:val="20"/>
                <w:szCs w:val="20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CF9" w:rsidRPr="00941CF9" w:rsidRDefault="00941CF9" w:rsidP="00941CF9">
            <w:pPr>
              <w:pStyle w:val="Style10"/>
              <w:widowControl/>
              <w:spacing w:before="120"/>
              <w:ind w:left="5" w:right="34" w:firstLine="29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>Азот газообразный в/</w:t>
            </w:r>
            <w:proofErr w:type="gramStart"/>
            <w:r w:rsidRPr="00941CF9">
              <w:rPr>
                <w:rStyle w:val="FontStyle17"/>
              </w:rPr>
              <w:t>ч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CF9" w:rsidRPr="00941CF9" w:rsidRDefault="00941CF9" w:rsidP="00273814">
            <w:pPr>
              <w:pStyle w:val="Style10"/>
              <w:widowControl/>
              <w:spacing w:before="120" w:line="254" w:lineRule="exact"/>
              <w:ind w:right="422"/>
              <w:rPr>
                <w:rStyle w:val="FontStyle17"/>
              </w:rPr>
            </w:pPr>
            <w:r w:rsidRPr="00941CF9">
              <w:rPr>
                <w:rStyle w:val="FontStyle17"/>
              </w:rPr>
              <w:t xml:space="preserve">ГОСТ 9293-74 с изм. 1-3, </w:t>
            </w:r>
            <w:r w:rsidRPr="00273814">
              <w:rPr>
                <w:rStyle w:val="FontStyle17"/>
                <w:b/>
              </w:rPr>
              <w:t xml:space="preserve">сорт </w:t>
            </w:r>
            <w:r w:rsidR="00273814" w:rsidRPr="00273814">
              <w:rPr>
                <w:rStyle w:val="FontStyle17"/>
                <w:b/>
              </w:rPr>
              <w:t>2</w:t>
            </w:r>
            <w:r w:rsidRPr="00941CF9">
              <w:rPr>
                <w:rStyle w:val="FontStyle17"/>
              </w:rPr>
              <w:t xml:space="preserve"> (объемная доля азота 99.</w:t>
            </w:r>
            <w:r w:rsidR="00D355D7">
              <w:rPr>
                <w:rStyle w:val="FontStyle17"/>
              </w:rPr>
              <w:t>99</w:t>
            </w:r>
            <w:r w:rsidRPr="00941CF9">
              <w:rPr>
                <w:rStyle w:val="FontStyle17"/>
              </w:rPr>
              <w:t>6%, не менее)</w:t>
            </w:r>
            <w:r w:rsidR="00D355D7">
              <w:rPr>
                <w:rStyle w:val="FontStyle17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</w:rPr>
            </w:pPr>
            <w:r w:rsidRPr="00941CF9">
              <w:rPr>
                <w:rStyle w:val="FontStyle17"/>
              </w:rPr>
              <w:t>баллоны емкостью 40л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3448DE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>4</w:t>
            </w:r>
            <w:r w:rsidR="003448DE">
              <w:rPr>
                <w:rStyle w:val="FontStyle17"/>
              </w:rPr>
              <w:t>72</w:t>
            </w:r>
          </w:p>
        </w:tc>
      </w:tr>
      <w:tr w:rsidR="00941CF9" w:rsidRPr="00941CF9" w:rsidTr="00941CF9">
        <w:trPr>
          <w:trHeight w:val="11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41CF9">
              <w:rPr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0"/>
              <w:widowControl/>
              <w:spacing w:before="120"/>
              <w:ind w:left="5" w:right="34" w:firstLine="29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>Азот жидкий особый чистоты в установке АГУ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0"/>
              <w:widowControl/>
              <w:spacing w:before="120" w:line="254" w:lineRule="exact"/>
              <w:ind w:right="422"/>
              <w:rPr>
                <w:rStyle w:val="FontStyle17"/>
              </w:rPr>
            </w:pPr>
            <w:r w:rsidRPr="00941CF9">
              <w:rPr>
                <w:rStyle w:val="FontStyle17"/>
              </w:rPr>
              <w:t xml:space="preserve">ГОСТ 9293-74 с изм. 1-3, </w:t>
            </w:r>
            <w:r w:rsidRPr="00F743FD">
              <w:rPr>
                <w:rStyle w:val="FontStyle17"/>
                <w:b/>
              </w:rPr>
              <w:t>сорт 2</w:t>
            </w:r>
            <w:r w:rsidRPr="00941CF9">
              <w:rPr>
                <w:rStyle w:val="FontStyle17"/>
              </w:rPr>
              <w:t xml:space="preserve"> (объемная доля азота 99.</w:t>
            </w:r>
            <w:r w:rsidR="00D355D7">
              <w:rPr>
                <w:rStyle w:val="FontStyle17"/>
              </w:rPr>
              <w:t>99</w:t>
            </w:r>
            <w:r w:rsidRPr="00941CF9">
              <w:rPr>
                <w:rStyle w:val="FontStyle17"/>
              </w:rPr>
              <w:t>6%,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1"/>
              <w:widowControl/>
              <w:spacing w:before="120"/>
              <w:ind w:left="14" w:right="-108"/>
              <w:rPr>
                <w:rStyle w:val="FontStyle17"/>
              </w:rPr>
            </w:pPr>
            <w:proofErr w:type="spellStart"/>
            <w:r w:rsidRPr="00941CF9">
              <w:rPr>
                <w:rStyle w:val="FontStyle17"/>
              </w:rPr>
              <w:t>тн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>6</w:t>
            </w:r>
          </w:p>
        </w:tc>
      </w:tr>
      <w:tr w:rsidR="00941CF9" w:rsidRPr="00941CF9" w:rsidTr="00941CF9">
        <w:trPr>
          <w:trHeight w:val="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spacing w:before="120" w:after="120"/>
              <w:ind w:firstLine="0"/>
              <w:jc w:val="center"/>
              <w:rPr>
                <w:sz w:val="20"/>
                <w:szCs w:val="20"/>
              </w:rPr>
            </w:pPr>
            <w:r w:rsidRPr="00941CF9">
              <w:rPr>
                <w:sz w:val="20"/>
                <w:szCs w:val="20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0"/>
              <w:widowControl/>
              <w:spacing w:before="120"/>
              <w:ind w:left="6" w:right="34" w:hanging="17"/>
              <w:jc w:val="center"/>
              <w:rPr>
                <w:rStyle w:val="FontStyle17"/>
              </w:rPr>
            </w:pPr>
            <w:r w:rsidRPr="00941CF9">
              <w:rPr>
                <w:rStyle w:val="FontStyle17"/>
              </w:rPr>
              <w:t>Аргон газообразный в/</w:t>
            </w:r>
            <w:proofErr w:type="gramStart"/>
            <w:r w:rsidRPr="00941CF9">
              <w:rPr>
                <w:rStyle w:val="FontStyle17"/>
              </w:rPr>
              <w:t>ч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CF9" w:rsidRPr="00941CF9" w:rsidRDefault="00941CF9" w:rsidP="003448DE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</w:rPr>
            </w:pPr>
            <w:r w:rsidRPr="00941CF9">
              <w:rPr>
                <w:rStyle w:val="FontStyle17"/>
                <w:rFonts w:eastAsia="Times New Roman"/>
              </w:rPr>
              <w:t xml:space="preserve">ГОСТ 10157-79 с изм. 1,2, </w:t>
            </w:r>
            <w:r w:rsidRPr="00F743FD">
              <w:rPr>
                <w:rStyle w:val="FontStyle17"/>
                <w:rFonts w:eastAsia="Times New Roman"/>
                <w:b/>
              </w:rPr>
              <w:t>сорт высший</w:t>
            </w:r>
            <w:r w:rsidRPr="00941CF9">
              <w:rPr>
                <w:rStyle w:val="FontStyle17"/>
                <w:rFonts w:eastAsia="Times New Roman"/>
              </w:rPr>
              <w:t xml:space="preserve"> (объемная доля аргона 99.99</w:t>
            </w:r>
            <w:r w:rsidR="003448DE">
              <w:rPr>
                <w:rStyle w:val="FontStyle17"/>
                <w:rFonts w:eastAsia="Times New Roman"/>
              </w:rPr>
              <w:t>8</w:t>
            </w:r>
            <w:r w:rsidRPr="00941CF9">
              <w:rPr>
                <w:rStyle w:val="FontStyle17"/>
                <w:rFonts w:eastAsia="Times New Roman"/>
              </w:rPr>
              <w:t>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941CF9" w:rsidRDefault="00941CF9" w:rsidP="00941CF9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</w:rPr>
            </w:pPr>
            <w:r w:rsidRPr="00941CF9">
              <w:rPr>
                <w:rStyle w:val="FontStyle17"/>
              </w:rPr>
              <w:t>баллоны емкостью 40л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CF9" w:rsidRPr="00941CF9" w:rsidRDefault="003448DE" w:rsidP="00941CF9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>483</w:t>
            </w:r>
          </w:p>
        </w:tc>
      </w:tr>
    </w:tbl>
    <w:p w:rsidR="00A2376C" w:rsidRPr="00941CF9" w:rsidRDefault="00A2376C" w:rsidP="00A2376C">
      <w:pPr>
        <w:tabs>
          <w:tab w:val="left" w:pos="5220"/>
        </w:tabs>
        <w:spacing w:after="0"/>
        <w:ind w:left="5220"/>
        <w:jc w:val="right"/>
        <w:rPr>
          <w:sz w:val="20"/>
          <w:szCs w:val="20"/>
        </w:rPr>
      </w:pPr>
    </w:p>
    <w:p w:rsidR="00A2376C" w:rsidRPr="00941CF9" w:rsidRDefault="00A2376C" w:rsidP="007344D0">
      <w:pPr>
        <w:tabs>
          <w:tab w:val="left" w:pos="2291"/>
        </w:tabs>
        <w:jc w:val="center"/>
        <w:outlineLvl w:val="0"/>
        <w:rPr>
          <w:b/>
          <w:sz w:val="20"/>
          <w:szCs w:val="20"/>
        </w:rPr>
      </w:pPr>
      <w:r w:rsidRPr="00941CF9">
        <w:rPr>
          <w:b/>
          <w:sz w:val="20"/>
          <w:szCs w:val="20"/>
        </w:rPr>
        <w:t>Сведения о товарах</w:t>
      </w:r>
    </w:p>
    <w:p w:rsidR="00A2376C" w:rsidRPr="00941CF9" w:rsidRDefault="00A2376C" w:rsidP="007344D0">
      <w:pPr>
        <w:pStyle w:val="-0"/>
        <w:numPr>
          <w:ilvl w:val="0"/>
          <w:numId w:val="0"/>
        </w:numPr>
        <w:tabs>
          <w:tab w:val="left" w:pos="708"/>
        </w:tabs>
        <w:spacing w:before="240"/>
        <w:outlineLvl w:val="0"/>
        <w:rPr>
          <w:b/>
          <w:sz w:val="20"/>
          <w:szCs w:val="20"/>
        </w:rPr>
      </w:pPr>
      <w:r w:rsidRPr="00941CF9">
        <w:rPr>
          <w:b/>
          <w:sz w:val="20"/>
          <w:szCs w:val="20"/>
        </w:rPr>
        <w:t>Условия поставки:</w:t>
      </w:r>
    </w:p>
    <w:p w:rsidR="007344D0" w:rsidRPr="00CC40E3" w:rsidRDefault="007344D0" w:rsidP="007344D0">
      <w:pPr>
        <w:pStyle w:val="-0"/>
        <w:numPr>
          <w:ilvl w:val="0"/>
          <w:numId w:val="2"/>
        </w:numPr>
        <w:tabs>
          <w:tab w:val="left" w:pos="708"/>
        </w:tabs>
        <w:rPr>
          <w:sz w:val="22"/>
          <w:szCs w:val="22"/>
        </w:rPr>
      </w:pPr>
      <w:r w:rsidRPr="00D7069A">
        <w:t>Поставка осуществляется партиями в течение 2014</w:t>
      </w:r>
      <w:r w:rsidRPr="00353119">
        <w:t xml:space="preserve"> </w:t>
      </w:r>
      <w:r w:rsidRPr="00D7069A">
        <w:t xml:space="preserve">года по предварительной заявке заказчика с 100% авансированием </w:t>
      </w:r>
      <w:proofErr w:type="gramStart"/>
      <w:r w:rsidRPr="00D7069A">
        <w:t>согласно</w:t>
      </w:r>
      <w:proofErr w:type="gramEnd"/>
      <w:r w:rsidRPr="00D7069A">
        <w:t xml:space="preserve"> выставленного счета.</w:t>
      </w:r>
      <w:r>
        <w:t xml:space="preserve"> </w:t>
      </w:r>
    </w:p>
    <w:p w:rsidR="007344D0" w:rsidRDefault="007344D0" w:rsidP="007344D0">
      <w:pPr>
        <w:pStyle w:val="-0"/>
        <w:numPr>
          <w:ilvl w:val="0"/>
          <w:numId w:val="2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Возможно отклонение от заявленного объема поставки газов, как в большую, так и в меньшую стор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ну. </w:t>
      </w:r>
    </w:p>
    <w:p w:rsidR="007344D0" w:rsidRPr="00A2376C" w:rsidRDefault="007344D0" w:rsidP="007344D0">
      <w:pPr>
        <w:pStyle w:val="-0"/>
        <w:numPr>
          <w:ilvl w:val="0"/>
          <w:numId w:val="2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В случае увеличения объема поставки, заключается Дополнительное соглашение к договору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ставки на тех же условиях, что и основной договор. Максимальное увеличение объема поставки не должно превышать 30% от суммы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говора.</w:t>
      </w:r>
    </w:p>
    <w:p w:rsidR="00A2376C" w:rsidRPr="00941CF9" w:rsidRDefault="00A2376C" w:rsidP="007344D0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  <w:sz w:val="20"/>
          <w:szCs w:val="20"/>
        </w:rPr>
      </w:pPr>
      <w:r w:rsidRPr="00941CF9">
        <w:rPr>
          <w:b/>
          <w:sz w:val="20"/>
          <w:szCs w:val="20"/>
        </w:rPr>
        <w:t xml:space="preserve">Особые требования: </w:t>
      </w:r>
    </w:p>
    <w:p w:rsidR="00313C07" w:rsidRPr="00941CF9" w:rsidRDefault="00A2376C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20"/>
          <w:szCs w:val="20"/>
        </w:rPr>
      </w:pPr>
      <w:proofErr w:type="gramStart"/>
      <w:r w:rsidRPr="00941CF9">
        <w:rPr>
          <w:b/>
          <w:sz w:val="20"/>
          <w:szCs w:val="20"/>
        </w:rPr>
        <w:t>обязательное наличие:</w:t>
      </w:r>
      <w:r w:rsidR="000F2631" w:rsidRPr="00941CF9">
        <w:rPr>
          <w:b/>
          <w:sz w:val="20"/>
          <w:szCs w:val="20"/>
        </w:rPr>
        <w:t xml:space="preserve"> </w:t>
      </w:r>
      <w:r w:rsidRPr="00941CF9">
        <w:rPr>
          <w:sz w:val="20"/>
          <w:szCs w:val="20"/>
        </w:rPr>
        <w:t xml:space="preserve">сопроводительной документации (товарная накладная, счет-фактура, </w:t>
      </w:r>
      <w:r w:rsidR="00313C07" w:rsidRPr="00941CF9">
        <w:rPr>
          <w:sz w:val="20"/>
          <w:szCs w:val="20"/>
        </w:rPr>
        <w:t xml:space="preserve"> паспорт</w:t>
      </w:r>
      <w:r w:rsidR="00781C40">
        <w:rPr>
          <w:sz w:val="20"/>
          <w:szCs w:val="20"/>
        </w:rPr>
        <w:t xml:space="preserve"> на каждый баллон</w:t>
      </w:r>
      <w:r w:rsidR="00313C07" w:rsidRPr="00941CF9">
        <w:rPr>
          <w:sz w:val="20"/>
          <w:szCs w:val="20"/>
        </w:rPr>
        <w:t xml:space="preserve">, акт регистрации по номерам баллонов, </w:t>
      </w:r>
      <w:r w:rsidRPr="00941CF9">
        <w:rPr>
          <w:sz w:val="20"/>
          <w:szCs w:val="20"/>
        </w:rPr>
        <w:t>сертификат соответствия</w:t>
      </w:r>
      <w:r w:rsidR="000F2631" w:rsidRPr="00941CF9">
        <w:rPr>
          <w:sz w:val="20"/>
          <w:szCs w:val="20"/>
        </w:rPr>
        <w:t>, качества с указанием следующих данных:</w:t>
      </w:r>
      <w:proofErr w:type="gramEnd"/>
    </w:p>
    <w:p w:rsidR="00A2376C" w:rsidRPr="00941CF9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20"/>
          <w:szCs w:val="20"/>
        </w:rPr>
      </w:pPr>
      <w:r w:rsidRPr="00941CF9">
        <w:rPr>
          <w:sz w:val="20"/>
          <w:szCs w:val="20"/>
        </w:rPr>
        <w:t>1. Наименование предприятия изготовителя и его товарный знак</w:t>
      </w: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20"/>
          <w:szCs w:val="20"/>
        </w:rPr>
      </w:pPr>
      <w:r w:rsidRPr="00941CF9">
        <w:rPr>
          <w:sz w:val="20"/>
          <w:szCs w:val="20"/>
        </w:rPr>
        <w:t>2. Наименование</w:t>
      </w:r>
      <w:r w:rsidR="000413E0" w:rsidRPr="00941CF9">
        <w:rPr>
          <w:sz w:val="20"/>
          <w:szCs w:val="20"/>
        </w:rPr>
        <w:t>,</w:t>
      </w:r>
      <w:r w:rsidRPr="00941CF9">
        <w:rPr>
          <w:sz w:val="20"/>
          <w:szCs w:val="20"/>
        </w:rPr>
        <w:t xml:space="preserve"> марку и сорт продукции, номер партии.</w:t>
      </w: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20"/>
          <w:szCs w:val="20"/>
        </w:rPr>
      </w:pPr>
      <w:r w:rsidRPr="00941CF9">
        <w:rPr>
          <w:sz w:val="20"/>
          <w:szCs w:val="20"/>
        </w:rPr>
        <w:t>3. Дату изготовления продукции. Количество в кг</w:t>
      </w:r>
      <w:proofErr w:type="gramStart"/>
      <w:r w:rsidRPr="00941CF9">
        <w:rPr>
          <w:sz w:val="20"/>
          <w:szCs w:val="20"/>
        </w:rPr>
        <w:t>.</w:t>
      </w:r>
      <w:proofErr w:type="gramEnd"/>
      <w:r w:rsidRPr="00941CF9">
        <w:rPr>
          <w:sz w:val="20"/>
          <w:szCs w:val="20"/>
        </w:rPr>
        <w:t xml:space="preserve"> </w:t>
      </w:r>
      <w:proofErr w:type="gramStart"/>
      <w:r w:rsidRPr="00941CF9">
        <w:rPr>
          <w:sz w:val="20"/>
          <w:szCs w:val="20"/>
        </w:rPr>
        <w:t>и</w:t>
      </w:r>
      <w:proofErr w:type="gramEnd"/>
      <w:r w:rsidRPr="00941CF9">
        <w:rPr>
          <w:sz w:val="20"/>
          <w:szCs w:val="20"/>
        </w:rPr>
        <w:t>ли куб.м.</w:t>
      </w:r>
    </w:p>
    <w:p w:rsidR="000F2631" w:rsidRPr="00941CF9" w:rsidRDefault="000F2631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20"/>
          <w:szCs w:val="20"/>
        </w:rPr>
      </w:pPr>
      <w:r w:rsidRPr="00941CF9">
        <w:rPr>
          <w:sz w:val="20"/>
          <w:szCs w:val="20"/>
        </w:rPr>
        <w:t>Продукция должна быть в хорошо окрашенных  баллонах</w:t>
      </w:r>
      <w:r w:rsidR="00313C07" w:rsidRPr="00941CF9">
        <w:rPr>
          <w:sz w:val="20"/>
          <w:szCs w:val="20"/>
        </w:rPr>
        <w:t xml:space="preserve"> с хорошо различаемыми надписями, маркировкой,</w:t>
      </w:r>
      <w:r w:rsidRPr="00941CF9">
        <w:rPr>
          <w:sz w:val="20"/>
          <w:szCs w:val="20"/>
        </w:rPr>
        <w:t xml:space="preserve"> без вмятин</w:t>
      </w:r>
      <w:r w:rsidR="00313C07" w:rsidRPr="00941CF9">
        <w:rPr>
          <w:sz w:val="20"/>
          <w:szCs w:val="20"/>
        </w:rPr>
        <w:t>, забоин с датой следующего освидетельствования</w:t>
      </w:r>
      <w:r w:rsidRPr="00941CF9">
        <w:rPr>
          <w:sz w:val="20"/>
          <w:szCs w:val="20"/>
        </w:rPr>
        <w:t>, с рабочими вентилями</w:t>
      </w:r>
      <w:r w:rsidR="000413E0" w:rsidRPr="00941CF9">
        <w:rPr>
          <w:sz w:val="20"/>
          <w:szCs w:val="20"/>
        </w:rPr>
        <w:t>.</w:t>
      </w:r>
      <w:r w:rsidRPr="00941CF9">
        <w:rPr>
          <w:sz w:val="20"/>
          <w:szCs w:val="20"/>
        </w:rPr>
        <w:t xml:space="preserve"> </w:t>
      </w:r>
    </w:p>
    <w:p w:rsidR="00A2376C" w:rsidRPr="00941CF9" w:rsidRDefault="00A2376C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  <w:sz w:val="20"/>
          <w:szCs w:val="20"/>
        </w:rPr>
      </w:pPr>
      <w:r w:rsidRPr="00941CF9">
        <w:rPr>
          <w:sz w:val="20"/>
          <w:szCs w:val="20"/>
        </w:rPr>
        <w:t xml:space="preserve">при необходимости проводить техническое освидетельствование обменных баллонов с оплатой </w:t>
      </w:r>
      <w:proofErr w:type="gramStart"/>
      <w:r w:rsidRPr="00941CF9">
        <w:rPr>
          <w:sz w:val="20"/>
          <w:szCs w:val="20"/>
        </w:rPr>
        <w:t>по</w:t>
      </w:r>
      <w:proofErr w:type="gramEnd"/>
      <w:r w:rsidRPr="00941CF9">
        <w:rPr>
          <w:sz w:val="20"/>
          <w:szCs w:val="20"/>
        </w:rPr>
        <w:t xml:space="preserve"> отдельному счету с представлением счет</w:t>
      </w:r>
      <w:proofErr w:type="gramStart"/>
      <w:r w:rsidRPr="00941CF9">
        <w:rPr>
          <w:sz w:val="20"/>
          <w:szCs w:val="20"/>
        </w:rPr>
        <w:t>а</w:t>
      </w:r>
      <w:r w:rsidR="00781C40">
        <w:rPr>
          <w:sz w:val="20"/>
          <w:szCs w:val="20"/>
        </w:rPr>
        <w:t>-</w:t>
      </w:r>
      <w:proofErr w:type="gramEnd"/>
      <w:r w:rsidRPr="00941CF9">
        <w:rPr>
          <w:sz w:val="20"/>
          <w:szCs w:val="20"/>
        </w:rPr>
        <w:t xml:space="preserve"> фактуры и акта выполненных работ (обязательно).</w:t>
      </w:r>
    </w:p>
    <w:p w:rsidR="00313C07" w:rsidRPr="00941CF9" w:rsidRDefault="00313C07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  <w:sz w:val="20"/>
          <w:szCs w:val="20"/>
        </w:rPr>
      </w:pPr>
      <w:r w:rsidRPr="00941CF9">
        <w:rPr>
          <w:sz w:val="20"/>
          <w:szCs w:val="20"/>
        </w:rPr>
        <w:t>При</w:t>
      </w:r>
      <w:r w:rsidR="00781C40">
        <w:rPr>
          <w:sz w:val="20"/>
          <w:szCs w:val="20"/>
        </w:rPr>
        <w:t xml:space="preserve"> поставке продукции, не соответствующей требованиям по качеству или количеству, поставщик производит обмен продукции в течении 30 дней.</w:t>
      </w: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313C07" w:rsidRPr="00941CF9" w:rsidRDefault="00313C07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20"/>
          <w:szCs w:val="20"/>
        </w:rPr>
      </w:pPr>
    </w:p>
    <w:p w:rsidR="00A2376C" w:rsidRPr="00941CF9" w:rsidRDefault="00313C07" w:rsidP="00A2376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  <w:sz w:val="20"/>
          <w:szCs w:val="20"/>
        </w:rPr>
      </w:pPr>
      <w:r w:rsidRPr="00941CF9">
        <w:rPr>
          <w:b/>
          <w:sz w:val="20"/>
          <w:szCs w:val="20"/>
        </w:rPr>
        <w:t xml:space="preserve">     </w:t>
      </w:r>
    </w:p>
    <w:p w:rsidR="006B22B3" w:rsidRDefault="006B22B3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Default="00781C40">
      <w:pPr>
        <w:rPr>
          <w:sz w:val="20"/>
          <w:szCs w:val="20"/>
        </w:rPr>
      </w:pPr>
    </w:p>
    <w:p w:rsidR="00781C40" w:rsidRPr="00781C40" w:rsidRDefault="00781C40">
      <w:pPr>
        <w:rPr>
          <w:sz w:val="16"/>
          <w:szCs w:val="16"/>
        </w:rPr>
      </w:pPr>
      <w:r w:rsidRPr="00781C40">
        <w:rPr>
          <w:sz w:val="16"/>
          <w:szCs w:val="16"/>
        </w:rPr>
        <w:t>Исп. Чумакова Л.И. тел.47-53</w:t>
      </w:r>
    </w:p>
    <w:sectPr w:rsidR="00781C40" w:rsidRPr="00781C40" w:rsidSect="006B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376C"/>
    <w:rsid w:val="000413E0"/>
    <w:rsid w:val="000F2631"/>
    <w:rsid w:val="0017399F"/>
    <w:rsid w:val="00273814"/>
    <w:rsid w:val="00313C07"/>
    <w:rsid w:val="003448DE"/>
    <w:rsid w:val="00494BC8"/>
    <w:rsid w:val="00502425"/>
    <w:rsid w:val="006B22B3"/>
    <w:rsid w:val="007344D0"/>
    <w:rsid w:val="00781C40"/>
    <w:rsid w:val="007C60DC"/>
    <w:rsid w:val="00941CF9"/>
    <w:rsid w:val="009F08BE"/>
    <w:rsid w:val="00A2376C"/>
    <w:rsid w:val="00A31A25"/>
    <w:rsid w:val="00A35B9F"/>
    <w:rsid w:val="00A737A1"/>
    <w:rsid w:val="00BD2D18"/>
    <w:rsid w:val="00D355D7"/>
    <w:rsid w:val="00DC1AEE"/>
    <w:rsid w:val="00F352B6"/>
    <w:rsid w:val="00F74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6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7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237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237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A2376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2376C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2376C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2376C"/>
    <w:pPr>
      <w:numPr>
        <w:ilvl w:val="3"/>
        <w:numId w:val="1"/>
      </w:numPr>
      <w:spacing w:after="0"/>
    </w:pPr>
  </w:style>
  <w:style w:type="paragraph" w:customStyle="1" w:styleId="Style10">
    <w:name w:val="Style10"/>
    <w:basedOn w:val="a"/>
    <w:uiPriority w:val="99"/>
    <w:rsid w:val="00A2376C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paragraph" w:customStyle="1" w:styleId="Style11">
    <w:name w:val="Style11"/>
    <w:basedOn w:val="a"/>
    <w:uiPriority w:val="99"/>
    <w:rsid w:val="00A2376C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376C"/>
    <w:rPr>
      <w:rFonts w:ascii="Times New Roman" w:hAnsi="Times New Roman" w:cs="Times New Roman"/>
      <w:sz w:val="20"/>
      <w:szCs w:val="20"/>
    </w:rPr>
  </w:style>
  <w:style w:type="paragraph" w:styleId="a4">
    <w:name w:val="Document Map"/>
    <w:basedOn w:val="a"/>
    <w:link w:val="a5"/>
    <w:uiPriority w:val="99"/>
    <w:semiHidden/>
    <w:unhideWhenUsed/>
    <w:rsid w:val="007344D0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7344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6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7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237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237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A2376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2376C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2376C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2376C"/>
    <w:pPr>
      <w:numPr>
        <w:ilvl w:val="3"/>
        <w:numId w:val="1"/>
      </w:numPr>
      <w:spacing w:after="0"/>
    </w:pPr>
  </w:style>
  <w:style w:type="paragraph" w:customStyle="1" w:styleId="Style10">
    <w:name w:val="Style10"/>
    <w:basedOn w:val="a"/>
    <w:uiPriority w:val="99"/>
    <w:rsid w:val="00A2376C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paragraph" w:customStyle="1" w:styleId="Style11">
    <w:name w:val="Style11"/>
    <w:basedOn w:val="a"/>
    <w:uiPriority w:val="99"/>
    <w:rsid w:val="00A2376C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376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Zubacheva.NV</dc:creator>
  <cp:lastModifiedBy>1</cp:lastModifiedBy>
  <cp:revision>3</cp:revision>
  <cp:lastPrinted>2013-01-28T11:56:00Z</cp:lastPrinted>
  <dcterms:created xsi:type="dcterms:W3CDTF">2014-01-27T13:14:00Z</dcterms:created>
  <dcterms:modified xsi:type="dcterms:W3CDTF">2014-01-28T06:09:00Z</dcterms:modified>
</cp:coreProperties>
</file>