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56" w:type="dxa"/>
        <w:tblInd w:w="108" w:type="dxa"/>
        <w:tblLook w:val="04A0"/>
      </w:tblPr>
      <w:tblGrid>
        <w:gridCol w:w="3798"/>
        <w:gridCol w:w="5358"/>
      </w:tblGrid>
      <w:tr w:rsidR="00E30CCB" w:rsidRPr="00E30CCB" w:rsidTr="00E30CCB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30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ОАО «Сибирский химический комбинат»</w:t>
            </w:r>
          </w:p>
        </w:tc>
      </w:tr>
      <w:tr w:rsidR="00E30CCB" w:rsidRPr="00E30CCB" w:rsidTr="00E30CCB">
        <w:trPr>
          <w:trHeight w:val="60"/>
        </w:trPr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9525</wp:posOffset>
                  </wp:positionV>
                  <wp:extent cx="5124450" cy="66675"/>
                  <wp:effectExtent l="0" t="0" r="0" b="0"/>
                  <wp:wrapNone/>
                  <wp:docPr id="2" name="Line 6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95275" y="276225"/>
                            <a:ext cx="5114925" cy="0"/>
                            <a:chOff x="295275" y="276225"/>
                            <a:chExt cx="5114925" cy="0"/>
                          </a:xfrm>
                        </a:grpSpPr>
                        <a:sp>
                          <a:nvSpPr>
                            <a:cNvPr id="1030" name="Line 6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295275" y="276225"/>
                              <a:ext cx="5114925" cy="0"/>
                            </a:xfrm>
                            <a:prstGeom prst="line">
                              <a:avLst/>
                            </a:prstGeom>
                            <a:noFill/>
                            <a:ln w="57150" cmpd="thickThin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xdr="http://schemas.openxmlformats.org/drawingml/2006/spreadsheetDrawing" xmlns="" xmlns:a14="http://schemas.microsoft.com/office/drawing/2010/main">
                                  <a:noFill/>
                                </a14:hiddenFill>
                              </a:ext>
                            </a:extLst>
                          </a:spPr>
                        </a:sp>
                      </lc:lockedCanvas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920"/>
            </w:tblGrid>
            <w:tr w:rsidR="00E30CCB" w:rsidRPr="00E30CCB">
              <w:trPr>
                <w:trHeight w:val="60"/>
                <w:tblCellSpacing w:w="0" w:type="dxa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30CCB" w:rsidRPr="00E30CCB" w:rsidRDefault="00E30CCB" w:rsidP="00E30C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30CC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E30CCB" w:rsidRPr="00E30CCB" w:rsidRDefault="00E30CCB" w:rsidP="00E30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30CCB" w:rsidRPr="00E30CCB" w:rsidTr="00E30CCB">
        <w:trPr>
          <w:trHeight w:val="31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ИЗВЕЩЕНИЕ О ПРОВЕДЕНИИ ЗАПРОСА ЦЕН</w:t>
            </w:r>
          </w:p>
        </w:tc>
      </w:tr>
      <w:tr w:rsidR="00E30CCB" w:rsidRPr="00E30CCB" w:rsidTr="00E30CCB">
        <w:trPr>
          <w:trHeight w:val="30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 w:rsidRPr="00E30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98/3414 от 26.06.2013</w:t>
            </w:r>
          </w:p>
        </w:tc>
      </w:tr>
      <w:tr w:rsidR="00E30CCB" w:rsidRPr="00E30CCB" w:rsidTr="00E30CCB">
        <w:trPr>
          <w:trHeight w:val="31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901-SH-1458</w:t>
            </w:r>
          </w:p>
        </w:tc>
      </w:tr>
      <w:tr w:rsidR="00E30CCB" w:rsidRPr="00E30CCB" w:rsidTr="00E30CCB">
        <w:trPr>
          <w:trHeight w:val="36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  <w:r w:rsidRPr="00E30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Форма и способ процедуры закупки:</w:t>
            </w:r>
          </w:p>
        </w:tc>
      </w:tr>
      <w:tr w:rsidR="00E30CCB" w:rsidRPr="00E30CCB" w:rsidTr="00E30CCB">
        <w:trPr>
          <w:trHeight w:val="31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Открытый запрос цен в электронной форме.</w:t>
            </w:r>
          </w:p>
        </w:tc>
      </w:tr>
      <w:tr w:rsidR="00E30CCB" w:rsidRPr="00E30CCB" w:rsidTr="00E30CCB">
        <w:trPr>
          <w:trHeight w:val="360"/>
        </w:trPr>
        <w:tc>
          <w:tcPr>
            <w:tcW w:w="915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 Заказчик/организатор запроса цен:</w:t>
            </w:r>
          </w:p>
        </w:tc>
      </w:tr>
      <w:tr w:rsidR="00E30CCB" w:rsidRPr="00E30CCB" w:rsidTr="00E30CCB">
        <w:trPr>
          <w:trHeight w:val="285"/>
        </w:trPr>
        <w:tc>
          <w:tcPr>
            <w:tcW w:w="37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</w:rPr>
              <w:t>Наименование (полное, сокращенное)</w:t>
            </w:r>
          </w:p>
        </w:tc>
        <w:tc>
          <w:tcPr>
            <w:tcW w:w="53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</w:rPr>
              <w:t xml:space="preserve">ОАО «Сибирский химический комбинат» (ОАО «СХК»)  </w:t>
            </w:r>
          </w:p>
        </w:tc>
      </w:tr>
      <w:tr w:rsidR="00E30CCB" w:rsidRPr="00E30CCB" w:rsidTr="00E30CCB">
        <w:trPr>
          <w:trHeight w:val="285"/>
        </w:trPr>
        <w:tc>
          <w:tcPr>
            <w:tcW w:w="37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</w:rPr>
              <w:t>ИНН 7024029499, КПП 702450001</w:t>
            </w:r>
          </w:p>
        </w:tc>
      </w:tr>
      <w:tr w:rsidR="00E30CCB" w:rsidRPr="00E30CCB" w:rsidTr="00E30CCB">
        <w:trPr>
          <w:trHeight w:val="33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</w:rPr>
              <w:t>Место нахождения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</w:rPr>
              <w:t xml:space="preserve">636039, Россия, Томская область, </w:t>
            </w:r>
            <w:proofErr w:type="gramStart"/>
            <w:r w:rsidRPr="00E30CCB">
              <w:rPr>
                <w:rFonts w:ascii="Times New Roman" w:eastAsia="Times New Roman" w:hAnsi="Times New Roman" w:cs="Times New Roman"/>
                <w:color w:val="000000"/>
              </w:rPr>
              <w:t>г</w:t>
            </w:r>
            <w:proofErr w:type="gramEnd"/>
            <w:r w:rsidRPr="00E30CCB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proofErr w:type="spellStart"/>
            <w:r w:rsidRPr="00E30CCB">
              <w:rPr>
                <w:rFonts w:ascii="Times New Roman" w:eastAsia="Times New Roman" w:hAnsi="Times New Roman" w:cs="Times New Roman"/>
                <w:color w:val="000000"/>
              </w:rPr>
              <w:t>Северск</w:t>
            </w:r>
            <w:proofErr w:type="spellEnd"/>
            <w:r w:rsidRPr="00E30CCB">
              <w:rPr>
                <w:rFonts w:ascii="Times New Roman" w:eastAsia="Times New Roman" w:hAnsi="Times New Roman" w:cs="Times New Roman"/>
                <w:color w:val="000000"/>
              </w:rPr>
              <w:t>, улица Курчатова, 1</w:t>
            </w:r>
          </w:p>
        </w:tc>
      </w:tr>
      <w:tr w:rsidR="00E30CCB" w:rsidRPr="00E30CCB" w:rsidTr="00E30CCB">
        <w:trPr>
          <w:trHeight w:val="33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</w:rPr>
              <w:t>Почтовый адрес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</w:rPr>
              <w:t xml:space="preserve">636039, Россия, Томская область, </w:t>
            </w:r>
            <w:proofErr w:type="gramStart"/>
            <w:r w:rsidRPr="00E30CCB">
              <w:rPr>
                <w:rFonts w:ascii="Times New Roman" w:eastAsia="Times New Roman" w:hAnsi="Times New Roman" w:cs="Times New Roman"/>
                <w:color w:val="000000"/>
              </w:rPr>
              <w:t>г</w:t>
            </w:r>
            <w:proofErr w:type="gramEnd"/>
            <w:r w:rsidRPr="00E30CCB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proofErr w:type="spellStart"/>
            <w:r w:rsidRPr="00E30CCB">
              <w:rPr>
                <w:rFonts w:ascii="Times New Roman" w:eastAsia="Times New Roman" w:hAnsi="Times New Roman" w:cs="Times New Roman"/>
                <w:color w:val="000000"/>
              </w:rPr>
              <w:t>Северск</w:t>
            </w:r>
            <w:proofErr w:type="spellEnd"/>
            <w:r w:rsidRPr="00E30CCB">
              <w:rPr>
                <w:rFonts w:ascii="Times New Roman" w:eastAsia="Times New Roman" w:hAnsi="Times New Roman" w:cs="Times New Roman"/>
                <w:color w:val="000000"/>
              </w:rPr>
              <w:t>, улица Курчатова, 1</w:t>
            </w:r>
          </w:p>
        </w:tc>
      </w:tr>
      <w:tr w:rsidR="00E30CCB" w:rsidRPr="00E30CCB" w:rsidTr="00E30CCB">
        <w:trPr>
          <w:trHeight w:val="33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</w:rPr>
              <w:t>Телефон/факс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</w:rPr>
              <w:t xml:space="preserve"> 8 (3823) 52-16-85, 8 (3823) 56-25-50</w:t>
            </w:r>
          </w:p>
        </w:tc>
      </w:tr>
      <w:tr w:rsidR="00E30CCB" w:rsidRPr="00E30CCB" w:rsidTr="00E30CCB">
        <w:trPr>
          <w:trHeight w:val="33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</w:rPr>
              <w:t>Адрес электронной почты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</w:rPr>
            </w:pPr>
            <w:hyperlink r:id="rId4" w:history="1">
              <w:r w:rsidRPr="00E30CCB">
                <w:rPr>
                  <w:rFonts w:ascii="Calibri" w:eastAsia="Times New Roman" w:hAnsi="Calibri" w:cs="Times New Roman"/>
                  <w:color w:val="0000FF"/>
                  <w:u w:val="single"/>
                </w:rPr>
                <w:t>usovayag@atomsib.ru</w:t>
              </w:r>
            </w:hyperlink>
          </w:p>
        </w:tc>
      </w:tr>
      <w:tr w:rsidR="00E30CCB" w:rsidRPr="00E30CCB" w:rsidTr="00E30CCB">
        <w:trPr>
          <w:trHeight w:val="66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</w:rPr>
              <w:t>Контактное лицо по вопросам предмета закупки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30CCB">
              <w:rPr>
                <w:rFonts w:ascii="Times New Roman" w:eastAsia="Times New Roman" w:hAnsi="Times New Roman" w:cs="Times New Roman"/>
                <w:color w:val="000000"/>
              </w:rPr>
              <w:t>Чиблис</w:t>
            </w:r>
            <w:proofErr w:type="spellEnd"/>
            <w:r w:rsidRPr="00E30CCB">
              <w:rPr>
                <w:rFonts w:ascii="Times New Roman" w:eastAsia="Times New Roman" w:hAnsi="Times New Roman" w:cs="Times New Roman"/>
                <w:color w:val="000000"/>
              </w:rPr>
              <w:t xml:space="preserve"> Георгий Владимирович, телефон (3823)52-75-06</w:t>
            </w:r>
          </w:p>
        </w:tc>
      </w:tr>
      <w:tr w:rsidR="00E30CCB" w:rsidRPr="00E30CCB" w:rsidTr="00E30CCB">
        <w:trPr>
          <w:trHeight w:val="66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</w:rPr>
              <w:t>Контактное лицо по вопросам проведения закупки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</w:rPr>
              <w:t>Усова Яна Геннадьевна Телефон 8 (3823) 52-16-85,  факс 8 (3823) 56-25-50</w:t>
            </w:r>
            <w:r w:rsidRPr="00E30C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E30CCB" w:rsidRPr="00E30CCB" w:rsidTr="00E30CCB">
        <w:trPr>
          <w:trHeight w:val="660"/>
        </w:trPr>
        <w:tc>
          <w:tcPr>
            <w:tcW w:w="379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</w:rPr>
              <w:t>Время работы</w:t>
            </w:r>
          </w:p>
        </w:tc>
        <w:tc>
          <w:tcPr>
            <w:tcW w:w="53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</w:rPr>
              <w:t>в рабочие дни с 8</w:t>
            </w:r>
            <w:r w:rsidRPr="00E30CCB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00</w:t>
            </w:r>
            <w:r w:rsidRPr="00E30CCB">
              <w:rPr>
                <w:rFonts w:ascii="Times New Roman" w:eastAsia="Times New Roman" w:hAnsi="Times New Roman" w:cs="Times New Roman"/>
                <w:color w:val="000000"/>
              </w:rPr>
              <w:t xml:space="preserve"> до 17</w:t>
            </w:r>
            <w:r w:rsidRPr="00E30CCB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00</w:t>
            </w:r>
            <w:r w:rsidRPr="00E30CCB">
              <w:rPr>
                <w:rFonts w:ascii="Times New Roman" w:eastAsia="Times New Roman" w:hAnsi="Times New Roman" w:cs="Times New Roman"/>
                <w:color w:val="000000"/>
              </w:rPr>
              <w:t xml:space="preserve"> (пятница с 8</w:t>
            </w:r>
            <w:r w:rsidRPr="00E30CCB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00</w:t>
            </w:r>
            <w:r w:rsidRPr="00E30CCB">
              <w:rPr>
                <w:rFonts w:ascii="Times New Roman" w:eastAsia="Times New Roman" w:hAnsi="Times New Roman" w:cs="Times New Roman"/>
                <w:color w:val="000000"/>
              </w:rPr>
              <w:t xml:space="preserve"> до 15</w:t>
            </w:r>
            <w:r w:rsidRPr="00E30CCB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45</w:t>
            </w:r>
            <w:r w:rsidRPr="00E30CCB">
              <w:rPr>
                <w:rFonts w:ascii="Times New Roman" w:eastAsia="Times New Roman" w:hAnsi="Times New Roman" w:cs="Times New Roman"/>
                <w:color w:val="000000"/>
              </w:rPr>
              <w:t>), по томскому времени</w:t>
            </w:r>
          </w:p>
        </w:tc>
      </w:tr>
      <w:tr w:rsidR="00E30CCB" w:rsidRPr="00E30CCB" w:rsidTr="00E30CCB">
        <w:trPr>
          <w:trHeight w:val="3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3. Предмет договора:</w:t>
            </w:r>
          </w:p>
        </w:tc>
      </w:tr>
      <w:tr w:rsidR="00E30CCB" w:rsidRPr="00E30CCB" w:rsidTr="00E30CCB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28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30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Поставка Микроманометра МЦ3 и измерителя мощности ИМП3</w:t>
            </w:r>
          </w:p>
        </w:tc>
      </w:tr>
      <w:tr w:rsidR="00E30CCB" w:rsidRPr="00E30CCB" w:rsidTr="00E30CCB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Состав и объем товара/работ/услуг:</w:t>
            </w: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указан в ЧАСТИ 3 «ТЕХНИЧЕСКАЯ ЧАСТЬ».</w:t>
            </w:r>
          </w:p>
        </w:tc>
      </w:tr>
      <w:tr w:rsidR="00E30CCB" w:rsidRPr="00E30CCB" w:rsidTr="00E30CCB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Срок поставки товара, выполнения работ или оказания услуг: </w:t>
            </w:r>
          </w:p>
        </w:tc>
      </w:tr>
      <w:tr w:rsidR="00E30CCB" w:rsidRPr="00E30CCB" w:rsidTr="00E30CCB">
        <w:trPr>
          <w:trHeight w:val="6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210 календарных дней с момента подписания договора уполномоченными представителями сторон.</w:t>
            </w:r>
          </w:p>
        </w:tc>
      </w:tr>
      <w:tr w:rsidR="00E30CCB" w:rsidRPr="00E30CCB" w:rsidTr="00E30CCB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4. Место поставки товара, выполнения работ, оказания услуг:</w:t>
            </w:r>
            <w:r w:rsidRPr="00E30CC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</w:tr>
      <w:tr w:rsidR="00E30CCB" w:rsidRPr="00E30CCB" w:rsidTr="00E30CCB">
        <w:trPr>
          <w:trHeight w:val="19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Железнодорожным транспортом до станции Томск грузовой </w:t>
            </w:r>
            <w:proofErr w:type="spell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железной дороги, код станции – 874302, грузополучатель – Открытое акционерное общество "Сибирский химический </w:t>
            </w:r>
            <w:proofErr w:type="gram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комбинат", ж</w:t>
            </w:r>
            <w:proofErr w:type="gram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.д. код – 2082. </w:t>
            </w: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Автотранспортом Поставщика или Транспортной компании до склада Покупателя, расположенного по адресу: Томская область, </w:t>
            </w:r>
            <w:proofErr w:type="gram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9.</w:t>
            </w: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Автотранспортом Транспортной компанией до склада транспортной компании в городе Томске.</w:t>
            </w:r>
          </w:p>
        </w:tc>
      </w:tr>
      <w:tr w:rsidR="00E30CCB" w:rsidRPr="00E30CCB" w:rsidTr="00E30CCB">
        <w:trPr>
          <w:trHeight w:val="19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 выборе данного места доставки поставщик должен учитывать, что </w:t>
            </w:r>
            <w:proofErr w:type="gram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является Закрытым Административно-Территориальным Образованием (ЗАТО) системы </w:t>
            </w:r>
            <w:proofErr w:type="spell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Росатома</w:t>
            </w:r>
            <w:proofErr w:type="spell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Въезд на </w:t>
            </w:r>
            <w:proofErr w:type="gram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территорию</w:t>
            </w:r>
            <w:proofErr w:type="gram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осуществляется строго по пропускам, порядок оформления въезда размещен на сайте Администрации ЗАТО </w:t>
            </w:r>
            <w:proofErr w:type="spell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www.seversknet.ru</w:t>
            </w:r>
            <w:proofErr w:type="spell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Обязательства Поставщика по передаче товара считаются исполненными с момента приёмки товара Покупателем на своём складе.</w:t>
            </w:r>
          </w:p>
        </w:tc>
      </w:tr>
      <w:tr w:rsidR="00E30CCB" w:rsidRPr="00E30CCB" w:rsidTr="00E30CCB">
        <w:trPr>
          <w:trHeight w:val="145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Приемка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качеству, утвержденными постановлениями Госарбитража при  Совете Министров СССР № П-6 от 15.06.1965г. и № П-7 от 25.04.1966г.</w:t>
            </w:r>
          </w:p>
        </w:tc>
      </w:tr>
      <w:tr w:rsidR="00E30CCB" w:rsidRPr="00E30CCB" w:rsidTr="00E30CCB">
        <w:trPr>
          <w:trHeight w:val="7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E30CCB" w:rsidRPr="00E30CCB" w:rsidTr="00E30CCB">
        <w:trPr>
          <w:trHeight w:val="138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Запрос цен проводится на электронной торговой площадке ООО «Аукционный конкурсный дом»  в сети «Интернет» по адресу: http://www.a-k-d.ru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</w:tc>
      </w:tr>
      <w:tr w:rsidR="00E30CCB" w:rsidRPr="00E30CCB" w:rsidTr="00E30CCB">
        <w:trPr>
          <w:trHeight w:val="6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Для участия в запросе цен участникам необходимо быть аккредитованным </w:t>
            </w:r>
            <w:proofErr w:type="gram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gram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указанной ЭТП в соответствии с правилами данной ЭТП.</w:t>
            </w:r>
          </w:p>
        </w:tc>
      </w:tr>
      <w:tr w:rsidR="00E30CCB" w:rsidRPr="00E30CCB" w:rsidTr="00E30CCB">
        <w:trPr>
          <w:trHeight w:val="76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E30CCB" w:rsidRPr="00E30CCB" w:rsidTr="00E30CCB">
        <w:trPr>
          <w:trHeight w:val="4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6. Начальная (максимальная) цена договора:</w:t>
            </w:r>
          </w:p>
        </w:tc>
      </w:tr>
      <w:tr w:rsidR="00E30CCB" w:rsidRPr="00E30CCB" w:rsidTr="00E30CCB">
        <w:trPr>
          <w:trHeight w:val="75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926 850 (Девятьсот двадцать шесть тысяч восемьсот пятьдесят рублей) 00 копеек, включая НДС 18 %. </w:t>
            </w:r>
          </w:p>
        </w:tc>
      </w:tr>
      <w:tr w:rsidR="00E30CCB" w:rsidRPr="00E30CCB" w:rsidTr="00E30CCB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6.1. Цена договора включает в себя:</w:t>
            </w:r>
          </w:p>
        </w:tc>
      </w:tr>
      <w:tr w:rsidR="00E30CCB" w:rsidRPr="00E30CCB" w:rsidTr="00E30CCB">
        <w:trPr>
          <w:trHeight w:val="105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стоимость самого товара с НДС,  расходы, связанные с заводской поверкой (калибровкой), а также стоимость тары, упаковки, маркировки, транспортные расходы по доставке ТМЦ Покупателю.</w:t>
            </w:r>
          </w:p>
        </w:tc>
      </w:tr>
      <w:tr w:rsidR="00E30CCB" w:rsidRPr="00E30CCB" w:rsidTr="00E30CCB">
        <w:trPr>
          <w:trHeight w:val="10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E30CCB" w:rsidRPr="00E30CCB" w:rsidTr="00E30CCB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6.2. Условия оплаты: </w:t>
            </w:r>
          </w:p>
        </w:tc>
      </w:tr>
      <w:tr w:rsidR="00E30CCB" w:rsidRPr="00E30CCB" w:rsidTr="00E30CCB">
        <w:trPr>
          <w:trHeight w:val="7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30 календарных дней  с момента приемки товара Покупателем на своем  складе, на основании выставленных  счетов, счетов-фактур.</w:t>
            </w:r>
          </w:p>
        </w:tc>
      </w:tr>
      <w:tr w:rsidR="00E30CCB" w:rsidRPr="00E30CCB" w:rsidTr="00E30CCB">
        <w:trPr>
          <w:trHeight w:val="45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7. Срок, место и порядок предоставления документации по запросу цен:</w:t>
            </w:r>
          </w:p>
        </w:tc>
      </w:tr>
      <w:tr w:rsidR="00E30CCB" w:rsidRPr="00E30CCB" w:rsidTr="00E30CCB">
        <w:trPr>
          <w:trHeight w:val="295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 закупкам атомной отрасли </w:t>
            </w:r>
            <w:proofErr w:type="spell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Госкорпорации</w:t>
            </w:r>
            <w:proofErr w:type="spell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</w:t>
            </w:r>
            <w:proofErr w:type="spell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 (http://zakupki.rosatom.ru)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http://www.a-k-d.ru определяется правилами данной электронной торговой площадки.</w:t>
            </w:r>
          </w:p>
        </w:tc>
      </w:tr>
      <w:tr w:rsidR="00E30CCB" w:rsidRPr="00E30CCB" w:rsidTr="00E30CCB">
        <w:trPr>
          <w:trHeight w:val="6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E30CCB" w:rsidRPr="00E30CCB" w:rsidTr="00E30CCB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возможна</w:t>
            </w:r>
          </w:p>
        </w:tc>
      </w:tr>
      <w:tr w:rsidR="00E30CCB" w:rsidRPr="00E30CCB" w:rsidTr="00E30CCB">
        <w:trPr>
          <w:trHeight w:val="7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E30CCB" w:rsidRPr="00E30CCB" w:rsidTr="00E30CCB">
        <w:trPr>
          <w:trHeight w:val="4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дата начала приема заявок: </w:t>
            </w:r>
          </w:p>
        </w:tc>
      </w:tr>
      <w:tr w:rsidR="00E30CCB" w:rsidRPr="00E30CCB" w:rsidTr="00E30CCB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</w:pPr>
            <w:r w:rsidRPr="00E30CC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  <w:t>26 июня 2013 года</w:t>
            </w:r>
          </w:p>
        </w:tc>
      </w:tr>
      <w:tr w:rsidR="00E30CCB" w:rsidRPr="00E30CCB" w:rsidTr="00E30CCB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дата и время окончания подачи заявок: </w:t>
            </w:r>
          </w:p>
        </w:tc>
      </w:tr>
      <w:tr w:rsidR="00E30CCB" w:rsidRPr="00E30CCB" w:rsidTr="00E30CCB">
        <w:trPr>
          <w:trHeight w:val="4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</w:pPr>
            <w:r w:rsidRPr="00E30CC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  <w:t>03 июля 2013 года в 05:00 (время московское).</w:t>
            </w:r>
          </w:p>
        </w:tc>
      </w:tr>
      <w:tr w:rsidR="00E30CCB" w:rsidRPr="00E30CCB" w:rsidTr="00E30CCB">
        <w:trPr>
          <w:trHeight w:val="165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Заявки на участие в запросе цен предоставляются на электронную торговую площадку «Аукционный Конкурсный Дом» в сети «Интернет» по адресу: http://www.a-k-d.ru,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ЭТП. </w:t>
            </w:r>
            <w:proofErr w:type="gramEnd"/>
          </w:p>
        </w:tc>
      </w:tr>
      <w:tr w:rsidR="00E30CCB" w:rsidRPr="00E30CCB" w:rsidTr="00E30CCB">
        <w:trPr>
          <w:trHeight w:val="4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10. Место и дата проведения отборочной стадии:</w:t>
            </w:r>
          </w:p>
        </w:tc>
      </w:tr>
      <w:tr w:rsidR="00E30CCB" w:rsidRPr="00E30CCB" w:rsidTr="00E30CCB">
        <w:trPr>
          <w:trHeight w:val="6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636039, г. </w:t>
            </w:r>
            <w:proofErr w:type="spell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Томской</w:t>
            </w:r>
            <w:proofErr w:type="gram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обл., ул. Курчатова 1, ОАО «СХК», </w:t>
            </w:r>
            <w:proofErr w:type="spell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</w:t>
            </w:r>
            <w:proofErr w:type="spell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гл. </w:t>
            </w:r>
            <w:proofErr w:type="spell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инж</w:t>
            </w:r>
            <w:proofErr w:type="spell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 </w:t>
            </w:r>
            <w:proofErr w:type="spell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УКСа</w:t>
            </w:r>
            <w:proofErr w:type="spell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ОАО «СХК» С.В. Ерофеева</w:t>
            </w:r>
          </w:p>
        </w:tc>
      </w:tr>
      <w:tr w:rsidR="00E30CCB" w:rsidRPr="00E30CCB" w:rsidTr="00E30CCB">
        <w:trPr>
          <w:trHeight w:val="66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20 (двадцати) дней, следующих за днем окончания срока подачи заявок на участие в запросе цен.</w:t>
            </w:r>
          </w:p>
        </w:tc>
      </w:tr>
      <w:tr w:rsidR="00E30CCB" w:rsidRPr="00E30CCB" w:rsidTr="00E30CCB">
        <w:trPr>
          <w:trHeight w:val="4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11. Место и дата проведения итогов запроса цен:</w:t>
            </w:r>
          </w:p>
        </w:tc>
      </w:tr>
      <w:tr w:rsidR="00E30CCB" w:rsidRPr="00E30CCB" w:rsidTr="00E30CCB">
        <w:trPr>
          <w:trHeight w:val="7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636039, г. </w:t>
            </w:r>
            <w:proofErr w:type="spell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Томской</w:t>
            </w:r>
            <w:proofErr w:type="gram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обл., ул. Курчатова 1, ОАО «СХК», </w:t>
            </w:r>
            <w:proofErr w:type="spell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</w:t>
            </w:r>
            <w:proofErr w:type="spell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гл. </w:t>
            </w:r>
            <w:proofErr w:type="spell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инж</w:t>
            </w:r>
            <w:proofErr w:type="spell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 </w:t>
            </w:r>
            <w:proofErr w:type="spell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УКСа</w:t>
            </w:r>
            <w:proofErr w:type="spell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ОАО «СХК» С.В. Ерофеева</w:t>
            </w:r>
          </w:p>
        </w:tc>
      </w:tr>
      <w:tr w:rsidR="00E30CCB" w:rsidRPr="00E30CCB" w:rsidTr="00E30CCB">
        <w:trPr>
          <w:trHeight w:val="6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20 (двадцати) дней, следующих за днем окончания срока подачи заявок на участие в запросе цен.</w:t>
            </w:r>
          </w:p>
        </w:tc>
      </w:tr>
      <w:tr w:rsidR="00E30CCB" w:rsidRPr="00E30CCB" w:rsidTr="00E30CCB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12. Срок заключения договора после определения победителя запроса цен:</w:t>
            </w:r>
          </w:p>
        </w:tc>
      </w:tr>
      <w:tr w:rsidR="00E30CCB" w:rsidRPr="00E30CCB" w:rsidTr="00E30CCB">
        <w:trPr>
          <w:trHeight w:val="259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Заказчик в течение </w:t>
            </w:r>
            <w:r w:rsidRPr="00E30CC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 (пяти) рабочих</w:t>
            </w: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E30CC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в течение 5 (пяти) рабочих </w:t>
            </w: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дней со дня направления указанного договора.</w:t>
            </w:r>
            <w:r w:rsidRPr="00E30CC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</w:p>
        </w:tc>
      </w:tr>
      <w:tr w:rsidR="00E30CCB" w:rsidRPr="00E30CCB" w:rsidTr="00E30CCB">
        <w:trPr>
          <w:trHeight w:val="12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Договор заключается в течение 20</w:t>
            </w:r>
            <w:r w:rsidRPr="00E30CC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</w:t>
            </w:r>
            <w:proofErr w:type="spell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Госкорпорации</w:t>
            </w:r>
            <w:proofErr w:type="spell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</w:t>
            </w:r>
            <w:proofErr w:type="spell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», договор заключается после такого согласования.</w:t>
            </w:r>
          </w:p>
        </w:tc>
      </w:tr>
      <w:tr w:rsidR="00E30CCB" w:rsidRPr="00E30CCB" w:rsidTr="00E30CCB">
        <w:trPr>
          <w:trHeight w:val="19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изменения</w:t>
            </w:r>
            <w:proofErr w:type="gram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E30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</w:tc>
      </w:tr>
      <w:tr w:rsidR="00E30CCB" w:rsidRPr="00E30CCB" w:rsidTr="00E30CCB">
        <w:trPr>
          <w:trHeight w:val="13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0" w:name="RANGE!A58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</w:tc>
      </w:tr>
      <w:tr w:rsidR="00E30CCB" w:rsidRPr="00E30CCB" w:rsidTr="00E30CCB">
        <w:trPr>
          <w:trHeight w:val="141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E30CCB" w:rsidRPr="00E30CCB" w:rsidTr="00E30CCB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13. Форма, размер и срок предоставления обеспечения исполнения договора:</w:t>
            </w:r>
          </w:p>
        </w:tc>
      </w:tr>
      <w:tr w:rsidR="00E30CCB" w:rsidRPr="00E30CCB" w:rsidTr="00E30CCB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Требование не установлено</w:t>
            </w:r>
          </w:p>
        </w:tc>
      </w:tr>
      <w:tr w:rsidR="00E30CCB" w:rsidRPr="00E30CCB" w:rsidTr="00E30CCB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13.1 Обеспечение исполнения договора: </w:t>
            </w:r>
          </w:p>
        </w:tc>
      </w:tr>
      <w:tr w:rsidR="00E30CCB" w:rsidRPr="00E30CCB" w:rsidTr="00E30CCB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E30CCB" w:rsidRPr="00E30CCB" w:rsidTr="00E30CCB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13.2 Обеспечение возврата аванса:</w:t>
            </w:r>
          </w:p>
        </w:tc>
      </w:tr>
      <w:tr w:rsidR="00E30CCB" w:rsidRPr="00E30CCB" w:rsidTr="00E30CCB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E30CCB" w:rsidRPr="00E30CCB" w:rsidTr="00E30CCB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13.3 Обеспечение исполнения гарантийных обязательств:</w:t>
            </w:r>
          </w:p>
        </w:tc>
      </w:tr>
      <w:tr w:rsidR="00E30CCB" w:rsidRPr="00E30CCB" w:rsidTr="00E30CCB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E30CCB" w:rsidRPr="00E30CCB" w:rsidTr="00E30CCB">
        <w:trPr>
          <w:trHeight w:val="96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E30CCB" w:rsidRPr="00E30CCB" w:rsidTr="00E30CCB">
        <w:trPr>
          <w:trHeight w:val="16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30CCB" w:rsidRPr="00E30CCB" w:rsidTr="00E30CCB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15. Отказ от проведения запроса цен:</w:t>
            </w:r>
          </w:p>
        </w:tc>
      </w:tr>
      <w:tr w:rsidR="00E30CCB" w:rsidRPr="00E30CCB" w:rsidTr="00E30CCB">
        <w:trPr>
          <w:trHeight w:val="136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E30CCB" w:rsidRPr="00E30CCB" w:rsidTr="00E30CCB">
        <w:trPr>
          <w:trHeight w:val="6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E30CCB" w:rsidRPr="00E30CCB" w:rsidTr="00E30CCB">
        <w:trPr>
          <w:trHeight w:val="16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30CCB" w:rsidRPr="00E30CCB" w:rsidTr="00E30CCB">
        <w:trPr>
          <w:trHeight w:val="36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17. Примечание:</w:t>
            </w:r>
          </w:p>
        </w:tc>
      </w:tr>
      <w:tr w:rsidR="00E30CCB" w:rsidRPr="00E30CCB" w:rsidTr="00E30CCB">
        <w:trPr>
          <w:trHeight w:val="10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ЗАТО </w:t>
            </w:r>
            <w:proofErr w:type="spell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Росатома</w:t>
            </w:r>
            <w:proofErr w:type="spell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</w:tc>
      </w:tr>
      <w:tr w:rsidR="00E30CCB" w:rsidRPr="00E30CCB" w:rsidTr="00E30CCB">
        <w:trPr>
          <w:trHeight w:val="19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ЗАТО, </w:t>
            </w:r>
            <w:proofErr w:type="gram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gram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территории</w:t>
            </w:r>
            <w:proofErr w:type="gram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</w:tc>
      </w:tr>
      <w:tr w:rsidR="00E30CCB" w:rsidRPr="00E30CCB" w:rsidTr="00E30CCB">
        <w:trPr>
          <w:trHeight w:val="9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Въезд на </w:t>
            </w:r>
            <w:proofErr w:type="gram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территорию</w:t>
            </w:r>
            <w:proofErr w:type="gram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…» (2009 год).</w:t>
            </w:r>
          </w:p>
        </w:tc>
      </w:tr>
      <w:tr w:rsidR="00E30CCB" w:rsidRPr="00E30CCB" w:rsidTr="00E30CCB">
        <w:trPr>
          <w:trHeight w:val="18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Порядок оформления въезда </w:t>
            </w:r>
            <w:proofErr w:type="gram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размещен на главной странице официального сайта Администрации ЗАТО </w:t>
            </w:r>
            <w:proofErr w:type="spell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www.seversknet.ru</w:t>
            </w:r>
            <w:proofErr w:type="spell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разделе «</w:t>
            </w:r>
            <w:proofErr w:type="spell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 «Въезд в город»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адресу: 636000, Томская область, </w:t>
            </w:r>
            <w:proofErr w:type="spell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еверск</w:t>
            </w:r>
            <w:proofErr w:type="spellEnd"/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пр.Коммунистический,51.</w:t>
            </w:r>
          </w:p>
        </w:tc>
      </w:tr>
      <w:tr w:rsidR="00E30CCB" w:rsidRPr="00E30CCB" w:rsidTr="00E30CCB">
        <w:trPr>
          <w:trHeight w:val="9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CCB" w:rsidRPr="00E30CCB" w:rsidRDefault="00E30CCB" w:rsidP="00E30C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0C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000000" w:rsidRDefault="00E30CCB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E30CCB"/>
    <w:rsid w:val="00E30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0CC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1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sovayag@atomsi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1519</Words>
  <Characters>8660</Characters>
  <Application>Microsoft Office Word</Application>
  <DocSecurity>0</DocSecurity>
  <Lines>72</Lines>
  <Paragraphs>20</Paragraphs>
  <ScaleCrop>false</ScaleCrop>
  <Company>SXK</Company>
  <LinksUpToDate>false</LinksUpToDate>
  <CharactersWithSpaces>10159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2013-06-25T09:30:00Z</dcterms:created>
  <dcterms:modified xsi:type="dcterms:W3CDTF">2013-06-25T09:30:00Z</dcterms:modified>
</cp:coreProperties>
</file>