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FC393C">
      <w:pPr>
        <w:ind w:left="5954" w:right="283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C60FF1" w:rsidRDefault="00C60FF1" w:rsidP="00CE3843">
      <w:pPr>
        <w:ind w:right="-285"/>
        <w:jc w:val="center"/>
        <w:rPr>
          <w:b/>
        </w:rPr>
      </w:pPr>
      <w:r>
        <w:rPr>
          <w:b/>
        </w:rPr>
        <w:t xml:space="preserve">по поставке </w:t>
      </w:r>
      <w:r w:rsidR="001D3AA9" w:rsidRPr="001D3AA9">
        <w:rPr>
          <w:b/>
        </w:rPr>
        <w:t xml:space="preserve"> станк</w:t>
      </w:r>
      <w:r w:rsidR="001D3AA9">
        <w:rPr>
          <w:b/>
        </w:rPr>
        <w:t>а</w:t>
      </w:r>
      <w:r w:rsidR="001D3AA9" w:rsidRPr="001D3AA9">
        <w:rPr>
          <w:b/>
        </w:rPr>
        <w:t xml:space="preserve"> для изготовления печатных плат </w:t>
      </w:r>
      <w:proofErr w:type="spellStart"/>
      <w:r w:rsidR="001D3AA9" w:rsidRPr="001D3AA9">
        <w:rPr>
          <w:b/>
        </w:rPr>
        <w:t>Proto</w:t>
      </w:r>
      <w:proofErr w:type="spellEnd"/>
      <w:r w:rsidR="001D3AA9" w:rsidRPr="001D3AA9">
        <w:rPr>
          <w:b/>
        </w:rPr>
        <w:t xml:space="preserve"> </w:t>
      </w:r>
      <w:proofErr w:type="spellStart"/>
      <w:r w:rsidR="001D3AA9" w:rsidRPr="001D3AA9">
        <w:rPr>
          <w:b/>
        </w:rPr>
        <w:t>Mat</w:t>
      </w:r>
      <w:proofErr w:type="spellEnd"/>
      <w:r w:rsidR="001D3AA9" w:rsidRPr="001D3AA9">
        <w:rPr>
          <w:b/>
        </w:rPr>
        <w:t xml:space="preserve"> S100</w:t>
      </w:r>
    </w:p>
    <w:p w:rsidR="006E18B3" w:rsidRDefault="006E18B3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1D3AA9" w:rsidRDefault="00C9509E" w:rsidP="00CC21FF">
      <w:pPr>
        <w:ind w:right="-285"/>
        <w:jc w:val="both"/>
      </w:pPr>
      <w:r>
        <w:t xml:space="preserve">  </w:t>
      </w:r>
      <w:r w:rsidR="00382977">
        <w:t>1.1</w:t>
      </w:r>
      <w:r w:rsidR="0016084C">
        <w:t xml:space="preserve">. </w:t>
      </w:r>
      <w:r w:rsidR="001D3AA9" w:rsidRPr="001D3AA9">
        <w:t xml:space="preserve">станок для изготовления печатных плат </w:t>
      </w:r>
      <w:proofErr w:type="spellStart"/>
      <w:r w:rsidR="001D3AA9" w:rsidRPr="001D3AA9">
        <w:t>Proto</w:t>
      </w:r>
      <w:proofErr w:type="spellEnd"/>
      <w:r w:rsidR="001D3AA9" w:rsidRPr="001D3AA9">
        <w:t xml:space="preserve"> </w:t>
      </w:r>
      <w:proofErr w:type="spellStart"/>
      <w:r w:rsidR="001D3AA9" w:rsidRPr="001D3AA9">
        <w:t>Mat</w:t>
      </w:r>
      <w:proofErr w:type="spellEnd"/>
      <w:r w:rsidR="001D3AA9" w:rsidRPr="001D3AA9">
        <w:t xml:space="preserve"> S100</w:t>
      </w:r>
      <w:r w:rsidR="001D3AA9"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1D3AA9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>Оборудование для</w:t>
      </w:r>
      <w:r w:rsidR="001D3AA9">
        <w:t xml:space="preserve"> ЦЛ </w:t>
      </w:r>
      <w:proofErr w:type="spellStart"/>
      <w:r w:rsidR="001D3AA9">
        <w:t>КИПиА</w:t>
      </w:r>
      <w:proofErr w:type="spellEnd"/>
      <w:r w:rsidR="006E18B3">
        <w:t>.</w:t>
      </w:r>
    </w:p>
    <w:p w:rsidR="00841BD5" w:rsidRDefault="006E18B3" w:rsidP="007F358E">
      <w:pPr>
        <w:ind w:right="-285"/>
        <w:jc w:val="both"/>
      </w:pPr>
      <w:r>
        <w:t xml:space="preserve"> </w:t>
      </w:r>
      <w:r w:rsidR="00DB6E4E"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1D3AA9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="00DB6E4E" w:rsidRPr="00FD794F">
        <w:t>.</w:t>
      </w:r>
    </w:p>
    <w:p w:rsidR="001D0082" w:rsidRDefault="001D0082" w:rsidP="007F358E">
      <w:pPr>
        <w:ind w:right="-285"/>
        <w:jc w:val="both"/>
      </w:pPr>
    </w:p>
    <w:tbl>
      <w:tblPr>
        <w:tblW w:w="10073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00"/>
        <w:gridCol w:w="5873"/>
      </w:tblGrid>
      <w:tr w:rsidR="00FC63DD" w:rsidTr="001D0082">
        <w:trPr>
          <w:trHeight w:val="300"/>
        </w:trPr>
        <w:tc>
          <w:tcPr>
            <w:tcW w:w="10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Default="00FC63DD" w:rsidP="00FC63DD">
            <w:pPr>
              <w:rPr>
                <w:b/>
                <w:bCs/>
                <w:color w:val="004D94"/>
                <w:sz w:val="21"/>
                <w:szCs w:val="21"/>
              </w:rPr>
            </w:pPr>
            <w:r>
              <w:rPr>
                <w:b/>
                <w:bCs/>
                <w:color w:val="004D94"/>
                <w:sz w:val="21"/>
                <w:szCs w:val="21"/>
              </w:rPr>
              <w:t xml:space="preserve">Техническая спецификация LPKF </w:t>
            </w:r>
            <w:proofErr w:type="spellStart"/>
            <w:r>
              <w:rPr>
                <w:b/>
                <w:bCs/>
                <w:color w:val="004D94"/>
                <w:sz w:val="21"/>
                <w:szCs w:val="21"/>
              </w:rPr>
              <w:t>ProtoMat</w:t>
            </w:r>
            <w:proofErr w:type="spellEnd"/>
            <w:r>
              <w:rPr>
                <w:b/>
                <w:bCs/>
                <w:color w:val="004D94"/>
                <w:sz w:val="21"/>
                <w:szCs w:val="21"/>
              </w:rPr>
              <w:t xml:space="preserve"> S100</w:t>
            </w:r>
          </w:p>
          <w:p w:rsidR="00FC63DD" w:rsidRDefault="00FC63DD" w:rsidP="00FC63DD">
            <w:pPr>
              <w:rPr>
                <w:b/>
                <w:bCs/>
                <w:color w:val="004D94"/>
                <w:sz w:val="21"/>
                <w:szCs w:val="21"/>
              </w:rPr>
            </w:pPr>
          </w:p>
          <w:p w:rsidR="00FC63DD" w:rsidRPr="001D0082" w:rsidRDefault="00823BFC" w:rsidP="001D0082">
            <w:pPr>
              <w:jc w:val="both"/>
              <w:rPr>
                <w:sz w:val="22"/>
                <w:szCs w:val="22"/>
              </w:rPr>
            </w:pPr>
            <w:r w:rsidRPr="001D0082">
              <w:rPr>
                <w:sz w:val="22"/>
                <w:szCs w:val="22"/>
              </w:rPr>
              <w:t xml:space="preserve">Фрезерно-сверлильный станок LPKF </w:t>
            </w:r>
            <w:proofErr w:type="spellStart"/>
            <w:r w:rsidRPr="001D0082">
              <w:rPr>
                <w:sz w:val="22"/>
                <w:szCs w:val="22"/>
              </w:rPr>
              <w:t>ProtoMat</w:t>
            </w:r>
            <w:proofErr w:type="spellEnd"/>
            <w:r w:rsidRPr="001D0082">
              <w:rPr>
                <w:sz w:val="22"/>
                <w:szCs w:val="22"/>
              </w:rPr>
              <w:t xml:space="preserve"> S100 для производства прототипов печатных плат и малых серий специально ориентирован на потребности в области микроволновой и </w:t>
            </w:r>
            <w:proofErr w:type="spellStart"/>
            <w:r w:rsidRPr="001D0082">
              <w:rPr>
                <w:sz w:val="22"/>
                <w:szCs w:val="22"/>
              </w:rPr>
              <w:t>СВЧ-техники</w:t>
            </w:r>
            <w:proofErr w:type="spellEnd"/>
            <w:r w:rsidRPr="001D0082">
              <w:rPr>
                <w:sz w:val="22"/>
                <w:szCs w:val="22"/>
              </w:rPr>
              <w:t xml:space="preserve">. </w:t>
            </w:r>
            <w:proofErr w:type="spellStart"/>
            <w:r w:rsidRPr="001D0082">
              <w:rPr>
                <w:sz w:val="22"/>
                <w:szCs w:val="22"/>
              </w:rPr>
              <w:t>Бе</w:t>
            </w:r>
            <w:proofErr w:type="gramStart"/>
            <w:r w:rsidRPr="001D0082">
              <w:rPr>
                <w:sz w:val="22"/>
                <w:szCs w:val="22"/>
              </w:rPr>
              <w:t>c</w:t>
            </w:r>
            <w:proofErr w:type="gramEnd"/>
            <w:r w:rsidRPr="001D0082">
              <w:rPr>
                <w:sz w:val="22"/>
                <w:szCs w:val="22"/>
              </w:rPr>
              <w:t>контактный</w:t>
            </w:r>
            <w:proofErr w:type="spellEnd"/>
            <w:r w:rsidRPr="001D0082">
              <w:rPr>
                <w:sz w:val="22"/>
                <w:szCs w:val="22"/>
              </w:rPr>
              <w:t xml:space="preserve"> пневматический ограничитель рабочей глубины позволяет к тому же обработку </w:t>
            </w:r>
            <w:proofErr w:type="spellStart"/>
            <w:r w:rsidRPr="001D0082">
              <w:rPr>
                <w:sz w:val="22"/>
                <w:szCs w:val="22"/>
              </w:rPr>
              <w:t>поверхностночувствительных</w:t>
            </w:r>
            <w:proofErr w:type="spellEnd"/>
            <w:r w:rsidRPr="001D0082">
              <w:rPr>
                <w:sz w:val="22"/>
                <w:szCs w:val="22"/>
              </w:rPr>
              <w:t xml:space="preserve">, мягких и гибких субстратов. </w:t>
            </w:r>
            <w:proofErr w:type="spellStart"/>
            <w:r w:rsidRPr="001D0082">
              <w:rPr>
                <w:sz w:val="22"/>
                <w:szCs w:val="22"/>
              </w:rPr>
              <w:t>ProtoMat</w:t>
            </w:r>
            <w:proofErr w:type="spellEnd"/>
            <w:r w:rsidRPr="001D0082">
              <w:rPr>
                <w:sz w:val="22"/>
                <w:szCs w:val="22"/>
              </w:rPr>
              <w:t xml:space="preserve"> S100  осторожно разделяет также  неравномерно деформированные гибкие печатные платы из больших структур.</w:t>
            </w:r>
          </w:p>
          <w:p w:rsidR="001D0082" w:rsidRPr="001D0082" w:rsidRDefault="001D0082" w:rsidP="001D0082">
            <w:pPr>
              <w:pStyle w:val="2"/>
              <w:jc w:val="both"/>
              <w:rPr>
                <w:sz w:val="22"/>
                <w:szCs w:val="22"/>
              </w:rPr>
            </w:pPr>
            <w:r w:rsidRPr="001D0082">
              <w:rPr>
                <w:sz w:val="22"/>
                <w:szCs w:val="22"/>
              </w:rPr>
              <w:t>2,5-мерные работы с управлением Z-оси</w:t>
            </w:r>
          </w:p>
          <w:p w:rsidR="001D0082" w:rsidRPr="001D0082" w:rsidRDefault="001D0082" w:rsidP="001D0082">
            <w:pPr>
              <w:spacing w:after="240"/>
              <w:jc w:val="both"/>
              <w:rPr>
                <w:sz w:val="22"/>
                <w:szCs w:val="22"/>
              </w:rPr>
            </w:pPr>
            <w:r w:rsidRPr="001D0082">
              <w:rPr>
                <w:sz w:val="22"/>
                <w:szCs w:val="22"/>
              </w:rPr>
              <w:t xml:space="preserve">Благодаря своему совершенному приводному механизму для Z-оси </w:t>
            </w:r>
            <w:proofErr w:type="spellStart"/>
            <w:r w:rsidRPr="001D0082">
              <w:rPr>
                <w:sz w:val="22"/>
                <w:szCs w:val="22"/>
              </w:rPr>
              <w:t>ProtoMat</w:t>
            </w:r>
            <w:proofErr w:type="spellEnd"/>
            <w:r w:rsidRPr="001D0082">
              <w:rPr>
                <w:sz w:val="22"/>
                <w:szCs w:val="22"/>
              </w:rPr>
              <w:t xml:space="preserve"> S100 годится для обработки фронтальных плат и корпусов, а также для глубокого фрезерования микроволновых печатных плат. Кроме того, возможна </w:t>
            </w:r>
            <w:proofErr w:type="spellStart"/>
            <w:r w:rsidRPr="001D0082">
              <w:rPr>
                <w:sz w:val="22"/>
                <w:szCs w:val="22"/>
              </w:rPr>
              <w:t>беспроблемная</w:t>
            </w:r>
            <w:proofErr w:type="spellEnd"/>
            <w:r w:rsidRPr="001D0082">
              <w:rPr>
                <w:sz w:val="22"/>
                <w:szCs w:val="22"/>
              </w:rPr>
              <w:t xml:space="preserve"> обработка оснащенных печатных плат.</w:t>
            </w:r>
          </w:p>
          <w:p w:rsidR="001D0082" w:rsidRPr="001D0082" w:rsidRDefault="001D0082" w:rsidP="001D0082">
            <w:pPr>
              <w:pStyle w:val="2"/>
              <w:jc w:val="both"/>
              <w:rPr>
                <w:sz w:val="22"/>
                <w:szCs w:val="22"/>
              </w:rPr>
            </w:pPr>
            <w:r w:rsidRPr="001D0082">
              <w:rPr>
                <w:sz w:val="22"/>
                <w:szCs w:val="22"/>
              </w:rPr>
              <w:t xml:space="preserve">Фрезерно-сверлильный шпиндель </w:t>
            </w:r>
            <w:proofErr w:type="spellStart"/>
            <w:r w:rsidRPr="001D0082">
              <w:rPr>
                <w:sz w:val="22"/>
                <w:szCs w:val="22"/>
              </w:rPr>
              <w:t>с</w:t>
            </w:r>
            <w:proofErr w:type="gramStart"/>
            <w:r w:rsidRPr="001D0082">
              <w:rPr>
                <w:sz w:val="22"/>
                <w:szCs w:val="22"/>
              </w:rPr>
              <w:t>o</w:t>
            </w:r>
            <w:proofErr w:type="spellEnd"/>
            <w:proofErr w:type="gramEnd"/>
            <w:r w:rsidRPr="001D0082">
              <w:rPr>
                <w:sz w:val="22"/>
                <w:szCs w:val="22"/>
              </w:rPr>
              <w:t xml:space="preserve"> 100.000 об/мин</w:t>
            </w:r>
          </w:p>
          <w:p w:rsidR="001D0082" w:rsidRPr="001D0082" w:rsidRDefault="001D0082" w:rsidP="001D0082">
            <w:pPr>
              <w:spacing w:after="240"/>
              <w:jc w:val="both"/>
              <w:rPr>
                <w:sz w:val="22"/>
                <w:szCs w:val="22"/>
              </w:rPr>
            </w:pPr>
            <w:proofErr w:type="spellStart"/>
            <w:r w:rsidRPr="001D0082">
              <w:rPr>
                <w:sz w:val="22"/>
                <w:szCs w:val="22"/>
              </w:rPr>
              <w:t>ProtoMat</w:t>
            </w:r>
            <w:proofErr w:type="spellEnd"/>
            <w:r w:rsidRPr="001D0082">
              <w:rPr>
                <w:sz w:val="22"/>
                <w:szCs w:val="22"/>
              </w:rPr>
              <w:t xml:space="preserve"> S10</w:t>
            </w:r>
            <w:r>
              <w:rPr>
                <w:sz w:val="22"/>
                <w:szCs w:val="22"/>
              </w:rPr>
              <w:t>0</w:t>
            </w:r>
            <w:r w:rsidRPr="001D0082">
              <w:rPr>
                <w:sz w:val="22"/>
                <w:szCs w:val="22"/>
              </w:rPr>
              <w:t xml:space="preserve"> работает со скоростью вращения 100.000 </w:t>
            </w:r>
            <w:proofErr w:type="gramStart"/>
            <w:r w:rsidRPr="001D0082">
              <w:rPr>
                <w:sz w:val="22"/>
                <w:szCs w:val="22"/>
              </w:rPr>
              <w:t>об</w:t>
            </w:r>
            <w:proofErr w:type="gramEnd"/>
            <w:r w:rsidRPr="001D0082">
              <w:rPr>
                <w:sz w:val="22"/>
                <w:szCs w:val="22"/>
              </w:rPr>
              <w:t>/</w:t>
            </w:r>
            <w:proofErr w:type="gramStart"/>
            <w:r w:rsidRPr="001D0082">
              <w:rPr>
                <w:sz w:val="22"/>
                <w:szCs w:val="22"/>
              </w:rPr>
              <w:t>мин</w:t>
            </w:r>
            <w:proofErr w:type="gramEnd"/>
            <w:r w:rsidRPr="001D0082">
              <w:rPr>
                <w:sz w:val="22"/>
                <w:szCs w:val="22"/>
              </w:rPr>
              <w:t xml:space="preserve">, максимальной скоростью перемещения 150 мм/сек и разрешением 0,5 мкм особенно быстро и прецизионно. Это надежно обеспечивает необходимую точность для сверления и фрезерования тончайших структур, особенно в таких  </w:t>
            </w:r>
            <w:proofErr w:type="spellStart"/>
            <w:r w:rsidRPr="001D0082">
              <w:rPr>
                <w:sz w:val="22"/>
                <w:szCs w:val="22"/>
              </w:rPr>
              <w:t>высокотребовательных</w:t>
            </w:r>
            <w:proofErr w:type="spellEnd"/>
            <w:r w:rsidRPr="001D0082">
              <w:rPr>
                <w:sz w:val="22"/>
                <w:szCs w:val="22"/>
              </w:rPr>
              <w:t xml:space="preserve"> областях, как СВ</w:t>
            </w:r>
            <w:proofErr w:type="gramStart"/>
            <w:r w:rsidRPr="001D0082">
              <w:rPr>
                <w:sz w:val="22"/>
                <w:szCs w:val="22"/>
              </w:rPr>
              <w:t>Ч-</w:t>
            </w:r>
            <w:proofErr w:type="gramEnd"/>
            <w:r w:rsidRPr="001D0082">
              <w:rPr>
                <w:sz w:val="22"/>
                <w:szCs w:val="22"/>
              </w:rPr>
              <w:t xml:space="preserve"> и микроволновая техника.  </w:t>
            </w:r>
          </w:p>
          <w:p w:rsidR="001D0082" w:rsidRPr="001D0082" w:rsidRDefault="001D0082" w:rsidP="001D0082">
            <w:pPr>
              <w:pStyle w:val="2"/>
              <w:jc w:val="both"/>
              <w:rPr>
                <w:sz w:val="22"/>
                <w:szCs w:val="22"/>
              </w:rPr>
            </w:pPr>
            <w:r w:rsidRPr="001D0082">
              <w:rPr>
                <w:sz w:val="22"/>
                <w:szCs w:val="22"/>
              </w:rPr>
              <w:t>Распределение</w:t>
            </w:r>
          </w:p>
          <w:p w:rsidR="001D0082" w:rsidRPr="001D0082" w:rsidRDefault="001D0082" w:rsidP="001D0082">
            <w:pPr>
              <w:spacing w:after="240"/>
              <w:jc w:val="both"/>
              <w:rPr>
                <w:sz w:val="22"/>
                <w:szCs w:val="22"/>
              </w:rPr>
            </w:pPr>
            <w:r w:rsidRPr="001D0082">
              <w:rPr>
                <w:sz w:val="22"/>
                <w:szCs w:val="22"/>
              </w:rPr>
              <w:t xml:space="preserve">Без дополнительных затрат с помощью </w:t>
            </w:r>
            <w:proofErr w:type="spellStart"/>
            <w:r w:rsidRPr="001D0082">
              <w:rPr>
                <w:sz w:val="22"/>
                <w:szCs w:val="22"/>
              </w:rPr>
              <w:t>CircuitPro</w:t>
            </w:r>
            <w:proofErr w:type="spellEnd"/>
            <w:r w:rsidRPr="001D0082">
              <w:rPr>
                <w:sz w:val="22"/>
                <w:szCs w:val="22"/>
              </w:rPr>
              <w:t xml:space="preserve"> на основе CAD-исходных данных возможно создание файла для оснащения печатной платы с применением паяльной пасты. Программа-ассистент, входящая в комплект программного обеспечения </w:t>
            </w:r>
            <w:proofErr w:type="spellStart"/>
            <w:r w:rsidRPr="001D0082">
              <w:rPr>
                <w:sz w:val="22"/>
                <w:szCs w:val="22"/>
              </w:rPr>
              <w:t>CircuitPro</w:t>
            </w:r>
            <w:proofErr w:type="spellEnd"/>
            <w:r w:rsidRPr="001D0082">
              <w:rPr>
                <w:sz w:val="22"/>
                <w:szCs w:val="22"/>
              </w:rPr>
              <w:t xml:space="preserve">, ведёт пользователя через отдельные рабочие стадии. Она рассчитывает форму и величину площадки для размещения электронных компонентов таким образом, чтобы им идеально соответствовало количество наносимой паяльной пасты. Это достигается посредством </w:t>
            </w:r>
            <w:proofErr w:type="spellStart"/>
            <w:r w:rsidRPr="001D0082">
              <w:rPr>
                <w:sz w:val="22"/>
                <w:szCs w:val="22"/>
              </w:rPr>
              <w:t>опробированных</w:t>
            </w:r>
            <w:proofErr w:type="spellEnd"/>
            <w:r w:rsidRPr="001D0082">
              <w:rPr>
                <w:sz w:val="22"/>
                <w:szCs w:val="22"/>
              </w:rPr>
              <w:t xml:space="preserve"> рабочих параметров. Для нанесения пасты применяется встроенный распределитель, что позволяет обойтись без переналадки машины.</w:t>
            </w:r>
          </w:p>
          <w:p w:rsidR="001D0082" w:rsidRPr="001D0082" w:rsidRDefault="001D0082" w:rsidP="001D0082">
            <w:pPr>
              <w:pStyle w:val="2"/>
              <w:jc w:val="both"/>
              <w:rPr>
                <w:sz w:val="22"/>
                <w:szCs w:val="22"/>
              </w:rPr>
            </w:pPr>
            <w:r w:rsidRPr="001D0082">
              <w:rPr>
                <w:sz w:val="22"/>
                <w:szCs w:val="22"/>
              </w:rPr>
              <w:t>Опции и приспособления</w:t>
            </w:r>
          </w:p>
          <w:p w:rsidR="001D0082" w:rsidRPr="001D0082" w:rsidRDefault="00C7793B" w:rsidP="001D0082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hyperlink r:id="rId5" w:history="1">
              <w:r w:rsidR="001D0082" w:rsidRPr="001D0082">
                <w:rPr>
                  <w:rStyle w:val="a7"/>
                  <w:sz w:val="22"/>
                  <w:szCs w:val="22"/>
                </w:rPr>
                <w:t>Система пылеудаления</w:t>
              </w:r>
            </w:hyperlink>
          </w:p>
          <w:p w:rsidR="001D0082" w:rsidRPr="001D0082" w:rsidRDefault="00C7793B" w:rsidP="001D0082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hyperlink r:id="rId6" w:history="1">
              <w:r w:rsidR="001D0082" w:rsidRPr="001D0082">
                <w:rPr>
                  <w:rStyle w:val="a7"/>
                  <w:sz w:val="22"/>
                  <w:szCs w:val="22"/>
                </w:rPr>
                <w:t>Компрессор, включающий 50-л ёмкость</w:t>
              </w:r>
            </w:hyperlink>
          </w:p>
          <w:p w:rsidR="001D0082" w:rsidRDefault="001D0082" w:rsidP="00823BFC">
            <w:pPr>
              <w:rPr>
                <w:b/>
                <w:bCs/>
                <w:color w:val="004D94"/>
                <w:sz w:val="21"/>
                <w:szCs w:val="21"/>
              </w:rPr>
            </w:pPr>
          </w:p>
        </w:tc>
      </w:tr>
      <w:tr w:rsidR="00FC63DD" w:rsidTr="001D0082">
        <w:trPr>
          <w:trHeight w:val="300"/>
        </w:trPr>
        <w:tc>
          <w:tcPr>
            <w:tcW w:w="4200" w:type="dxa"/>
            <w:tcBorders>
              <w:right w:val="single" w:sz="6" w:space="0" w:color="000000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1D0082">
              <w:rPr>
                <w:b/>
                <w:bCs/>
                <w:sz w:val="20"/>
                <w:szCs w:val="20"/>
              </w:rPr>
              <w:t>Ma</w:t>
            </w:r>
            <w:proofErr w:type="gramEnd"/>
            <w:r w:rsidRPr="001D0082">
              <w:rPr>
                <w:b/>
                <w:bCs/>
                <w:sz w:val="20"/>
                <w:szCs w:val="20"/>
              </w:rPr>
              <w:t>кс</w:t>
            </w:r>
            <w:proofErr w:type="spellEnd"/>
            <w:r w:rsidRPr="001D0082">
              <w:rPr>
                <w:b/>
                <w:bCs/>
                <w:sz w:val="20"/>
                <w:szCs w:val="20"/>
              </w:rPr>
              <w:t>. размер материала и  схемного рисунка(X/Y/Z)</w:t>
            </w:r>
          </w:p>
        </w:tc>
        <w:tc>
          <w:tcPr>
            <w:tcW w:w="5873" w:type="dxa"/>
            <w:tcBorders>
              <w:right w:val="single" w:sz="6" w:space="0" w:color="000000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sz w:val="20"/>
                <w:szCs w:val="20"/>
              </w:rPr>
              <w:t xml:space="preserve">229 мм </w:t>
            </w:r>
            <w:proofErr w:type="spellStart"/>
            <w:r w:rsidRPr="001D0082">
              <w:rPr>
                <w:sz w:val="20"/>
                <w:szCs w:val="20"/>
              </w:rPr>
              <w:t>x</w:t>
            </w:r>
            <w:proofErr w:type="spellEnd"/>
            <w:r w:rsidRPr="001D0082">
              <w:rPr>
                <w:sz w:val="20"/>
                <w:szCs w:val="20"/>
              </w:rPr>
              <w:t xml:space="preserve"> 305 мм </w:t>
            </w:r>
            <w:proofErr w:type="spellStart"/>
            <w:r w:rsidRPr="001D0082">
              <w:rPr>
                <w:sz w:val="20"/>
                <w:szCs w:val="20"/>
              </w:rPr>
              <w:t>x</w:t>
            </w:r>
            <w:proofErr w:type="spellEnd"/>
            <w:r w:rsidRPr="001D0082">
              <w:rPr>
                <w:sz w:val="20"/>
                <w:szCs w:val="20"/>
              </w:rPr>
              <w:t xml:space="preserve"> 35/22 мм (9” </w:t>
            </w:r>
            <w:proofErr w:type="spellStart"/>
            <w:r w:rsidRPr="001D0082">
              <w:rPr>
                <w:sz w:val="20"/>
                <w:szCs w:val="20"/>
              </w:rPr>
              <w:t>x</w:t>
            </w:r>
            <w:proofErr w:type="spellEnd"/>
            <w:r w:rsidRPr="001D0082">
              <w:rPr>
                <w:sz w:val="20"/>
                <w:szCs w:val="20"/>
              </w:rPr>
              <w:t xml:space="preserve"> 12” </w:t>
            </w:r>
            <w:proofErr w:type="spellStart"/>
            <w:r w:rsidRPr="001D0082">
              <w:rPr>
                <w:sz w:val="20"/>
                <w:szCs w:val="20"/>
              </w:rPr>
              <w:t>x</w:t>
            </w:r>
            <w:proofErr w:type="spellEnd"/>
            <w:r w:rsidRPr="001D0082">
              <w:rPr>
                <w:sz w:val="20"/>
                <w:szCs w:val="20"/>
              </w:rPr>
              <w:t xml:space="preserve"> 1.4/ 0.9”)*</w:t>
            </w:r>
          </w:p>
        </w:tc>
      </w:tr>
      <w:tr w:rsidR="00FC63DD" w:rsidTr="001D0082">
        <w:trPr>
          <w:trHeight w:val="300"/>
        </w:trPr>
        <w:tc>
          <w:tcPr>
            <w:tcW w:w="4200" w:type="dxa"/>
            <w:tcBorders>
              <w:right w:val="single" w:sz="6" w:space="0" w:color="000000"/>
            </w:tcBorders>
            <w:shd w:val="clear" w:color="auto" w:fill="EFEFF0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b/>
                <w:bCs/>
                <w:sz w:val="20"/>
                <w:szCs w:val="20"/>
              </w:rPr>
              <w:t xml:space="preserve">Разрешение </w:t>
            </w:r>
          </w:p>
        </w:tc>
        <w:tc>
          <w:tcPr>
            <w:tcW w:w="5873" w:type="dxa"/>
            <w:tcBorders>
              <w:right w:val="single" w:sz="6" w:space="0" w:color="000000"/>
            </w:tcBorders>
            <w:shd w:val="clear" w:color="auto" w:fill="EFEFF0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sz w:val="20"/>
                <w:szCs w:val="20"/>
              </w:rPr>
              <w:t>0.5 мкм (0.02 дюйм)</w:t>
            </w:r>
          </w:p>
        </w:tc>
      </w:tr>
      <w:tr w:rsidR="00FC63DD" w:rsidTr="001D0082">
        <w:trPr>
          <w:trHeight w:val="300"/>
        </w:trPr>
        <w:tc>
          <w:tcPr>
            <w:tcW w:w="4200" w:type="dxa"/>
            <w:tcBorders>
              <w:right w:val="single" w:sz="6" w:space="0" w:color="000000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b/>
                <w:bCs/>
                <w:sz w:val="20"/>
                <w:szCs w:val="20"/>
              </w:rPr>
              <w:t>Точность повторения</w:t>
            </w:r>
          </w:p>
        </w:tc>
        <w:tc>
          <w:tcPr>
            <w:tcW w:w="5873" w:type="dxa"/>
            <w:tcBorders>
              <w:right w:val="single" w:sz="6" w:space="0" w:color="000000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sz w:val="20"/>
                <w:szCs w:val="20"/>
              </w:rPr>
              <w:t>± 0.001 мм (± 0.04 дюйм)</w:t>
            </w:r>
          </w:p>
        </w:tc>
      </w:tr>
      <w:tr w:rsidR="00FC63DD" w:rsidTr="001D0082">
        <w:trPr>
          <w:trHeight w:val="300"/>
        </w:trPr>
        <w:tc>
          <w:tcPr>
            <w:tcW w:w="4200" w:type="dxa"/>
            <w:tcBorders>
              <w:right w:val="single" w:sz="6" w:space="0" w:color="000000"/>
            </w:tcBorders>
            <w:shd w:val="clear" w:color="auto" w:fill="EFEFF0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b/>
                <w:bCs/>
                <w:sz w:val="20"/>
                <w:szCs w:val="20"/>
              </w:rPr>
              <w:lastRenderedPageBreak/>
              <w:t>Точность в системе разметки</w:t>
            </w:r>
          </w:p>
        </w:tc>
        <w:tc>
          <w:tcPr>
            <w:tcW w:w="5873" w:type="dxa"/>
            <w:tcBorders>
              <w:right w:val="single" w:sz="6" w:space="0" w:color="000000"/>
            </w:tcBorders>
            <w:shd w:val="clear" w:color="auto" w:fill="EFEFF0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sz w:val="20"/>
                <w:szCs w:val="20"/>
              </w:rPr>
              <w:t>± 0.02 мм (± 0.8 дюйм)</w:t>
            </w:r>
          </w:p>
        </w:tc>
      </w:tr>
      <w:tr w:rsidR="00FC63DD" w:rsidTr="001D0082">
        <w:trPr>
          <w:trHeight w:val="300"/>
        </w:trPr>
        <w:tc>
          <w:tcPr>
            <w:tcW w:w="4200" w:type="dxa"/>
            <w:tcBorders>
              <w:right w:val="single" w:sz="6" w:space="0" w:color="000000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b/>
                <w:bCs/>
                <w:sz w:val="20"/>
                <w:szCs w:val="20"/>
              </w:rPr>
              <w:t>Фрезерно-сверлильный шпиндель</w:t>
            </w:r>
          </w:p>
        </w:tc>
        <w:tc>
          <w:tcPr>
            <w:tcW w:w="5873" w:type="dxa"/>
            <w:tcBorders>
              <w:right w:val="single" w:sz="6" w:space="0" w:color="000000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proofErr w:type="spellStart"/>
            <w:r w:rsidRPr="001D0082">
              <w:rPr>
                <w:sz w:val="20"/>
                <w:szCs w:val="20"/>
              </w:rPr>
              <w:t>Программноуправляемая</w:t>
            </w:r>
            <w:proofErr w:type="spellEnd"/>
            <w:r w:rsidRPr="001D0082">
              <w:rPr>
                <w:sz w:val="20"/>
                <w:szCs w:val="20"/>
              </w:rPr>
              <w:t xml:space="preserve"> скорость вращения,</w:t>
            </w:r>
            <w:r w:rsidRPr="001D0082">
              <w:rPr>
                <w:sz w:val="20"/>
                <w:szCs w:val="20"/>
              </w:rPr>
              <w:br/>
            </w:r>
            <w:proofErr w:type="spellStart"/>
            <w:r w:rsidRPr="001D0082">
              <w:rPr>
                <w:sz w:val="20"/>
                <w:szCs w:val="20"/>
              </w:rPr>
              <w:t>м</w:t>
            </w:r>
            <w:proofErr w:type="gramStart"/>
            <w:r w:rsidRPr="001D0082">
              <w:rPr>
                <w:sz w:val="20"/>
                <w:szCs w:val="20"/>
              </w:rPr>
              <w:t>a</w:t>
            </w:r>
            <w:proofErr w:type="gramEnd"/>
            <w:r w:rsidRPr="001D0082">
              <w:rPr>
                <w:sz w:val="20"/>
                <w:szCs w:val="20"/>
              </w:rPr>
              <w:t>кс</w:t>
            </w:r>
            <w:proofErr w:type="spellEnd"/>
            <w:r w:rsidRPr="001D0082">
              <w:rPr>
                <w:sz w:val="20"/>
                <w:szCs w:val="20"/>
              </w:rPr>
              <w:t>. 100.000 об/мин</w:t>
            </w:r>
          </w:p>
        </w:tc>
      </w:tr>
      <w:tr w:rsidR="00FC63DD" w:rsidTr="001D0082">
        <w:trPr>
          <w:trHeight w:val="300"/>
        </w:trPr>
        <w:tc>
          <w:tcPr>
            <w:tcW w:w="4200" w:type="dxa"/>
            <w:tcBorders>
              <w:right w:val="single" w:sz="6" w:space="0" w:color="000000"/>
            </w:tcBorders>
            <w:shd w:val="clear" w:color="auto" w:fill="EFEFF0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b/>
                <w:bCs/>
                <w:sz w:val="20"/>
                <w:szCs w:val="20"/>
              </w:rPr>
              <w:t>Смена инструмента</w:t>
            </w:r>
          </w:p>
        </w:tc>
        <w:tc>
          <w:tcPr>
            <w:tcW w:w="5873" w:type="dxa"/>
            <w:tcBorders>
              <w:right w:val="single" w:sz="6" w:space="0" w:color="000000"/>
            </w:tcBorders>
            <w:shd w:val="clear" w:color="auto" w:fill="EFEFF0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proofErr w:type="gramStart"/>
            <w:r w:rsidRPr="001D0082">
              <w:rPr>
                <w:sz w:val="20"/>
                <w:szCs w:val="20"/>
              </w:rPr>
              <w:t>Автоматическая</w:t>
            </w:r>
            <w:proofErr w:type="gramEnd"/>
            <w:r w:rsidRPr="001D0082">
              <w:rPr>
                <w:sz w:val="20"/>
                <w:szCs w:val="20"/>
              </w:rPr>
              <w:t>, 15 позиций</w:t>
            </w:r>
          </w:p>
        </w:tc>
      </w:tr>
      <w:tr w:rsidR="00FC63DD" w:rsidTr="001D0082">
        <w:trPr>
          <w:trHeight w:val="300"/>
        </w:trPr>
        <w:tc>
          <w:tcPr>
            <w:tcW w:w="4200" w:type="dxa"/>
            <w:tcBorders>
              <w:right w:val="single" w:sz="6" w:space="0" w:color="000000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b/>
                <w:bCs/>
                <w:sz w:val="20"/>
                <w:szCs w:val="20"/>
              </w:rPr>
              <w:t>Установка ширины фрезерования</w:t>
            </w:r>
          </w:p>
        </w:tc>
        <w:tc>
          <w:tcPr>
            <w:tcW w:w="5873" w:type="dxa"/>
            <w:tcBorders>
              <w:right w:val="single" w:sz="6" w:space="0" w:color="000000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sz w:val="20"/>
                <w:szCs w:val="20"/>
              </w:rPr>
              <w:t>Автоматическая</w:t>
            </w:r>
          </w:p>
        </w:tc>
      </w:tr>
      <w:tr w:rsidR="00FC63DD" w:rsidTr="001D0082">
        <w:trPr>
          <w:trHeight w:val="300"/>
        </w:trPr>
        <w:tc>
          <w:tcPr>
            <w:tcW w:w="4200" w:type="dxa"/>
            <w:tcBorders>
              <w:right w:val="single" w:sz="6" w:space="0" w:color="000000"/>
            </w:tcBorders>
            <w:shd w:val="clear" w:color="auto" w:fill="EFEFF0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b/>
                <w:bCs/>
                <w:sz w:val="20"/>
                <w:szCs w:val="20"/>
              </w:rPr>
              <w:t>Захват инструмента</w:t>
            </w:r>
          </w:p>
        </w:tc>
        <w:tc>
          <w:tcPr>
            <w:tcW w:w="5873" w:type="dxa"/>
            <w:tcBorders>
              <w:right w:val="single" w:sz="6" w:space="0" w:color="000000"/>
            </w:tcBorders>
            <w:shd w:val="clear" w:color="auto" w:fill="EFEFF0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sz w:val="20"/>
                <w:szCs w:val="20"/>
              </w:rPr>
              <w:t>3.175 мм (1/8”), система автоматического захвата</w:t>
            </w:r>
          </w:p>
        </w:tc>
      </w:tr>
      <w:tr w:rsidR="00FC63DD" w:rsidTr="001D0082">
        <w:trPr>
          <w:trHeight w:val="300"/>
        </w:trPr>
        <w:tc>
          <w:tcPr>
            <w:tcW w:w="4200" w:type="dxa"/>
            <w:tcBorders>
              <w:right w:val="single" w:sz="6" w:space="0" w:color="000000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b/>
                <w:bCs/>
                <w:sz w:val="20"/>
                <w:szCs w:val="20"/>
              </w:rPr>
              <w:t>Производительность сверления</w:t>
            </w:r>
          </w:p>
        </w:tc>
        <w:tc>
          <w:tcPr>
            <w:tcW w:w="5873" w:type="dxa"/>
            <w:tcBorders>
              <w:right w:val="single" w:sz="6" w:space="0" w:color="000000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sz w:val="20"/>
                <w:szCs w:val="20"/>
              </w:rPr>
              <w:t>120 ходов/мин</w:t>
            </w:r>
          </w:p>
        </w:tc>
      </w:tr>
      <w:tr w:rsidR="00FC63DD" w:rsidTr="001D0082">
        <w:trPr>
          <w:trHeight w:val="300"/>
        </w:trPr>
        <w:tc>
          <w:tcPr>
            <w:tcW w:w="4200" w:type="dxa"/>
            <w:tcBorders>
              <w:right w:val="single" w:sz="6" w:space="0" w:color="000000"/>
            </w:tcBorders>
            <w:shd w:val="clear" w:color="auto" w:fill="EFEFF0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b/>
                <w:bCs/>
                <w:sz w:val="20"/>
                <w:szCs w:val="20"/>
              </w:rPr>
              <w:t>Скорость перемещения(X/Y)</w:t>
            </w:r>
          </w:p>
        </w:tc>
        <w:tc>
          <w:tcPr>
            <w:tcW w:w="5873" w:type="dxa"/>
            <w:tcBorders>
              <w:right w:val="single" w:sz="6" w:space="0" w:color="000000"/>
            </w:tcBorders>
            <w:shd w:val="clear" w:color="auto" w:fill="EFEFF0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1D0082">
              <w:rPr>
                <w:sz w:val="20"/>
                <w:szCs w:val="20"/>
              </w:rPr>
              <w:t>Ma</w:t>
            </w:r>
            <w:proofErr w:type="gramEnd"/>
            <w:r w:rsidRPr="001D0082">
              <w:rPr>
                <w:sz w:val="20"/>
                <w:szCs w:val="20"/>
              </w:rPr>
              <w:t>кс</w:t>
            </w:r>
            <w:proofErr w:type="spellEnd"/>
            <w:r w:rsidRPr="001D0082">
              <w:rPr>
                <w:sz w:val="20"/>
                <w:szCs w:val="20"/>
              </w:rPr>
              <w:t>. 150 мм/сек (6”/сек)</w:t>
            </w:r>
          </w:p>
        </w:tc>
      </w:tr>
      <w:tr w:rsidR="00FC63DD" w:rsidTr="001D0082">
        <w:trPr>
          <w:trHeight w:val="300"/>
        </w:trPr>
        <w:tc>
          <w:tcPr>
            <w:tcW w:w="4200" w:type="dxa"/>
            <w:tcBorders>
              <w:right w:val="single" w:sz="6" w:space="0" w:color="000000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b/>
                <w:bCs/>
                <w:sz w:val="20"/>
                <w:szCs w:val="20"/>
              </w:rPr>
              <w:t>X/Y-приводной механизм</w:t>
            </w:r>
          </w:p>
        </w:tc>
        <w:tc>
          <w:tcPr>
            <w:tcW w:w="5873" w:type="dxa"/>
            <w:tcBorders>
              <w:right w:val="single" w:sz="6" w:space="0" w:color="000000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sz w:val="20"/>
                <w:szCs w:val="20"/>
              </w:rPr>
              <w:t>3-фазный шаговый двигатель</w:t>
            </w:r>
          </w:p>
        </w:tc>
      </w:tr>
      <w:tr w:rsidR="00FC63DD" w:rsidTr="001D0082">
        <w:trPr>
          <w:trHeight w:val="300"/>
        </w:trPr>
        <w:tc>
          <w:tcPr>
            <w:tcW w:w="4200" w:type="dxa"/>
            <w:tcBorders>
              <w:right w:val="single" w:sz="6" w:space="0" w:color="000000"/>
            </w:tcBorders>
            <w:shd w:val="clear" w:color="auto" w:fill="EFEFF0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b/>
                <w:bCs/>
                <w:sz w:val="20"/>
                <w:szCs w:val="20"/>
              </w:rPr>
              <w:t>Z-приводной механизм</w:t>
            </w:r>
          </w:p>
        </w:tc>
        <w:tc>
          <w:tcPr>
            <w:tcW w:w="5873" w:type="dxa"/>
            <w:tcBorders>
              <w:right w:val="single" w:sz="6" w:space="0" w:color="000000"/>
            </w:tcBorders>
            <w:shd w:val="clear" w:color="auto" w:fill="EFEFF0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sz w:val="20"/>
                <w:szCs w:val="20"/>
              </w:rPr>
              <w:t>2-фазный шаговый двигатель</w:t>
            </w:r>
          </w:p>
        </w:tc>
      </w:tr>
      <w:tr w:rsidR="00FC63DD" w:rsidTr="001D0082">
        <w:trPr>
          <w:trHeight w:val="300"/>
        </w:trPr>
        <w:tc>
          <w:tcPr>
            <w:tcW w:w="4200" w:type="dxa"/>
            <w:tcBorders>
              <w:right w:val="single" w:sz="6" w:space="0" w:color="000000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b/>
                <w:bCs/>
                <w:sz w:val="20"/>
                <w:szCs w:val="20"/>
              </w:rPr>
              <w:t>Габариты (</w:t>
            </w:r>
            <w:proofErr w:type="gramStart"/>
            <w:r w:rsidRPr="001D0082">
              <w:rPr>
                <w:b/>
                <w:bCs/>
                <w:sz w:val="20"/>
                <w:szCs w:val="20"/>
              </w:rPr>
              <w:t>Ш</w:t>
            </w:r>
            <w:proofErr w:type="gramEnd"/>
            <w:r w:rsidRPr="001D008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D0082">
              <w:rPr>
                <w:b/>
                <w:bCs/>
                <w:sz w:val="20"/>
                <w:szCs w:val="20"/>
              </w:rPr>
              <w:t>x</w:t>
            </w:r>
            <w:proofErr w:type="spellEnd"/>
            <w:r w:rsidRPr="001D008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D0082">
              <w:rPr>
                <w:b/>
                <w:bCs/>
                <w:sz w:val="20"/>
                <w:szCs w:val="20"/>
              </w:rPr>
              <w:t>Вx</w:t>
            </w:r>
            <w:proofErr w:type="spellEnd"/>
            <w:r w:rsidRPr="001D0082">
              <w:rPr>
                <w:b/>
                <w:bCs/>
                <w:sz w:val="20"/>
                <w:szCs w:val="20"/>
              </w:rPr>
              <w:t xml:space="preserve"> Г)</w:t>
            </w:r>
          </w:p>
        </w:tc>
        <w:tc>
          <w:tcPr>
            <w:tcW w:w="5873" w:type="dxa"/>
            <w:tcBorders>
              <w:right w:val="single" w:sz="6" w:space="0" w:color="000000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sz w:val="20"/>
                <w:szCs w:val="20"/>
              </w:rPr>
              <w:t xml:space="preserve">670 мм </w:t>
            </w:r>
            <w:proofErr w:type="spellStart"/>
            <w:r w:rsidRPr="001D0082">
              <w:rPr>
                <w:sz w:val="20"/>
                <w:szCs w:val="20"/>
              </w:rPr>
              <w:t>x</w:t>
            </w:r>
            <w:proofErr w:type="spellEnd"/>
            <w:r w:rsidRPr="001D0082">
              <w:rPr>
                <w:sz w:val="20"/>
                <w:szCs w:val="20"/>
              </w:rPr>
              <w:t xml:space="preserve"> 540 мм </w:t>
            </w:r>
            <w:proofErr w:type="spellStart"/>
            <w:r w:rsidRPr="001D0082">
              <w:rPr>
                <w:sz w:val="20"/>
                <w:szCs w:val="20"/>
              </w:rPr>
              <w:t>x</w:t>
            </w:r>
            <w:proofErr w:type="spellEnd"/>
            <w:r w:rsidRPr="001D0082">
              <w:rPr>
                <w:sz w:val="20"/>
                <w:szCs w:val="20"/>
              </w:rPr>
              <w:t xml:space="preserve"> 840 мм (26.4” </w:t>
            </w:r>
            <w:proofErr w:type="spellStart"/>
            <w:r w:rsidRPr="001D0082">
              <w:rPr>
                <w:sz w:val="20"/>
                <w:szCs w:val="20"/>
              </w:rPr>
              <w:t>x</w:t>
            </w:r>
            <w:proofErr w:type="spellEnd"/>
            <w:r w:rsidRPr="001D0082">
              <w:rPr>
                <w:sz w:val="20"/>
                <w:szCs w:val="20"/>
              </w:rPr>
              <w:t xml:space="preserve"> 21.3” </w:t>
            </w:r>
            <w:proofErr w:type="spellStart"/>
            <w:r w:rsidRPr="001D0082">
              <w:rPr>
                <w:sz w:val="20"/>
                <w:szCs w:val="20"/>
              </w:rPr>
              <w:t>x</w:t>
            </w:r>
            <w:proofErr w:type="spellEnd"/>
            <w:r w:rsidRPr="001D0082">
              <w:rPr>
                <w:sz w:val="20"/>
                <w:szCs w:val="20"/>
              </w:rPr>
              <w:t xml:space="preserve"> 33”)</w:t>
            </w:r>
          </w:p>
        </w:tc>
      </w:tr>
      <w:tr w:rsidR="00FC63DD" w:rsidTr="001D0082">
        <w:trPr>
          <w:trHeight w:val="300"/>
        </w:trPr>
        <w:tc>
          <w:tcPr>
            <w:tcW w:w="4200" w:type="dxa"/>
            <w:tcBorders>
              <w:right w:val="single" w:sz="6" w:space="0" w:color="000000"/>
            </w:tcBorders>
            <w:shd w:val="clear" w:color="auto" w:fill="EFEFF0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b/>
                <w:bCs/>
                <w:sz w:val="20"/>
                <w:szCs w:val="20"/>
              </w:rPr>
              <w:t>Вес</w:t>
            </w:r>
          </w:p>
        </w:tc>
        <w:tc>
          <w:tcPr>
            <w:tcW w:w="5873" w:type="dxa"/>
            <w:tcBorders>
              <w:right w:val="single" w:sz="6" w:space="0" w:color="000000"/>
            </w:tcBorders>
            <w:shd w:val="clear" w:color="auto" w:fill="EFEFF0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sz w:val="20"/>
                <w:szCs w:val="20"/>
              </w:rPr>
              <w:t>60 кг (132 фунт)</w:t>
            </w:r>
          </w:p>
        </w:tc>
      </w:tr>
      <w:tr w:rsidR="00FC63DD" w:rsidTr="001D0082">
        <w:trPr>
          <w:trHeight w:val="300"/>
        </w:trPr>
        <w:tc>
          <w:tcPr>
            <w:tcW w:w="4200" w:type="dxa"/>
            <w:tcBorders>
              <w:right w:val="single" w:sz="6" w:space="0" w:color="000000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b/>
                <w:bCs/>
                <w:sz w:val="20"/>
                <w:szCs w:val="20"/>
              </w:rPr>
              <w:t>Производственно-технические условия</w:t>
            </w:r>
          </w:p>
        </w:tc>
        <w:tc>
          <w:tcPr>
            <w:tcW w:w="5873" w:type="dxa"/>
            <w:tcBorders>
              <w:right w:val="single" w:sz="6" w:space="0" w:color="000000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</w:p>
        </w:tc>
      </w:tr>
      <w:tr w:rsidR="00FC63DD" w:rsidTr="001D0082">
        <w:trPr>
          <w:trHeight w:val="300"/>
        </w:trPr>
        <w:tc>
          <w:tcPr>
            <w:tcW w:w="4200" w:type="dxa"/>
            <w:tcBorders>
              <w:right w:val="single" w:sz="6" w:space="0" w:color="000000"/>
            </w:tcBorders>
            <w:shd w:val="clear" w:color="auto" w:fill="EFEFF0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b/>
                <w:bCs/>
                <w:sz w:val="20"/>
                <w:szCs w:val="20"/>
              </w:rPr>
              <w:t>Электропитание</w:t>
            </w:r>
          </w:p>
        </w:tc>
        <w:tc>
          <w:tcPr>
            <w:tcW w:w="5873" w:type="dxa"/>
            <w:tcBorders>
              <w:right w:val="single" w:sz="6" w:space="0" w:color="000000"/>
            </w:tcBorders>
            <w:shd w:val="clear" w:color="auto" w:fill="EFEFF0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sz w:val="20"/>
                <w:szCs w:val="20"/>
              </w:rPr>
              <w:t>90 – 240</w:t>
            </w:r>
            <w:proofErr w:type="gramStart"/>
            <w:r w:rsidRPr="001D0082">
              <w:rPr>
                <w:sz w:val="20"/>
                <w:szCs w:val="20"/>
              </w:rPr>
              <w:t xml:space="preserve"> В</w:t>
            </w:r>
            <w:proofErr w:type="gramEnd"/>
            <w:r w:rsidRPr="001D0082">
              <w:rPr>
                <w:sz w:val="20"/>
                <w:szCs w:val="20"/>
              </w:rPr>
              <w:t>, 50 – 60 Гц, 450 Вт</w:t>
            </w:r>
          </w:p>
        </w:tc>
      </w:tr>
      <w:tr w:rsidR="00FC63DD" w:rsidTr="001D0082">
        <w:trPr>
          <w:trHeight w:val="300"/>
        </w:trPr>
        <w:tc>
          <w:tcPr>
            <w:tcW w:w="4200" w:type="dxa"/>
            <w:tcBorders>
              <w:right w:val="single" w:sz="6" w:space="0" w:color="000000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b/>
                <w:bCs/>
                <w:sz w:val="20"/>
                <w:szCs w:val="20"/>
              </w:rPr>
              <w:t>Сжатый воздух</w:t>
            </w:r>
          </w:p>
        </w:tc>
        <w:tc>
          <w:tcPr>
            <w:tcW w:w="5873" w:type="dxa"/>
            <w:tcBorders>
              <w:right w:val="single" w:sz="6" w:space="0" w:color="000000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sz w:val="20"/>
                <w:szCs w:val="20"/>
              </w:rPr>
              <w:t xml:space="preserve">6 бар (87 </w:t>
            </w:r>
            <w:proofErr w:type="spellStart"/>
            <w:r w:rsidRPr="001D0082">
              <w:rPr>
                <w:sz w:val="20"/>
                <w:szCs w:val="20"/>
              </w:rPr>
              <w:t>psi</w:t>
            </w:r>
            <w:proofErr w:type="spellEnd"/>
            <w:r w:rsidRPr="001D0082">
              <w:rPr>
                <w:sz w:val="20"/>
                <w:szCs w:val="20"/>
              </w:rPr>
              <w:t xml:space="preserve">), 100 л/мин (3.5 </w:t>
            </w:r>
            <w:proofErr w:type="spellStart"/>
            <w:r w:rsidRPr="001D0082">
              <w:rPr>
                <w:sz w:val="20"/>
                <w:szCs w:val="20"/>
              </w:rPr>
              <w:t>cfm</w:t>
            </w:r>
            <w:proofErr w:type="spellEnd"/>
            <w:r w:rsidRPr="001D0082">
              <w:rPr>
                <w:sz w:val="20"/>
                <w:szCs w:val="20"/>
              </w:rPr>
              <w:t>)</w:t>
            </w:r>
          </w:p>
        </w:tc>
      </w:tr>
      <w:tr w:rsidR="00FC63DD" w:rsidTr="001D0082">
        <w:trPr>
          <w:trHeight w:val="300"/>
        </w:trPr>
        <w:tc>
          <w:tcPr>
            <w:tcW w:w="4200" w:type="dxa"/>
            <w:tcBorders>
              <w:right w:val="single" w:sz="6" w:space="0" w:color="000000"/>
            </w:tcBorders>
            <w:shd w:val="clear" w:color="auto" w:fill="EFEFF0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b/>
                <w:bCs/>
                <w:sz w:val="20"/>
                <w:szCs w:val="20"/>
              </w:rPr>
              <w:t>Необходимые принадлежности</w:t>
            </w:r>
          </w:p>
        </w:tc>
        <w:tc>
          <w:tcPr>
            <w:tcW w:w="5873" w:type="dxa"/>
            <w:tcBorders>
              <w:right w:val="single" w:sz="6" w:space="0" w:color="000000"/>
            </w:tcBorders>
            <w:shd w:val="clear" w:color="auto" w:fill="EFEFF0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FC63DD" w:rsidRPr="001D0082" w:rsidRDefault="00FC63DD">
            <w:pPr>
              <w:rPr>
                <w:sz w:val="20"/>
                <w:szCs w:val="20"/>
              </w:rPr>
            </w:pPr>
            <w:r w:rsidRPr="001D0082">
              <w:rPr>
                <w:sz w:val="20"/>
                <w:szCs w:val="20"/>
              </w:rPr>
              <w:t>Пылесос</w:t>
            </w:r>
          </w:p>
        </w:tc>
      </w:tr>
    </w:tbl>
    <w:p w:rsidR="00841BD5" w:rsidRDefault="00FC63DD" w:rsidP="001D0082">
      <w:r>
        <w:br/>
      </w:r>
      <w:r>
        <w:rPr>
          <w:vertAlign w:val="subscript"/>
        </w:rPr>
        <w:t xml:space="preserve">* Положение Z-оси вместе с вакуумным столом или без </w:t>
      </w:r>
      <w:proofErr w:type="spellStart"/>
      <w:r>
        <w:rPr>
          <w:vertAlign w:val="subscript"/>
        </w:rPr>
        <w:t>негоТехнические</w:t>
      </w:r>
      <w:proofErr w:type="spellEnd"/>
      <w:r>
        <w:rPr>
          <w:vertAlign w:val="subscript"/>
        </w:rPr>
        <w:t xml:space="preserve"> изменения оговариваются.</w:t>
      </w:r>
      <w:r>
        <w:t xml:space="preserve"> 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</w:t>
      </w:r>
    </w:p>
    <w:p w:rsidR="00761529" w:rsidRDefault="00761529" w:rsidP="006566A2">
      <w:pPr>
        <w:ind w:right="-285"/>
        <w:jc w:val="both"/>
      </w:pPr>
      <w:r>
        <w:t xml:space="preserve">5.1. Оборудование поставляется Заказчику </w:t>
      </w:r>
      <w:r w:rsidR="0055499C">
        <w:t>не позднее сентября 2011 года.</w:t>
      </w:r>
    </w:p>
    <w:p w:rsidR="001D3AA9" w:rsidRDefault="00761529" w:rsidP="001D3AA9">
      <w:pPr>
        <w:ind w:right="-285"/>
        <w:jc w:val="both"/>
      </w:pPr>
      <w:r w:rsidRPr="003A6D14">
        <w:rPr>
          <w:b/>
        </w:rPr>
        <w:t>6. Требования к комплектации, размерам, упаковке, отгрузке товара</w:t>
      </w:r>
      <w:r w:rsidR="001D3AA9" w:rsidRPr="001D3AA9">
        <w:t xml:space="preserve"> </w:t>
      </w:r>
    </w:p>
    <w:p w:rsidR="00761529" w:rsidRPr="003A6D14" w:rsidRDefault="001D3AA9" w:rsidP="00CC21FF">
      <w:pPr>
        <w:ind w:right="-285"/>
        <w:jc w:val="both"/>
        <w:rPr>
          <w:b/>
        </w:rPr>
      </w:pPr>
      <w:r>
        <w:t>6.1.  Поставка этого оборудования по адресу: Забайкальский край</w:t>
      </w:r>
      <w:r w:rsidRPr="00916461">
        <w:t xml:space="preserve">, </w:t>
      </w:r>
      <w:proofErr w:type="gramStart"/>
      <w:r>
        <w:t>г</w:t>
      </w:r>
      <w:proofErr w:type="gramEnd"/>
      <w:r>
        <w:t>. Краснокаменск</w:t>
      </w:r>
      <w:r w:rsidRPr="00916461">
        <w:t xml:space="preserve">, </w:t>
      </w:r>
      <w:r>
        <w:t>ОАО «Приаргунское  производственное горно-химическое объединение».</w:t>
      </w:r>
    </w:p>
    <w:p w:rsidR="00761529" w:rsidRDefault="001D3AA9" w:rsidP="006566A2">
      <w:pPr>
        <w:ind w:right="-285"/>
        <w:jc w:val="both"/>
      </w:pPr>
      <w:r>
        <w:t>6.2</w:t>
      </w:r>
      <w:r w:rsidR="00761529">
        <w:t>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lastRenderedPageBreak/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</w:t>
      </w:r>
      <w:r w:rsidR="001D3AA9">
        <w:rPr>
          <w:b/>
        </w:rPr>
        <w:t xml:space="preserve">, </w:t>
      </w:r>
      <w:r w:rsidRPr="00382977">
        <w:rPr>
          <w:b/>
        </w:rPr>
        <w:t>к обслуживанию товара, к расходам на эксплуатацию товара</w:t>
      </w:r>
      <w:r>
        <w:t xml:space="preserve"> </w:t>
      </w:r>
    </w:p>
    <w:p w:rsidR="009F3572" w:rsidRDefault="0090774A" w:rsidP="00CC21FF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1D3AA9" w:rsidRDefault="001D3AA9" w:rsidP="00CC21FF">
      <w:pPr>
        <w:ind w:right="-285"/>
        <w:jc w:val="both"/>
      </w:pPr>
    </w:p>
    <w:p w:rsidR="001D3AA9" w:rsidRDefault="001D3AA9" w:rsidP="00CC21FF">
      <w:pPr>
        <w:ind w:right="-285"/>
        <w:jc w:val="both"/>
      </w:pPr>
    </w:p>
    <w:p w:rsidR="001D3AA9" w:rsidRDefault="001D3AA9" w:rsidP="00CC21FF">
      <w:pPr>
        <w:ind w:right="-285"/>
        <w:jc w:val="both"/>
      </w:pPr>
    </w:p>
    <w:p w:rsidR="001D3AA9" w:rsidRPr="009F3572" w:rsidRDefault="001D3AA9" w:rsidP="00CC21FF">
      <w:pPr>
        <w:ind w:right="-285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615"/>
        <w:gridCol w:w="4956"/>
      </w:tblGrid>
      <w:tr w:rsidR="00F23AEE" w:rsidRPr="0025511C" w:rsidTr="00CC21FF">
        <w:tc>
          <w:tcPr>
            <w:tcW w:w="4615" w:type="dxa"/>
          </w:tcPr>
          <w:p w:rsidR="00F23AEE" w:rsidRPr="0025511C" w:rsidRDefault="0087250A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  <w:p w:rsidR="00CC21FF" w:rsidRPr="0025511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25511C" w:rsidTr="00CC21FF">
        <w:tc>
          <w:tcPr>
            <w:tcW w:w="4615" w:type="dxa"/>
          </w:tcPr>
          <w:p w:rsidR="002B548B" w:rsidRDefault="001D0082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Руководитель </w:t>
            </w:r>
            <w:r w:rsidR="002B548B">
              <w:rPr>
                <w:sz w:val="28"/>
                <w:szCs w:val="28"/>
              </w:rPr>
              <w:t xml:space="preserve">проекта </w:t>
            </w:r>
          </w:p>
          <w:p w:rsidR="001D3AA9" w:rsidRDefault="001D3AA9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1D3AA9" w:rsidRDefault="001D3AA9" w:rsidP="001D0082">
            <w:pPr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2B548B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Кузьмин В.Ф.</w:t>
            </w: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992CF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</w:p>
          <w:p w:rsidR="00AF0F4C" w:rsidRDefault="00841BD5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>
              <w:t xml:space="preserve"> </w:t>
            </w:r>
          </w:p>
          <w:p w:rsidR="002B548B" w:rsidRPr="00AF0F4C" w:rsidRDefault="00AF0F4C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1D0082">
      <w:pgSz w:w="11906" w:h="16838"/>
      <w:pgMar w:top="1134" w:right="851" w:bottom="1134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40F56A9"/>
    <w:multiLevelType w:val="multilevel"/>
    <w:tmpl w:val="CA18B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454DA"/>
    <w:rsid w:val="000723AE"/>
    <w:rsid w:val="0007788A"/>
    <w:rsid w:val="001150AB"/>
    <w:rsid w:val="001513BA"/>
    <w:rsid w:val="0016084C"/>
    <w:rsid w:val="001C6E89"/>
    <w:rsid w:val="001D0082"/>
    <w:rsid w:val="001D3AA9"/>
    <w:rsid w:val="0021104C"/>
    <w:rsid w:val="0023652B"/>
    <w:rsid w:val="00260EEF"/>
    <w:rsid w:val="00281115"/>
    <w:rsid w:val="002A5E72"/>
    <w:rsid w:val="002B548B"/>
    <w:rsid w:val="00301DCF"/>
    <w:rsid w:val="00335E01"/>
    <w:rsid w:val="00371ACC"/>
    <w:rsid w:val="00382977"/>
    <w:rsid w:val="003A6D14"/>
    <w:rsid w:val="003C0F8D"/>
    <w:rsid w:val="003D7D20"/>
    <w:rsid w:val="003F3860"/>
    <w:rsid w:val="00415765"/>
    <w:rsid w:val="004161DB"/>
    <w:rsid w:val="00460F94"/>
    <w:rsid w:val="004709C0"/>
    <w:rsid w:val="00481729"/>
    <w:rsid w:val="004E6F8F"/>
    <w:rsid w:val="005027C1"/>
    <w:rsid w:val="005222AB"/>
    <w:rsid w:val="0055499C"/>
    <w:rsid w:val="00591905"/>
    <w:rsid w:val="005B3EC1"/>
    <w:rsid w:val="005C3DD4"/>
    <w:rsid w:val="005E6F9D"/>
    <w:rsid w:val="006007D5"/>
    <w:rsid w:val="00651007"/>
    <w:rsid w:val="006566A2"/>
    <w:rsid w:val="006774C2"/>
    <w:rsid w:val="006C7040"/>
    <w:rsid w:val="006E18B3"/>
    <w:rsid w:val="00705079"/>
    <w:rsid w:val="00761529"/>
    <w:rsid w:val="007711E6"/>
    <w:rsid w:val="007B2A51"/>
    <w:rsid w:val="007E3CE8"/>
    <w:rsid w:val="007F13E3"/>
    <w:rsid w:val="007F31C3"/>
    <w:rsid w:val="007F358E"/>
    <w:rsid w:val="00816160"/>
    <w:rsid w:val="008212C8"/>
    <w:rsid w:val="00823BFC"/>
    <w:rsid w:val="00841BD5"/>
    <w:rsid w:val="0087250A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B7C7B"/>
    <w:rsid w:val="009F3572"/>
    <w:rsid w:val="00A001BD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BC0064"/>
    <w:rsid w:val="00BD6841"/>
    <w:rsid w:val="00C046A1"/>
    <w:rsid w:val="00C43419"/>
    <w:rsid w:val="00C60FF1"/>
    <w:rsid w:val="00C7793B"/>
    <w:rsid w:val="00C9509E"/>
    <w:rsid w:val="00CC21FF"/>
    <w:rsid w:val="00CE3843"/>
    <w:rsid w:val="00D9718E"/>
    <w:rsid w:val="00DA1D89"/>
    <w:rsid w:val="00DB6E4E"/>
    <w:rsid w:val="00DF222B"/>
    <w:rsid w:val="00E36764"/>
    <w:rsid w:val="00E40C5A"/>
    <w:rsid w:val="00E642D7"/>
    <w:rsid w:val="00E73855"/>
    <w:rsid w:val="00EA072F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C63DD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1D00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semiHidden/>
    <w:rsid w:val="001D00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unhideWhenUsed/>
    <w:rsid w:val="001D00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3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6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78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11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3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1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1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9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41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2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7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59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60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32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22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pkf.ru/products/rapid-pcb-prototyping/circuit-board-plotter/accessories/compressors.htm" TargetMode="External"/><Relationship Id="rId5" Type="http://schemas.openxmlformats.org/officeDocument/2006/relationships/hyperlink" Target="http://www.lpkf.ru/products/rapid-pcb-prototyping/circuit-board-plotter/accessories/dust-extraction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3</Pages>
  <Words>923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6174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46</cp:revision>
  <cp:lastPrinted>2010-12-28T06:32:00Z</cp:lastPrinted>
  <dcterms:created xsi:type="dcterms:W3CDTF">2010-11-16T12:46:00Z</dcterms:created>
  <dcterms:modified xsi:type="dcterms:W3CDTF">2011-04-25T01:48:00Z</dcterms:modified>
</cp:coreProperties>
</file>