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D30A7C">
      <w:pPr>
        <w:pStyle w:val="a8"/>
        <w:spacing w:line="276" w:lineRule="auto"/>
        <w:ind w:left="0"/>
        <w:rPr>
          <w:b/>
          <w:i/>
          <w:sz w:val="24"/>
          <w:lang w:val="en-US"/>
        </w:rPr>
      </w:pPr>
    </w:p>
    <w:tbl>
      <w:tblPr>
        <w:tblW w:w="10227" w:type="dxa"/>
        <w:tblLook w:val="04A0" w:firstRow="1" w:lastRow="0" w:firstColumn="1" w:lastColumn="0" w:noHBand="0" w:noVBand="1"/>
      </w:tblPr>
      <w:tblGrid>
        <w:gridCol w:w="2705"/>
        <w:gridCol w:w="3640"/>
        <w:gridCol w:w="356"/>
        <w:gridCol w:w="496"/>
        <w:gridCol w:w="356"/>
        <w:gridCol w:w="2674"/>
      </w:tblGrid>
      <w:tr w:rsidR="00000000" w:rsidTr="006958AA">
        <w:trPr>
          <w:trHeight w:val="1289"/>
        </w:trPr>
        <w:tc>
          <w:tcPr>
            <w:tcW w:w="2705" w:type="dxa"/>
            <w:vMerge w:val="restart"/>
            <w:hideMark/>
          </w:tcPr>
          <w:p w:rsidR="00000000" w:rsidRDefault="00D30A7C">
            <w:pPr>
              <w:ind w:firstLine="284"/>
              <w:rPr>
                <w:szCs w:val="28"/>
                <w:lang w:eastAsia="en-US"/>
              </w:rPr>
            </w:pPr>
            <w:bookmarkStart w:id="0" w:name="_Toc395774462"/>
            <w:bookmarkStart w:id="1" w:name="_Toc356807610"/>
            <w:bookmarkStart w:id="2" w:name="_Toc390267573"/>
            <w:bookmarkStart w:id="3" w:name="_Ref317259002"/>
          </w:p>
        </w:tc>
        <w:tc>
          <w:tcPr>
            <w:tcW w:w="3640" w:type="dxa"/>
            <w:vMerge w:val="restart"/>
          </w:tcPr>
          <w:p w:rsidR="00000000" w:rsidRDefault="00D30A7C">
            <w:pPr>
              <w:pStyle w:val="HTML"/>
              <w:suppressAutoHyphens/>
              <w:ind w:firstLine="709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  <w:p w:rsidR="00000000" w:rsidRDefault="00D30A7C">
            <w:pPr>
              <w:pStyle w:val="HTML"/>
              <w:suppressAutoHyphens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00000" w:rsidRDefault="00D30A7C">
            <w:pPr>
              <w:pStyle w:val="HTML"/>
              <w:suppressAutoHyphens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00000" w:rsidRDefault="00D30A7C">
            <w:pPr>
              <w:pStyle w:val="HTML"/>
              <w:suppressAutoHyphens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00000" w:rsidRDefault="00D30A7C">
            <w:pPr>
              <w:pStyle w:val="HTML"/>
              <w:suppressAutoHyphens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00000" w:rsidRDefault="00D30A7C">
            <w:pPr>
              <w:pStyle w:val="HTML"/>
              <w:suppressAutoHyphens/>
              <w:ind w:firstLine="709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882" w:type="dxa"/>
            <w:gridSpan w:val="4"/>
            <w:hideMark/>
          </w:tcPr>
          <w:p w:rsidR="00000000" w:rsidRPr="006958AA" w:rsidRDefault="00D30A7C" w:rsidP="006958AA">
            <w:pPr>
              <w:pStyle w:val="HTML"/>
              <w:suppressAutoHyphens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6958A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УТВЕРЖДАЮ</w:t>
            </w:r>
          </w:p>
          <w:p w:rsidR="00000000" w:rsidRDefault="006958AA" w:rsidP="006958AA">
            <w:pPr>
              <w:pStyle w:val="HTML"/>
              <w:suppressAutoHyphens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Генеральный Директор</w:t>
            </w:r>
          </w:p>
          <w:p w:rsidR="00000000" w:rsidRDefault="006958AA" w:rsidP="006958AA">
            <w:pPr>
              <w:pStyle w:val="HTML"/>
              <w:suppressAutoHyphens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Ерошкин В.В.</w:t>
            </w:r>
          </w:p>
          <w:p w:rsidR="00000000" w:rsidRDefault="006958AA" w:rsidP="006958AA">
            <w:pPr>
              <w:pStyle w:val="HTML"/>
              <w:suppressAutoHyphens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ЗАО «АТМ»</w:t>
            </w:r>
          </w:p>
        </w:tc>
      </w:tr>
      <w:tr w:rsidR="00000000" w:rsidTr="006958AA">
        <w:trPr>
          <w:trHeight w:val="423"/>
        </w:trPr>
        <w:tc>
          <w:tcPr>
            <w:tcW w:w="0" w:type="auto"/>
            <w:vMerge/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Cs w:val="28"/>
                <w:lang w:eastAsia="en-US"/>
              </w:rPr>
            </w:pPr>
          </w:p>
        </w:tc>
        <w:tc>
          <w:tcPr>
            <w:tcW w:w="3640" w:type="dxa"/>
            <w:vMerge/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D30A7C">
            <w:pPr>
              <w:pStyle w:val="HTML"/>
              <w:suppressAutoHyphens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496" w:type="dxa"/>
            <w:vAlign w:val="bottom"/>
          </w:tcPr>
          <w:p w:rsidR="00000000" w:rsidRDefault="006958AA" w:rsidP="006958AA">
            <w:pPr>
              <w:pStyle w:val="HTML"/>
              <w:suppressAutoHyphens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08</w:t>
            </w:r>
          </w:p>
        </w:tc>
        <w:tc>
          <w:tcPr>
            <w:tcW w:w="356" w:type="dxa"/>
            <w:vAlign w:val="bottom"/>
            <w:hideMark/>
          </w:tcPr>
          <w:p w:rsidR="00000000" w:rsidRDefault="00D30A7C">
            <w:pPr>
              <w:pStyle w:val="HTML"/>
              <w:suppressAutoHyphens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674" w:type="dxa"/>
            <w:vAlign w:val="bottom"/>
          </w:tcPr>
          <w:p w:rsidR="00000000" w:rsidRDefault="006958AA" w:rsidP="006958AA">
            <w:pPr>
              <w:pStyle w:val="HTML"/>
              <w:suppressAutoHyphens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октября 2014 года</w:t>
            </w:r>
          </w:p>
        </w:tc>
      </w:tr>
      <w:tr w:rsidR="00000000" w:rsidTr="006958AA">
        <w:trPr>
          <w:trHeight w:val="335"/>
        </w:trPr>
        <w:tc>
          <w:tcPr>
            <w:tcW w:w="0" w:type="auto"/>
            <w:vMerge/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Cs w:val="28"/>
                <w:lang w:eastAsia="en-US"/>
              </w:rPr>
            </w:pPr>
          </w:p>
        </w:tc>
        <w:tc>
          <w:tcPr>
            <w:tcW w:w="3640" w:type="dxa"/>
            <w:vMerge/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Cs w:val="28"/>
                <w:lang w:eastAsia="en-US"/>
              </w:rPr>
            </w:pPr>
          </w:p>
        </w:tc>
        <w:tc>
          <w:tcPr>
            <w:tcW w:w="3882" w:type="dxa"/>
            <w:gridSpan w:val="4"/>
            <w:hideMark/>
          </w:tcPr>
          <w:p w:rsidR="00000000" w:rsidRDefault="00D30A7C">
            <w:pPr>
              <w:pStyle w:val="HTML"/>
              <w:suppressAutoHyphens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000000" w:rsidRDefault="00D30A7C">
      <w:pPr>
        <w:ind w:firstLine="709"/>
      </w:pPr>
    </w:p>
    <w:p w:rsidR="00000000" w:rsidRDefault="00D30A7C">
      <w:pPr>
        <w:ind w:firstLine="709"/>
      </w:pPr>
    </w:p>
    <w:p w:rsidR="00000000" w:rsidRDefault="00D30A7C">
      <w:pPr>
        <w:ind w:firstLine="709"/>
      </w:pPr>
    </w:p>
    <w:p w:rsidR="00000000" w:rsidRDefault="00D30A7C">
      <w:pPr>
        <w:ind w:firstLine="709"/>
      </w:pPr>
    </w:p>
    <w:p w:rsidR="00000000" w:rsidRDefault="00D30A7C">
      <w:pPr>
        <w:ind w:firstLine="709"/>
      </w:pPr>
    </w:p>
    <w:p w:rsidR="00000000" w:rsidRDefault="00D30A7C">
      <w:pPr>
        <w:pStyle w:val="a8"/>
        <w:spacing w:line="276" w:lineRule="auto"/>
        <w:ind w:left="0" w:firstLine="709"/>
        <w:rPr>
          <w:b/>
          <w:i/>
          <w:sz w:val="24"/>
        </w:rPr>
      </w:pPr>
    </w:p>
    <w:p w:rsidR="00000000" w:rsidRDefault="00D30A7C">
      <w:pPr>
        <w:ind w:firstLine="709"/>
      </w:pPr>
    </w:p>
    <w:p w:rsidR="00000000" w:rsidRDefault="00D30A7C">
      <w:pPr>
        <w:ind w:firstLine="709"/>
        <w:jc w:val="center"/>
        <w:outlineLvl w:val="0"/>
        <w:rPr>
          <w:bCs/>
          <w:szCs w:val="28"/>
        </w:rPr>
      </w:pPr>
      <w:bookmarkStart w:id="4" w:name="_Toc356807606"/>
      <w:bookmarkStart w:id="5" w:name="_Toc390267569"/>
      <w:bookmarkStart w:id="6" w:name="_Toc318388606"/>
      <w:bookmarkStart w:id="7" w:name="_Toc400542272"/>
      <w:r>
        <w:rPr>
          <w:bCs/>
          <w:szCs w:val="28"/>
        </w:rPr>
        <w:t>ДОКУМЕНТАЦИЯ ПО ЗАПРОСУ ПРЕДЛОЖЕНИЙ</w:t>
      </w:r>
      <w:bookmarkEnd w:id="4"/>
      <w:bookmarkEnd w:id="5"/>
      <w:bookmarkEnd w:id="6"/>
      <w:bookmarkEnd w:id="7"/>
    </w:p>
    <w:p w:rsidR="00000000" w:rsidRDefault="00D30A7C">
      <w:pPr>
        <w:ind w:firstLine="709"/>
        <w:jc w:val="center"/>
        <w:rPr>
          <w:szCs w:val="28"/>
        </w:rPr>
      </w:pPr>
      <w:r>
        <w:rPr>
          <w:szCs w:val="28"/>
        </w:rPr>
        <w:t>открытый одноэтапный запрос предложений в электронной форме без квалификационного отбора на право заключения до</w:t>
      </w:r>
      <w:r>
        <w:rPr>
          <w:szCs w:val="28"/>
        </w:rPr>
        <w:t>говора на поставку поковок 08Х18Н10Т</w:t>
      </w: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  <w:rPr>
          <w:szCs w:val="28"/>
        </w:rPr>
      </w:pPr>
    </w:p>
    <w:p w:rsidR="00000000" w:rsidRDefault="00D30A7C">
      <w:pPr>
        <w:ind w:firstLine="709"/>
        <w:jc w:val="center"/>
      </w:pPr>
      <w:r>
        <w:t>2014</w:t>
      </w:r>
    </w:p>
    <w:p w:rsidR="00000000" w:rsidRDefault="00D30A7C">
      <w:pPr>
        <w:keepNext w:val="0"/>
        <w:tabs>
          <w:tab w:val="clear" w:pos="708"/>
        </w:tabs>
        <w:sectPr w:rsidR="00000000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000000" w:rsidRDefault="00D30A7C">
      <w:pPr>
        <w:pStyle w:val="aff8"/>
      </w:pPr>
    </w:p>
    <w:sdt>
      <w:sdtPr>
        <w:rPr>
          <w:rFonts w:asciiTheme="majorHAnsi" w:eastAsiaTheme="majorEastAsia" w:hAnsiTheme="majorHAnsi" w:cstheme="majorBidi"/>
          <w:b/>
          <w:bCs/>
          <w:color w:val="365F91" w:themeColor="accent1" w:themeShade="BF"/>
          <w:szCs w:val="28"/>
        </w:rPr>
        <w:id w:val="-1012217955"/>
        <w:docPartObj>
          <w:docPartGallery w:val="Table of Contents"/>
          <w:docPartUnique/>
        </w:docPartObj>
      </w:sdtPr>
      <w:sdtEndPr/>
      <w:sdtContent>
        <w:p w:rsidR="00000000" w:rsidRDefault="00D30A7C">
          <w:pPr>
            <w:pStyle w:val="a8"/>
            <w:keepLines/>
            <w:spacing w:before="480" w:line="276" w:lineRule="auto"/>
            <w:ind w:left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</w:rPr>
          </w:pPr>
          <w:r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</w:rPr>
            <w:t>Оглавление</w:t>
          </w:r>
        </w:p>
        <w:bookmarkStart w:id="8" w:name="_GoBack"/>
        <w:bookmarkEnd w:id="8"/>
        <w:p w:rsidR="00D30A7C" w:rsidRDefault="00D30A7C">
          <w:pPr>
            <w:pStyle w:val="1d"/>
            <w:tabs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00542272" w:history="1">
            <w:r w:rsidRPr="00996016">
              <w:rPr>
                <w:rStyle w:val="a5"/>
                <w:rFonts w:eastAsia="Arial Unicode MS"/>
                <w:bCs/>
                <w:noProof/>
              </w:rPr>
              <w:t>ДОКУМЕНТАЦИЯ ПО ЗАПРОСУ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1d"/>
            <w:tabs>
              <w:tab w:val="left" w:pos="56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73" w:history="1">
            <w:r w:rsidRPr="00996016">
              <w:rPr>
                <w:rStyle w:val="a5"/>
                <w:rFonts w:eastAsia="Arial Unicode MS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ТЕРМИНЫ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1d"/>
            <w:tabs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74" w:history="1">
            <w:r w:rsidRPr="00996016">
              <w:rPr>
                <w:rStyle w:val="a5"/>
                <w:rFonts w:eastAsia="Arial Unicode MS"/>
                <w:noProof/>
              </w:rPr>
              <w:t>СОКРАЩЕНИЯ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1d"/>
            <w:tabs>
              <w:tab w:val="left" w:pos="56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75" w:history="1">
            <w:r w:rsidRPr="00996016">
              <w:rPr>
                <w:rStyle w:val="a5"/>
                <w:rFonts w:eastAsia="Arial Unicode MS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ОБЩИЕ ПОЛОЖЕНИЯ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76" w:history="1">
            <w:r w:rsidRPr="00996016">
              <w:rPr>
                <w:rStyle w:val="a5"/>
                <w:rFonts w:eastAsia="Arial Unicode MS"/>
                <w:noProof/>
              </w:rPr>
              <w:t>2.1.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Форма и вид процедуры закупки, предмет запроса предложений.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77" w:history="1">
            <w:r w:rsidRPr="00996016">
              <w:rPr>
                <w:rStyle w:val="a5"/>
                <w:rFonts w:eastAsia="Arial Unicode MS"/>
                <w:noProof/>
              </w:rPr>
              <w:t>2.2.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Участие в процедуре запроса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78" w:history="1">
            <w:r w:rsidRPr="00996016">
              <w:rPr>
                <w:rStyle w:val="a5"/>
                <w:rFonts w:eastAsia="Arial Unicode MS"/>
                <w:noProof/>
              </w:rPr>
              <w:t>2.3.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 w:cs="Tahoma"/>
                <w:noProof/>
              </w:rPr>
              <w:t>Правовой статус документов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79" w:history="1">
            <w:r w:rsidRPr="00996016">
              <w:rPr>
                <w:rStyle w:val="a5"/>
                <w:rFonts w:eastAsia="Arial Unicode MS"/>
                <w:noProof/>
              </w:rPr>
              <w:t>2.4.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Особые положения в связи с проведением запроса предложений через ЭТП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80" w:history="1">
            <w:r w:rsidRPr="00996016">
              <w:rPr>
                <w:rStyle w:val="a5"/>
                <w:rFonts w:eastAsia="Arial Unicode MS"/>
                <w:noProof/>
              </w:rPr>
              <w:t>2.5.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Затраты на участие в запросе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81" w:history="1">
            <w:r w:rsidRPr="00996016">
              <w:rPr>
                <w:rStyle w:val="a5"/>
                <w:rFonts w:eastAsia="Arial Unicode MS"/>
                <w:noProof/>
              </w:rPr>
              <w:t>2.6.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Отказ от проведения запроса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82" w:history="1">
            <w:r w:rsidRPr="00996016">
              <w:rPr>
                <w:rStyle w:val="a5"/>
                <w:rFonts w:eastAsia="Arial Unicode MS"/>
                <w:noProof/>
              </w:rPr>
              <w:t>2.7.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Официальный источник информации о ходе и результатах запроса предложений.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83" w:history="1">
            <w:r w:rsidRPr="00996016">
              <w:rPr>
                <w:rStyle w:val="a5"/>
                <w:rFonts w:eastAsia="Arial Unicode MS"/>
                <w:noProof/>
              </w:rPr>
              <w:t>2.8.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Прочие положения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1d"/>
            <w:tabs>
              <w:tab w:val="left" w:pos="56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84" w:history="1">
            <w:r w:rsidRPr="00996016">
              <w:rPr>
                <w:rStyle w:val="a5"/>
                <w:rFonts w:eastAsia="Arial Unicode MS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ТРЕБОВАНИЯ К УЧАСТНИКАМ ЗАПРОСА ПРЕДЛОЖЕНИЙ, ДОКУМЕНТАМ, ПРЕДОСТАВЛЯЕМЫМ В СОСТАВЕ ЗАЯВКИ НА УЧАСТИЕ В ЗАПРОСЕ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85" w:history="1">
            <w:r w:rsidRPr="00996016">
              <w:rPr>
                <w:rStyle w:val="a5"/>
                <w:rFonts w:eastAsia="Arial Unicode MS"/>
                <w:noProof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Требования к участникам запроса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86" w:history="1">
            <w:r w:rsidRPr="00996016">
              <w:rPr>
                <w:rStyle w:val="a5"/>
                <w:rFonts w:eastAsia="Arial Unicode MS"/>
                <w:noProof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Документы, предоставляемые в составе заявки на участие в запросе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1d"/>
            <w:tabs>
              <w:tab w:val="left" w:pos="56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87" w:history="1">
            <w:r w:rsidRPr="00996016">
              <w:rPr>
                <w:rStyle w:val="a5"/>
                <w:rFonts w:eastAsia="Arial Unicode MS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ПОРЯДОК ПРОВЕДЕНИЯ ЗАПРОСА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88" w:history="1">
            <w:r w:rsidRPr="00996016">
              <w:rPr>
                <w:rStyle w:val="a5"/>
                <w:rFonts w:eastAsia="Arial Unicode MS"/>
                <w:noProof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Получение документации по запросу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89" w:history="1">
            <w:r w:rsidRPr="00996016">
              <w:rPr>
                <w:rStyle w:val="a5"/>
                <w:rFonts w:eastAsia="Arial Unicode MS"/>
                <w:noProof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Разъяснение положений документации по запросу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90" w:history="1">
            <w:r w:rsidRPr="00996016">
              <w:rPr>
                <w:rStyle w:val="a5"/>
                <w:rFonts w:eastAsia="Arial Unicode MS"/>
                <w:noProof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Внесение изменений в извещение о проведении запроса предложений и документацию по запросу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91" w:history="1">
            <w:r w:rsidRPr="00996016">
              <w:rPr>
                <w:rStyle w:val="a5"/>
                <w:rFonts w:eastAsia="Arial Unicode MS"/>
                <w:noProof/>
              </w:rPr>
              <w:t>4.4.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Общие требования к заявке на участие в запросе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92" w:history="1">
            <w:r w:rsidRPr="00996016">
              <w:rPr>
                <w:rStyle w:val="a5"/>
                <w:rFonts w:eastAsia="Arial Unicode MS"/>
                <w:noProof/>
              </w:rPr>
              <w:t>4.5.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Срок действия заявки на участие в запросе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93" w:history="1">
            <w:r w:rsidRPr="00996016">
              <w:rPr>
                <w:rStyle w:val="a5"/>
                <w:rFonts w:eastAsia="Arial Unicode MS"/>
                <w:noProof/>
              </w:rPr>
              <w:t>4.6.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Официальный язык запроса предложений.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94" w:history="1">
            <w:r w:rsidRPr="00996016">
              <w:rPr>
                <w:rStyle w:val="a5"/>
                <w:rFonts w:eastAsia="Arial Unicode MS"/>
                <w:noProof/>
              </w:rPr>
              <w:t>4.7.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Валюта запроса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95" w:history="1">
            <w:r w:rsidRPr="00996016">
              <w:rPr>
                <w:rStyle w:val="a5"/>
                <w:rFonts w:eastAsia="Arial Unicode MS"/>
                <w:noProof/>
              </w:rPr>
              <w:t>4.8.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Начальная (максимальная) цена договора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96" w:history="1">
            <w:r w:rsidRPr="00996016">
              <w:rPr>
                <w:rStyle w:val="a5"/>
                <w:rFonts w:eastAsia="Arial Unicode MS"/>
                <w:noProof/>
              </w:rPr>
              <w:t>4.9.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Обеспечение исполнения обязательств, связанных с участием в</w:t>
            </w:r>
            <w:r w:rsidRPr="00996016">
              <w:rPr>
                <w:rStyle w:val="a5"/>
                <w:rFonts w:eastAsia="Arial Unicode MS"/>
                <w:noProof/>
                <w:lang w:val="en-US"/>
              </w:rPr>
              <w:t> </w:t>
            </w:r>
            <w:r w:rsidRPr="00996016">
              <w:rPr>
                <w:rStyle w:val="a5"/>
                <w:rFonts w:eastAsia="Arial Unicode MS"/>
                <w:noProof/>
              </w:rPr>
              <w:t>запросе предложений (обеспечение заявки на участие в запросе предложений)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97" w:history="1">
            <w:r w:rsidRPr="00996016">
              <w:rPr>
                <w:rStyle w:val="a5"/>
                <w:rFonts w:eastAsia="Arial Unicode MS"/>
                <w:noProof/>
              </w:rPr>
              <w:t>4.10.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Подача и прием заявок на участие в запросе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98" w:history="1">
            <w:r w:rsidRPr="00996016">
              <w:rPr>
                <w:rStyle w:val="a5"/>
                <w:rFonts w:eastAsia="Arial Unicode MS"/>
                <w:noProof/>
              </w:rPr>
              <w:t>4.11.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Изменение заявок на участие в запросе предложений или их отзыв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299" w:history="1">
            <w:r w:rsidRPr="00996016">
              <w:rPr>
                <w:rStyle w:val="a5"/>
                <w:rFonts w:eastAsia="Arial Unicode MS"/>
                <w:noProof/>
              </w:rPr>
              <w:t>4.12.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Открытие доступа к поданным заявкам на участие в запросе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_Toc400542299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00" w:history="1">
            <w:r w:rsidRPr="00996016">
              <w:rPr>
                <w:rStyle w:val="a5"/>
                <w:rFonts w:eastAsia="Arial Unicode MS"/>
                <w:noProof/>
              </w:rPr>
              <w:t>4.13.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Опоздавшие заявки на участие в запросе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01" w:history="1">
            <w:r w:rsidRPr="00996016">
              <w:rPr>
                <w:rStyle w:val="a5"/>
                <w:rFonts w:eastAsia="Arial Unicode MS"/>
                <w:noProof/>
              </w:rPr>
              <w:t>4.14.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Рассмотрение заявок на участие в запросе предложений, проведение переторжки, выбор победителя запроса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36"/>
            <w:tabs>
              <w:tab w:val="left" w:pos="176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02" w:history="1">
            <w:r w:rsidRPr="00996016">
              <w:rPr>
                <w:rStyle w:val="a5"/>
                <w:rFonts w:eastAsia="Arial Unicode MS"/>
                <w:noProof/>
              </w:rPr>
              <w:t>4.14.1.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Общие положения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36"/>
            <w:tabs>
              <w:tab w:val="left" w:pos="176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03" w:history="1">
            <w:r w:rsidRPr="00996016">
              <w:rPr>
                <w:rStyle w:val="a5"/>
                <w:rFonts w:eastAsia="Arial Unicode MS"/>
                <w:noProof/>
              </w:rPr>
              <w:t>4.14.2.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Проведение отборочной стадии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36"/>
            <w:tabs>
              <w:tab w:val="left" w:pos="176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04" w:history="1">
            <w:r w:rsidRPr="00996016">
              <w:rPr>
                <w:rStyle w:val="a5"/>
                <w:rFonts w:eastAsia="Arial Unicode MS"/>
                <w:noProof/>
              </w:rPr>
              <w:t>4.14.3.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Переторжка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36"/>
            <w:tabs>
              <w:tab w:val="left" w:pos="176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05" w:history="1">
            <w:r w:rsidRPr="00996016">
              <w:rPr>
                <w:rStyle w:val="a5"/>
                <w:rFonts w:eastAsia="Arial Unicode MS"/>
                <w:noProof/>
                <w:snapToGrid w:val="0"/>
              </w:rPr>
              <w:t>4.14.4.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Проведение оценочной стадии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36"/>
            <w:tabs>
              <w:tab w:val="left" w:pos="176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06" w:history="1">
            <w:r w:rsidRPr="00996016">
              <w:rPr>
                <w:rStyle w:val="a5"/>
                <w:rFonts w:eastAsia="Arial Unicode MS"/>
                <w:noProof/>
              </w:rPr>
              <w:t>4.14.5.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Подведение итогов запроса предложений. Выбор победителя запроса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07" w:history="1">
            <w:r w:rsidRPr="00996016">
              <w:rPr>
                <w:rStyle w:val="a5"/>
                <w:rFonts w:eastAsia="Arial Unicode MS"/>
                <w:noProof/>
                <w:snapToGrid w:val="0"/>
              </w:rPr>
              <w:t>4.15.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  <w:snapToGrid w:val="0"/>
              </w:rPr>
              <w:t>Заключение договора по результатам запроса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left" w:pos="110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08" w:history="1">
            <w:r w:rsidRPr="00996016">
              <w:rPr>
                <w:rStyle w:val="a5"/>
                <w:rFonts w:eastAsia="Arial Unicode MS"/>
                <w:noProof/>
              </w:rPr>
              <w:t>4.16.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Обеспечение исполнения обязательств по договору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1d"/>
            <w:tabs>
              <w:tab w:val="left" w:pos="56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09" w:history="1">
            <w:r w:rsidRPr="00996016">
              <w:rPr>
                <w:rStyle w:val="a5"/>
                <w:rFonts w:eastAsia="Arial Unicode MS"/>
                <w:noProof/>
                <w:lang w:val="en-US"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ИНФОРМАЦИОННАЯ КАРТА ЗАПРОСА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1d"/>
            <w:tabs>
              <w:tab w:val="left" w:pos="56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10" w:history="1">
            <w:r w:rsidRPr="00996016">
              <w:rPr>
                <w:rStyle w:val="a5"/>
                <w:rFonts w:eastAsia="Arial Unicode MS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ОБРАЗЦЫ ФОРМ ОСНОВНЫХ ДОКУМЕНТОВ, ВКЛЮЧАЕМЫХ В ЗАЯВКУ НА УЧАСТИЕ В ЗАПРОСЕ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11" w:history="1">
            <w:r w:rsidRPr="00996016">
              <w:rPr>
                <w:rStyle w:val="a5"/>
                <w:rFonts w:eastAsia="Arial Unicode MS"/>
                <w:noProof/>
              </w:rPr>
              <w:t>ЗАЯВКА НА УЧАСТИЕ В ЗАПРОСЕ ПРЕДЛОЖЕНИЙ (Форма 1.)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12" w:history="1">
            <w:r w:rsidRPr="00996016">
              <w:rPr>
                <w:rStyle w:val="a5"/>
                <w:rFonts w:eastAsia="Arial Unicode MS"/>
                <w:noProof/>
              </w:rPr>
              <w:t>АНКЕТА УЧАСТНИКА ЗАПРОСА ПРЕДЛОЖЕНИЙ (Форма 2.)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13" w:history="1">
            <w:r w:rsidRPr="00996016">
              <w:rPr>
                <w:rStyle w:val="a5"/>
                <w:rFonts w:eastAsia="Arial Unicode MS"/>
                <w:noProof/>
              </w:rPr>
              <w:t>ТЕХНИЧЕСКОЕ ПРЕДЛОЖЕНИЕ (Форма 3.)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14" w:history="1">
            <w:r w:rsidRPr="00996016">
              <w:rPr>
                <w:rStyle w:val="a5"/>
                <w:rFonts w:eastAsia="Arial Unicode MS"/>
                <w:noProof/>
              </w:rPr>
              <w:t>ГРАФИК ОПЛАТЫ ПОСТАВЛЯЕМОГО ТОВАРА (Форма 4.)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27"/>
            <w:tabs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15" w:history="1">
            <w:r w:rsidRPr="00996016">
              <w:rPr>
                <w:rStyle w:val="a5"/>
                <w:rFonts w:eastAsia="Arial Unicode MS"/>
                <w:noProof/>
              </w:rPr>
              <w:t>СПРАВКА ОБ ОПЫТЕ ВЫПОЛНЕНИЯ ДОГОВОРОВ (Форма 5.)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1d"/>
            <w:tabs>
              <w:tab w:val="left" w:pos="560"/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16" w:history="1">
            <w:r w:rsidRPr="00996016">
              <w:rPr>
                <w:rStyle w:val="a5"/>
                <w:rFonts w:eastAsia="Arial Unicode MS"/>
                <w:noProof/>
              </w:rPr>
              <w:t>7.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996016">
              <w:rPr>
                <w:rStyle w:val="a5"/>
                <w:rFonts w:eastAsia="Arial Unicode MS"/>
                <w:noProof/>
              </w:rPr>
              <w:t>МЕТОДИКА ОЦЕНКИ ЗАЯВОК НА УЧАСТИЕ В ЗАПРОСЕ ПРЕДЛОЖЕНИЙ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30A7C" w:rsidRDefault="00D30A7C">
          <w:pPr>
            <w:pStyle w:val="1d"/>
            <w:tabs>
              <w:tab w:val="righ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0542317" w:history="1">
            <w:r w:rsidRPr="00996016">
              <w:rPr>
                <w:rStyle w:val="a5"/>
                <w:b/>
                <w:noProof/>
              </w:rPr>
              <w:t>ЧАСТЬ 2 «ПРОЕКТ ДОГОВОРА»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_Toc400542317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0000" w:rsidRDefault="00D30A7C">
          <w:r>
            <w:fldChar w:fldCharType="end"/>
          </w:r>
        </w:p>
      </w:sdtContent>
    </w:sdt>
    <w:p w:rsidR="00000000" w:rsidRDefault="00D30A7C">
      <w:pPr>
        <w:keepNext w:val="0"/>
        <w:tabs>
          <w:tab w:val="clear" w:pos="708"/>
        </w:tabs>
        <w:rPr>
          <w:bCs/>
          <w:iCs/>
        </w:rPr>
        <w:sectPr w:rsidR="00000000">
          <w:pgSz w:w="11906" w:h="16838"/>
          <w:pgMar w:top="1134" w:right="850" w:bottom="1134" w:left="1134" w:header="708" w:footer="708" w:gutter="0"/>
          <w:cols w:space="720"/>
        </w:sectPr>
      </w:pPr>
    </w:p>
    <w:p w:rsidR="00000000" w:rsidRDefault="00D30A7C" w:rsidP="00D30A7C">
      <w:pPr>
        <w:pStyle w:val="aff8"/>
        <w:numPr>
          <w:ilvl w:val="0"/>
          <w:numId w:val="9"/>
        </w:numPr>
        <w:ind w:left="357" w:hanging="357"/>
        <w:jc w:val="center"/>
        <w:outlineLvl w:val="0"/>
      </w:pPr>
      <w:bookmarkStart w:id="9" w:name="_Toc400542273"/>
      <w:r>
        <w:lastRenderedPageBreak/>
        <w:t>ТЕРМИНЫ И ОПРЕДЕЛЕНИЯ</w:t>
      </w:r>
      <w:bookmarkEnd w:id="0"/>
      <w:bookmarkEnd w:id="1"/>
      <w:bookmarkEnd w:id="2"/>
      <w:bookmarkEnd w:id="3"/>
      <w:bookmarkEnd w:id="9"/>
    </w:p>
    <w:p w:rsidR="00000000" w:rsidRDefault="00D30A7C">
      <w:pPr>
        <w:pStyle w:val="aff8"/>
        <w:ind w:firstLine="709"/>
      </w:pPr>
      <w:r>
        <w:rPr>
          <w:b/>
        </w:rPr>
        <w:t>Заказчик</w:t>
      </w:r>
      <w:r>
        <w:t xml:space="preserve"> – организация атомной отрасли, указанная в пункте </w:t>
      </w:r>
      <w:r>
        <w:fldChar w:fldCharType="begin"/>
      </w:r>
      <w:r>
        <w:instrText xml:space="preserve"> REF _Ref317249928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раздела </w:t>
      </w:r>
      <w:r>
        <w:fldChar w:fldCharType="begin"/>
      </w:r>
      <w:r>
        <w:instrText xml:space="preserve"> REF _Ref317250097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</w:t>
      </w:r>
      <w:r>
        <w:t>от его имени сделки (заключать договоры).</w:t>
      </w:r>
    </w:p>
    <w:p w:rsidR="00000000" w:rsidRDefault="00D30A7C">
      <w:pPr>
        <w:pStyle w:val="aff8"/>
        <w:ind w:firstLine="709"/>
      </w:pPr>
      <w:r>
        <w:rPr>
          <w:b/>
        </w:rPr>
        <w:t>Закупочная комиссия</w:t>
      </w:r>
      <w:r>
        <w:t xml:space="preserve"> – коллегиальный орган, заранее сформированный организатором запроса предложений для принятия решений в рамках данного запроса предложений.</w:t>
      </w:r>
    </w:p>
    <w:p w:rsidR="00000000" w:rsidRDefault="00D30A7C">
      <w:pPr>
        <w:pStyle w:val="aff8"/>
        <w:ind w:firstLine="709"/>
      </w:pPr>
      <w:r>
        <w:rPr>
          <w:b/>
        </w:rPr>
        <w:t>Лот</w:t>
      </w:r>
      <w:r>
        <w:t xml:space="preserve"> – часть закупаемых товаров, работ, услуг, явно обос</w:t>
      </w:r>
      <w:r>
        <w:t>обленная в документации по запросу предложений, на которую в рамках запроса предложений подается отдельное предложение.</w:t>
      </w:r>
    </w:p>
    <w:p w:rsidR="00000000" w:rsidRDefault="00D30A7C">
      <w:pPr>
        <w:pStyle w:val="aff8"/>
        <w:ind w:firstLine="709"/>
      </w:pPr>
      <w:r>
        <w:rPr>
          <w:b/>
        </w:rPr>
        <w:t>Методика</w:t>
      </w:r>
      <w:r>
        <w:t xml:space="preserve"> – Методика установления требований и критериев оценки заявок в документации о закупке, рассмотрения заявок участников (отборочн</w:t>
      </w:r>
      <w:r>
        <w:t>ая и оценочная стадии), являющаяся неотъемлемым Приложением к ЕОСЗ.</w:t>
      </w:r>
    </w:p>
    <w:p w:rsidR="00000000" w:rsidRDefault="00D30A7C">
      <w:pPr>
        <w:pStyle w:val="aff8"/>
        <w:ind w:firstLine="709"/>
      </w:pPr>
      <w:r>
        <w:rPr>
          <w:b/>
        </w:rPr>
        <w:t>Начальная (максимальная) цена договора</w:t>
      </w:r>
      <w:r>
        <w:t xml:space="preserve"> – указанная в пункте </w:t>
      </w:r>
      <w:r>
        <w:fldChar w:fldCharType="begin"/>
      </w:r>
      <w:r>
        <w:instrText xml:space="preserve"> REF _Ref317250440 \r \h  \* MERGEFORMAT </w:instrText>
      </w:r>
      <w:r>
        <w:fldChar w:fldCharType="separate"/>
      </w:r>
      <w:r>
        <w:t>9</w:t>
      </w:r>
      <w:r>
        <w:fldChar w:fldCharType="end"/>
      </w:r>
      <w:r>
        <w:t xml:space="preserve"> раздела </w:t>
      </w:r>
      <w:r>
        <w:fldChar w:fldCharType="begin"/>
      </w:r>
      <w:r>
        <w:instrText xml:space="preserve"> REF _R</w:instrText>
      </w:r>
      <w:r>
        <w:instrText xml:space="preserve">ef317250449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предельно допустимая цена договора.</w:t>
      </w:r>
    </w:p>
    <w:p w:rsidR="00000000" w:rsidRDefault="00D30A7C">
      <w:pPr>
        <w:pStyle w:val="aff8"/>
        <w:ind w:firstLine="709"/>
      </w:pPr>
      <w:r>
        <w:rPr>
          <w:b/>
        </w:rPr>
        <w:t>Организатор запроса предложений</w:t>
      </w:r>
      <w:r>
        <w:t xml:space="preserve"> – организация, указанная в пункте </w:t>
      </w:r>
      <w:r>
        <w:fldChar w:fldCharType="begin"/>
      </w:r>
      <w:r>
        <w:instrText xml:space="preserve"> </w:instrText>
      </w:r>
      <w:r>
        <w:instrText xml:space="preserve">REF _Ref317250471 \r \h  \* MERGEFORMAT </w:instrText>
      </w:r>
      <w:r>
        <w:fldChar w:fldCharType="separate"/>
      </w:r>
      <w:r>
        <w:t>6</w:t>
      </w:r>
      <w:r>
        <w:fldChar w:fldCharType="end"/>
      </w:r>
      <w: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непосредственно выполняющая действия по проведению запроса предложений.</w:t>
      </w:r>
    </w:p>
    <w:p w:rsidR="00000000" w:rsidRDefault="00D30A7C">
      <w:pPr>
        <w:pStyle w:val="aff8"/>
        <w:ind w:firstLine="709"/>
      </w:pPr>
      <w:r>
        <w:rPr>
          <w:b/>
        </w:rPr>
        <w:t>Официальный сайт</w:t>
      </w:r>
      <w:r>
        <w:t xml:space="preserve"> – официальный сайт в информационно-телекоммуникационной се</w:t>
      </w:r>
      <w:r>
        <w:t>ти «Интернет», имеющий адрес www.zakupki.rosatom.ru, предназначенный для публикации информации о закупках атомной отрасли.</w:t>
      </w:r>
    </w:p>
    <w:p w:rsidR="00000000" w:rsidRDefault="00D30A7C">
      <w:pPr>
        <w:pStyle w:val="aff8"/>
        <w:ind w:firstLine="709"/>
      </w:pPr>
      <w:proofErr w:type="gramStart"/>
      <w:r>
        <w:rPr>
          <w:b/>
        </w:rPr>
        <w:t>Переторжка</w:t>
      </w:r>
      <w:r>
        <w:t xml:space="preserve"> – дополнительный элемент запроса предложений, заключающийся в добровольном повышении предпочтительности заявок на участие </w:t>
      </w:r>
      <w:r>
        <w:t>в запросе предложений в 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предложений, уменьшения сроков поставки товара, выполнения работ, оказ</w:t>
      </w:r>
      <w:r>
        <w:t>ания услуг или снижения размера аванса в случаях и порядке, определенном документацией по запросу предложений.</w:t>
      </w:r>
      <w:proofErr w:type="gramEnd"/>
    </w:p>
    <w:p w:rsidR="00000000" w:rsidRDefault="00D30A7C">
      <w:pPr>
        <w:pStyle w:val="aff8"/>
        <w:ind w:firstLine="709"/>
      </w:pPr>
      <w:r>
        <w:rPr>
          <w:b/>
        </w:rPr>
        <w:t>Победитель запроса предложений</w:t>
      </w:r>
      <w:r>
        <w:t xml:space="preserve"> – участник запроса предложений, предложивший лучшие условия исполнения договора по совокупности критериев, объявле</w:t>
      </w:r>
      <w:r>
        <w:t>нных в документации по запросу предложений и признанный закупочной комиссией победителем.</w:t>
      </w:r>
    </w:p>
    <w:p w:rsidR="00000000" w:rsidRDefault="00D30A7C">
      <w:pPr>
        <w:pStyle w:val="aff8"/>
        <w:ind w:firstLine="709"/>
      </w:pPr>
      <w:r>
        <w:rPr>
          <w:b/>
        </w:rPr>
        <w:t>Поставщик товара</w:t>
      </w:r>
      <w:r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000000" w:rsidRDefault="00D30A7C">
      <w:pPr>
        <w:pStyle w:val="aff8"/>
        <w:ind w:firstLine="709"/>
      </w:pPr>
      <w:r>
        <w:rPr>
          <w:b/>
        </w:rPr>
        <w:t>Продукция</w:t>
      </w:r>
      <w:r>
        <w:t xml:space="preserve"> – товары, работы, услуги, иные объекты гражданских прав, приобретаемые заказчиком на возмездной основе.</w:t>
      </w:r>
    </w:p>
    <w:p w:rsidR="00000000" w:rsidRDefault="00D30A7C">
      <w:pPr>
        <w:pStyle w:val="aff8"/>
        <w:ind w:firstLine="709"/>
      </w:pPr>
      <w:proofErr w:type="gramStart"/>
      <w:r>
        <w:rPr>
          <w:b/>
        </w:rPr>
        <w:t>Участник запроса предложений</w:t>
      </w:r>
      <w:r>
        <w:t xml:space="preserve"> – поставщик товара или несколько поставщиков товара, выступающих на стороне одного поставщика товара в рамках уч</w:t>
      </w:r>
      <w:r>
        <w:t xml:space="preserve">астия в запросе предложений, независимо от организационно-правовой </w:t>
      </w:r>
      <w:r>
        <w:lastRenderedPageBreak/>
        <w:t>формы, формы собственности, места нахождения и места происхождения капитала, официально запросивший документацию по запросу предложений или запросивший разъяснения документации по запросу п</w:t>
      </w:r>
      <w:r>
        <w:t>редложений в срок до истечения срока подачи заявок на участие в запросе предложений, либо своевременно</w:t>
      </w:r>
      <w:proofErr w:type="gramEnd"/>
      <w:r>
        <w:t xml:space="preserve"> </w:t>
      </w:r>
      <w:proofErr w:type="gramStart"/>
      <w:r>
        <w:t>подавший</w:t>
      </w:r>
      <w:proofErr w:type="gramEnd"/>
      <w:r>
        <w:t xml:space="preserve"> заявку на участие в запросе предложений. Участник запроса предложений утрачивает свой статус после истечения срока подачи заявок на участие в за</w:t>
      </w:r>
      <w:r>
        <w:t>просе предложений по данному лоту, если такой участник своевременно не подал свою заявку на участие в запросе предложений.</w:t>
      </w:r>
    </w:p>
    <w:p w:rsidR="00000000" w:rsidRDefault="00D30A7C">
      <w:pPr>
        <w:pStyle w:val="aff8"/>
        <w:ind w:firstLine="709"/>
      </w:pPr>
      <w:bookmarkStart w:id="10" w:name="_Ref93141687"/>
      <w:r>
        <w:rPr>
          <w:b/>
        </w:rPr>
        <w:t>Эксперт</w:t>
      </w:r>
      <w:r>
        <w:t xml:space="preserve"> – лицо, обладающее специальными знаниями в областях, относящихся к предмету запроса предложений, и привлекаемое для проведени</w:t>
      </w:r>
      <w:r>
        <w:t>я экспертизы в рамках данного запроса предложений.</w:t>
      </w:r>
    </w:p>
    <w:bookmarkEnd w:id="10"/>
    <w:p w:rsidR="00000000" w:rsidRDefault="00D30A7C">
      <w:pPr>
        <w:pStyle w:val="aff8"/>
        <w:ind w:firstLine="709"/>
      </w:pPr>
      <w:r>
        <w:rPr>
          <w:b/>
        </w:rPr>
        <w:t>Электронная торговая площадка (ЭТП)</w:t>
      </w:r>
      <w:r>
        <w:t xml:space="preserve"> – программно-аппаратный комплекс, обеспечивающий проведение запроса предложений в электронной форме, т.е. с обменом электронными документами или иными сведениями в элект</w:t>
      </w:r>
      <w:r>
        <w:t>ронной форме, с использованием сети «Интернет».</w:t>
      </w:r>
    </w:p>
    <w:p w:rsidR="00000000" w:rsidRDefault="00D30A7C">
      <w:pPr>
        <w:pStyle w:val="aff8"/>
        <w:ind w:firstLine="709"/>
      </w:pPr>
      <w:r>
        <w:rPr>
          <w:b/>
        </w:rPr>
        <w:t>Электронная форма проведения запроса предложений</w:t>
      </w:r>
      <w:r>
        <w:t xml:space="preserve"> – проведение запроса предложений с использованием электронной торговой площадки и обменом электронными документами.</w:t>
      </w:r>
    </w:p>
    <w:p w:rsidR="00000000" w:rsidRDefault="00D30A7C">
      <w:pPr>
        <w:pStyle w:val="aff8"/>
        <w:ind w:firstLine="709"/>
      </w:pPr>
      <w:r>
        <w:rPr>
          <w:b/>
        </w:rPr>
        <w:t>Электронный документ</w:t>
      </w:r>
      <w:r>
        <w:t xml:space="preserve"> – электронное сообщени</w:t>
      </w:r>
      <w:r>
        <w:t>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</w:t>
      </w:r>
      <w:r>
        <w:t>рации.</w:t>
      </w:r>
    </w:p>
    <w:p w:rsidR="00000000" w:rsidRDefault="00D30A7C">
      <w:pPr>
        <w:pStyle w:val="aff8"/>
        <w:ind w:firstLine="709"/>
        <w:jc w:val="center"/>
        <w:outlineLvl w:val="0"/>
      </w:pPr>
      <w:bookmarkStart w:id="11" w:name="_Toc395774463"/>
      <w:bookmarkStart w:id="12" w:name="_Toc356807611"/>
      <w:bookmarkStart w:id="13" w:name="_Toc390267574"/>
      <w:bookmarkStart w:id="14" w:name="_Toc314731698"/>
      <w:bookmarkStart w:id="15" w:name="_Toc400542274"/>
      <w:r>
        <w:t>СОКРАЩЕНИЯ</w:t>
      </w:r>
      <w:bookmarkEnd w:id="11"/>
      <w:bookmarkEnd w:id="12"/>
      <w:bookmarkEnd w:id="13"/>
      <w:bookmarkEnd w:id="14"/>
      <w:bookmarkEnd w:id="15"/>
    </w:p>
    <w:p w:rsidR="00000000" w:rsidRDefault="00D30A7C">
      <w:pPr>
        <w:pStyle w:val="aff8"/>
        <w:ind w:firstLine="709"/>
      </w:pPr>
      <w:r>
        <w:t>АЭС — атомная электростанция.</w:t>
      </w:r>
    </w:p>
    <w:p w:rsidR="00000000" w:rsidRDefault="00D30A7C">
      <w:pPr>
        <w:pStyle w:val="aff8"/>
        <w:ind w:firstLine="709"/>
      </w:pPr>
      <w:r>
        <w:t xml:space="preserve">АК дивизиона — Арбитражный комитет дивизиона </w:t>
      </w:r>
      <w:proofErr w:type="spellStart"/>
      <w:r>
        <w:t>Госкорпорации</w:t>
      </w:r>
      <w:proofErr w:type="spellEnd"/>
      <w:r>
        <w:t> «</w:t>
      </w:r>
      <w:proofErr w:type="spellStart"/>
      <w:r>
        <w:t>Росатом</w:t>
      </w:r>
      <w:proofErr w:type="spellEnd"/>
      <w:r>
        <w:t>».</w:t>
      </w:r>
    </w:p>
    <w:p w:rsidR="00000000" w:rsidRDefault="00D30A7C">
      <w:pPr>
        <w:pStyle w:val="aff8"/>
        <w:ind w:firstLine="709"/>
      </w:pPr>
      <w:r>
        <w:t>ДЗО — дочерние либо зависимые общества.</w:t>
      </w:r>
    </w:p>
    <w:p w:rsidR="00000000" w:rsidRDefault="00D30A7C">
      <w:pPr>
        <w:pStyle w:val="aff8"/>
        <w:ind w:firstLine="709"/>
      </w:pPr>
      <w:r>
        <w:t>ЕОСЗ — Единый отраслевой стандарт закупок (Положение о закупке) Государственной корпорации по атом</w:t>
      </w:r>
      <w:r>
        <w:t>ной энергии «</w:t>
      </w:r>
      <w:proofErr w:type="spellStart"/>
      <w:r>
        <w:t>Росатом</w:t>
      </w:r>
      <w:proofErr w:type="spellEnd"/>
      <w:r>
        <w:t xml:space="preserve">», утвержденный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_Ref320198365 \r \h  \* MERGEFORMAT </w:instrText>
      </w:r>
      <w:r>
        <w:fldChar w:fldCharType="separate"/>
      </w:r>
      <w:r>
        <w:t>2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</w:p>
    <w:p w:rsidR="00000000" w:rsidRDefault="00D30A7C">
      <w:pPr>
        <w:pStyle w:val="aff8"/>
        <w:ind w:firstLine="709"/>
      </w:pPr>
      <w:r>
        <w:t>НДС — налог на добавленную стоимость.</w:t>
      </w:r>
    </w:p>
    <w:p w:rsidR="00000000" w:rsidRDefault="00D30A7C">
      <w:pPr>
        <w:pStyle w:val="aff8"/>
        <w:ind w:firstLine="709"/>
      </w:pPr>
      <w:r>
        <w:t>НИР — научно-исследовательская работа.</w:t>
      </w:r>
    </w:p>
    <w:p w:rsidR="00000000" w:rsidRDefault="00D30A7C">
      <w:pPr>
        <w:pStyle w:val="aff8"/>
        <w:ind w:firstLine="709"/>
      </w:pPr>
      <w:proofErr w:type="gramStart"/>
      <w:r>
        <w:t>ОКР</w:t>
      </w:r>
      <w:proofErr w:type="gramEnd"/>
      <w:r>
        <w:t xml:space="preserve"> — опытно-к</w:t>
      </w:r>
      <w:r>
        <w:t>онструкторская работа.</w:t>
      </w:r>
    </w:p>
    <w:p w:rsidR="00000000" w:rsidRDefault="00D30A7C">
      <w:pPr>
        <w:pStyle w:val="aff8"/>
        <w:ind w:firstLine="709"/>
      </w:pPr>
      <w:r>
        <w:t>ПИР — проектно-изыскательские работы.</w:t>
      </w:r>
    </w:p>
    <w:p w:rsidR="00000000" w:rsidRDefault="00D30A7C">
      <w:pPr>
        <w:pStyle w:val="aff8"/>
        <w:ind w:firstLine="709"/>
      </w:pPr>
      <w:r>
        <w:t xml:space="preserve">ЦАК — Центральный арбитражный комитет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</w:t>
      </w:r>
    </w:p>
    <w:p w:rsidR="00000000" w:rsidRDefault="00D30A7C">
      <w:pPr>
        <w:pStyle w:val="aff8"/>
        <w:ind w:firstLine="709"/>
      </w:pPr>
      <w:r>
        <w:t>ЭТП — электронная торговая площадка.</w:t>
      </w:r>
    </w:p>
    <w:p w:rsidR="00000000" w:rsidRDefault="00D30A7C">
      <w:pPr>
        <w:pStyle w:val="aff8"/>
        <w:ind w:firstLine="709"/>
      </w:pPr>
      <w:r>
        <w:t>ЭП — электронная подпись.</w:t>
      </w:r>
    </w:p>
    <w:p w:rsidR="00000000" w:rsidRDefault="00D30A7C">
      <w:pPr>
        <w:pStyle w:val="aff8"/>
        <w:ind w:firstLine="709"/>
      </w:pPr>
      <w:r>
        <w:t>SWIFT — международная межбанковская система передачи информации и сов</w:t>
      </w:r>
      <w:r>
        <w:t>ершения платежей.</w:t>
      </w:r>
    </w:p>
    <w:p w:rsidR="00000000" w:rsidRDefault="00D30A7C">
      <w:pPr>
        <w:pStyle w:val="aff8"/>
        <w:ind w:firstLine="709"/>
      </w:pPr>
    </w:p>
    <w:p w:rsidR="00000000" w:rsidRDefault="00D30A7C">
      <w:pPr>
        <w:pStyle w:val="aff8"/>
        <w:ind w:firstLine="709"/>
      </w:pPr>
      <w:r>
        <w:t>Остальные термины и определения, сокращения, используемые в настоящей документации по запросу предложений, приводятся в соответствии с ЕОСЗ.</w:t>
      </w:r>
    </w:p>
    <w:p w:rsidR="00000000" w:rsidRDefault="00D30A7C">
      <w:pPr>
        <w:keepNext w:val="0"/>
        <w:tabs>
          <w:tab w:val="clear" w:pos="708"/>
        </w:tabs>
        <w:rPr>
          <w:bCs/>
          <w:iCs/>
        </w:rPr>
        <w:sectPr w:rsidR="00000000">
          <w:pgSz w:w="11906" w:h="16838"/>
          <w:pgMar w:top="1134" w:right="850" w:bottom="1134" w:left="1134" w:header="708" w:footer="708" w:gutter="0"/>
          <w:cols w:space="720"/>
        </w:sectPr>
      </w:pPr>
    </w:p>
    <w:p w:rsidR="00000000" w:rsidRDefault="00D30A7C" w:rsidP="00D30A7C">
      <w:pPr>
        <w:pStyle w:val="aff8"/>
        <w:numPr>
          <w:ilvl w:val="0"/>
          <w:numId w:val="9"/>
        </w:numPr>
        <w:jc w:val="center"/>
        <w:outlineLvl w:val="0"/>
      </w:pPr>
      <w:bookmarkStart w:id="16" w:name="_Toc395774464"/>
      <w:bookmarkStart w:id="17" w:name="_Toc356807612"/>
      <w:bookmarkStart w:id="18" w:name="_Toc390267575"/>
      <w:bookmarkStart w:id="19" w:name="_Toc400542275"/>
      <w:r>
        <w:lastRenderedPageBreak/>
        <w:t>ОБЩИЕ ПОЛОЖЕНИ</w:t>
      </w:r>
      <w:bookmarkStart w:id="20" w:name="_Toc356807613"/>
      <w:bookmarkStart w:id="21" w:name="_Toc390267576"/>
      <w:bookmarkEnd w:id="16"/>
      <w:bookmarkEnd w:id="17"/>
      <w:bookmarkEnd w:id="18"/>
      <w:r>
        <w:t>Я</w:t>
      </w:r>
      <w:bookmarkEnd w:id="19"/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22" w:name="_Toc400542276"/>
      <w:r>
        <w:t>Форма и вид процедуры закупки, предмет запроса предложени</w:t>
      </w:r>
      <w:bookmarkStart w:id="23" w:name="_Ref126000848"/>
      <w:bookmarkEnd w:id="20"/>
      <w:bookmarkEnd w:id="21"/>
      <w:r>
        <w:t>й.</w:t>
      </w:r>
      <w:bookmarkEnd w:id="22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Открыт</w:t>
      </w:r>
      <w:r>
        <w:t>ый одноэтапный запрос предложений в электронной форме без квалификационного отбора на право заключения договора на поставку товаров, выполнение работ или оказание услуг.</w:t>
      </w:r>
    </w:p>
    <w:p w:rsidR="00000000" w:rsidRDefault="00D30A7C">
      <w:pPr>
        <w:pStyle w:val="aff8"/>
        <w:ind w:firstLine="709"/>
      </w:pPr>
      <w:r>
        <w:t xml:space="preserve">Настоящий запрос предложений проводится в соответствии с правилами и с использованием </w:t>
      </w:r>
      <w:r>
        <w:t xml:space="preserve">функционала ЭТП, </w:t>
      </w:r>
      <w:proofErr w:type="gramStart"/>
      <w:r>
        <w:t>указанной</w:t>
      </w:r>
      <w:proofErr w:type="gramEnd"/>
      <w:r>
        <w:t xml:space="preserve"> в пункте 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t>7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 xml:space="preserve">Наименование, количество, объем и характеристики поставляемых по договору товаров, выполняемых работ и оказываемых услуг указаны в </w:t>
      </w:r>
      <w:r w:rsidRPr="00D30A7C">
        <w:rPr>
          <w:rStyle w:val="affa"/>
          <w:b w:val="0"/>
          <w:i w:val="0"/>
          <w:shd w:val="clear" w:color="auto" w:fill="auto"/>
        </w:rPr>
        <w:t xml:space="preserve">Томе 2 «ТЕХНИЧЕСКАЯ ЧАСТЬ» </w:t>
      </w:r>
      <w:r>
        <w:t>настоящей документации по запросу предложений (далее по тексту ссылки на разделы, подразделы, пункты и подпункты относятся исключительно к настоящей документации по запросу предложений, если рядом с такой ссылкой н</w:t>
      </w:r>
      <w:r>
        <w:t>е указано иное).</w:t>
      </w:r>
      <w:proofErr w:type="gramEnd"/>
      <w:r>
        <w:t xml:space="preserve"> Проект договора, который будет заключен по результатам запроса предложений, приведен в </w:t>
      </w:r>
      <w:r w:rsidRPr="00D30A7C">
        <w:rPr>
          <w:rStyle w:val="affa"/>
          <w:b w:val="0"/>
          <w:i w:val="0"/>
          <w:shd w:val="clear" w:color="auto" w:fill="auto"/>
        </w:rPr>
        <w:t>Части 2 Тома 1</w:t>
      </w:r>
      <w:r w:rsidRPr="00D30A7C">
        <w:rPr>
          <w:rStyle w:val="affa"/>
          <w:b w:val="0"/>
          <w:i w:val="0"/>
          <w:shd w:val="clear" w:color="auto" w:fill="auto"/>
        </w:rPr>
        <w:t>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Предметом настоящего запроса предложений является</w:t>
      </w:r>
      <w:r>
        <w:t xml:space="preserve"> право на заключение договора на поставку товаров, выполнение работ или оказание услуг согласно пункту </w:t>
      </w:r>
      <w:r>
        <w:fldChar w:fldCharType="begin"/>
      </w:r>
      <w:r>
        <w:instrText xml:space="preserve"> REF _Ref317250566 \r \h  \* MERGEFORMAT </w:instrText>
      </w:r>
      <w:r>
        <w:fldChar w:fldCharType="separate"/>
      </w:r>
      <w:r>
        <w:t>1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_Ref317250574 \r \h  \* MERG</w:instrText>
      </w:r>
      <w:r>
        <w:instrText xml:space="preserve">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</w:p>
    <w:p w:rsidR="00000000" w:rsidRDefault="00D30A7C">
      <w:pPr>
        <w:pStyle w:val="aff8"/>
        <w:ind w:firstLine="709"/>
      </w:pPr>
      <w:r>
        <w:t>Состав и объем товара, работ и услуг, сроки поставки товара, выполнения работ или оказания услуг, количество лотов указаны в пунктах </w:t>
      </w:r>
      <w:r>
        <w:fldChar w:fldCharType="begin"/>
      </w:r>
      <w:r>
        <w:instrText xml:space="preserve"> REF _Ref317</w:instrText>
      </w:r>
      <w:r>
        <w:instrText xml:space="preserve">250566 \r \h  \* MERGEFORMAT </w:instrText>
      </w:r>
      <w:r>
        <w:fldChar w:fldCharType="separate"/>
      </w:r>
      <w:r>
        <w:t>1</w:t>
      </w:r>
      <w:r>
        <w:fldChar w:fldCharType="end"/>
      </w:r>
      <w:r>
        <w:t>,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>
        <w:t>3</w:t>
      </w:r>
      <w:r>
        <w:fldChar w:fldCharType="end"/>
      </w:r>
      <w:r>
        <w:t>, </w:t>
      </w:r>
      <w:r>
        <w:fldChar w:fldCharType="begin"/>
      </w:r>
      <w:r>
        <w:instrText xml:space="preserve"> REF _Ref317250606 \r \h  \* MERGEFORMAT </w:instrText>
      </w:r>
      <w:r>
        <w:fldChar w:fldCharType="separate"/>
      </w:r>
      <w:r>
        <w:t>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_Ref317250613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</w:p>
    <w:p w:rsidR="00000000" w:rsidRDefault="00D30A7C">
      <w:pPr>
        <w:pStyle w:val="aff8"/>
        <w:ind w:firstLine="709"/>
      </w:pPr>
      <w:r>
        <w:t>Предложение частичной поставк</w:t>
      </w:r>
      <w:r>
        <w:t>и товара, выполнения работ, оказания услуг не допускается.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24" w:name="_Toc400542277"/>
      <w:r>
        <w:t>Участие в процедуре запроса предложений</w:t>
      </w:r>
      <w:bookmarkEnd w:id="23"/>
      <w:bookmarkEnd w:id="24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Принять участие в запросе предложений может любой поставщик товара или несколько поставщиков товара, выступающих на стороне одного поставщика товара, независ</w:t>
      </w:r>
      <w:r>
        <w:t>имо от организационно-правовой формы, формы собственности, места нахождения и места происхождения капитала.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Для участия в процедуре запроса предложений участник запроса предложений должен:</w:t>
      </w:r>
    </w:p>
    <w:p w:rsidR="00000000" w:rsidRDefault="00D30A7C" w:rsidP="00D30A7C">
      <w:pPr>
        <w:pStyle w:val="aff8"/>
        <w:numPr>
          <w:ilvl w:val="0"/>
          <w:numId w:val="10"/>
        </w:numPr>
        <w:ind w:left="0" w:firstLine="709"/>
      </w:pPr>
      <w:r>
        <w:t xml:space="preserve">быть зарегистрированным на ЭТП, в том числе, получить аккредитацию </w:t>
      </w:r>
      <w:r>
        <w:t>участника ЭТП в соответствии с правилами, условиями и порядком регистрации, аккредитации, установленными данной ЭТП;</w:t>
      </w:r>
    </w:p>
    <w:p w:rsidR="00000000" w:rsidRDefault="00D30A7C" w:rsidP="00D30A7C">
      <w:pPr>
        <w:pStyle w:val="aff8"/>
        <w:numPr>
          <w:ilvl w:val="0"/>
          <w:numId w:val="10"/>
        </w:numPr>
        <w:ind w:left="0" w:firstLine="709"/>
      </w:pPr>
      <w:r>
        <w:t>подать заявку на участие в запросе предложений согласно требованиям настоящей документации по запросу предложений.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Для прохождения отборочн</w:t>
      </w:r>
      <w:r>
        <w:t>ой стадии данного запроса предложений участник запроса предложений должен удовлетворять требованиям, изложенным в пунктах </w:t>
      </w:r>
      <w:r>
        <w:fldChar w:fldCharType="begin"/>
      </w:r>
      <w:r>
        <w:instrText xml:space="preserve"> REF _Ref395863652 \r \h  \* MERGEFORMAT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</w:instrText>
      </w:r>
      <w:r>
        <w:instrText xml:space="preserve">50658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Для всех участников запроса предложений устанавливаются единые требования. Применение при рассмотрении заявок на учас</w:t>
      </w:r>
      <w:r>
        <w:t>тие в запросе предложений требований, не предусмотренных документацией по запросу предложений, не допускается.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 xml:space="preserve">Решение о допуске к дальнейшему участию в запросе предложений либо об отказе в допуске в соответствии с критериями отбора и в порядке, </w:t>
      </w:r>
      <w:r>
        <w:lastRenderedPageBreak/>
        <w:t xml:space="preserve">которые </w:t>
      </w:r>
      <w:proofErr w:type="gramStart"/>
      <w:r>
        <w:t>ус</w:t>
      </w:r>
      <w:r>
        <w:t>тановлены в документации по запросу предложений принимает</w:t>
      </w:r>
      <w:proofErr w:type="gramEnd"/>
      <w:r>
        <w:t xml:space="preserve"> закупочная комиссия в порядке, определенном положениями подраздела </w:t>
      </w:r>
      <w:r>
        <w:fldChar w:fldCharType="begin"/>
      </w:r>
      <w:r>
        <w:instrText xml:space="preserve"> REF _Ref317258080 \r \h  \* MERGEFORMAT </w:instrText>
      </w:r>
      <w:r>
        <w:fldChar w:fldCharType="separate"/>
      </w:r>
      <w:r>
        <w:t>4.14</w:t>
      </w:r>
      <w:r>
        <w:fldChar w:fldCharType="end"/>
      </w:r>
      <w:r>
        <w:t>.</w:t>
      </w:r>
      <w:bookmarkStart w:id="25" w:name="_Ref317172396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Закупочная комис</w:t>
      </w:r>
      <w:r>
        <w:t>сия отстраняет участника запроса предложений, в том числе допущенного к участию в запросе предложений, в случаях, указанных ниже, в любой момент вплоть до подписания договора:</w:t>
      </w:r>
      <w:bookmarkEnd w:id="25"/>
      <w:r>
        <w:t xml:space="preserve"> </w:t>
      </w:r>
    </w:p>
    <w:p w:rsidR="00000000" w:rsidRDefault="00D30A7C" w:rsidP="00D30A7C">
      <w:pPr>
        <w:pStyle w:val="aff8"/>
        <w:numPr>
          <w:ilvl w:val="0"/>
          <w:numId w:val="11"/>
        </w:numPr>
        <w:ind w:left="0" w:firstLine="709"/>
      </w:pPr>
      <w:bookmarkStart w:id="26" w:name="_Ref317173209"/>
      <w:proofErr w:type="gramStart"/>
      <w:r>
        <w:t>при обнаружении недостоверных сведений в заявке на участие в запросе предложени</w:t>
      </w:r>
      <w:r>
        <w:t>й и (или) ее уточнениях согласно пункту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t>4.14.1.8</w:t>
      </w:r>
      <w:r>
        <w:fldChar w:fldCharType="end"/>
      </w:r>
      <w:r>
        <w:t>. При этом проверка достоверности сведений и документов, поданных в составе заявки на участие в запр</w:t>
      </w:r>
      <w:r>
        <w:t>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>
        <w:t xml:space="preserve">, </w:t>
      </w:r>
      <w:proofErr w:type="gramStart"/>
      <w:r>
        <w:t>указанным</w:t>
      </w:r>
      <w:proofErr w:type="gramEnd"/>
      <w:r>
        <w:t xml:space="preserve"> в заявке;</w:t>
      </w:r>
      <w:bookmarkEnd w:id="26"/>
    </w:p>
    <w:p w:rsidR="00000000" w:rsidRDefault="00D30A7C" w:rsidP="00D30A7C">
      <w:pPr>
        <w:pStyle w:val="aff8"/>
        <w:numPr>
          <w:ilvl w:val="0"/>
          <w:numId w:val="11"/>
        </w:numPr>
        <w:ind w:left="0" w:firstLine="709"/>
      </w:pPr>
      <w:r>
        <w:t>при выявле</w:t>
      </w:r>
      <w:r>
        <w:t>нии факта давления таким участником запроса предложений на члена закупочной комиссии, эксперта, руководителя организатора запроса предложений или заказчика, подкрепленного документами.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Решение об отстранении участника запроса предложений оформляется проток</w:t>
      </w:r>
      <w:r>
        <w:t>олом заседания закупочной комиссии, который размещается организатором запроса предложений на официальном сайте не позднее 1 (одного) рабочего дня, следующего после дня подписания данного протокола, с учетом положений пункта </w:t>
      </w:r>
      <w:r>
        <w:fldChar w:fldCharType="begin"/>
      </w:r>
      <w:r>
        <w:instrText xml:space="preserve"> REF _Ref317254108 \r \h  \* M</w:instrText>
      </w:r>
      <w:r>
        <w:instrText xml:space="preserve">ERGEFORMAT </w:instrText>
      </w:r>
      <w:r>
        <w:fldChar w:fldCharType="separate"/>
      </w:r>
      <w:r>
        <w:t>2.7.2</w:t>
      </w:r>
      <w:r>
        <w:fldChar w:fldCharType="end"/>
      </w:r>
      <w:r>
        <w:t>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В случае отстранения всех участников запроса предложений по основаниям, предусмотренным пунктом </w:t>
      </w:r>
      <w:r>
        <w:fldChar w:fldCharType="begin"/>
      </w:r>
      <w:r>
        <w:instrText xml:space="preserve"> REF _Ref317172396 \r \h  \* MERGEFORMAT </w:instrText>
      </w:r>
      <w:r>
        <w:fldChar w:fldCharType="separate"/>
      </w:r>
      <w:r>
        <w:t>2.2.5</w:t>
      </w:r>
      <w:r>
        <w:fldChar w:fldCharType="end"/>
      </w:r>
      <w:r>
        <w:t>, запрос предложений признается несостоявшимся.</w:t>
      </w:r>
      <w:bookmarkStart w:id="27" w:name="_Toc55285336"/>
      <w:bookmarkStart w:id="28" w:name="_Toc55305370"/>
      <w:bookmarkStart w:id="29" w:name="_Ref55313246"/>
      <w:bookmarkStart w:id="30" w:name="_Ref56231140"/>
      <w:bookmarkStart w:id="31" w:name="_Ref56231144"/>
      <w:bookmarkStart w:id="32" w:name="_Toc57314617"/>
      <w:bookmarkStart w:id="33" w:name="_Toc69728943"/>
      <w:bookmarkStart w:id="34" w:name="_Toc98251655"/>
      <w:bookmarkStart w:id="35" w:name="_Toc255999689"/>
      <w:bookmarkStart w:id="36" w:name="_Toc390267579"/>
      <w:bookmarkStart w:id="37" w:name="_Toc356807615"/>
      <w:bookmarkStart w:id="38" w:name="_Toc395709183"/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39" w:name="_Toc400542278"/>
      <w:r>
        <w:rPr>
          <w:rFonts w:cs="Tahoma"/>
          <w:szCs w:val="28"/>
        </w:rPr>
        <w:t>Правовой статус документов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Данная процедура запроса предложений проводится в соответствии с «Единым отраслевым стандартом закупок (Положением о </w:t>
      </w:r>
      <w:r>
        <w:t>закупке) Государственной корпорации по 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_Ref320198365 \r \h  \* MERGEFORMAT </w:instrText>
      </w:r>
      <w:r>
        <w:fldChar w:fldCharType="separate"/>
      </w:r>
      <w:r>
        <w:t>2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Во всем, что не урегулировано извещением о пров</w:t>
      </w:r>
      <w:r>
        <w:t>едении запроса предложений и настоящей документацией по запросу предложений, стороны руководствуются ЕОСЗ, Гражданским кодексом Российской Федерации и иными Федеральными законами.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>Если в отношении сторон договора, заключаемого по результатам запроса предло</w:t>
      </w:r>
      <w:r>
        <w:t>жений, действуют также иные специальные нормативно-правовые акты, изданные и зарегистрированные в установленном порядке, настоящая документация по запросу предложений (и проект договора как ее часть) и заявка на участие в запросе предложений победителя зап</w:t>
      </w:r>
      <w:r>
        <w:t>роса предложений будут считаться приоритетными по отношению к диспозитивным нормам указанных документов.</w:t>
      </w:r>
      <w:bookmarkStart w:id="40" w:name="_Toc356807616"/>
      <w:bookmarkStart w:id="41" w:name="_Toc390267580"/>
      <w:proofErr w:type="gramEnd"/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42" w:name="_Toc400542279"/>
      <w:r>
        <w:t>Особые положения в связи с проведением запроса предложений через ЭТП</w:t>
      </w:r>
      <w:bookmarkEnd w:id="40"/>
      <w:bookmarkEnd w:id="41"/>
      <w:bookmarkEnd w:id="42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Участник запроса предложений должен в сроки, указанные в пункте </w:t>
      </w:r>
      <w:r>
        <w:fldChar w:fldCharType="begin"/>
      </w:r>
      <w:r>
        <w:instrText xml:space="preserve"> REF _Ref3172507</w:instrText>
      </w:r>
      <w:r>
        <w:instrText xml:space="preserve">78 \r \h  \* MERGEFORMAT </w:instrText>
      </w:r>
      <w:r>
        <w:fldChar w:fldCharType="separate"/>
      </w:r>
      <w:r>
        <w:t>19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_Ref317250794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п</w:t>
      </w:r>
      <w:r>
        <w:t xml:space="preserve">одать </w:t>
      </w:r>
      <w:r>
        <w:lastRenderedPageBreak/>
        <w:t>заявку на участие в запросе предложений в форме электронного документа через ЭТП в порядке, предусмотренном регламентом работы данной системы.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Правила регистрации и аккредитации участника запроса предложений на ЭТП, правила проведения процедур запрос</w:t>
      </w:r>
      <w:r>
        <w:t>а предложений на ЭТП (в том числе, подача заявки на участие в запросе предложений) определяются регламентом работы и инструкциями данной ЭТП.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Документы и сведения, размещаемые на ЭТП, должны быть подписаны ЭП лица, имеющего право действовать от имени участ</w:t>
      </w:r>
      <w:r>
        <w:t>ника запроса предложений.</w:t>
      </w:r>
      <w:bookmarkStart w:id="43" w:name="_Toc356807617"/>
      <w:bookmarkStart w:id="44" w:name="_Toc390267581"/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45" w:name="_Toc400542280"/>
      <w:r>
        <w:t>Затраты на участие в запросе предложений</w:t>
      </w:r>
      <w:bookmarkEnd w:id="43"/>
      <w:bookmarkEnd w:id="44"/>
      <w:bookmarkEnd w:id="45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>Участник запроса предложений несет все расходы, связанные с участием в запросе предложений, в том числе с регистрацией и аккредитацией на ЭТП, с подготовкой и предоставлением заявки на учас</w:t>
      </w:r>
      <w:r>
        <w:t>тие в запросе предложений, иной документации, а организатор запроса предложений не имеет обязательств по этим расходам независимо от итогов запроса предложений, а также оснований их завершения.</w:t>
      </w:r>
      <w:proofErr w:type="gramEnd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 xml:space="preserve">Участники запроса предложений не вправе требовать компенсацию </w:t>
      </w:r>
      <w:r>
        <w:t>упущенной выгоды по результатам проведения запроса предложений.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46" w:name="_Toc356807618"/>
      <w:bookmarkStart w:id="47" w:name="_Toc390267582"/>
      <w:bookmarkStart w:id="48" w:name="_Toc400542281"/>
      <w:r>
        <w:t>Отказ от проведения запроса предложений</w:t>
      </w:r>
      <w:bookmarkEnd w:id="48"/>
      <w:r>
        <w:t xml:space="preserve"> </w:t>
      </w:r>
      <w:bookmarkEnd w:id="46"/>
      <w:bookmarkEnd w:id="47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Решение об отказе от проведения запроса предложений принимается заказчиком в любое время вплоть до подведения итогов запроса предложений, в следующих с</w:t>
      </w:r>
      <w:r>
        <w:t>лучаях:</w:t>
      </w:r>
    </w:p>
    <w:p w:rsidR="00000000" w:rsidRDefault="00D30A7C">
      <w:pPr>
        <w:pStyle w:val="aff8"/>
        <w:ind w:firstLine="709"/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D30A7C">
      <w:pPr>
        <w:pStyle w:val="aff8"/>
        <w:ind w:firstLine="709"/>
      </w:pPr>
      <w:r>
        <w:t>изменения потребности в продукции, в том числе изменение характеристик продукции, при наличии утверждения таких изменений рук</w:t>
      </w:r>
      <w:r>
        <w:t>оводителем заказчика;</w:t>
      </w:r>
    </w:p>
    <w:p w:rsidR="00000000" w:rsidRDefault="00D30A7C">
      <w:pPr>
        <w:pStyle w:val="aff8"/>
        <w:ind w:firstLine="709"/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>Извещение об отказе от проведения запроса предложений подписывается руководителем заказчика и размещ</w:t>
      </w:r>
      <w:r>
        <w:t xml:space="preserve">ается организатором запроса предложений в течение того же рабочего дня (а если извещение об отказе от проведения запроса предложений получено организатором после 18 часов по месту нахождения организатора запроса предложений — в течение следующего рабочего </w:t>
      </w:r>
      <w:r>
        <w:t>дня) в порядке, установленном для размещения извещения о проведении запроса предложений.</w:t>
      </w:r>
      <w:proofErr w:type="gramEnd"/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49" w:name="_Toc356807619"/>
      <w:bookmarkStart w:id="50" w:name="_Toc390267583"/>
      <w:bookmarkStart w:id="51" w:name="_Toc400542282"/>
      <w:r>
        <w:t>Официальный источник информации о ходе и результатах запроса предложени</w:t>
      </w:r>
      <w:bookmarkEnd w:id="49"/>
      <w:bookmarkEnd w:id="50"/>
      <w:r>
        <w:t>й.</w:t>
      </w:r>
      <w:bookmarkEnd w:id="51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На официальном сайте и на ЭТП в сроки, установленные ЕОСЗ и настоящей документацией по запрос</w:t>
      </w:r>
      <w:r>
        <w:t>у предложений, размещаются: извещение о проведении запроса предложений, документация по запросу предложений, изменения, вносимые в такое извещение и такую документацию, разъяснения такой документации, протоколы, составленные в ходе закупки. При этом</w:t>
      </w:r>
      <w:proofErr w:type="gramStart"/>
      <w:r>
        <w:t>,</w:t>
      </w:r>
      <w:proofErr w:type="gramEnd"/>
      <w:r>
        <w:t xml:space="preserve"> офици</w:t>
      </w:r>
      <w:r>
        <w:t xml:space="preserve">альной публикацией данной информации считается публикация на официальном сайте, указанном в подпункте 1) пункта 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t>7</w:t>
      </w:r>
      <w:r>
        <w:fldChar w:fldCharType="end"/>
      </w:r>
      <w:r>
        <w:t xml:space="preserve"> раздела </w:t>
      </w:r>
      <w:r>
        <w:fldChar w:fldCharType="begin"/>
      </w:r>
      <w:r>
        <w:instrText xml:space="preserve"> REF _Ref317249938 \r \</w:instrText>
      </w:r>
      <w:r>
        <w:instrText xml:space="preserve">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 Иные публикации указанных </w:t>
      </w:r>
      <w:r>
        <w:lastRenderedPageBreak/>
        <w:t>документов являются копиями. Течение срока, определенного периодом времени, начинается на следующий д</w:t>
      </w:r>
      <w:r>
        <w:t>ень после календарной даты или наступления события, которыми определено его начало.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52" w:name="_Ref317254108"/>
      <w:r>
        <w:t>Допускается в протоколах, размещаемых на официальном сайте и на ЭТП, не указывать сведения о составе закупочной комиссии и данные о персональном голосовании членов закупочн</w:t>
      </w:r>
      <w:r>
        <w:t>ой комиссии.</w:t>
      </w:r>
      <w:bookmarkEnd w:id="52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</w:t>
      </w:r>
      <w:r>
        <w:t>ции по запросу предложений, информацию о принятых в ходе запроса предложений решениях закупочной комиссии и организатора запроса предложений.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53" w:name="_Toc356807620"/>
      <w:bookmarkStart w:id="54" w:name="_Toc390267584"/>
      <w:bookmarkStart w:id="55" w:name="_Toc400542283"/>
      <w:r>
        <w:t>Прочие положения</w:t>
      </w:r>
      <w:bookmarkEnd w:id="53"/>
      <w:bookmarkEnd w:id="54"/>
      <w:bookmarkEnd w:id="55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Участник запроса предложений вправе обжаловать действия (бездействие) заказчика, организатора зап</w:t>
      </w:r>
      <w:r>
        <w:t>роса предложений, закупочной комиссии в связи с проведением данного запроса предложений, согласно положениям главы 10 ЕОСЗ.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>Членам закупочной комиссии, работникам заказчика, организатора запроса предложений, привлекаемым экспертам во время проведения запро</w:t>
      </w:r>
      <w:r>
        <w:t>са предложений запрещается предоставлять сведения о предложениях участников запроса предложений, ходе проведения запроса предложений и принимаемых закупочной комиссией решениях, за исключением сведений, находящихся в открытом доступе, любым лицам кроме кон</w:t>
      </w:r>
      <w:r>
        <w:t xml:space="preserve">тролирующих органов, руководства заказчика, </w:t>
      </w:r>
      <w:proofErr w:type="spellStart"/>
      <w:r>
        <w:t>Госкорпорации</w:t>
      </w:r>
      <w:proofErr w:type="spellEnd"/>
      <w:r>
        <w:t> «</w:t>
      </w:r>
      <w:proofErr w:type="spellStart"/>
      <w:r>
        <w:t>Росатом</w:t>
      </w:r>
      <w:proofErr w:type="spellEnd"/>
      <w: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</w:t>
      </w:r>
      <w:proofErr w:type="gramEnd"/>
      <w:r>
        <w:t xml:space="preserve"> по закупочной деятельности, извещением о про</w:t>
      </w:r>
      <w:r>
        <w:t>ведении запроса предложений и документацией по запросу предложений.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Заседания закупочной комиссии могут проходить с использованием средств видеоконференцсвязи. Члены закупочной комиссии, дистанционно участвующие в заседании закупочной комиссии с использова</w:t>
      </w:r>
      <w:r>
        <w:t>нием средств видеоконференции, считаются присутствующими на заседании комиссии очно. Факт участия членов закупочной комиссии в режиме видеоконференции отражается в протоколе заседания закупочной комиссии.</w:t>
      </w:r>
    </w:p>
    <w:p w:rsidR="00000000" w:rsidRDefault="00D30A7C">
      <w:pPr>
        <w:keepNext w:val="0"/>
        <w:tabs>
          <w:tab w:val="clear" w:pos="708"/>
        </w:tabs>
        <w:rPr>
          <w:bCs/>
          <w:iCs/>
        </w:rPr>
        <w:sectPr w:rsidR="00000000">
          <w:pgSz w:w="11907" w:h="16840"/>
          <w:pgMar w:top="1134" w:right="850" w:bottom="1134" w:left="1134" w:header="709" w:footer="624" w:gutter="0"/>
          <w:cols w:space="720"/>
        </w:sectPr>
      </w:pPr>
    </w:p>
    <w:p w:rsidR="00000000" w:rsidRDefault="00D30A7C" w:rsidP="00D30A7C">
      <w:pPr>
        <w:pStyle w:val="aff8"/>
        <w:numPr>
          <w:ilvl w:val="0"/>
          <w:numId w:val="9"/>
        </w:numPr>
        <w:ind w:left="0" w:firstLine="709"/>
        <w:outlineLvl w:val="0"/>
      </w:pPr>
      <w:bookmarkStart w:id="56" w:name="_Toc395774473"/>
      <w:bookmarkStart w:id="57" w:name="_Toc356807621"/>
      <w:bookmarkStart w:id="58" w:name="_Toc390267585"/>
      <w:bookmarkStart w:id="59" w:name="_Toc400542284"/>
      <w:r>
        <w:lastRenderedPageBreak/>
        <w:t>ТРЕБОВАНИЯ К УЧАСТНИКАМ ЗАПРОСА ПРЕДЛ</w:t>
      </w:r>
      <w:r>
        <w:t>ОЖЕНИЙ, ДОКУМЕНТАМ, ПРЕДОСТАВЛЯЕМЫМ В СОСТАВЕ ЗАЯВКИ НА УЧАСТИЕ В ЗАПРОСЕ ПРЕДЛОЖЕНИЙ</w:t>
      </w:r>
      <w:bookmarkEnd w:id="56"/>
      <w:bookmarkEnd w:id="57"/>
      <w:bookmarkEnd w:id="58"/>
      <w:bookmarkEnd w:id="59"/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60" w:name="_Toc395774474"/>
      <w:bookmarkStart w:id="61" w:name="_Toc356807622"/>
      <w:bookmarkStart w:id="62" w:name="_Toc390267586"/>
      <w:bookmarkStart w:id="63" w:name="_Ref317256490"/>
      <w:bookmarkStart w:id="64" w:name="_Ref317256436"/>
      <w:bookmarkStart w:id="65" w:name="_Ref317255509"/>
      <w:bookmarkStart w:id="66" w:name="_Ref317251769"/>
      <w:bookmarkStart w:id="67" w:name="_Toc400542285"/>
      <w:r>
        <w:t>Требования к участникам запроса предложений</w:t>
      </w:r>
      <w:bookmarkEnd w:id="60"/>
      <w:bookmarkEnd w:id="61"/>
      <w:bookmarkEnd w:id="62"/>
      <w:bookmarkEnd w:id="63"/>
      <w:bookmarkEnd w:id="64"/>
      <w:bookmarkEnd w:id="65"/>
      <w:bookmarkEnd w:id="66"/>
      <w:bookmarkEnd w:id="67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68" w:name="_Ref388875768"/>
      <w:r>
        <w:rPr>
          <w:szCs w:val="28"/>
        </w:rPr>
        <w:t>Участник запроса предложений должен обладать гражданской правоспособностью в полном объеме для заключения и исполнения договор</w:t>
      </w:r>
      <w:r>
        <w:rPr>
          <w:szCs w:val="28"/>
        </w:rPr>
        <w:t>а по результатам запроса предложений, в том числе:</w:t>
      </w:r>
      <w:bookmarkEnd w:id="68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  <w:rPr>
          <w:szCs w:val="28"/>
        </w:rPr>
      </w:pPr>
      <w:bookmarkStart w:id="69" w:name="_Ref388963252"/>
      <w:r>
        <w:rPr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69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  <w:rPr>
          <w:szCs w:val="28"/>
        </w:rPr>
      </w:pPr>
      <w:r>
        <w:rPr>
          <w:szCs w:val="28"/>
        </w:rPr>
        <w:t>быть зарегистрированным в качестве субъе</w:t>
      </w:r>
      <w:r>
        <w:rPr>
          <w:szCs w:val="28"/>
        </w:rPr>
        <w:t>кта гражданского права и иметь все необходимые разрешения для ведения деятельности в соответствии с</w:t>
      </w:r>
      <w:r>
        <w:t> </w:t>
      </w:r>
      <w:r>
        <w:rPr>
          <w:szCs w:val="28"/>
        </w:rPr>
        <w:t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</w:t>
      </w:r>
      <w:r>
        <w:rPr>
          <w:szCs w:val="28"/>
        </w:rPr>
        <w:t>ков);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  <w:rPr>
          <w:szCs w:val="28"/>
        </w:rPr>
      </w:pPr>
      <w:bookmarkStart w:id="70" w:name="_Ref388875875"/>
      <w:proofErr w:type="gramStart"/>
      <w:r>
        <w:rPr>
          <w:szCs w:val="28"/>
        </w:rPr>
        <w:t>обладать специальной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r>
        <w:fldChar w:fldCharType="begin"/>
      </w:r>
      <w:r>
        <w:instrText xml:space="preserve"> REF _Ref395863652 \r \h  \* MERGEFORMAT </w:instrText>
      </w:r>
      <w:r>
        <w:fldChar w:fldCharType="separate"/>
      </w:r>
      <w:r>
        <w:t>13</w:t>
      </w:r>
      <w:r>
        <w:fldChar w:fldCharType="end"/>
      </w:r>
      <w:r>
        <w:t xml:space="preserve"> </w:t>
      </w:r>
      <w:r>
        <w:rPr>
          <w:szCs w:val="28"/>
        </w:rPr>
        <w:t>раздела </w:t>
      </w:r>
      <w:r>
        <w:fldChar w:fldCharType="begin"/>
      </w:r>
      <w:r>
        <w:rPr>
          <w:szCs w:val="28"/>
        </w:rP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предложений», в том числе необходимыми лиценз</w:t>
      </w:r>
      <w:r>
        <w:rPr>
          <w:szCs w:val="28"/>
        </w:rPr>
        <w:t>иями или свидетельствами о допуске на выполнение работ или оказание услуг, полученными не позже изначально установленного в извещении о проведении запроса предложений и настоящей документации срока окончания подачи заявок</w:t>
      </w:r>
      <w:proofErr w:type="gramEnd"/>
      <w:r>
        <w:rPr>
          <w:szCs w:val="28"/>
        </w:rPr>
        <w:t xml:space="preserve"> и если такие товары, работы, услуг</w:t>
      </w:r>
      <w:r>
        <w:rPr>
          <w:szCs w:val="28"/>
        </w:rPr>
        <w:t>и приобретаются в рамках заключаемого договора;</w:t>
      </w:r>
      <w:bookmarkEnd w:id="70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  <w:rPr>
          <w:szCs w:val="28"/>
        </w:rPr>
      </w:pPr>
      <w:bookmarkStart w:id="71" w:name="_Ref299553052"/>
      <w:r>
        <w:rPr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1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  <w:rPr>
          <w:szCs w:val="28"/>
        </w:rPr>
      </w:pPr>
      <w:bookmarkStart w:id="72" w:name="_Ref299553055"/>
      <w:r>
        <w:rPr>
          <w:szCs w:val="28"/>
        </w:rPr>
        <w:t>не являться организацией, на имущество которой в части, необходимой дл</w:t>
      </w:r>
      <w:r>
        <w:rPr>
          <w:szCs w:val="28"/>
        </w:rPr>
        <w:t>я выполнения договора, наложен арест по решению суда, административного органа и (или) деятельность, которой приостановлена;</w:t>
      </w:r>
      <w:bookmarkEnd w:id="72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  <w:rPr>
          <w:szCs w:val="28"/>
        </w:rPr>
      </w:pPr>
      <w:bookmarkStart w:id="73" w:name="_Ref348974059"/>
      <w:r>
        <w:rPr>
          <w:szCs w:val="28"/>
        </w:rPr>
        <w:t>соответствовать требованиям, указанным в пункте </w:t>
      </w:r>
      <w:r>
        <w:fldChar w:fldCharType="begin"/>
      </w:r>
      <w:r>
        <w:instrText xml:space="preserve"> REF _Ref395863652 \r \h  \* MERGEFORMAT </w:instrText>
      </w:r>
      <w:r>
        <w:fldChar w:fldCharType="separate"/>
      </w:r>
      <w:r>
        <w:t>13</w:t>
      </w:r>
      <w:r>
        <w:fldChar w:fldCharType="end"/>
      </w:r>
      <w:r>
        <w:t xml:space="preserve"> </w:t>
      </w:r>
      <w:r>
        <w:rPr>
          <w:szCs w:val="28"/>
        </w:rPr>
        <w:t>раздела </w:t>
      </w:r>
      <w:r>
        <w:fldChar w:fldCharType="begin"/>
      </w:r>
      <w:r>
        <w:instrText xml:space="preserve"> REF _Ref317250960 \r \h  \* MERGEFORMAT </w:instrText>
      </w:r>
      <w:r>
        <w:fldChar w:fldCharType="separate"/>
      </w:r>
      <w:r>
        <w:t>5</w:t>
      </w:r>
      <w:r>
        <w:fldChar w:fldCharType="end"/>
      </w:r>
      <w:r>
        <w:rPr>
          <w:szCs w:val="28"/>
        </w:rPr>
        <w:t xml:space="preserve"> «Информационная карта запроса предложений», в случае их установления на</w:t>
      </w:r>
      <w:r>
        <w:t> </w:t>
      </w:r>
      <w:r>
        <w:rPr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</w:t>
      </w:r>
      <w:r>
        <w:rPr>
          <w:szCs w:val="28"/>
        </w:rPr>
        <w:t>ой власти;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74" w:name="_Ref357679270"/>
      <w:bookmarkStart w:id="75" w:name="_Ref358050951"/>
      <w:r>
        <w:rPr>
          <w:szCs w:val="28"/>
        </w:rPr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запроса предложений, определяемой по данным бухгалтерской (финансовой) отчетности</w:t>
      </w:r>
      <w:r>
        <w:t xml:space="preserve"> за истек</w:t>
      </w:r>
      <w:r>
        <w:t>ший период (год, квартал/полугодие/9 месяцев текущего года)</w:t>
      </w:r>
      <w:bookmarkEnd w:id="74"/>
      <w:r>
        <w:t>;</w:t>
      </w:r>
      <w:bookmarkEnd w:id="75"/>
      <w:bookmarkEnd w:id="73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rPr>
          <w:szCs w:val="28"/>
        </w:rPr>
        <w:t>Участник запроса предложений должен соответствовать иным требованиям, установленным в пунктах </w:t>
      </w:r>
      <w:r>
        <w:fldChar w:fldCharType="begin"/>
      </w:r>
      <w:r>
        <w:instrText xml:space="preserve"> REF _Ref395863652 \r \h  \* MERGEFORMAT </w:instrText>
      </w:r>
      <w:r>
        <w:fldChar w:fldCharType="separate"/>
      </w:r>
      <w:r>
        <w:t>13</w:t>
      </w:r>
      <w:r>
        <w:fldChar w:fldCharType="end"/>
      </w:r>
      <w:r>
        <w:t xml:space="preserve"> </w:t>
      </w:r>
      <w:r>
        <w:rPr>
          <w:szCs w:val="28"/>
        </w:rPr>
        <w:t>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t>5</w:t>
      </w:r>
      <w:r>
        <w:fldChar w:fldCharType="end"/>
      </w:r>
      <w:r>
        <w:rPr>
          <w:szCs w:val="28"/>
        </w:rPr>
        <w:t xml:space="preserve"> «Информационная карта запроса предложений»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76" w:name="_Ref395864740"/>
      <w:bookmarkStart w:id="77" w:name="_Toc400542286"/>
      <w:r>
        <w:rPr>
          <w:szCs w:val="28"/>
        </w:rPr>
        <w:t>Документы, предоставляемые в составе заявки на участие в запросе предложений</w:t>
      </w:r>
      <w:bookmarkEnd w:id="76"/>
      <w:bookmarkEnd w:id="77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78" w:name="_Ref389132148"/>
      <w:r>
        <w:rPr>
          <w:szCs w:val="28"/>
        </w:rPr>
        <w:lastRenderedPageBreak/>
        <w:t>Для под</w:t>
      </w:r>
      <w:r>
        <w:rPr>
          <w:szCs w:val="28"/>
        </w:rPr>
        <w:t>тверждения соответствия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fldChar w:fldCharType="begin"/>
      </w:r>
      <w:r>
        <w:rPr>
          <w:szCs w:val="28"/>
        </w:rPr>
        <w:instrText xml:space="preserve"> REF _Ref388875768 \r \h  \* MERGEFORMAT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участник запроса предложений в составе заявки на участие в запросе предложений долже</w:t>
      </w:r>
      <w:r>
        <w:rPr>
          <w:szCs w:val="28"/>
        </w:rPr>
        <w:t>н приложить следующие документы:</w:t>
      </w:r>
      <w:bookmarkStart w:id="79" w:name="_Ref389133395"/>
      <w:bookmarkEnd w:id="78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proofErr w:type="gramStart"/>
      <w:r>
        <w:rPr>
          <w:szCs w:val="28"/>
        </w:rPr>
        <w:t>копия полученной не ранее чем за 6 месяцев (а если были изменения — то не ранее внесения таких изменений в</w:t>
      </w:r>
      <w:r>
        <w:rPr>
          <w:szCs w:val="28"/>
          <w:lang w:val="en-US"/>
        </w:rPr>
        <w:t> </w:t>
      </w:r>
      <w:r>
        <w:rPr>
          <w:szCs w:val="28"/>
        </w:rPr>
        <w:t xml:space="preserve">соответствующий реестр) до дня официальной публикации извещения о проведении запроса предложений выписки из единого </w:t>
      </w:r>
      <w:r>
        <w:rPr>
          <w:szCs w:val="28"/>
        </w:rPr>
        <w:t xml:space="preserve">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</w:t>
      </w:r>
      <w:r w:rsidRPr="00D30A7C">
        <w:rPr>
          <w:sz w:val="24"/>
        </w:rPr>
        <w:t>[или документов, удостоверяющих личность (для иных физических лиц)]</w:t>
      </w:r>
      <w:r>
        <w:rPr>
          <w:sz w:val="24"/>
        </w:rPr>
        <w:t>,</w:t>
      </w:r>
      <w:r>
        <w:rPr>
          <w:szCs w:val="28"/>
        </w:rPr>
        <w:t xml:space="preserve"> пере</w:t>
      </w:r>
      <w:r>
        <w:rPr>
          <w:szCs w:val="28"/>
        </w:rPr>
        <w:t>вод</w:t>
      </w:r>
      <w:proofErr w:type="gramEnd"/>
      <w:r>
        <w:rPr>
          <w:szCs w:val="28"/>
        </w:rPr>
        <w:t xml:space="preserve">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>
        <w:rPr>
          <w:szCs w:val="28"/>
          <w:lang w:val="en-US"/>
        </w:rPr>
        <w:t> </w:t>
      </w:r>
      <w:r>
        <w:rPr>
          <w:szCs w:val="28"/>
        </w:rPr>
        <w:t>законодательством соответствующего государства (для иностранных лиц);</w:t>
      </w:r>
      <w:bookmarkStart w:id="80" w:name="_Ref270105117"/>
      <w:bookmarkEnd w:id="79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rPr>
          <w:szCs w:val="28"/>
        </w:rPr>
        <w:t>копия документа, подтвержд</w:t>
      </w:r>
      <w:r>
        <w:rPr>
          <w:szCs w:val="28"/>
        </w:rPr>
        <w:t>ающего полномочия лица на подписание заявки на участие в запросе предложений от имени участника запроса предложений (документы, подтверждающие полномочия лица, выполняющего функции единоличного исполнительного органа и, при необходимости, доверенность, есл</w:t>
      </w:r>
      <w:r>
        <w:rPr>
          <w:szCs w:val="28"/>
        </w:rPr>
        <w:t xml:space="preserve">и заявка на участие в запросе предложений подписывается по доверенности). </w:t>
      </w:r>
      <w:proofErr w:type="gramStart"/>
      <w:r>
        <w:rPr>
          <w:szCs w:val="28"/>
        </w:rPr>
        <w:t>Если заявка на участие в запросе предложений согласно пункту </w:t>
      </w:r>
      <w:r>
        <w:fldChar w:fldCharType="begin"/>
      </w:r>
      <w:r>
        <w:instrText xml:space="preserve"> REF _Ref352334465 \r \h  \* MERGEFORMAT </w:instrText>
      </w:r>
      <w:r>
        <w:fldChar w:fldCharType="separate"/>
      </w:r>
      <w:r>
        <w:rPr>
          <w:szCs w:val="28"/>
        </w:rPr>
        <w:t>4.4.1</w:t>
      </w:r>
      <w:r>
        <w:fldChar w:fldCharType="end"/>
      </w:r>
      <w:r>
        <w:rPr>
          <w:szCs w:val="28"/>
        </w:rPr>
        <w:t xml:space="preserve"> и (или)</w:t>
      </w:r>
      <w:r>
        <w:rPr>
          <w:szCs w:val="28"/>
        </w:rPr>
        <w:t xml:space="preserve">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</w:t>
      </w:r>
      <w:bookmarkStart w:id="81" w:name="_Ref389133399"/>
      <w:bookmarkEnd w:id="80"/>
      <w:proofErr w:type="gramEnd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копии учредительных документов в действующей редакции (для юридических лиц);</w:t>
      </w:r>
      <w:bookmarkStart w:id="82" w:name="_Ref299570007"/>
      <w:bookmarkEnd w:id="81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копии специальных разрешений (лицензий, допусков, членства в саморегулируемых общественных организациях и т.д.), подтверждающие соответствие требованиям, установленным в подпункт</w:t>
      </w:r>
      <w:r>
        <w:t>е </w:t>
      </w:r>
      <w:r>
        <w:fldChar w:fldCharType="begin"/>
      </w:r>
      <w:r>
        <w:instrText xml:space="preserve"> REF _Ref388875875 \r \h  \* MERGEFORMAT </w:instrText>
      </w:r>
      <w:r>
        <w:fldChar w:fldCharType="separate"/>
      </w:r>
      <w:r>
        <w:t>3.1.1.3</w:t>
      </w:r>
      <w:r>
        <w:fldChar w:fldCharType="end"/>
      </w:r>
      <w:r>
        <w:t>, и если такие документы указаны в пункте </w:t>
      </w:r>
      <w:r>
        <w:fldChar w:fldCharType="begin"/>
      </w:r>
      <w:r>
        <w:instrText xml:space="preserve"> REF _Ref395864209 \r \h  \* MERGEFORMAT </w:instrText>
      </w:r>
      <w:r>
        <w:fldChar w:fldCharType="separate"/>
      </w:r>
      <w:r>
        <w:t>15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предложений»;</w:t>
      </w:r>
      <w:bookmarkStart w:id="83" w:name="_Ref299570035"/>
      <w:bookmarkEnd w:id="82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копия уведомления о возможности применения участником запроса предложений упрощ</w:t>
      </w:r>
      <w:r>
        <w:t>енной системы налогообложения (для участников запроса предложений, применяющих ее)</w:t>
      </w:r>
      <w:bookmarkEnd w:id="83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proofErr w:type="gramStart"/>
      <w:r>
        <w:t>подтверждение по форме, указанной в подпункте 1) пункта </w:t>
      </w:r>
      <w:r>
        <w:fldChar w:fldCharType="begin"/>
      </w:r>
      <w:r>
        <w:instrText xml:space="preserve"> REF _Ref395864253 \r \h  \* MERGEFORMAT </w:instrText>
      </w:r>
      <w:r>
        <w:fldChar w:fldCharType="separate"/>
      </w:r>
      <w:r>
        <w:t>16</w:t>
      </w:r>
      <w:r>
        <w:fldChar w:fldCharType="end"/>
      </w:r>
      <w:r>
        <w:t xml:space="preserve"> разде</w:t>
      </w:r>
      <w:r>
        <w:t>ла </w:t>
      </w:r>
      <w:r>
        <w:fldChar w:fldCharType="begin"/>
      </w:r>
      <w:r>
        <w:instrText xml:space="preserve"> REF _Ref317251922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о </w:t>
      </w:r>
      <w:proofErr w:type="spellStart"/>
      <w:r>
        <w:t>ненахождении</w:t>
      </w:r>
      <w:proofErr w:type="spellEnd"/>
      <w:r>
        <w:t xml:space="preserve"> участника запроса предложений в процессе ликвидации (для юридического лица), об отсу</w:t>
      </w:r>
      <w:r>
        <w:t xml:space="preserve">тствии в отношении участника запроса предложений решения арбитражного суда о признании его несостоятельным (банкротом), об отсутствии ареста имущества участника запроса предложений, наложенного по решению суда, административного органа, о </w:t>
      </w:r>
      <w:proofErr w:type="spellStart"/>
      <w:r>
        <w:t>неприостановлении</w:t>
      </w:r>
      <w:proofErr w:type="spellEnd"/>
      <w:r>
        <w:t xml:space="preserve"> деятельности участника запроса предложений</w:t>
      </w:r>
      <w:proofErr w:type="gramEnd"/>
      <w:r>
        <w:t xml:space="preserve">, об отсутствии задолженности у участника запроса предложений по уплате налогов, сборов, пеней и штрафов, превышающей двадцать пять процентов балансовой </w:t>
      </w:r>
      <w:proofErr w:type="gramStart"/>
      <w:r>
        <w:t>стоимости активов участника запроса предложений</w:t>
      </w:r>
      <w:proofErr w:type="gramEnd"/>
      <w:r>
        <w:t>;</w:t>
      </w:r>
      <w:bookmarkStart w:id="84" w:name="_Ref270105111"/>
      <w:bookmarkStart w:id="85" w:name="_Ref317251956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proofErr w:type="gramStart"/>
      <w:r>
        <w:t>копия решен</w:t>
      </w:r>
      <w:r>
        <w:t xml:space="preserve">ия об одобрении или о совершении крупной сделки, если требование о необходимости наличия такого решения для совершения </w:t>
      </w:r>
      <w:r>
        <w:lastRenderedPageBreak/>
        <w:t>крупной сделки установлено законодательством Российской Федерации, учредительными документами юридического лица и если для участника запр</w:t>
      </w:r>
      <w:r>
        <w:t>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сделкой, либо письмо участника запроса предложений о том, что данная сделка</w:t>
      </w:r>
      <w:proofErr w:type="gramEnd"/>
      <w:r>
        <w:t xml:space="preserve"> для такого участника запроса предл</w:t>
      </w:r>
      <w:r>
        <w:t>ожений не является крупно</w:t>
      </w:r>
      <w:bookmarkEnd w:id="84"/>
      <w:r>
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bookmarkEnd w:id="85"/>
      <w:r>
        <w:t xml:space="preserve"> </w:t>
      </w:r>
      <w:bookmarkStart w:id="86" w:name="_Ref317251962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87" w:name="_Ref396820510"/>
      <w:proofErr w:type="gramStart"/>
      <w:r>
        <w:t>копия решения об одобрении или о совершении сделки с за</w:t>
      </w:r>
      <w:r>
        <w:t>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предложений выполнение договора или предоставление обеспечения заявк</w:t>
      </w:r>
      <w:r>
        <w:t>и на участие в</w:t>
      </w:r>
      <w:r>
        <w:rPr>
          <w:lang w:val="en-US"/>
        </w:rPr>
        <w:t> </w:t>
      </w:r>
      <w:r>
        <w:t>запросе предложений, обеспечение договора является сделкой с</w:t>
      </w:r>
      <w:r>
        <w:rPr>
          <w:lang w:val="en-US"/>
        </w:rPr>
        <w:t> </w:t>
      </w:r>
      <w:r>
        <w:t>заинтересованностью, либо письмо участника запроса предложений о том, что данная сделка для такого участника</w:t>
      </w:r>
      <w:proofErr w:type="gramEnd"/>
      <w:r>
        <w:t xml:space="preserve"> запроса предложений не является сделкой с заинтересованностью или письм</w:t>
      </w:r>
      <w:r>
        <w:t>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органом.</w:t>
      </w:r>
      <w:bookmarkEnd w:id="87"/>
      <w:bookmarkEnd w:id="86"/>
    </w:p>
    <w:p w:rsidR="00000000" w:rsidRDefault="00D30A7C">
      <w:pPr>
        <w:pStyle w:val="aff8"/>
        <w:ind w:firstLine="709"/>
      </w:pPr>
      <w:r>
        <w:t>Решения об одобрении или о совершении крупной сделки и (или) решения об одобрении или о сове</w:t>
      </w:r>
      <w:r>
        <w:t>ршении сделки с заинтересованностью, указанные в пунктах </w:t>
      </w:r>
      <w:r>
        <w:fldChar w:fldCharType="begin"/>
      </w:r>
      <w:r>
        <w:instrText xml:space="preserve"> REF _Ref317251962 \r \h  \* MERGEFORMAT </w:instrText>
      </w:r>
      <w:r>
        <w:fldChar w:fldCharType="separate"/>
      </w:r>
      <w:r>
        <w:t>3.2.1.7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_Ref396820510 \r \h </w:instrText>
      </w:r>
      <w:r>
        <w:fldChar w:fldCharType="separate"/>
      </w:r>
      <w:r>
        <w:t>3.2.1.8</w:t>
      </w:r>
      <w:r>
        <w:fldChar w:fldCharType="end"/>
      </w:r>
      <w:r>
        <w:t xml:space="preserve"> должны быть приняты в соответствии нормами федеральных законов, в зависимости от организационно-правовой формы участника запроса предложений: </w:t>
      </w:r>
    </w:p>
    <w:p w:rsidR="00000000" w:rsidRDefault="00D30A7C" w:rsidP="00D30A7C">
      <w:pPr>
        <w:pStyle w:val="aff8"/>
        <w:numPr>
          <w:ilvl w:val="0"/>
          <w:numId w:val="12"/>
        </w:numPr>
        <w:ind w:left="0" w:firstLine="709"/>
      </w:pPr>
      <w:r>
        <w:t>для акционерных обществ в соответствии с Федеральным законом от 26.12.1995 № 208-ФЗ «Об акцион</w:t>
      </w:r>
      <w:r>
        <w:t>ерных обществах»;</w:t>
      </w:r>
    </w:p>
    <w:p w:rsidR="00000000" w:rsidRDefault="00D30A7C" w:rsidP="00D30A7C">
      <w:pPr>
        <w:pStyle w:val="aff8"/>
        <w:numPr>
          <w:ilvl w:val="0"/>
          <w:numId w:val="12"/>
        </w:numPr>
        <w:ind w:left="0" w:firstLine="709"/>
      </w:pPr>
      <w:r>
        <w:t>для обществ с ограниченной ответственностью в соответствии с Федеральным законом от 08.02.1998 № 14-ФЗ «Об обществах с ограниченной ответственностью»;</w:t>
      </w:r>
    </w:p>
    <w:p w:rsidR="00000000" w:rsidRDefault="00D30A7C" w:rsidP="00D30A7C">
      <w:pPr>
        <w:pStyle w:val="aff8"/>
        <w:numPr>
          <w:ilvl w:val="0"/>
          <w:numId w:val="12"/>
        </w:numPr>
        <w:ind w:left="0" w:firstLine="709"/>
      </w:pPr>
      <w:r>
        <w:t>для государственных и муниципальных предприятий в соответствии с Федеральным законом от</w:t>
      </w:r>
      <w:r>
        <w:t xml:space="preserve"> 14.11.2002 № 161-ФЗ «О государственных и муниципальных унитарных предприятиях». </w:t>
      </w:r>
    </w:p>
    <w:p w:rsidR="00000000" w:rsidRDefault="00D30A7C">
      <w:pPr>
        <w:pStyle w:val="aff8"/>
        <w:ind w:firstLine="709"/>
      </w:pPr>
      <w:r>
        <w:t>Участник запроса предложений вправе предоставить решение об одобрении или о совершении крупной сделки и (или) решение об одобрении или о совершении сделки с заинтересованност</w:t>
      </w:r>
      <w:r>
        <w:t>ью, указанные в пунктах </w:t>
      </w:r>
      <w:r>
        <w:fldChar w:fldCharType="begin"/>
      </w:r>
      <w:r>
        <w:instrText xml:space="preserve"> REF _Ref317251962 \r \h  \* MERGEFORMAT </w:instrText>
      </w:r>
      <w:r>
        <w:fldChar w:fldCharType="separate"/>
      </w:r>
      <w:r>
        <w:t>3.2.1.7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_Ref396820510 \r \h </w:instrText>
      </w:r>
      <w:r>
        <w:fldChar w:fldCharType="separate"/>
      </w:r>
      <w:r>
        <w:t>3.2.1.8</w:t>
      </w:r>
      <w:r>
        <w:fldChar w:fldCharType="end"/>
      </w:r>
      <w:r>
        <w:t>, после выбора</w:t>
      </w:r>
      <w:r>
        <w:t xml:space="preserve"> его победителем запроса предложений, но до момента подписания договора с ним. При этом в составе заявки на участие в запросе предложений участник запроса предложений обязан представить письмо, содержащее обязательство в случае признания его победителем за</w:t>
      </w:r>
      <w:r>
        <w:t xml:space="preserve">проса предложений представить вышеуказанные решения до момента заключения договора. 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proofErr w:type="gramStart"/>
      <w:r>
        <w:t>копии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</w:t>
      </w:r>
      <w:r>
        <w:t>ных органов исполнительной власти, указанные в пункте </w:t>
      </w:r>
      <w:r>
        <w:fldChar w:fldCharType="begin"/>
      </w:r>
      <w:r>
        <w:instrText xml:space="preserve"> REF _Ref395864209 \r \h  \* MERGEFORMAT </w:instrText>
      </w:r>
      <w:r>
        <w:fldChar w:fldCharType="separate"/>
      </w:r>
      <w:r>
        <w:t>15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  <w:proofErr w:type="gramEnd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bCs w:val="0"/>
          <w:iCs w:val="0"/>
        </w:rPr>
      </w:pPr>
      <w:r>
        <w:rPr>
          <w:szCs w:val="28"/>
        </w:rPr>
        <w:lastRenderedPageBreak/>
        <w:t>Для подтверждения соответствия иным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_Ref395863652 \r \h  \* MERGEFORMAT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>, учас</w:t>
      </w:r>
      <w:r>
        <w:rPr>
          <w:szCs w:val="28"/>
        </w:rPr>
        <w:t>тник запроса предложений в составе заявки на участие в запросе предложений должен приложить документы, указанные в пункте </w:t>
      </w:r>
      <w:r>
        <w:fldChar w:fldCharType="begin"/>
      </w:r>
      <w:r>
        <w:rPr>
          <w:szCs w:val="28"/>
        </w:rPr>
        <w:instrText xml:space="preserve"> REF _Ref317257698 \r \h </w:instrText>
      </w:r>
      <w:r>
        <w:instrText xml:space="preserve">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</w:instrText>
      </w:r>
      <w:r>
        <w:rPr>
          <w:szCs w:val="28"/>
        </w:rPr>
        <w:instrText xml:space="preserve">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предложений».</w:t>
      </w:r>
      <w:bookmarkStart w:id="88" w:name="_Ref317252053"/>
      <w:r>
        <w:rPr>
          <w:bCs w:val="0"/>
          <w:iCs w:val="0"/>
        </w:rPr>
        <w:t xml:space="preserve"> </w:t>
      </w:r>
    </w:p>
    <w:p w:rsidR="00000000" w:rsidRDefault="00D30A7C">
      <w:pPr>
        <w:keepNext w:val="0"/>
        <w:tabs>
          <w:tab w:val="clear" w:pos="708"/>
        </w:tabs>
        <w:sectPr w:rsidR="00000000">
          <w:pgSz w:w="11906" w:h="16838"/>
          <w:pgMar w:top="1134" w:right="850" w:bottom="1134" w:left="993" w:header="708" w:footer="708" w:gutter="0"/>
          <w:cols w:space="720"/>
        </w:sectPr>
      </w:pPr>
    </w:p>
    <w:p w:rsidR="00000000" w:rsidRDefault="00D30A7C" w:rsidP="00D30A7C">
      <w:pPr>
        <w:pStyle w:val="aff8"/>
        <w:numPr>
          <w:ilvl w:val="0"/>
          <w:numId w:val="9"/>
        </w:numPr>
        <w:ind w:left="0" w:firstLine="709"/>
        <w:outlineLvl w:val="0"/>
      </w:pPr>
      <w:bookmarkStart w:id="89" w:name="_Toc395774480"/>
      <w:bookmarkStart w:id="90" w:name="_Ref317259044"/>
      <w:bookmarkStart w:id="91" w:name="_Toc326685675"/>
      <w:bookmarkStart w:id="92" w:name="_Toc400542287"/>
      <w:r>
        <w:lastRenderedPageBreak/>
        <w:t>ПОРЯДОК ПРОВЕДЕНИЯ ЗАПРОСА ПРЕДЛОЖЕНИЙ</w:t>
      </w:r>
      <w:bookmarkEnd w:id="89"/>
      <w:bookmarkEnd w:id="90"/>
      <w:bookmarkEnd w:id="91"/>
      <w:bookmarkEnd w:id="92"/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93" w:name="_Toc356807629"/>
      <w:bookmarkStart w:id="94" w:name="_Toc390267593"/>
      <w:bookmarkStart w:id="95" w:name="_Toc400542288"/>
      <w:r>
        <w:t>Получение документации по запросу предложений</w:t>
      </w:r>
      <w:bookmarkEnd w:id="93"/>
      <w:bookmarkEnd w:id="94"/>
      <w:bookmarkEnd w:id="95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rPr>
          <w:szCs w:val="28"/>
        </w:rPr>
        <w:t>Документация по з</w:t>
      </w:r>
      <w:r>
        <w:rPr>
          <w:szCs w:val="28"/>
        </w:rPr>
        <w:t>апросу предложений, размещенная на</w:t>
      </w:r>
      <w:r>
        <w:rPr>
          <w:szCs w:val="28"/>
          <w:lang w:val="en-US"/>
        </w:rPr>
        <w:t> </w:t>
      </w:r>
      <w:r>
        <w:rPr>
          <w:szCs w:val="28"/>
        </w:rPr>
        <w:t>официальном сайте</w:t>
      </w:r>
      <w:r>
        <w:t>,</w:t>
      </w:r>
      <w:r>
        <w:rPr>
          <w:szCs w:val="28"/>
        </w:rPr>
        <w:t xml:space="preserve"> находится в открытом доступе. Порядок получения документации по запросу предложений на ЭТП определяется правилами данной ЭТП.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96" w:name="_Toc400542289"/>
      <w:r>
        <w:t>Разъяснение положений док</w:t>
      </w:r>
      <w:bookmarkStart w:id="97" w:name="_Toc356807631"/>
      <w:bookmarkStart w:id="98" w:name="_Toc390267595"/>
      <w:r>
        <w:t>ументации по запросу предложений</w:t>
      </w:r>
      <w:bookmarkEnd w:id="96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99" w:name="_Ref395864562"/>
      <w:proofErr w:type="gramStart"/>
      <w:r>
        <w:rPr>
          <w:szCs w:val="28"/>
        </w:rPr>
        <w:t>Любой участник зап</w:t>
      </w:r>
      <w:r>
        <w:rPr>
          <w:szCs w:val="28"/>
        </w:rPr>
        <w:t xml:space="preserve">роса предложений вправе направить организатору запроса предложений запрос о разъяснении положений документации по запросу предложений в срок, обеспечивающий получение организатором запроса предложений такого запроса не позднее 3 (трех) рабочих дней до дня </w:t>
      </w:r>
      <w:r>
        <w:rPr>
          <w:szCs w:val="28"/>
        </w:rPr>
        <w:t>окончания подачи заявок на участие в запросе предложений, через ЭТП в порядке, предусмотренном регламентом работы данной ЭТП, или в письменном виде (на бланке участника или с</w:t>
      </w:r>
      <w:proofErr w:type="gramEnd"/>
      <w:r>
        <w:rPr>
          <w:szCs w:val="28"/>
        </w:rPr>
        <w:t xml:space="preserve"> печатью участника) за подписью руководителя участника запроса предложений или упо</w:t>
      </w:r>
      <w:r>
        <w:rPr>
          <w:szCs w:val="28"/>
        </w:rPr>
        <w:t>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корреспонденции, указанным в извещении о проведении запроса предложений и в пункте </w:t>
      </w:r>
      <w:r>
        <w:fldChar w:fldCharType="begin"/>
      </w:r>
      <w:r>
        <w:rPr>
          <w:szCs w:val="28"/>
        </w:rPr>
        <w:instrText xml:space="preserve"> REF _Ref317250471 \r \h  \* MERGEFORMA</w:instrText>
      </w:r>
      <w:r>
        <w:rPr>
          <w:szCs w:val="28"/>
        </w:rPr>
        <w:instrText xml:space="preserve">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_Ref317252507 \r \h  \* MERGEFORMAT </w:instrText>
      </w:r>
      <w:r>
        <w:fldChar w:fldCharType="separate"/>
      </w:r>
      <w:r>
        <w:t>5</w:t>
      </w:r>
      <w:r>
        <w:fldChar w:fldCharType="end"/>
      </w:r>
      <w:r>
        <w:rPr>
          <w:szCs w:val="28"/>
        </w:rPr>
        <w:t xml:space="preserve"> «Информационная карта запроса предложений».</w:t>
      </w:r>
      <w:bookmarkEnd w:id="99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rPr>
          <w:szCs w:val="28"/>
        </w:rPr>
        <w:t>Организатор запроса предл</w:t>
      </w:r>
      <w:r>
        <w:rPr>
          <w:szCs w:val="28"/>
        </w:rPr>
        <w:t>ожений в течение 1 (одного) рабочего дня, следующего за днем поступления запроса, сделанного в порядке, определенном пунктом </w:t>
      </w:r>
      <w:r>
        <w:fldChar w:fldCharType="begin"/>
      </w:r>
      <w:r>
        <w:rPr>
          <w:szCs w:val="28"/>
        </w:rPr>
        <w:instrText xml:space="preserve"> REF _Ref395864562 \r \h </w:instrText>
      </w:r>
      <w:r>
        <w:instrText xml:space="preserve"> \* MERGEFORMAT </w:instrText>
      </w:r>
      <w:r>
        <w:fldChar w:fldCharType="separate"/>
      </w:r>
      <w:r>
        <w:rPr>
          <w:szCs w:val="28"/>
        </w:rPr>
        <w:t>4.2.1</w:t>
      </w:r>
      <w:r>
        <w:fldChar w:fldCharType="end"/>
      </w:r>
      <w:r>
        <w:rPr>
          <w:szCs w:val="28"/>
        </w:rPr>
        <w:t>, размещает на офи</w:t>
      </w:r>
      <w:r>
        <w:rPr>
          <w:szCs w:val="28"/>
        </w:rPr>
        <w:t>циальном сайте и на ЭТП соответствующий ответ с указанием предмета запроса, без ссылки на участника запроса предложений, от которого поступил запрос. Если ответ на указанный запрос требует ответа заказчика, не являющего организатором запроса предложений, т</w:t>
      </w:r>
      <w:r>
        <w:rPr>
          <w:szCs w:val="28"/>
        </w:rPr>
        <w:t xml:space="preserve">о такой ответ размещается на официальном сайте и на ЭТП в течение 1 (одного) рабочего дня, следующего за днем получения соответствующего ответа от заказчика. </w:t>
      </w:r>
      <w:proofErr w:type="gramStart"/>
      <w:r>
        <w:rPr>
          <w:szCs w:val="28"/>
        </w:rPr>
        <w:t>Если организатор запроса предложений не успел разместить ответ на запрос за 2 (два) рабочих дня до</w:t>
      </w:r>
      <w:r>
        <w:rPr>
          <w:szCs w:val="28"/>
        </w:rPr>
        <w:t xml:space="preserve">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задержки, чтобы срок подачи заявок на участие в запросе предл</w:t>
      </w:r>
      <w:r>
        <w:rPr>
          <w:szCs w:val="28"/>
        </w:rPr>
        <w:t>ожений составлял не менее чем 2 (два) рабочих дня</w:t>
      </w:r>
      <w:proofErr w:type="gramEnd"/>
      <w:r>
        <w:rPr>
          <w:szCs w:val="28"/>
        </w:rPr>
        <w:t>. Разъяснение положений документации по запросу предложений не изменяет ее сути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rPr>
          <w:szCs w:val="28"/>
        </w:rPr>
        <w:t>Организатор запроса предложений вправе не отвечать на запросы о</w:t>
      </w:r>
      <w:r>
        <w:rPr>
          <w:szCs w:val="28"/>
          <w:lang w:val="en-US"/>
        </w:rPr>
        <w:t> </w:t>
      </w:r>
      <w:r>
        <w:rPr>
          <w:szCs w:val="28"/>
        </w:rPr>
        <w:t>разъяснении положений документации по запросу предложений, пост</w:t>
      </w:r>
      <w:r>
        <w:rPr>
          <w:szCs w:val="28"/>
        </w:rPr>
        <w:t>упившие позднее срока, установленного в пункте </w:t>
      </w:r>
      <w:r>
        <w:fldChar w:fldCharType="begin"/>
      </w:r>
      <w:r>
        <w:rPr>
          <w:szCs w:val="28"/>
        </w:rPr>
        <w:instrText xml:space="preserve"> REF _Ref395864562 \r \h </w:instrText>
      </w:r>
      <w:r>
        <w:instrText xml:space="preserve"> \* MERGEFORMAT </w:instrText>
      </w:r>
      <w:r>
        <w:fldChar w:fldCharType="separate"/>
      </w:r>
      <w:r>
        <w:rPr>
          <w:szCs w:val="28"/>
        </w:rPr>
        <w:t>4.2.1</w:t>
      </w:r>
      <w:r>
        <w:fldChar w:fldCharType="end"/>
      </w:r>
      <w:r>
        <w:rPr>
          <w:szCs w:val="28"/>
        </w:rPr>
        <w:t>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szCs w:val="28"/>
        </w:rPr>
      </w:pPr>
      <w:r>
        <w:rPr>
          <w:szCs w:val="28"/>
        </w:rPr>
        <w:t>Участник запроса предложений не вправе ссылаться на устную информацию, полученную от организат</w:t>
      </w:r>
      <w:r>
        <w:rPr>
          <w:szCs w:val="28"/>
        </w:rPr>
        <w:t>ора запроса предложений.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100" w:name="_Toc400542290"/>
      <w:r>
        <w:t>Внесение изменений в извещение о проведении запроса предложений и документацию по запросу предложени</w:t>
      </w:r>
      <w:bookmarkStart w:id="101" w:name="_Toc356807632"/>
      <w:bookmarkEnd w:id="97"/>
      <w:bookmarkEnd w:id="98"/>
      <w:r>
        <w:t>й</w:t>
      </w:r>
      <w:bookmarkEnd w:id="100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 xml:space="preserve">Руководитель заказчика или лицо, утвердившее документацию по запросу предложений, при необходимости принимает решение о внесении </w:t>
      </w:r>
      <w:r>
        <w:t>изменений в</w:t>
      </w:r>
      <w:r>
        <w:rPr>
          <w:lang w:val="en-US"/>
        </w:rPr>
        <w:t> </w:t>
      </w:r>
      <w:r>
        <w:t xml:space="preserve">извещение о проведении запроса предложений и документацию по запросу предложений не </w:t>
      </w:r>
      <w:proofErr w:type="gramStart"/>
      <w:r>
        <w:t>позднее</w:t>
      </w:r>
      <w:proofErr w:type="gramEnd"/>
      <w:r>
        <w:t xml:space="preserve"> чем за 2 (два) рабочих дня до окончания срока подачи заявок 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lastRenderedPageBreak/>
        <w:t>Любое изменение документации по запросу предложений является неотъемлемой ее частью.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>В тече</w:t>
      </w:r>
      <w:r>
        <w:t>ние 3 (трех) рабочих дней со дня принятия решения о внесении изменений в извещение о проведении запроса предложений или документацию по запросу предложений, но не позднее срока окончания подачи заявок на участие в</w:t>
      </w:r>
      <w:r>
        <w:rPr>
          <w:lang w:val="en-US"/>
        </w:rPr>
        <w:t> </w:t>
      </w:r>
      <w:r>
        <w:t>запросе предложений, указанного в извещени</w:t>
      </w:r>
      <w:r>
        <w:t>и о проведении запроса предложений и</w:t>
      </w:r>
      <w:r>
        <w:rPr>
          <w:lang w:val="en-US"/>
        </w:rPr>
        <w:t> </w:t>
      </w:r>
      <w:r>
        <w:t>в</w:t>
      </w:r>
      <w:r>
        <w:rPr>
          <w:lang w:val="en-US"/>
        </w:rPr>
        <w:t> </w:t>
      </w:r>
      <w:r>
        <w:t>пункте</w:t>
      </w:r>
      <w:r>
        <w:rPr>
          <w:lang w:val="en-US"/>
        </w:rPr>
        <w:t>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t>19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_Ref317253575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такие изменения размещаются о</w:t>
      </w:r>
      <w:r>
        <w:t>рганизатором запроса предложений</w:t>
      </w:r>
      <w:r>
        <w:rPr>
          <w:sz w:val="24"/>
        </w:rPr>
        <w:t xml:space="preserve"> </w:t>
      </w:r>
      <w:r>
        <w:t>на</w:t>
      </w:r>
      <w:proofErr w:type="gramEnd"/>
      <w:r>
        <w:t xml:space="preserve"> официальном </w:t>
      </w:r>
      <w:proofErr w:type="gramStart"/>
      <w:r>
        <w:t>сайте</w:t>
      </w:r>
      <w:proofErr w:type="gramEnd"/>
      <w:r>
        <w:t xml:space="preserve"> и на ЭТП в порядке, установленном для размещения извещения о проведении запроса предложений.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rPr>
          <w:szCs w:val="28"/>
        </w:rPr>
        <w:t>При этом срок подачи заявок на участие в запросе предложений продлевается так, чтобы со дня размещения на</w:t>
      </w:r>
      <w:r>
        <w:rPr>
          <w:szCs w:val="28"/>
          <w:lang w:val="en-US"/>
        </w:rPr>
        <w:t> </w:t>
      </w:r>
      <w:r>
        <w:rPr>
          <w:szCs w:val="28"/>
        </w:rPr>
        <w:t>офи</w:t>
      </w:r>
      <w:r>
        <w:rPr>
          <w:szCs w:val="28"/>
        </w:rPr>
        <w:t>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 (пяти) рабочих дней, а в случае изм</w:t>
      </w:r>
      <w:r>
        <w:rPr>
          <w:szCs w:val="28"/>
        </w:rPr>
        <w:t>енения предмета запроса предложений</w:t>
      </w:r>
      <w:proofErr w:type="gramEnd"/>
      <w:r>
        <w:rPr>
          <w:szCs w:val="28"/>
        </w:rPr>
        <w:t xml:space="preserve"> — 10 (десять) календарных дней.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102" w:name="_Ref395864963"/>
      <w:bookmarkStart w:id="103" w:name="_Toc400542291"/>
      <w:r>
        <w:t>Общие требования к заявке на участие в запросе предложений</w:t>
      </w:r>
      <w:bookmarkEnd w:id="102"/>
      <w:bookmarkEnd w:id="101"/>
      <w:bookmarkEnd w:id="103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104" w:name="_Ref352334465"/>
      <w:proofErr w:type="gramStart"/>
      <w:r>
        <w:t>Для целей настоящей документации по запросу предложений под</w:t>
      </w:r>
      <w:r>
        <w:rPr>
          <w:lang w:val="en-US"/>
        </w:rPr>
        <w:t> </w:t>
      </w:r>
      <w:r>
        <w:t>заявкой на участие в запросе предложений понимается предоставляемое у</w:t>
      </w:r>
      <w:r>
        <w:t>частником запроса предложений с использованием функционала и в</w:t>
      </w:r>
      <w:r>
        <w:rPr>
          <w:lang w:val="en-US"/>
        </w:rPr>
        <w:t> </w:t>
      </w:r>
      <w:r>
        <w:t>соответствии с регламентом ЭТП предложение на участие в запросе предложений, сделанное в электронной форме с приложением полного комплекта электронных документов согласно перечню, определенному</w:t>
      </w:r>
      <w:r>
        <w:t xml:space="preserve"> пунктом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16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_Ref317252621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</w:t>
      </w:r>
      <w:r>
        <w:t>арта запроса предложений», оформленных в соответствии с положениями</w:t>
      </w:r>
      <w:proofErr w:type="gramEnd"/>
      <w:r>
        <w:t xml:space="preserve"> настоящего подраздела, содержание которых соответствует требованиям настоящей документации по запросу предложений.</w:t>
      </w:r>
      <w:bookmarkEnd w:id="104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Цена заявки и иные условия закупки, указанные участниками в электронных ф</w:t>
      </w:r>
      <w:r>
        <w:t>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участник запроса предложений вправе подать только одну заявку на участие в запросе предл</w:t>
      </w:r>
      <w:r>
        <w:t xml:space="preserve">ожений (за исключением разрешенных альтернатив в составе заявки согласно пункту </w:t>
      </w:r>
      <w:r>
        <w:fldChar w:fldCharType="begin"/>
      </w:r>
      <w:r>
        <w:instrText xml:space="preserve"> REF _Ref395864611 \r \h  \* MERGEFORMAT </w:instrText>
      </w:r>
      <w:r>
        <w:fldChar w:fldCharType="separate"/>
      </w:r>
      <w:r>
        <w:t>16.1</w:t>
      </w:r>
      <w:r>
        <w:fldChar w:fldCharType="end"/>
      </w:r>
      <w:r>
        <w:t>, если в пункте </w:t>
      </w:r>
      <w:r>
        <w:fldChar w:fldCharType="begin"/>
      </w:r>
      <w:r>
        <w:instrText xml:space="preserve"> REF _Ref395864611 \r \h  \* MERGEFORMAT </w:instrText>
      </w:r>
      <w:r>
        <w:fldChar w:fldCharType="separate"/>
      </w:r>
      <w:r>
        <w:t>16.1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_Ref317252703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 разрешена подача альтернативны</w:t>
      </w:r>
      <w:r>
        <w:t>х предложений).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105" w:name="_Ref317252426"/>
      <w:r>
        <w:t>При подготовке заявки на участие в запросе предложений, участнику рек</w:t>
      </w:r>
      <w:r>
        <w:t>омендуется, чтобы каждый документ, входящий в заявку на участие в запросе предложений, был подписан лицом, имеющим право в соответствии с законодательством Российской Федерации действовать от лица участника запроса предложений без доверенности, или надлежа</w:t>
      </w:r>
      <w:r>
        <w:t xml:space="preserve">щим </w:t>
      </w:r>
      <w:proofErr w:type="gramStart"/>
      <w:r>
        <w:t>образом</w:t>
      </w:r>
      <w:proofErr w:type="gramEnd"/>
      <w: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предложений.</w:t>
      </w:r>
      <w:bookmarkEnd w:id="105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106" w:name="_Ref317252433"/>
      <w:r>
        <w:lastRenderedPageBreak/>
        <w:t>Также рекомендуется, чтобы каждый документ, входящий в заявку на участие</w:t>
      </w:r>
      <w:r>
        <w:t xml:space="preserve"> в запросе предложений, был скреплен печатью участника запроса предложений.</w:t>
      </w:r>
      <w:bookmarkEnd w:id="106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t>4.4.5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4.4.6</w:t>
      </w:r>
      <w:r>
        <w:fldChar w:fldCharType="end"/>
      </w:r>
      <w: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П</w:t>
      </w:r>
      <w:r>
        <w:t>редоставляемые в составе заявки на участие в запросе предложений документы должны быть четко напечатаны. Подчистки, дописки, исправления в сканированных документах, подготовленных самим участником запроса предложений, не</w:t>
      </w:r>
      <w:r>
        <w:rPr>
          <w:lang w:val="en-US"/>
        </w:rPr>
        <w:t> </w:t>
      </w:r>
      <w:r>
        <w:t>допускаются, за исключением тех слу</w:t>
      </w:r>
      <w:r>
        <w:t>чаев, когда эти исправления (дописки) заверены рукописной надписью «</w:t>
      </w:r>
      <w:proofErr w:type="gramStart"/>
      <w:r>
        <w:t>исправленному</w:t>
      </w:r>
      <w:proofErr w:type="gramEnd"/>
      <w: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предложений.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107" w:name="_Ref317253302"/>
      <w:r>
        <w:t>При подготовк</w:t>
      </w:r>
      <w:r>
        <w:t>е заявки на участие в запросе предложений участнику рекомендуется, чтобы все без исключения страницы заявки на участие в запросе предложений были пронумерованы.</w:t>
      </w:r>
      <w:bookmarkEnd w:id="107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>Все документы (формы, заполненные в соответствии с</w:t>
      </w:r>
      <w:r>
        <w:rPr>
          <w:lang w:val="en-US"/>
        </w:rPr>
        <w:t> </w:t>
      </w:r>
      <w:r>
        <w:t>требованиями настоящей документации по запро</w:t>
      </w:r>
      <w:r>
        <w:t>су предложений, а также иные данные и сведения, предусмотренные документацией по запросу предложений, оформленные в соответствии с требованиями и рекомендациями настоящего подраздела), входящие в состав заявки на участие в запросе предложений должны быть п</w:t>
      </w:r>
      <w:r>
        <w:t>редоставлены участником запроса предложений через ЭТП в отсканированном виде в доступном для прочтения формате (предпочтительнее формат</w:t>
      </w:r>
      <w:proofErr w:type="gramEnd"/>
      <w:r>
        <w:t xml:space="preserve"> *.</w:t>
      </w:r>
      <w:proofErr w:type="spellStart"/>
      <w:proofErr w:type="gramStart"/>
      <w:r>
        <w:t>pdf</w:t>
      </w:r>
      <w:proofErr w:type="spellEnd"/>
      <w:r>
        <w:t>, формат: один файл – один документ).</w:t>
      </w:r>
      <w:proofErr w:type="gramEnd"/>
      <w:r>
        <w:t xml:space="preserve"> Все файлы заявки на участие в запросе предложений, размещенные участником зап</w:t>
      </w:r>
      <w:r>
        <w:t>роса предложений на ЭТП, должны иметь наименование либо комментарий, позволяющие идентифицировать содержание данного файла заявки на участие в запросе предложений, с указанием наименования документа, представленного данным файлом. При этом сканировать доку</w:t>
      </w:r>
      <w:r>
        <w:t>менты необходимо после того, как они будут оформлены в</w:t>
      </w:r>
      <w:r>
        <w:rPr>
          <w:lang w:val="en-US"/>
        </w:rPr>
        <w:t> </w:t>
      </w:r>
      <w:r>
        <w:t>соответствии с рекомендациями,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t>4.4.5</w:t>
      </w:r>
      <w:r>
        <w:fldChar w:fldCharType="end"/>
      </w:r>
      <w:r>
        <w:t xml:space="preserve"> – </w:t>
      </w:r>
      <w:r>
        <w:fldChar w:fldCharType="begin"/>
      </w:r>
      <w:r>
        <w:instrText xml:space="preserve"> REF _Ref317253302 \r \h  </w:instrText>
      </w:r>
      <w:r>
        <w:instrText xml:space="preserve">\* MERGEFORMAT </w:instrText>
      </w:r>
      <w:r>
        <w:fldChar w:fldCharType="separate"/>
      </w:r>
      <w:r>
        <w:t>4.4.9</w:t>
      </w:r>
      <w:r>
        <w:fldChar w:fldCharType="end"/>
      </w:r>
      <w:r>
        <w:t>. Допускается размещение на ЭТП документов, сохраненных в архивах, при этом размещение на</w:t>
      </w:r>
      <w:r>
        <w:rPr>
          <w:lang w:val="en-US"/>
        </w:rPr>
        <w:t> </w:t>
      </w:r>
      <w:r>
        <w:t>ЭТП архивов, разделенных на несколько частей, открытие каждой из которых по отде</w:t>
      </w:r>
      <w:r>
        <w:t>льности невозможно, не допускается.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Прочие правила подготовки и подачи заявки на участие в запросе предложений через ЭТП определяются регламентом работы данной ЭТП.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 xml:space="preserve">Заказчик/организатор запроса предложений вправе запросить у участника запроса предложений, </w:t>
      </w:r>
      <w:r>
        <w:t>с которым по итогам запроса предложений заключается договор, нотариально заверенные копии документов, указанных в</w:t>
      </w:r>
      <w:r>
        <w:rPr>
          <w:lang w:val="en-US"/>
        </w:rPr>
        <w:t> </w:t>
      </w:r>
      <w:r>
        <w:t>пункте </w:t>
      </w:r>
      <w:r>
        <w:fldChar w:fldCharType="begin"/>
      </w:r>
      <w:r>
        <w:instrText xml:space="preserve"> REF _Ref395864740 \r \h  \* MERGEFORMAT </w:instrText>
      </w:r>
      <w:r>
        <w:fldChar w:fldCharType="separate"/>
      </w:r>
      <w:r>
        <w:t>3.2</w:t>
      </w:r>
      <w:r>
        <w:fldChar w:fldCharType="end"/>
      </w:r>
      <w:r>
        <w:t xml:space="preserve"> настоящей документации </w:t>
      </w:r>
      <w:r>
        <w:t>по запросу предложений.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108" w:name="_Toc356807633"/>
      <w:bookmarkStart w:id="109" w:name="_Toc390267598"/>
      <w:bookmarkStart w:id="110" w:name="_Ref389474964"/>
      <w:bookmarkStart w:id="111" w:name="_Toc400542292"/>
      <w:r>
        <w:t>Срок действия заявки на участие в запросе предложений</w:t>
      </w:r>
      <w:bookmarkStart w:id="112" w:name="_Ref56220570"/>
      <w:bookmarkStart w:id="113" w:name="_Ref317257850"/>
      <w:bookmarkEnd w:id="108"/>
      <w:bookmarkEnd w:id="109"/>
      <w:bookmarkEnd w:id="110"/>
      <w:bookmarkEnd w:id="111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Заявка на участие в запросе предложений должна быть действительна в</w:t>
      </w:r>
      <w:r>
        <w:rPr>
          <w:lang w:val="en-US"/>
        </w:rPr>
        <w:t> </w:t>
      </w:r>
      <w:r>
        <w:t>течение срока, указанного участником запроса предложений в</w:t>
      </w:r>
      <w:r>
        <w:rPr>
          <w:lang w:val="en-US"/>
        </w:rPr>
        <w:t> </w:t>
      </w:r>
      <w:r>
        <w:t>данной заявке (раздел </w:t>
      </w:r>
      <w:r>
        <w:fldChar w:fldCharType="begin"/>
      </w:r>
      <w:r>
        <w:instrText xml:space="preserve"> REF _Ref395864763 \r \h  \</w:instrText>
      </w:r>
      <w:r>
        <w:instrText xml:space="preserve">* MERGEFORMAT </w:instrText>
      </w:r>
      <w:r>
        <w:fldChar w:fldCharType="separate"/>
      </w:r>
      <w:r>
        <w:t>6</w:t>
      </w:r>
      <w:r>
        <w:fldChar w:fldCharType="end"/>
      </w:r>
      <w:r>
        <w:t xml:space="preserve">, </w:t>
      </w:r>
      <w:hyperlink w:anchor="F01" w:history="1">
        <w:r>
          <w:rPr>
            <w:rStyle w:val="a5"/>
            <w:sz w:val="28"/>
          </w:rPr>
          <w:t>Форма 1</w:t>
        </w:r>
      </w:hyperlink>
      <w:r>
        <w:t xml:space="preserve">), но </w:t>
      </w:r>
      <w:bookmarkEnd w:id="112"/>
      <w:r>
        <w:t xml:space="preserve">не менее 60 календарных дней со дня проведения </w:t>
      </w:r>
      <w:r>
        <w:lastRenderedPageBreak/>
        <w:t>процедуры открытия доступа к поданным заявкам на участие в запросе предложений.</w:t>
      </w:r>
      <w:bookmarkEnd w:id="113"/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114" w:name="_Toc356807634"/>
      <w:bookmarkStart w:id="115" w:name="_Toc390267599"/>
      <w:bookmarkStart w:id="116" w:name="_Toc400542293"/>
      <w:r>
        <w:t>Официаль</w:t>
      </w:r>
      <w:r>
        <w:t>ный язык запроса предложени</w:t>
      </w:r>
      <w:bookmarkStart w:id="117" w:name="_Ref317253353"/>
      <w:bookmarkEnd w:id="114"/>
      <w:bookmarkEnd w:id="115"/>
      <w:r>
        <w:t>й.</w:t>
      </w:r>
      <w:bookmarkEnd w:id="116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Заявка на участие в запросе предложений, подготовленная участником запроса предложений, а также вся корреспонденция и документация, связанная с</w:t>
      </w:r>
      <w:r>
        <w:rPr>
          <w:lang w:val="en-US"/>
        </w:rPr>
        <w:t> </w:t>
      </w:r>
      <w:r>
        <w:t>запросом предложений, которыми обмениваются участники запроса предложений и</w:t>
      </w:r>
      <w:r>
        <w:rPr>
          <w:lang w:val="en-US"/>
        </w:rPr>
        <w:t> </w:t>
      </w:r>
      <w:r>
        <w:t>органи</w:t>
      </w:r>
      <w:r>
        <w:t>затор запроса предложений, должны быть написаны на</w:t>
      </w:r>
      <w:r>
        <w:rPr>
          <w:lang w:val="en-US"/>
        </w:rPr>
        <w:t> </w:t>
      </w:r>
      <w:r>
        <w:t>русском языке.</w:t>
      </w:r>
      <w:bookmarkStart w:id="118" w:name="_Ref317253360"/>
      <w:bookmarkEnd w:id="117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Любые документы, представленные участником запроса предложений, могут быть составлены на</w:t>
      </w:r>
      <w:r>
        <w:rPr>
          <w:lang w:val="en-US"/>
        </w:rPr>
        <w:t> </w:t>
      </w:r>
      <w:r>
        <w:t>иностранном языке, если такие материалы сопровождаются точным переводом на русский язык (в случаях пр</w:t>
      </w:r>
      <w:r>
        <w:t xml:space="preserve">едусмотренных действующим законодательством РФ документы должны быть легализованы (допускается </w:t>
      </w:r>
      <w:proofErr w:type="spellStart"/>
      <w:r>
        <w:t>апостилирование</w:t>
      </w:r>
      <w:proofErr w:type="spellEnd"/>
      <w:r>
        <w:t>), при этом перевод данного документа на русский язык должен быть нотариально заверен). Наличие противоречий между представленным документом и его</w:t>
      </w:r>
      <w:r>
        <w:t xml:space="preserve"> переводом, которые изменяют смысл представленного документа, расценивается закупочной комиссией как предоставление участником запроса предложений недостоверных сведений в</w:t>
      </w:r>
      <w:r>
        <w:rPr>
          <w:lang w:val="en-US"/>
        </w:rPr>
        <w:t> </w:t>
      </w:r>
      <w:r>
        <w:t>составе заявки на участие в запросе предложений.</w:t>
      </w:r>
      <w:bookmarkEnd w:id="118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Документы, составленные на других я</w:t>
      </w:r>
      <w:r>
        <w:t>зыках, за исключением случаев, предусмотренных пунктами </w:t>
      </w:r>
      <w:r>
        <w:fldChar w:fldCharType="begin"/>
      </w:r>
      <w:r>
        <w:instrText xml:space="preserve"> REF _Ref317253353 \r \h  \* MERGEFORMAT </w:instrText>
      </w:r>
      <w:r>
        <w:fldChar w:fldCharType="separate"/>
      </w:r>
      <w:r>
        <w:t>4.6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_Ref317253360 \r \h  \* MERGEFORMAT </w:instrText>
      </w:r>
      <w:r>
        <w:fldChar w:fldCharType="separate"/>
      </w:r>
      <w:r>
        <w:t>4.6.1</w:t>
      </w:r>
      <w:r>
        <w:fldChar w:fldCharType="end"/>
      </w:r>
      <w:r>
        <w:t>, считаются не поданными и сведения, указанные в таких документах не учитываются при рассмотрении заявки на</w:t>
      </w:r>
      <w:r>
        <w:rPr>
          <w:lang w:val="en-US"/>
        </w:rPr>
        <w:t> </w:t>
      </w:r>
      <w:r>
        <w:t>участие в запросе предложений.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119" w:name="_Toc356807635"/>
      <w:bookmarkStart w:id="120" w:name="_Toc390267600"/>
      <w:bookmarkStart w:id="121" w:name="_Toc400542294"/>
      <w:r>
        <w:t>Валюта запроса предложений</w:t>
      </w:r>
      <w:bookmarkStart w:id="122" w:name="_Toc518119274"/>
      <w:bookmarkStart w:id="123" w:name="_Ref517806908"/>
      <w:bookmarkStart w:id="124" w:name="_Ref52534291"/>
      <w:bookmarkStart w:id="125" w:name="_Ref317253459"/>
      <w:bookmarkEnd w:id="119"/>
      <w:bookmarkEnd w:id="120"/>
      <w:bookmarkEnd w:id="121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Все суммы денежных сре</w:t>
      </w:r>
      <w:proofErr w:type="gramStart"/>
      <w:r>
        <w:t>дств в з</w:t>
      </w:r>
      <w:proofErr w:type="gramEnd"/>
      <w:r>
        <w:t>аявке на участие в запросе предл</w:t>
      </w:r>
      <w:r>
        <w:t>ожений и</w:t>
      </w:r>
      <w:r>
        <w:rPr>
          <w:lang w:val="en-US"/>
        </w:rPr>
        <w:t> </w:t>
      </w:r>
      <w:r>
        <w:t xml:space="preserve">приложениях к ней должны быть выражены в </w:t>
      </w:r>
      <w:bookmarkEnd w:id="122"/>
      <w:bookmarkEnd w:id="123"/>
      <w:r>
        <w:t>валюте, установленной в пункте </w:t>
      </w:r>
      <w:r>
        <w:fldChar w:fldCharType="begin"/>
      </w:r>
      <w:r>
        <w:instrText xml:space="preserve"> REF _Ref317253392 \r \h  \* MERGEFORMAT </w:instrText>
      </w:r>
      <w:r>
        <w:fldChar w:fldCharType="separate"/>
      </w:r>
      <w:r>
        <w:t>11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_Ref317253402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за исключением случаев, предусмотренных</w:t>
      </w:r>
      <w:bookmarkEnd w:id="124"/>
      <w:r>
        <w:t xml:space="preserve"> в пункте </w:t>
      </w:r>
      <w:r>
        <w:fldChar w:fldCharType="begin"/>
      </w:r>
      <w:r>
        <w:instrText xml:space="preserve"> REF _Ref317253392 \r \h  \* MERGEFORMAT </w:instrText>
      </w:r>
      <w:r>
        <w:fldChar w:fldCharType="separate"/>
      </w:r>
      <w:r>
        <w:t>11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_Ref317253410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  <w:bookmarkStart w:id="126" w:name="_Ref317253467"/>
      <w:bookmarkStart w:id="127" w:name="_Toc518119275"/>
      <w:bookmarkEnd w:id="125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 xml:space="preserve">Документы, оригиналы которых </w:t>
      </w:r>
      <w:r>
        <w:t xml:space="preserve">выданы участнику запроса предложений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</w:t>
      </w:r>
      <w:r>
        <w:t>в пункте </w:t>
      </w:r>
      <w:r>
        <w:fldChar w:fldCharType="begin"/>
      </w:r>
      <w:r>
        <w:instrText xml:space="preserve"> REF _Ref317253392 \r \h  \* MERGEFORMAT </w:instrText>
      </w:r>
      <w:r>
        <w:fldChar w:fldCharType="separate"/>
      </w:r>
      <w:r>
        <w:t>11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_Ref317253440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</w:t>
      </w:r>
      <w:r>
        <w:t>арта запроса предложений», исходя из официального курса валюты, установленного Центральным банком Российской Федерации, с указанием</w:t>
      </w:r>
      <w:proofErr w:type="gramEnd"/>
      <w:r>
        <w:t xml:space="preserve"> такового курса и даты его установления.</w:t>
      </w:r>
      <w:bookmarkEnd w:id="126"/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128" w:name="_Toc356807636"/>
      <w:bookmarkStart w:id="129" w:name="_Toc400542295"/>
      <w:bookmarkEnd w:id="127"/>
      <w:r>
        <w:t>Начальная (максимальная) цена договора</w:t>
      </w:r>
      <w:bookmarkEnd w:id="128"/>
      <w:bookmarkEnd w:id="129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Начальная (максимальная) цена договора указан</w:t>
      </w:r>
      <w:r>
        <w:t>а в извещении о проведении запроса предложений и в пункте </w:t>
      </w:r>
      <w:r>
        <w:fldChar w:fldCharType="begin"/>
      </w:r>
      <w:r>
        <w:instrText xml:space="preserve"> REF _Ref317250440 \r \h  \* MERGEFORMAT </w:instrText>
      </w:r>
      <w:r>
        <w:fldChar w:fldCharType="separate"/>
      </w:r>
      <w:r>
        <w:t>9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_Ref317253501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130" w:name="_Toc356807637"/>
      <w:bookmarkStart w:id="131" w:name="_Toc390267603"/>
      <w:bookmarkStart w:id="132" w:name="_Ref317258254"/>
      <w:bookmarkStart w:id="133" w:name="_Toc400542296"/>
      <w:r>
        <w:t>Обеспечение исполнения обязательств, связанных с участием в</w:t>
      </w:r>
      <w:r>
        <w:rPr>
          <w:lang w:val="en-US"/>
        </w:rPr>
        <w:t> </w:t>
      </w:r>
      <w:r>
        <w:t>запросе предложений (обеспечение заявки на участие в запросе предложений)</w:t>
      </w:r>
      <w:bookmarkEnd w:id="130"/>
      <w:bookmarkEnd w:id="131"/>
      <w:bookmarkEnd w:id="132"/>
      <w:bookmarkEnd w:id="133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 xml:space="preserve">В случае, если извещением о проведении запроса </w:t>
      </w:r>
      <w:r>
        <w:t>предложений и пунктом </w:t>
      </w:r>
      <w:r>
        <w:fldChar w:fldCharType="begin"/>
      </w:r>
      <w:r>
        <w:instrText xml:space="preserve"> REF _Ref317253528 \r \h  \* MERGEFORMAT </w:instrText>
      </w:r>
      <w:r>
        <w:fldChar w:fldCharType="separate"/>
      </w:r>
      <w:r>
        <w:t>12</w:t>
      </w:r>
      <w:r>
        <w:fldChar w:fldCharType="end"/>
      </w:r>
      <w:r>
        <w:t xml:space="preserve"> раздела</w:t>
      </w:r>
      <w:r>
        <w:rPr>
          <w:lang w:val="en-US"/>
        </w:rPr>
        <w:t> </w:t>
      </w:r>
      <w:r>
        <w:fldChar w:fldCharType="begin"/>
      </w:r>
      <w:r>
        <w:instrText xml:space="preserve"> REF _Ref317253520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</w:t>
      </w:r>
      <w:r>
        <w:t xml:space="preserve">рмационная карта запроса предложений» установлено требование обеспечения заявки на участие в запросе предложений, участник </w:t>
      </w:r>
      <w:r>
        <w:lastRenderedPageBreak/>
        <w:t>запроса предложений должен предоставить обеспечение заявки на участие в запросе предложений по форме, в размере и валюте, в соответст</w:t>
      </w:r>
      <w:r>
        <w:t>вии с</w:t>
      </w:r>
      <w:r>
        <w:rPr>
          <w:lang w:val="en-US"/>
        </w:rPr>
        <w:t> </w:t>
      </w:r>
      <w:proofErr w:type="gramStart"/>
      <w:r>
        <w:t>требованиями</w:t>
      </w:r>
      <w:proofErr w:type="gramEnd"/>
      <w:r>
        <w:t xml:space="preserve"> установленными в извещении о проведении запроса предложений и в пункте</w:t>
      </w:r>
      <w:r>
        <w:rPr>
          <w:lang w:val="en-US"/>
        </w:rPr>
        <w:t> </w:t>
      </w:r>
      <w:r>
        <w:fldChar w:fldCharType="begin"/>
      </w:r>
      <w:r>
        <w:instrText xml:space="preserve"> REF _Ref317253528 \r \h  \* MERGEFORMAT </w:instrText>
      </w:r>
      <w:r>
        <w:fldChar w:fldCharType="separate"/>
      </w:r>
      <w:r>
        <w:t>12</w:t>
      </w:r>
      <w:r>
        <w:fldChar w:fldCharType="end"/>
      </w:r>
      <w:r>
        <w:t xml:space="preserve"> раздела</w:t>
      </w:r>
      <w:r>
        <w:rPr>
          <w:lang w:val="en-US"/>
        </w:rPr>
        <w:t> </w:t>
      </w:r>
      <w:r>
        <w:fldChar w:fldCharType="begin"/>
      </w:r>
      <w:r>
        <w:instrText xml:space="preserve"> REF _Ref317253546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 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>Обеспечение заявки на участие в запросе предложений в форме денежных средств должно быть перечислено в срок, обеспечивающий их своевременное посту</w:t>
      </w:r>
      <w:r>
        <w:t>пление на счет, указанный в пункте </w:t>
      </w:r>
      <w:r>
        <w:fldChar w:fldCharType="begin"/>
      </w:r>
      <w:r>
        <w:instrText xml:space="preserve"> REF _Ref317253528 \r \h  \* MERGEFORMAT </w:instrText>
      </w:r>
      <w:r>
        <w:fldChar w:fldCharType="separate"/>
      </w:r>
      <w:r>
        <w:t>12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_Ref317253575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не позднее окончания срока подачи заявок на участие в запросе предложений, указанного в извещении о проведении запроса предложений и</w:t>
      </w:r>
      <w:r>
        <w:rPr>
          <w:lang w:val="en-US"/>
        </w:rPr>
        <w:t> </w:t>
      </w:r>
      <w:r>
        <w:t>в</w:t>
      </w:r>
      <w:r>
        <w:rPr>
          <w:lang w:val="en-US"/>
        </w:rPr>
        <w:t> </w:t>
      </w:r>
      <w:r>
        <w:t>пункте</w:t>
      </w:r>
      <w:r>
        <w:rPr>
          <w:lang w:val="en-US"/>
        </w:rPr>
        <w:t> </w:t>
      </w:r>
      <w:r>
        <w:fldChar w:fldCharType="begin"/>
      </w:r>
      <w:r>
        <w:instrText xml:space="preserve"> </w:instrText>
      </w:r>
      <w:r>
        <w:rPr>
          <w:lang w:val="en-US"/>
        </w:rPr>
        <w:instrText>REF</w:instrText>
      </w:r>
      <w:r>
        <w:instrText xml:space="preserve"> _</w:instrText>
      </w:r>
      <w:r>
        <w:rPr>
          <w:lang w:val="en-US"/>
        </w:rPr>
        <w:instrText>Ref</w:instrText>
      </w:r>
      <w:r>
        <w:instrText>317250778 \</w:instrText>
      </w:r>
      <w:r>
        <w:rPr>
          <w:lang w:val="en-US"/>
        </w:rPr>
        <w:instrText>r</w:instrText>
      </w:r>
      <w:r>
        <w:instrText xml:space="preserve"> \</w:instrText>
      </w:r>
      <w:r>
        <w:rPr>
          <w:lang w:val="en-US"/>
        </w:rPr>
        <w:instrText>h</w:instrText>
      </w:r>
      <w:r>
        <w:instrText xml:space="preserve">  \* </w:instrText>
      </w:r>
      <w:r>
        <w:rPr>
          <w:lang w:val="en-US"/>
        </w:rPr>
        <w:instrText>MERGEFORMAT</w:instrText>
      </w:r>
      <w:r w:rsidRPr="006958AA">
        <w:instrText xml:space="preserve"> </w:instrText>
      </w:r>
      <w:r>
        <w:fldChar w:fldCharType="separate"/>
      </w:r>
      <w:r>
        <w:t>19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_Ref317253575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</w:t>
      </w:r>
      <w:proofErr w:type="gramEnd"/>
      <w:r>
        <w:t>», с предоставлением в составе заявки на участ</w:t>
      </w:r>
      <w:r>
        <w:t xml:space="preserve">ие в запросе предложений документов, подтверждающих факт </w:t>
      </w:r>
      <w:proofErr w:type="gramStart"/>
      <w:r>
        <w:t>предоставления обеспечения исполнения обязательств участника запроса предложений</w:t>
      </w:r>
      <w:proofErr w:type="gramEnd"/>
      <w:r>
        <w:t>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В случае предоставления обеспечения заявок на участие в запросе предложений в форме банковской гарантии она должна уд</w:t>
      </w:r>
      <w:r>
        <w:t>овлетворять следующим требованиям: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Банковская гарантия должна быть составлена с учетом требований статей 368—378 Гражданского кодекса РФ и следующих условий:</w:t>
      </w:r>
    </w:p>
    <w:p w:rsidR="00000000" w:rsidRDefault="00D30A7C" w:rsidP="00D30A7C">
      <w:pPr>
        <w:pStyle w:val="aff8"/>
        <w:numPr>
          <w:ilvl w:val="0"/>
          <w:numId w:val="13"/>
        </w:numPr>
        <w:ind w:left="0" w:firstLine="709"/>
      </w:pPr>
      <w:r>
        <w:t>банковская гарантия должна быть безотзывной.</w:t>
      </w:r>
    </w:p>
    <w:p w:rsidR="00000000" w:rsidRDefault="00D30A7C" w:rsidP="00D30A7C">
      <w:pPr>
        <w:pStyle w:val="aff8"/>
        <w:numPr>
          <w:ilvl w:val="0"/>
          <w:numId w:val="13"/>
        </w:numPr>
        <w:ind w:left="0" w:firstLine="709"/>
      </w:pPr>
      <w:r>
        <w:t>сумма банковской гарантии должна быть выражена в росс</w:t>
      </w:r>
      <w:r>
        <w:t>ийских рублях.</w:t>
      </w:r>
    </w:p>
    <w:p w:rsidR="00000000" w:rsidRDefault="00D30A7C" w:rsidP="00D30A7C">
      <w:pPr>
        <w:pStyle w:val="aff8"/>
        <w:numPr>
          <w:ilvl w:val="0"/>
          <w:numId w:val="13"/>
        </w:numPr>
        <w:ind w:left="0" w:firstLine="709"/>
      </w:pPr>
      <w:r>
        <w:t>банковская гарантия должна действовать не менее 60 (шестидесяти) календарных дней со дня проведения процедуры открытия доступа к поданным заявкам на участие в запросе предложений.</w:t>
      </w:r>
    </w:p>
    <w:p w:rsidR="00000000" w:rsidRDefault="00D30A7C" w:rsidP="00D30A7C">
      <w:pPr>
        <w:pStyle w:val="aff8"/>
        <w:numPr>
          <w:ilvl w:val="0"/>
          <w:numId w:val="13"/>
        </w:numPr>
        <w:ind w:left="0" w:firstLine="709"/>
      </w:pPr>
      <w:r>
        <w:t>банковская гарантия должна быть подписана лицом, имеющим прав</w:t>
      </w:r>
      <w:r>
        <w:t>о, в соответствии с законодательством Российской Федерации, действовать от</w:t>
      </w:r>
      <w:r>
        <w:rPr>
          <w:lang w:val="en-US"/>
        </w:rPr>
        <w:t> </w:t>
      </w:r>
      <w:r>
        <w:t xml:space="preserve">имени банка без доверенности, или надлежащим </w:t>
      </w:r>
      <w:proofErr w:type="gramStart"/>
      <w:r>
        <w:t>образом</w:t>
      </w:r>
      <w:proofErr w:type="gramEnd"/>
      <w:r>
        <w:t xml:space="preserve"> уполномоченным им лицом на основании доверенности. </w:t>
      </w:r>
    </w:p>
    <w:p w:rsidR="00000000" w:rsidRDefault="00D30A7C" w:rsidP="00D30A7C">
      <w:pPr>
        <w:pStyle w:val="aff8"/>
        <w:numPr>
          <w:ilvl w:val="0"/>
          <w:numId w:val="13"/>
        </w:numPr>
        <w:ind w:left="0" w:firstLine="709"/>
      </w:pPr>
      <w:r>
        <w:t>бенефициаром в банковской гарантии должен быть указан организатор запроса пр</w:t>
      </w:r>
      <w:r>
        <w:t>едложений, принципалом — участник запроса предложений, гарантом — банк, выдавший банковскую гарантию.</w:t>
      </w:r>
    </w:p>
    <w:p w:rsidR="00000000" w:rsidRDefault="00D30A7C" w:rsidP="00D30A7C">
      <w:pPr>
        <w:pStyle w:val="aff8"/>
        <w:numPr>
          <w:ilvl w:val="0"/>
          <w:numId w:val="13"/>
        </w:numPr>
        <w:ind w:left="0" w:firstLine="709"/>
      </w:pPr>
      <w:r>
        <w:t>в банковской гарантии должно быть предусмотрено безусловное право бенефициара на истребование суммы банковской гарантии в случаях, указанных в пункте </w:t>
      </w:r>
      <w:r>
        <w:fldChar w:fldCharType="begin"/>
      </w:r>
      <w:r>
        <w:instrText xml:space="preserve"> R</w:instrText>
      </w:r>
      <w:r>
        <w:instrText xml:space="preserve">EF _Ref388881345 \r \h  \* MERGEFORMAT </w:instrText>
      </w:r>
      <w:r>
        <w:fldChar w:fldCharType="separate"/>
      </w:r>
      <w:r>
        <w:t>4.9.7</w:t>
      </w:r>
      <w:r>
        <w:fldChar w:fldCharType="end"/>
      </w:r>
      <w:r>
        <w:t>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В банковской гарантии не должно быть условий или требований,</w:t>
      </w:r>
      <w:r>
        <w:t xml:space="preserve"> противоречащих </w:t>
      </w:r>
      <w:proofErr w:type="gramStart"/>
      <w:r>
        <w:t>вышеизложенному</w:t>
      </w:r>
      <w:proofErr w:type="gramEnd"/>
      <w:r>
        <w:t>, или делающих вышеизложенное неисполнимым.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proofErr w:type="gramStart"/>
      <w:r>
        <w:t>Банковская гарантия должна быть выдана банком, имеющем лицензию Центрального банка Российской Федерации (в случае если банковскую гарантию предоставляет российский банк) или иного у</w:t>
      </w:r>
      <w:r>
        <w:t>полномоченного органа (в случае если банковскую гарантию предоставляет банк, созданный согласно праву иностранного государства), разрешающий выдачу банковских гарантий.</w:t>
      </w:r>
      <w:proofErr w:type="gramEnd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szCs w:val="28"/>
        </w:rPr>
      </w:pPr>
      <w:proofErr w:type="gramStart"/>
      <w:r>
        <w:rPr>
          <w:szCs w:val="28"/>
        </w:rPr>
        <w:t>Копия банковской гарантии предоставляется в составе заявки не позднее окончания срока п</w:t>
      </w:r>
      <w:r>
        <w:rPr>
          <w:szCs w:val="28"/>
        </w:rPr>
        <w:t>одачи заявок на участие в запросе предложений, указанного в извещении о проведении запроса предложений и</w:t>
      </w:r>
      <w:r>
        <w:t> </w:t>
      </w:r>
      <w:r>
        <w:rPr>
          <w:szCs w:val="28"/>
        </w:rPr>
        <w:t>в</w:t>
      </w:r>
      <w:r>
        <w:t> </w:t>
      </w:r>
      <w:r>
        <w:rPr>
          <w:szCs w:val="28"/>
        </w:rPr>
        <w:t>пункте</w:t>
      </w:r>
      <w:r>
        <w:t> </w:t>
      </w:r>
      <w:r>
        <w:fldChar w:fldCharType="begin"/>
      </w:r>
      <w:r>
        <w:rPr>
          <w:szCs w:val="28"/>
        </w:rPr>
        <w:instrText xml:space="preserve"> </w:instrText>
      </w:r>
      <w:r>
        <w:instrText>REF</w:instrText>
      </w:r>
      <w:r>
        <w:rPr>
          <w:szCs w:val="28"/>
        </w:rPr>
        <w:instrText xml:space="preserve"> _</w:instrText>
      </w:r>
      <w:r>
        <w:instrText>Ref</w:instrText>
      </w:r>
      <w:r>
        <w:rPr>
          <w:szCs w:val="28"/>
        </w:rPr>
        <w:instrText>317250778 \</w:instrText>
      </w:r>
      <w:r>
        <w:instrText>r</w:instrText>
      </w:r>
      <w:r>
        <w:rPr>
          <w:szCs w:val="28"/>
        </w:rPr>
        <w:instrText xml:space="preserve"> \</w:instrText>
      </w:r>
      <w:r>
        <w:instrText>h</w:instrText>
      </w:r>
      <w:r>
        <w:rPr>
          <w:szCs w:val="28"/>
        </w:rPr>
        <w:instrText xml:space="preserve">  \* </w:instrText>
      </w:r>
      <w:r>
        <w:instrText>MERGEFORMAT</w:instrText>
      </w:r>
      <w:r>
        <w:rPr>
          <w:szCs w:val="28"/>
        </w:rPr>
        <w:instrText xml:space="preserve">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</w:t>
      </w:r>
      <w:r>
        <w:rPr>
          <w:szCs w:val="28"/>
        </w:rPr>
        <w:lastRenderedPageBreak/>
        <w:t>раздела </w:t>
      </w:r>
      <w:bookmarkStart w:id="134" w:name="_Hlt320011439"/>
      <w:r>
        <w:fldChar w:fldCharType="begin"/>
      </w:r>
      <w:r>
        <w:rPr>
          <w:szCs w:val="28"/>
        </w:rPr>
        <w:instrText xml:space="preserve"> REF </w:instrText>
      </w:r>
      <w:r>
        <w:rPr>
          <w:szCs w:val="28"/>
        </w:rPr>
        <w:instrText xml:space="preserve">_Ref317253575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bookmarkEnd w:id="134"/>
      <w:r>
        <w:rPr>
          <w:szCs w:val="28"/>
        </w:rPr>
        <w:t xml:space="preserve"> «Информационная карта запроса предложений» с обязательным приложением документов, подтверждающих полномочия лица, подписавшего банковскую гарантию (докум</w:t>
      </w:r>
      <w:r>
        <w:rPr>
          <w:szCs w:val="28"/>
        </w:rPr>
        <w:t>енты, подтверждающие полномочия лица, выполняющего функции единоличного исполнительного органа.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Если банковская гарантия подписывается по доверенности, то доверенность также должна быть приложена в составе</w:t>
      </w:r>
      <w:r>
        <w:t xml:space="preserve"> заявки на участие в запросе предложений</w:t>
      </w:r>
      <w:r>
        <w:rPr>
          <w:szCs w:val="28"/>
        </w:rPr>
        <w:t>).</w:t>
      </w:r>
      <w:proofErr w:type="gramEnd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szCs w:val="28"/>
        </w:rPr>
      </w:pPr>
      <w:bookmarkStart w:id="135" w:name="_Ref317253663"/>
      <w:r>
        <w:rPr>
          <w:szCs w:val="28"/>
        </w:rPr>
        <w:t>Обеспече</w:t>
      </w:r>
      <w:r>
        <w:rPr>
          <w:szCs w:val="28"/>
        </w:rPr>
        <w:t>ние заявки на участие в запросе предложений возвращается:</w:t>
      </w:r>
      <w:bookmarkEnd w:id="135"/>
    </w:p>
    <w:p w:rsidR="00000000" w:rsidRDefault="00D30A7C" w:rsidP="00D30A7C">
      <w:pPr>
        <w:pStyle w:val="aff8"/>
        <w:numPr>
          <w:ilvl w:val="0"/>
          <w:numId w:val="14"/>
        </w:numPr>
        <w:ind w:left="0" w:firstLine="709"/>
        <w:rPr>
          <w:szCs w:val="28"/>
        </w:rPr>
      </w:pPr>
      <w:r>
        <w:rPr>
          <w:szCs w:val="28"/>
        </w:rPr>
        <w:t>в течение 5 (пяти) рабочих дней со дня принятия решения об отказе от проведения запроса предложений – всем участникам запроса предложений, подавшим заявки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предложений;</w:t>
      </w:r>
    </w:p>
    <w:p w:rsidR="00000000" w:rsidRDefault="00D30A7C" w:rsidP="00D30A7C">
      <w:pPr>
        <w:pStyle w:val="aff8"/>
        <w:numPr>
          <w:ilvl w:val="0"/>
          <w:numId w:val="14"/>
        </w:numPr>
        <w:ind w:left="0" w:firstLine="709"/>
        <w:rPr>
          <w:szCs w:val="28"/>
        </w:rPr>
      </w:pPr>
      <w:r>
        <w:rPr>
          <w:szCs w:val="28"/>
        </w:rPr>
        <w:t>в течение</w:t>
      </w:r>
      <w:r>
        <w:rPr>
          <w:szCs w:val="28"/>
        </w:rPr>
        <w:t xml:space="preserve"> 5 (пяти) рабочих дней со дня поступления организатору запроса предложений уведомления об отзыве участником запроса предложений заявки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предложений – участнику запроса предложений, отозвавшему заявку в соответствии с условиями документа</w:t>
      </w:r>
      <w:r>
        <w:rPr>
          <w:szCs w:val="28"/>
        </w:rPr>
        <w:t>ции по запросу предложений;</w:t>
      </w:r>
    </w:p>
    <w:p w:rsidR="00000000" w:rsidRDefault="00D30A7C" w:rsidP="00D30A7C">
      <w:pPr>
        <w:pStyle w:val="aff8"/>
        <w:numPr>
          <w:ilvl w:val="0"/>
          <w:numId w:val="14"/>
        </w:numPr>
        <w:ind w:left="0" w:firstLine="709"/>
        <w:rPr>
          <w:szCs w:val="28"/>
        </w:rPr>
      </w:pPr>
      <w:r>
        <w:rPr>
          <w:szCs w:val="28"/>
        </w:rPr>
        <w:t>в течение 5 (пяти) рабочих дней со дня подписания протокола подведения итогов – участнику запроса предложений, заявка которого отклонена;</w:t>
      </w:r>
    </w:p>
    <w:p w:rsidR="00000000" w:rsidRDefault="00D30A7C" w:rsidP="00D30A7C">
      <w:pPr>
        <w:pStyle w:val="aff8"/>
        <w:numPr>
          <w:ilvl w:val="0"/>
          <w:numId w:val="14"/>
        </w:numPr>
        <w:ind w:left="0" w:firstLine="709"/>
        <w:rPr>
          <w:szCs w:val="28"/>
        </w:rPr>
      </w:pPr>
      <w:r>
        <w:rPr>
          <w:szCs w:val="28"/>
        </w:rPr>
        <w:t>в течение 5 (пяти) рабочих дней со дня заключения договора с</w:t>
      </w:r>
      <w:r>
        <w:rPr>
          <w:szCs w:val="28"/>
          <w:lang w:val="en-US"/>
        </w:rPr>
        <w:t> </w:t>
      </w:r>
      <w:r>
        <w:rPr>
          <w:szCs w:val="28"/>
        </w:rPr>
        <w:t>победителем запроса предложен</w:t>
      </w:r>
      <w:r>
        <w:rPr>
          <w:szCs w:val="28"/>
        </w:rPr>
        <w:t xml:space="preserve">ий по результатам состоявшегося запроса предложений и (если требовалось) предоставления им обеспечения исполнения обязательств по договору – победителю запроса предложений и всем остальным участникам запроса предложений, которым обеспечение заявки не было </w:t>
      </w:r>
      <w:r>
        <w:rPr>
          <w:szCs w:val="28"/>
        </w:rPr>
        <w:t>возвращено на предыдущих стадиях;</w:t>
      </w:r>
    </w:p>
    <w:p w:rsidR="00000000" w:rsidRDefault="00D30A7C" w:rsidP="00D30A7C">
      <w:pPr>
        <w:pStyle w:val="aff8"/>
        <w:numPr>
          <w:ilvl w:val="0"/>
          <w:numId w:val="14"/>
        </w:numPr>
        <w:ind w:left="0" w:firstLine="709"/>
        <w:rPr>
          <w:szCs w:val="28"/>
        </w:rPr>
      </w:pPr>
      <w:r>
        <w:rPr>
          <w:szCs w:val="28"/>
        </w:rPr>
        <w:t>в течение 5 (пяти) рабочих дней со дня заключения договора с</w:t>
      </w:r>
      <w:r>
        <w:rPr>
          <w:szCs w:val="28"/>
          <w:lang w:val="en-US"/>
        </w:rPr>
        <w:t> </w:t>
      </w:r>
      <w:r>
        <w:rPr>
          <w:szCs w:val="28"/>
        </w:rPr>
        <w:t>участником запроса предложений согласно пункту </w:t>
      </w:r>
      <w:r>
        <w:fldChar w:fldCharType="begin"/>
      </w:r>
      <w:r>
        <w:instrText xml:space="preserve"> REF _Ref318475514 \r \h  \* MERGEFORMAT </w:instrText>
      </w:r>
      <w:r>
        <w:fldChar w:fldCharType="separate"/>
      </w:r>
      <w:r>
        <w:rPr>
          <w:szCs w:val="28"/>
        </w:rPr>
        <w:t>4.15.4</w:t>
      </w:r>
      <w:r>
        <w:fldChar w:fldCharType="end"/>
      </w:r>
      <w:r>
        <w:rPr>
          <w:szCs w:val="28"/>
        </w:rPr>
        <w:t>, и (если требовалось) предоставления им обеспечения исполнения обязательств по договору, либо со</w:t>
      </w:r>
      <w:r>
        <w:rPr>
          <w:szCs w:val="28"/>
          <w:lang w:val="en-US"/>
        </w:rPr>
        <w:t> </w:t>
      </w:r>
      <w:r>
        <w:rPr>
          <w:szCs w:val="28"/>
        </w:rPr>
        <w:t>дня принятия решения об отказе от заключения с ним договора – такому участнику запроса предложений;</w:t>
      </w:r>
    </w:p>
    <w:p w:rsidR="00000000" w:rsidRDefault="00D30A7C" w:rsidP="00D30A7C">
      <w:pPr>
        <w:pStyle w:val="aff8"/>
        <w:numPr>
          <w:ilvl w:val="0"/>
          <w:numId w:val="14"/>
        </w:numPr>
        <w:ind w:left="0" w:firstLine="709"/>
        <w:rPr>
          <w:szCs w:val="28"/>
        </w:rPr>
      </w:pPr>
      <w:r>
        <w:rPr>
          <w:szCs w:val="28"/>
        </w:rPr>
        <w:t>в течение 5 (пяти) рабочих дней со дня признания запроса п</w:t>
      </w:r>
      <w:r>
        <w:rPr>
          <w:szCs w:val="28"/>
        </w:rPr>
        <w:t xml:space="preserve">редложений несостоявшимся и принятия решения о </w:t>
      </w:r>
      <w:proofErr w:type="spellStart"/>
      <w:r>
        <w:rPr>
          <w:szCs w:val="28"/>
        </w:rPr>
        <w:t>незаключении</w:t>
      </w:r>
      <w:proofErr w:type="spellEnd"/>
      <w:r>
        <w:rPr>
          <w:szCs w:val="28"/>
        </w:rPr>
        <w:t xml:space="preserve"> договора по его результатам – участнику запроса предложений, которому обеспечение заявки не было возвращено на предыдущих стадиях.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szCs w:val="28"/>
        </w:rPr>
      </w:pPr>
      <w:bookmarkStart w:id="136" w:name="_Ref317253690"/>
      <w:r>
        <w:rPr>
          <w:szCs w:val="28"/>
        </w:rPr>
        <w:t xml:space="preserve">В случае поступления жалобы на действия (бездействия) заказчика, </w:t>
      </w:r>
      <w:r>
        <w:rPr>
          <w:szCs w:val="28"/>
        </w:rPr>
        <w:t>организатора запроса предложений, закупочной комиссии, срок в соответствии с пунктом </w:t>
      </w:r>
      <w:r>
        <w:fldChar w:fldCharType="begin"/>
      </w:r>
      <w:r>
        <w:instrText xml:space="preserve"> REF _Ref317253663 \r \h  \* MERGEFORMAT </w:instrText>
      </w:r>
      <w:r>
        <w:fldChar w:fldCharType="separate"/>
      </w:r>
      <w:r>
        <w:rPr>
          <w:szCs w:val="28"/>
        </w:rPr>
        <w:t>4.9.5</w:t>
      </w:r>
      <w:r>
        <w:fldChar w:fldCharType="end"/>
      </w:r>
      <w:r>
        <w:rPr>
          <w:szCs w:val="28"/>
        </w:rPr>
        <w:t>, начиная с которого участник запроса предложений получает</w:t>
      </w:r>
      <w:r>
        <w:rPr>
          <w:szCs w:val="28"/>
        </w:rPr>
        <w:t xml:space="preserve"> возможность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szCs w:val="28"/>
        </w:rPr>
      </w:pPr>
      <w:bookmarkStart w:id="137" w:name="_Ref388881345"/>
      <w:bookmarkStart w:id="138" w:name="_Ref317515319"/>
      <w:r>
        <w:rPr>
          <w:szCs w:val="28"/>
        </w:rPr>
        <w:t>Обеспечение заявки на участие в запросе предложений удерживается в</w:t>
      </w:r>
      <w:r>
        <w:rPr>
          <w:szCs w:val="28"/>
          <w:lang w:val="en-US"/>
        </w:rPr>
        <w:t> </w:t>
      </w:r>
      <w:r>
        <w:rPr>
          <w:szCs w:val="28"/>
        </w:rPr>
        <w:t>следующих случаях:</w:t>
      </w:r>
      <w:bookmarkEnd w:id="137"/>
      <w:bookmarkEnd w:id="138"/>
      <w:bookmarkEnd w:id="136"/>
    </w:p>
    <w:p w:rsidR="00000000" w:rsidRDefault="00D30A7C" w:rsidP="00D30A7C">
      <w:pPr>
        <w:pStyle w:val="aff8"/>
        <w:numPr>
          <w:ilvl w:val="0"/>
          <w:numId w:val="15"/>
        </w:numPr>
        <w:ind w:left="0" w:firstLine="709"/>
        <w:rPr>
          <w:szCs w:val="28"/>
        </w:rPr>
      </w:pPr>
      <w:proofErr w:type="gramStart"/>
      <w:r>
        <w:rPr>
          <w:szCs w:val="28"/>
        </w:rPr>
        <w:t>при отзыве либо изменении п</w:t>
      </w:r>
      <w:r>
        <w:rPr>
          <w:szCs w:val="28"/>
        </w:rPr>
        <w:t>оданной заявки участником запроса предложений, если такой отзыв (изменение) проведены после окончания срока подачи заявок на участие в запросе предложений, установленного в извещении о проведении запроса предложений и в пункте</w:t>
      </w:r>
      <w:r>
        <w:rPr>
          <w:szCs w:val="28"/>
          <w:lang w:val="en-US"/>
        </w:rPr>
        <w:t> </w:t>
      </w:r>
      <w:r>
        <w:fldChar w:fldCharType="begin"/>
      </w:r>
      <w:r>
        <w:instrText xml:space="preserve"> REF _Ref317250778 \r \h  \</w:instrText>
      </w:r>
      <w:r>
        <w:instrText xml:space="preserve">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</w:t>
      </w:r>
      <w:r>
        <w:rPr>
          <w:szCs w:val="28"/>
          <w:lang w:val="en-US"/>
        </w:rPr>
        <w:t> </w:t>
      </w:r>
      <w:r>
        <w:fldChar w:fldCharType="begin"/>
      </w:r>
      <w:r>
        <w:instrText xml:space="preserve"> REF _Ref317253625 \r \h  \* MERGEFORMAT </w:instrText>
      </w:r>
      <w:r>
        <w:fldChar w:fldCharType="separate"/>
      </w:r>
      <w:r>
        <w:t>5</w:t>
      </w:r>
      <w:r>
        <w:fldChar w:fldCharType="end"/>
      </w:r>
      <w:r>
        <w:rPr>
          <w:szCs w:val="28"/>
        </w:rPr>
        <w:t xml:space="preserve"> «Информационная карта запроса предложений», за исключен</w:t>
      </w:r>
      <w:r>
        <w:rPr>
          <w:szCs w:val="28"/>
        </w:rPr>
        <w:t>ием случаев, когда изменение заявки осуществляется в порядке, предусмотренном настоящей документацией;</w:t>
      </w:r>
      <w:proofErr w:type="gramEnd"/>
    </w:p>
    <w:p w:rsidR="00000000" w:rsidRDefault="00D30A7C" w:rsidP="00D30A7C">
      <w:pPr>
        <w:pStyle w:val="aff8"/>
        <w:numPr>
          <w:ilvl w:val="0"/>
          <w:numId w:val="15"/>
        </w:numPr>
        <w:ind w:left="0" w:firstLine="709"/>
        <w:rPr>
          <w:szCs w:val="28"/>
        </w:rPr>
      </w:pPr>
      <w:r>
        <w:rPr>
          <w:szCs w:val="28"/>
        </w:rPr>
        <w:lastRenderedPageBreak/>
        <w:t>при уклонении победителя запроса предложений или участника запроса предложений, с которым заключается договор согласно пункту </w:t>
      </w:r>
      <w:r>
        <w:fldChar w:fldCharType="begin"/>
      </w:r>
      <w:r>
        <w:instrText xml:space="preserve"> REF _Ref318475514 \r \h </w:instrText>
      </w:r>
      <w:r>
        <w:instrText xml:space="preserve"> \* MERGEFORMAT </w:instrText>
      </w:r>
      <w:r>
        <w:fldChar w:fldCharType="separate"/>
      </w:r>
      <w:r>
        <w:rPr>
          <w:szCs w:val="28"/>
        </w:rPr>
        <w:t>4.15.4</w:t>
      </w:r>
      <w:r>
        <w:fldChar w:fldCharType="end"/>
      </w:r>
      <w:r>
        <w:rPr>
          <w:szCs w:val="28"/>
        </w:rPr>
        <w:t>, от заключения договора (пункт </w:t>
      </w:r>
      <w:r>
        <w:fldChar w:fldCharType="begin"/>
      </w:r>
      <w:r>
        <w:instrText xml:space="preserve"> REF _Ref352057514 \r \h  \* MERGEFORMAT </w:instrText>
      </w:r>
      <w:r>
        <w:fldChar w:fldCharType="separate"/>
      </w:r>
      <w:r>
        <w:rPr>
          <w:szCs w:val="28"/>
        </w:rPr>
        <w:t>4.15.13</w:t>
      </w:r>
      <w:r>
        <w:fldChar w:fldCharType="end"/>
      </w:r>
      <w:r>
        <w:rPr>
          <w:szCs w:val="28"/>
        </w:rPr>
        <w:t>).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szCs w:val="28"/>
        </w:rPr>
      </w:pPr>
      <w:r>
        <w:rPr>
          <w:szCs w:val="28"/>
        </w:rPr>
        <w:t>При наступлении с</w:t>
      </w:r>
      <w:r>
        <w:rPr>
          <w:szCs w:val="28"/>
        </w:rPr>
        <w:t>лучая, указанного в пункте </w:t>
      </w:r>
      <w:r>
        <w:fldChar w:fldCharType="begin"/>
      </w:r>
      <w:r>
        <w:rPr>
          <w:szCs w:val="28"/>
        </w:rPr>
        <w:instrText xml:space="preserve"> REF _Ref388881345 \r \h  \* MERGEFORMAT </w:instrText>
      </w:r>
      <w:r>
        <w:fldChar w:fldCharType="separate"/>
      </w:r>
      <w:r>
        <w:rPr>
          <w:szCs w:val="28"/>
        </w:rPr>
        <w:t>4.9.7</w:t>
      </w:r>
      <w:r>
        <w:fldChar w:fldCharType="end"/>
      </w:r>
      <w:r>
        <w:rPr>
          <w:szCs w:val="28"/>
        </w:rPr>
        <w:t xml:space="preserve">, организатор запроса предложений/заказчик уведомляет такого участника запроса предложений об удержании обеспечения </w:t>
      </w:r>
      <w:r>
        <w:rPr>
          <w:szCs w:val="28"/>
        </w:rPr>
        <w:t>заявки на участие в запросе предложений.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139" w:name="_Toc356807638"/>
      <w:bookmarkStart w:id="140" w:name="_Toc390267604"/>
      <w:bookmarkStart w:id="141" w:name="_Ref317254894"/>
      <w:bookmarkStart w:id="142" w:name="_Toc400542297"/>
      <w:r>
        <w:t>Подача и прием заявок на участие в запросе предложений</w:t>
      </w:r>
      <w:bookmarkEnd w:id="139"/>
      <w:bookmarkEnd w:id="140"/>
      <w:bookmarkEnd w:id="141"/>
      <w:bookmarkEnd w:id="142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Порядок подачи заявок на участие в запросе предложений на ЭТП определяется регламентом работы данной ЭТП.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Заявки на участие в запросе предложений должны быть по</w:t>
      </w:r>
      <w:r>
        <w:t>даны на</w:t>
      </w:r>
      <w:r>
        <w:rPr>
          <w:lang w:val="en-US"/>
        </w:rPr>
        <w:t> </w:t>
      </w:r>
      <w:r>
        <w:t>ЭТП до истечения срока, установленного в извещении о проведении запроса предложений и 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t>19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Заявки на участие в запросе п</w:t>
      </w:r>
      <w:r>
        <w:t xml:space="preserve">редложений должны быть поданы в соответствии требованиями по составу и порядку размещения документов в составе заявок, указанными в пункте 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16</w:t>
      </w:r>
      <w:r>
        <w:fldChar w:fldCharType="end"/>
      </w:r>
      <w:r>
        <w:t xml:space="preserve"> разде</w:t>
      </w:r>
      <w:r>
        <w:t xml:space="preserve">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143" w:name="_Toc356807639"/>
      <w:bookmarkStart w:id="144" w:name="_Toc390267605"/>
      <w:bookmarkStart w:id="145" w:name="_Toc400542298"/>
      <w:r>
        <w:t>Изменение заявок на участие в запросе предложений или их отзыв</w:t>
      </w:r>
      <w:bookmarkEnd w:id="143"/>
      <w:bookmarkEnd w:id="144"/>
      <w:bookmarkEnd w:id="145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>Участник запроса предложений, подавш</w:t>
      </w:r>
      <w:r>
        <w:t>ий заявку на участие в</w:t>
      </w:r>
      <w:r>
        <w:rPr>
          <w:lang w:val="en-US"/>
        </w:rPr>
        <w:t> </w:t>
      </w:r>
      <w:r>
        <w:t>запросе предложений, вправе изменить или отозвать свою заявку на участие в запросе предложений, в соответствии с регламентом ЭТП, в любое время после ее</w:t>
      </w:r>
      <w:r>
        <w:rPr>
          <w:lang w:val="en-US"/>
        </w:rPr>
        <w:t> </w:t>
      </w:r>
      <w:r>
        <w:t>подачи, но до</w:t>
      </w:r>
      <w:r>
        <w:rPr>
          <w:lang w:val="en-US"/>
        </w:rPr>
        <w:t> </w:t>
      </w:r>
      <w:r>
        <w:t>истечения срока окончания подачи заявок на участие в запросе предл</w:t>
      </w:r>
      <w:r>
        <w:t>ожений указанного 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t>19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_Ref317253746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  <w:proofErr w:type="gramEnd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Порядок изменения или отзыва заявок на участие в запросе предложений, поданных на ЭТП, определяется и осуществляется в соответствии с</w:t>
      </w:r>
      <w:r>
        <w:rPr>
          <w:lang w:val="en-US"/>
        </w:rPr>
        <w:t> </w:t>
      </w:r>
      <w:r>
        <w:t>регламентом работы данной ЭТП.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146" w:name="_Ref317253800"/>
      <w:r>
        <w:t>Если организатором запроса предложений продлен</w:t>
      </w:r>
      <w:r>
        <w:t xml:space="preserve"> срок подачи заявок, то участник запроса предложений, уже подавший заявку, вправе принять любое из следующих решений:</w:t>
      </w:r>
      <w:bookmarkEnd w:id="146"/>
    </w:p>
    <w:p w:rsidR="00000000" w:rsidRDefault="00D30A7C" w:rsidP="00D30A7C">
      <w:pPr>
        <w:pStyle w:val="aff8"/>
        <w:numPr>
          <w:ilvl w:val="0"/>
          <w:numId w:val="16"/>
        </w:numPr>
        <w:ind w:left="0" w:firstLine="709"/>
      </w:pPr>
      <w:r>
        <w:t>отозвать поданную заявку и подать ее вновь (при желании);</w:t>
      </w:r>
    </w:p>
    <w:p w:rsidR="00000000" w:rsidRDefault="00D30A7C" w:rsidP="00D30A7C">
      <w:pPr>
        <w:pStyle w:val="aff8"/>
        <w:numPr>
          <w:ilvl w:val="0"/>
          <w:numId w:val="16"/>
        </w:numPr>
        <w:ind w:left="0" w:firstLine="709"/>
      </w:pPr>
      <w:bookmarkStart w:id="147" w:name="_Ref307223370"/>
      <w:r>
        <w:t>продлить срок действия заявки на соответствующий период времени;</w:t>
      </w:r>
      <w:bookmarkEnd w:id="147"/>
    </w:p>
    <w:p w:rsidR="00000000" w:rsidRDefault="00D30A7C" w:rsidP="00D30A7C">
      <w:pPr>
        <w:pStyle w:val="aff8"/>
        <w:numPr>
          <w:ilvl w:val="0"/>
          <w:numId w:val="16"/>
        </w:numPr>
        <w:ind w:left="0" w:firstLine="709"/>
      </w:pPr>
      <w:r>
        <w:t>не изменять сро</w:t>
      </w:r>
      <w:r>
        <w:t>к ее действия, при этом заявка утрачивает свою силу в первоначально установленный в ней срок. При этом</w:t>
      </w:r>
      <w:proofErr w:type="gramStart"/>
      <w:r>
        <w:t>,</w:t>
      </w:r>
      <w:proofErr w:type="gramEnd"/>
      <w:r>
        <w:t xml:space="preserve"> если в течение старого срока действия заявки закупочная комиссия успевает выбрать победителя, то закупочная комиссия не отклоняет заявку на основании не</w:t>
      </w:r>
      <w:r>
        <w:t>соответствия срока действия заявки вновь установленному.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Продление срока действия заявки в соответствии с подпунктом </w:t>
      </w:r>
      <w:r>
        <w:fldChar w:fldCharType="begin"/>
      </w:r>
      <w:r>
        <w:instrText xml:space="preserve"> REF _Ref307223370 \r \h  \* MERGEFORMAT </w:instrText>
      </w:r>
      <w:r>
        <w:fldChar w:fldCharType="separate"/>
      </w:r>
      <w:r>
        <w:t>б)</w:t>
      </w:r>
      <w:r>
        <w:fldChar w:fldCharType="end"/>
      </w:r>
      <w:r>
        <w:t xml:space="preserve"> пункта </w:t>
      </w:r>
      <w:r>
        <w:fldChar w:fldCharType="begin"/>
      </w:r>
      <w:r>
        <w:instrText xml:space="preserve"> REF _Ref317253800</w:instrText>
      </w:r>
      <w:r>
        <w:instrText xml:space="preserve"> \r \h  \* MERGEFORMAT </w:instrText>
      </w:r>
      <w:r>
        <w:fldChar w:fldCharType="separate"/>
      </w:r>
      <w:r>
        <w:t>4.11.3</w:t>
      </w:r>
      <w:r>
        <w:fldChar w:fldCharType="end"/>
      </w:r>
      <w:r>
        <w:t xml:space="preserve"> осуществляется путем размещения на ЭТП в составе заявки на участие в запросе предложений, подавшим ее участником запроса предложений, письм</w:t>
      </w:r>
      <w:proofErr w:type="gramStart"/>
      <w:r>
        <w:t>а о ее</w:t>
      </w:r>
      <w:proofErr w:type="gramEnd"/>
      <w:r>
        <w:t xml:space="preserve"> продлении. При </w:t>
      </w:r>
      <w:r>
        <w:t xml:space="preserve">этом такой участник запроса предложений должен предоставить новое обеспечение </w:t>
      </w:r>
      <w:proofErr w:type="gramStart"/>
      <w:r>
        <w:t>исполнения обязательств участника запроса предложений</w:t>
      </w:r>
      <w:proofErr w:type="gramEnd"/>
      <w:r>
        <w:t xml:space="preserve"> с продленным сроком действия, если ранее такое обеспечение предоставлялось в форме банковской гарантии и срок действия ранее</w:t>
      </w:r>
      <w:r>
        <w:t xml:space="preserve"> </w:t>
      </w:r>
      <w:r>
        <w:lastRenderedPageBreak/>
        <w:t>представленной такой банковской гарантии меньше продленного срока действия заявки.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148" w:name="_Toc356807640"/>
      <w:bookmarkStart w:id="149" w:name="_Toc390267606"/>
      <w:bookmarkStart w:id="150" w:name="_Ref317254920"/>
      <w:bookmarkStart w:id="151" w:name="_Toc400542299"/>
      <w:r>
        <w:t>Открытие доступа к поданным заявкам на участие в запросе предложений</w:t>
      </w:r>
      <w:bookmarkEnd w:id="148"/>
      <w:bookmarkEnd w:id="149"/>
      <w:bookmarkEnd w:id="150"/>
      <w:bookmarkEnd w:id="151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В срок, установленный в извещении о проведении запроса предложений и в пункте </w:t>
      </w:r>
      <w:r>
        <w:fldChar w:fldCharType="begin"/>
      </w:r>
      <w:r>
        <w:instrText xml:space="preserve"> REF _Ref317250778 \r \</w:instrText>
      </w:r>
      <w:r>
        <w:instrText xml:space="preserve">h  \* MERGEFORMAT </w:instrText>
      </w:r>
      <w:r>
        <w:fldChar w:fldCharType="separate"/>
      </w:r>
      <w:r>
        <w:t>19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_Ref317253837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 автомати</w:t>
      </w:r>
      <w:r>
        <w:t>чески с помощью программно-аппаратных средств ЭТП производится открытие доступа организатору запроса предложений ко всем поданным заявкам на участие в запросе предложений и содержащимся в них документам и сведениям.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При проведении процедуры открытия доступ</w:t>
      </w:r>
      <w:r>
        <w:t>а к поданным заявкам заседание закупочной комиссии не проводится.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Если участник запроса предложений намерен направить своего представителя к организатору запроса предложений к моменту открытия доступа к заявкам на участие в запросе предложений, такой участ</w:t>
      </w:r>
      <w:r>
        <w:t xml:space="preserve">ник должен не </w:t>
      </w:r>
      <w:proofErr w:type="gramStart"/>
      <w:r>
        <w:t>позднее</w:t>
      </w:r>
      <w:proofErr w:type="gramEnd"/>
      <w:r>
        <w:t xml:space="preserve"> чем за 1 (один) день до истечения срока подачи заявок на участие в запросе предложений, указанного в извещении о проведении запроса предложений и в 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t>19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_Ref317253860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</w:t>
      </w:r>
      <w:proofErr w:type="gramStart"/>
      <w:r>
        <w:t xml:space="preserve">уведомить об этом организатора запроса предложений, направив </w:t>
      </w:r>
      <w:r>
        <w:t>контактному лицу организатора запроса предложений, указанному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t>6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_Ref317253928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заявку на оформление пропуска с указанием наименования участника запроса предложений, полных фамилий, имен, отчеств тех лиц, которые будут присутствовать при открытии до</w:t>
      </w:r>
      <w:r>
        <w:t>ступа к заявкам на участие в запросе предложений.</w:t>
      </w:r>
      <w:proofErr w:type="gramEnd"/>
      <w:r>
        <w:t xml:space="preserve"> Заявка на оформление пропуска может направляться с</w:t>
      </w:r>
      <w:r>
        <w:rPr>
          <w:lang w:val="en-US"/>
        </w:rPr>
        <w:t> </w:t>
      </w:r>
      <w:r>
        <w:t>использованием любых сре</w:t>
      </w:r>
      <w:proofErr w:type="gramStart"/>
      <w:r>
        <w:t>дств св</w:t>
      </w:r>
      <w:proofErr w:type="gramEnd"/>
      <w:r>
        <w:t>язи, включая почтовую, телеграфную и</w:t>
      </w:r>
      <w:r>
        <w:rPr>
          <w:lang w:val="en-US"/>
        </w:rPr>
        <w:t> </w:t>
      </w:r>
      <w:r>
        <w:t xml:space="preserve">электронную, а также путем передачи по факсимильной связи. При этом ответственность за </w:t>
      </w:r>
      <w:r>
        <w:t>своевременность получения организатором запроса предложений такой заявки на оформление пропуска несет участник запроса предложений.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152" w:name="_Ref384019858"/>
      <w:r>
        <w:t>Организатор запроса предложений обеспечивает возможность такому представителю наблюдать за моментом открытия доступа к заявк</w:t>
      </w:r>
      <w:r>
        <w:t>ам на участие в запросе предложений. При этом в обязательном порядке проводится заседание закупочной комиссии с оформлением протокола согласно пункту </w:t>
      </w:r>
      <w:r>
        <w:fldChar w:fldCharType="begin"/>
      </w:r>
      <w:r>
        <w:instrText xml:space="preserve"> REF _Ref388954126 \r \h  \* MERGEFORMAT </w:instrText>
      </w:r>
      <w:r>
        <w:fldChar w:fldCharType="separate"/>
      </w:r>
      <w:r>
        <w:t>4.12.5</w:t>
      </w:r>
      <w:r>
        <w:fldChar w:fldCharType="end"/>
      </w:r>
      <w:r>
        <w:t>.</w:t>
      </w:r>
      <w:bookmarkEnd w:id="152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153" w:name="_Ref320194434"/>
      <w:bookmarkStart w:id="154" w:name="_Ref389646818"/>
      <w:bookmarkStart w:id="155" w:name="_Ref388954126"/>
      <w:r>
        <w:t xml:space="preserve">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</w:t>
      </w:r>
      <w:proofErr w:type="gramStart"/>
      <w:r>
        <w:t>регистрации представителей участников запроса предлож</w:t>
      </w:r>
      <w:r>
        <w:t>ений</w:t>
      </w:r>
      <w:bookmarkEnd w:id="153"/>
      <w:bookmarkEnd w:id="154"/>
      <w:proofErr w:type="gramEnd"/>
      <w:r>
        <w:t>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сведений:</w:t>
      </w:r>
      <w:bookmarkEnd w:id="155"/>
    </w:p>
    <w:p w:rsidR="00000000" w:rsidRDefault="00D30A7C" w:rsidP="00D30A7C">
      <w:pPr>
        <w:pStyle w:val="aff8"/>
        <w:numPr>
          <w:ilvl w:val="0"/>
          <w:numId w:val="17"/>
        </w:numPr>
        <w:ind w:left="0" w:firstLine="709"/>
      </w:pPr>
      <w:r>
        <w:t>наименование и реквизиты запроса предложений;</w:t>
      </w:r>
    </w:p>
    <w:p w:rsidR="00000000" w:rsidRDefault="00D30A7C" w:rsidP="00D30A7C">
      <w:pPr>
        <w:pStyle w:val="aff8"/>
        <w:numPr>
          <w:ilvl w:val="0"/>
          <w:numId w:val="17"/>
        </w:numPr>
        <w:ind w:left="0" w:firstLine="709"/>
      </w:pPr>
      <w:r>
        <w:t>наименование ЭТП и ее адрес в информационно-т</w:t>
      </w:r>
      <w:r>
        <w:t>елекоммуникационной сети «Интернет»;</w:t>
      </w:r>
    </w:p>
    <w:p w:rsidR="00000000" w:rsidRDefault="00D30A7C" w:rsidP="00D30A7C">
      <w:pPr>
        <w:pStyle w:val="aff8"/>
        <w:numPr>
          <w:ilvl w:val="0"/>
          <w:numId w:val="17"/>
        </w:numPr>
        <w:ind w:left="0" w:firstLine="709"/>
      </w:pPr>
      <w:r>
        <w:t>дату и время окончания подачи заявок;</w:t>
      </w:r>
    </w:p>
    <w:p w:rsidR="00000000" w:rsidRDefault="00D30A7C" w:rsidP="00D30A7C">
      <w:pPr>
        <w:pStyle w:val="aff8"/>
        <w:numPr>
          <w:ilvl w:val="0"/>
          <w:numId w:val="17"/>
        </w:numPr>
        <w:ind w:left="0" w:firstLine="709"/>
      </w:pPr>
      <w:r>
        <w:t>сведения об объеме закупаемых товаров, работ, услуг;</w:t>
      </w:r>
    </w:p>
    <w:p w:rsidR="00000000" w:rsidRDefault="00D30A7C" w:rsidP="00D30A7C">
      <w:pPr>
        <w:pStyle w:val="aff8"/>
        <w:numPr>
          <w:ilvl w:val="0"/>
          <w:numId w:val="17"/>
        </w:numPr>
        <w:ind w:left="0" w:firstLine="709"/>
      </w:pPr>
      <w:r>
        <w:lastRenderedPageBreak/>
        <w:t>сведения о начальной (максимальной) цене договора;</w:t>
      </w:r>
    </w:p>
    <w:p w:rsidR="00000000" w:rsidRDefault="00D30A7C" w:rsidP="00D30A7C">
      <w:pPr>
        <w:pStyle w:val="aff8"/>
        <w:numPr>
          <w:ilvl w:val="0"/>
          <w:numId w:val="17"/>
        </w:numPr>
        <w:ind w:left="0" w:firstLine="709"/>
      </w:pPr>
      <w:r>
        <w:t>сведения о сроке исполнения договора;</w:t>
      </w:r>
    </w:p>
    <w:p w:rsidR="00000000" w:rsidRDefault="00D30A7C" w:rsidP="00D30A7C">
      <w:pPr>
        <w:pStyle w:val="aff8"/>
        <w:numPr>
          <w:ilvl w:val="0"/>
          <w:numId w:val="17"/>
        </w:numPr>
        <w:ind w:left="0" w:firstLine="709"/>
      </w:pPr>
      <w:r>
        <w:t xml:space="preserve">общее количество поступивших заявок на </w:t>
      </w:r>
      <w:r>
        <w:t>участие в запросе предложений;</w:t>
      </w:r>
    </w:p>
    <w:p w:rsidR="00000000" w:rsidRDefault="00D30A7C" w:rsidP="00D30A7C">
      <w:pPr>
        <w:pStyle w:val="aff8"/>
        <w:numPr>
          <w:ilvl w:val="0"/>
          <w:numId w:val="17"/>
        </w:numPr>
        <w:ind w:left="0" w:firstLine="709"/>
      </w:pPr>
      <w:r>
        <w:t>наименование, ИНН и (или) адреса участников запроса предложений, подавших заявки в запросе предложений, а также предмет и цены таких заявок.</w:t>
      </w:r>
    </w:p>
    <w:p w:rsidR="00000000" w:rsidRDefault="00D30A7C">
      <w:pPr>
        <w:pStyle w:val="aff8"/>
        <w:ind w:firstLine="709"/>
      </w:pPr>
      <w:r>
        <w:t>Данный протокол подписывается секретарем закупочной комиссии не позже следующего раб</w:t>
      </w:r>
      <w:r>
        <w:t>очего дня после проведения процедуры открытия доступа и</w:t>
      </w:r>
      <w:r>
        <w:rPr>
          <w:lang w:val="en-US"/>
        </w:rPr>
        <w:t> </w:t>
      </w:r>
      <w:r>
        <w:t>размещается не позднее 1 (одного) рабочего дня, следующего после дня подписания данного протокола на официальном сайте и на ЭТП.</w:t>
      </w:r>
    </w:p>
    <w:p w:rsidR="00000000" w:rsidRDefault="00D30A7C">
      <w:pPr>
        <w:pStyle w:val="aff8"/>
        <w:ind w:firstLine="709"/>
      </w:pPr>
      <w:proofErr w:type="gramStart"/>
      <w:r>
        <w:t>При проведении заседания закупочной комиссии в соответствии с пунктом </w:t>
      </w:r>
      <w:r>
        <w:fldChar w:fldCharType="begin"/>
      </w:r>
      <w:r>
        <w:instrText xml:space="preserve"> REF _Ref384019858 \r \h  \* MERGEFORMAT </w:instrText>
      </w:r>
      <w:r>
        <w:fldChar w:fldCharType="separate"/>
      </w:r>
      <w:r>
        <w:t>4.12.4</w:t>
      </w:r>
      <w:r>
        <w:fldChar w:fldCharType="end"/>
      </w:r>
      <w:r>
        <w:t xml:space="preserve"> данный протокол подписывается всеми присутствующими на заседании членами закупочной комиссии не позже следующего рабочего дня после открытия </w:t>
      </w:r>
      <w:r>
        <w:t>доступа к заявкам на участие в запросе предложений и в течение 1 (одного) рабочего дня, следующего после подписания, указанного протокола размещается организатором запроса предложений на официальном сайте и на ЭТП, с учетом положений</w:t>
      </w:r>
      <w:proofErr w:type="gramEnd"/>
      <w:r>
        <w:t xml:space="preserve"> пункта </w:t>
      </w:r>
      <w:r>
        <w:fldChar w:fldCharType="begin"/>
      </w:r>
      <w:r>
        <w:instrText xml:space="preserve"> REF _Ref3172</w:instrText>
      </w:r>
      <w:r>
        <w:instrText xml:space="preserve">54108 \r \h  \* MERGEFORMAT </w:instrText>
      </w:r>
      <w:r>
        <w:fldChar w:fldCharType="separate"/>
      </w:r>
      <w:r>
        <w:t>2.7.2</w:t>
      </w:r>
      <w:r>
        <w:fldChar w:fldCharType="end"/>
      </w:r>
      <w:r>
        <w:t>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>В случае если по окончании срока подачи заявок на участие в</w:t>
      </w:r>
      <w:r>
        <w:rPr>
          <w:lang w:val="en-US"/>
        </w:rPr>
        <w:t> </w:t>
      </w:r>
      <w:r>
        <w:t>запросе предложений на ЭТП в порядке, предусмотренном регламентом работы данной ЭТП, подана толь</w:t>
      </w:r>
      <w:r>
        <w:t>ко одна заявка на участие в запросе предложений или не</w:t>
      </w:r>
      <w:r>
        <w:rPr>
          <w:lang w:val="en-US"/>
        </w:rPr>
        <w:t> </w:t>
      </w:r>
      <w:r>
        <w:t>подано ни одной заявки на участие в запросе предложений, в указанный протокол вносится информация о признании запроса предложений несостоявшимся.</w:t>
      </w:r>
      <w:proofErr w:type="gramEnd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156" w:name="_Ref389731643"/>
      <w:r>
        <w:t>В случае</w:t>
      </w:r>
      <w:proofErr w:type="gramStart"/>
      <w:r>
        <w:t>,</w:t>
      </w:r>
      <w:proofErr w:type="gramEnd"/>
      <w:r>
        <w:t xml:space="preserve"> если по окончании срока подачи заявок на учас</w:t>
      </w:r>
      <w:r>
        <w:t>тие в</w:t>
      </w:r>
      <w:r>
        <w:rPr>
          <w:lang w:val="en-US"/>
        </w:rPr>
        <w:t> </w:t>
      </w:r>
      <w:r>
        <w:t xml:space="preserve">запросе предложений подана только одна заявка на участие в запросе предложений, </w:t>
      </w:r>
      <w:bookmarkEnd w:id="156"/>
      <w:r>
        <w:t>указанная заявка на участие в запросе предложений рассматривается по согласованию с заказчиком в порядке, установленном пунктами </w:t>
      </w:r>
      <w:r>
        <w:fldChar w:fldCharType="begin"/>
      </w:r>
      <w:r>
        <w:instrText xml:space="preserve"> REF _Ref388954676 \r \h  \* MERGEFORMA</w:instrText>
      </w:r>
      <w:r>
        <w:instrText xml:space="preserve">T </w:instrText>
      </w:r>
      <w:r>
        <w:fldChar w:fldCharType="separate"/>
      </w:r>
      <w:r>
        <w:t>4.14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_Ref317258141 \r \h  \* MERGEFORMAT </w:instrText>
      </w:r>
      <w:r>
        <w:fldChar w:fldCharType="separate"/>
      </w:r>
      <w:r>
        <w:t>4.14.2</w:t>
      </w:r>
      <w:r>
        <w:fldChar w:fldCharType="end"/>
      </w:r>
      <w:r>
        <w:t>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157" w:name="_Toc269472549"/>
      <w:bookmarkStart w:id="158" w:name="_Toc356807641"/>
      <w:bookmarkStart w:id="159" w:name="_Toc390267611"/>
      <w:bookmarkStart w:id="160" w:name="_Toc277263812"/>
      <w:bookmarkStart w:id="161" w:name="_Toc400542300"/>
      <w:r>
        <w:t xml:space="preserve">Опоздавшие </w:t>
      </w:r>
      <w:bookmarkEnd w:id="157"/>
      <w:r>
        <w:t>заявки на участие в запросе предложений</w:t>
      </w:r>
      <w:bookmarkEnd w:id="158"/>
      <w:bookmarkEnd w:id="159"/>
      <w:bookmarkEnd w:id="160"/>
      <w:bookmarkEnd w:id="161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У участника зап</w:t>
      </w:r>
      <w:r>
        <w:t xml:space="preserve">роса предложений отсутствует возможность подать заявку на участие в запросе предложений на ЭТП после окончания срока подачи заявок на участие в запросе предложений 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162" w:name="_Toc269472550"/>
      <w:bookmarkStart w:id="163" w:name="_Toc356807642"/>
      <w:bookmarkStart w:id="164" w:name="_Toc390267612"/>
      <w:bookmarkStart w:id="165" w:name="_Ref317258098"/>
      <w:bookmarkStart w:id="166" w:name="_Ref317258080"/>
      <w:bookmarkStart w:id="167" w:name="_Toc400542301"/>
      <w:r>
        <w:t>Рассмотрение заявок на участие в запросе предложений, проведение переторжки, выбор победите</w:t>
      </w:r>
      <w:r>
        <w:t xml:space="preserve">ля </w:t>
      </w:r>
      <w:bookmarkEnd w:id="162"/>
      <w:r>
        <w:t>запроса предложений</w:t>
      </w:r>
      <w:bookmarkStart w:id="168" w:name="_Ref388954676"/>
      <w:bookmarkEnd w:id="163"/>
      <w:bookmarkEnd w:id="164"/>
      <w:bookmarkEnd w:id="165"/>
      <w:bookmarkEnd w:id="166"/>
      <w:bookmarkEnd w:id="167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outlineLvl w:val="2"/>
      </w:pPr>
      <w:bookmarkStart w:id="169" w:name="_Toc400542302"/>
      <w:r>
        <w:t>Общие положения</w:t>
      </w:r>
      <w:bookmarkEnd w:id="168"/>
      <w:bookmarkEnd w:id="169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  <w:rPr>
          <w:rFonts w:eastAsia="Arial Unicode MS"/>
        </w:rPr>
      </w:pPr>
      <w:r>
        <w:t>Р</w:t>
      </w:r>
      <w:r>
        <w:rPr>
          <w:rFonts w:eastAsia="Arial Unicode MS"/>
        </w:rPr>
        <w:t>ассмотрение заявок осуществляется в соответствии с Методикой в</w:t>
      </w:r>
      <w:r>
        <w:rPr>
          <w:rFonts w:eastAsia="Arial Unicode MS"/>
          <w:lang w:val="en-US"/>
        </w:rPr>
        <w:t> </w:t>
      </w:r>
      <w:r>
        <w:rPr>
          <w:rFonts w:eastAsia="Arial Unicode MS"/>
        </w:rPr>
        <w:t>следующем порядке:</w:t>
      </w:r>
    </w:p>
    <w:p w:rsidR="00000000" w:rsidRDefault="00D30A7C" w:rsidP="00D30A7C">
      <w:pPr>
        <w:pStyle w:val="aff8"/>
        <w:numPr>
          <w:ilvl w:val="0"/>
          <w:numId w:val="18"/>
        </w:numPr>
        <w:rPr>
          <w:rFonts w:eastAsia="Arial Unicode MS"/>
        </w:rPr>
      </w:pPr>
      <w:r>
        <w:rPr>
          <w:rFonts w:eastAsia="Arial Unicode MS"/>
        </w:rPr>
        <w:t>проведение отборочной стадии (пункт </w:t>
      </w:r>
      <w:r>
        <w:fldChar w:fldCharType="begin"/>
      </w:r>
      <w:r>
        <w:instrText xml:space="preserve"> REF _Ref317258141 \r \h  \* MERGEFORMAT </w:instrText>
      </w:r>
      <w:r>
        <w:fldChar w:fldCharType="separate"/>
      </w:r>
      <w:r>
        <w:rPr>
          <w:rFonts w:eastAsia="Arial Unicode MS"/>
        </w:rPr>
        <w:t>4.14.2</w:t>
      </w:r>
      <w:r>
        <w:fldChar w:fldCharType="end"/>
      </w:r>
      <w:r>
        <w:rPr>
          <w:rFonts w:eastAsia="Arial Unicode MS"/>
        </w:rPr>
        <w:t>);</w:t>
      </w:r>
    </w:p>
    <w:p w:rsidR="00000000" w:rsidRDefault="00D30A7C" w:rsidP="00D30A7C">
      <w:pPr>
        <w:pStyle w:val="aff8"/>
        <w:numPr>
          <w:ilvl w:val="0"/>
          <w:numId w:val="18"/>
        </w:numPr>
        <w:rPr>
          <w:rFonts w:eastAsia="Arial Unicode MS"/>
        </w:rPr>
      </w:pPr>
      <w:r>
        <w:rPr>
          <w:rFonts w:eastAsia="Arial Unicode MS"/>
        </w:rPr>
        <w:t>проведение оценочной стадии (пункт </w:t>
      </w:r>
      <w:r>
        <w:fldChar w:fldCharType="begin"/>
      </w:r>
      <w:r>
        <w:instrText xml:space="preserve"> REF _Ref317258175 \r \h  \* MERGEFORMAT </w:instrText>
      </w:r>
      <w:r>
        <w:fldChar w:fldCharType="separate"/>
      </w:r>
      <w:r>
        <w:rPr>
          <w:rFonts w:eastAsia="Arial Unicode MS"/>
        </w:rPr>
        <w:t>4.14.5</w:t>
      </w:r>
      <w:r>
        <w:fldChar w:fldCharType="end"/>
      </w:r>
      <w:r>
        <w:rPr>
          <w:rFonts w:eastAsia="Arial Unicode MS"/>
        </w:rPr>
        <w:t>).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rPr>
          <w:rFonts w:eastAsia="Arial Unicode MS"/>
        </w:rPr>
        <w:t xml:space="preserve">После отборочной стадии рассмотрения заявок до выбора победителя возможно </w:t>
      </w:r>
      <w:r>
        <w:t xml:space="preserve">по решению </w:t>
      </w:r>
      <w:r>
        <w:t>закупочной комиссии</w:t>
      </w:r>
      <w:proofErr w:type="gramStart"/>
      <w:r>
        <w:t xml:space="preserve"> </w:t>
      </w:r>
      <w:r>
        <w:rPr>
          <w:b/>
          <w:i/>
          <w:sz w:val="24"/>
        </w:rPr>
        <w:t>,</w:t>
      </w:r>
      <w:proofErr w:type="gramEnd"/>
      <w:r>
        <w:rPr>
          <w:sz w:val="24"/>
        </w:rPr>
        <w:t xml:space="preserve"> а так же</w:t>
      </w:r>
      <w:r>
        <w:t xml:space="preserve"> проведение переторжки, если в пункте </w:t>
      </w:r>
      <w:r>
        <w:fldChar w:fldCharType="begin"/>
      </w:r>
      <w:r>
        <w:instrText xml:space="preserve"> REF _Ref317254826 \r \h  \* MERGEFORMAT </w:instrText>
      </w:r>
      <w:r>
        <w:fldChar w:fldCharType="separate"/>
      </w:r>
      <w: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_Ref317254811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По решению закупочной комиссии отборочная и оценочная стадии могут быть объединены с оформлением единого протокол</w:t>
      </w:r>
      <w:r>
        <w:t xml:space="preserve">а, при этом сроки </w:t>
      </w:r>
      <w:r>
        <w:lastRenderedPageBreak/>
        <w:t>оформления протоколов по результатам отборочной стадии и оценочной стадии не суммируются.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Рассмотрение заявок на</w:t>
      </w:r>
      <w:r>
        <w:rPr>
          <w:lang w:val="en-US"/>
        </w:rPr>
        <w:t> </w:t>
      </w:r>
      <w:r>
        <w:t>участие в запросе предложений проводится в сроки, установленные извещением о</w:t>
      </w:r>
      <w:r>
        <w:rPr>
          <w:lang w:val="en-US"/>
        </w:rPr>
        <w:t> </w:t>
      </w:r>
      <w:r>
        <w:t>проведении запроса предложений и пунктом </w:t>
      </w:r>
      <w:r>
        <w:fldChar w:fldCharType="begin"/>
      </w:r>
      <w:r>
        <w:instrText xml:space="preserve"> REF </w:instrText>
      </w:r>
      <w:r>
        <w:instrText xml:space="preserve">_Ref317254136 \r \h  \* MERGEFORMAT </w:instrText>
      </w:r>
      <w:r>
        <w:fldChar w:fldCharType="separate"/>
      </w:r>
      <w:r>
        <w:t>20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_Ref317254150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</w:t>
      </w:r>
      <w:r>
        <w:t>дложений».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Организатор запроса предложений, по решению закупочной комиссии либо по указанию заказчика, привлекает экспертов к рассмотрению заявок на участие в запросе предложений. При рассмотрении заявок на участие в запросе предложений закупочная комиссия</w:t>
      </w:r>
      <w:r>
        <w:t xml:space="preserve"> также рассматривает оценки и рекомендации экспертов (если они привлекались). 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власти, а также юри</w:t>
      </w:r>
      <w:r>
        <w:t>дических и физических лиц, указанных в</w:t>
      </w:r>
      <w:r>
        <w:rPr>
          <w:lang w:val="en-US"/>
        </w:rPr>
        <w:t> </w:t>
      </w:r>
      <w:r>
        <w:t>заявке на участие в запросе предложений и приложениях к ней, информацию о соответствии предоставленных участником запроса предложений сведений действительности.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При наличии сомнений в достоверности копии документа орг</w:t>
      </w:r>
      <w:r>
        <w:t>анизатор запроса предложений вправе запросить для обозрения нотариально заверенную копию документа, предоставленного в копии. В случае</w:t>
      </w:r>
      <w:proofErr w:type="gramStart"/>
      <w:r>
        <w:t>,</w:t>
      </w:r>
      <w:proofErr w:type="gramEnd"/>
      <w:r>
        <w:t xml:space="preserve"> если участник запроса предложений в установленный в запросе разумный срок не предоставил нотариально заверенной копии до</w:t>
      </w:r>
      <w:r>
        <w:t>кумента, копия документа не рассматривается и документ считается не предоставленным.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170" w:name="_Ref317251555"/>
      <w:r>
        <w:t>В ходе рассмотрения заявок на участие в запросе предложений в случаях, указанных ниже, закупочная комиссия принимает решение об уточнении заявки на участие в запросе предл</w:t>
      </w:r>
      <w:r>
        <w:t>ожений, на основании которого организатор запроса предложений направляет уточняющие запросы:</w:t>
      </w:r>
      <w:bookmarkEnd w:id="170"/>
    </w:p>
    <w:p w:rsidR="00000000" w:rsidRDefault="00D30A7C" w:rsidP="00D30A7C">
      <w:pPr>
        <w:pStyle w:val="aff8"/>
        <w:numPr>
          <w:ilvl w:val="4"/>
          <w:numId w:val="9"/>
        </w:numPr>
        <w:ind w:left="0" w:firstLine="709"/>
      </w:pPr>
      <w:bookmarkStart w:id="171" w:name="_Ref388963500"/>
      <w:bookmarkStart w:id="172" w:name="_Ref352334466"/>
      <w:r>
        <w:t>При отсутствии, представлении не в полном объеме или в нечитаемом виде в составе заявки на участие в запросе предложений следующих документов:</w:t>
      </w:r>
      <w:bookmarkEnd w:id="171"/>
    </w:p>
    <w:p w:rsidR="00000000" w:rsidRDefault="00D30A7C" w:rsidP="00D30A7C">
      <w:pPr>
        <w:pStyle w:val="aff8"/>
        <w:numPr>
          <w:ilvl w:val="0"/>
          <w:numId w:val="19"/>
        </w:numPr>
        <w:ind w:left="0" w:firstLine="709"/>
      </w:pPr>
      <w:r>
        <w:t>документы, подтвержд</w:t>
      </w:r>
      <w:r>
        <w:t xml:space="preserve">ающие полномочия лица на подписание заявки от имени участника запроса предложений, </w:t>
      </w:r>
    </w:p>
    <w:p w:rsidR="00000000" w:rsidRDefault="00D30A7C" w:rsidP="00D30A7C">
      <w:pPr>
        <w:pStyle w:val="aff8"/>
        <w:numPr>
          <w:ilvl w:val="0"/>
          <w:numId w:val="19"/>
        </w:numPr>
        <w:ind w:left="0" w:firstLine="709"/>
      </w:pPr>
      <w:r>
        <w:t xml:space="preserve">учредительные документы, </w:t>
      </w:r>
    </w:p>
    <w:p w:rsidR="00000000" w:rsidRDefault="00D30A7C" w:rsidP="00D30A7C">
      <w:pPr>
        <w:pStyle w:val="aff8"/>
        <w:numPr>
          <w:ilvl w:val="0"/>
          <w:numId w:val="19"/>
        </w:numPr>
        <w:ind w:left="0" w:firstLine="709"/>
      </w:pPr>
      <w:r>
        <w:t xml:space="preserve">разрешающие документы (лицензии, допуски, членство в саморегулируемых общественных организациях и т.д.), </w:t>
      </w:r>
    </w:p>
    <w:p w:rsidR="00000000" w:rsidRDefault="00D30A7C" w:rsidP="00D30A7C">
      <w:pPr>
        <w:pStyle w:val="aff8"/>
        <w:numPr>
          <w:ilvl w:val="0"/>
          <w:numId w:val="19"/>
        </w:numPr>
        <w:ind w:left="0" w:firstLine="709"/>
      </w:pPr>
      <w:r>
        <w:t xml:space="preserve">документы о крупной сделке, </w:t>
      </w:r>
    </w:p>
    <w:p w:rsidR="00000000" w:rsidRDefault="00D30A7C" w:rsidP="00D30A7C">
      <w:pPr>
        <w:pStyle w:val="aff8"/>
        <w:numPr>
          <w:ilvl w:val="0"/>
          <w:numId w:val="19"/>
        </w:numPr>
        <w:ind w:left="0" w:firstLine="709"/>
      </w:pPr>
      <w:r>
        <w:t>документы о</w:t>
      </w:r>
      <w:r>
        <w:t xml:space="preserve"> сделке с заинтересованностью, </w:t>
      </w:r>
    </w:p>
    <w:p w:rsidR="00000000" w:rsidRDefault="00D30A7C" w:rsidP="00D30A7C">
      <w:pPr>
        <w:pStyle w:val="aff8"/>
        <w:numPr>
          <w:ilvl w:val="0"/>
          <w:numId w:val="19"/>
        </w:numPr>
        <w:ind w:left="0" w:firstLine="709"/>
      </w:pPr>
      <w:r>
        <w:t xml:space="preserve">документы, подтверждающие обладание участником запроса предложений необходимыми для исполнения договора финансовыми ресурсами, </w:t>
      </w:r>
    </w:p>
    <w:p w:rsidR="00000000" w:rsidRDefault="00D30A7C" w:rsidP="00D30A7C">
      <w:pPr>
        <w:pStyle w:val="aff8"/>
        <w:numPr>
          <w:ilvl w:val="0"/>
          <w:numId w:val="19"/>
        </w:numPr>
        <w:ind w:left="0" w:firstLine="709"/>
      </w:pPr>
      <w:r>
        <w:t>документы от изготовителя товара, подтверждающие согласие изготовителя на предложение в рамках з</w:t>
      </w:r>
      <w:r>
        <w:t xml:space="preserve">акупки его товара участником, </w:t>
      </w:r>
    </w:p>
    <w:p w:rsidR="00000000" w:rsidRDefault="00D30A7C" w:rsidP="00D30A7C">
      <w:pPr>
        <w:pStyle w:val="aff8"/>
        <w:numPr>
          <w:ilvl w:val="0"/>
          <w:numId w:val="19"/>
        </w:numPr>
        <w:ind w:left="0" w:firstLine="709"/>
      </w:pPr>
      <w:r>
        <w:t>документы, подтверждающие опыт участника запроса предложений, указанный им в своей заявке,</w:t>
      </w:r>
    </w:p>
    <w:p w:rsidR="00000000" w:rsidRDefault="00D30A7C" w:rsidP="00D30A7C">
      <w:pPr>
        <w:pStyle w:val="aff8"/>
        <w:numPr>
          <w:ilvl w:val="0"/>
          <w:numId w:val="19"/>
        </w:numPr>
        <w:ind w:left="0" w:firstLine="709"/>
      </w:pPr>
      <w:r>
        <w:lastRenderedPageBreak/>
        <w:t>документы, подтверждающие соответствие требованиям, установленным на основании поручений Правительства Российской Федерации либо норма</w:t>
      </w:r>
      <w:r>
        <w:t>тивных правовых актов федеральных органов исполнительной власти;</w:t>
      </w:r>
      <w:bookmarkEnd w:id="172"/>
    </w:p>
    <w:p w:rsidR="00000000" w:rsidRDefault="00D30A7C" w:rsidP="00D30A7C">
      <w:pPr>
        <w:pStyle w:val="aff8"/>
        <w:numPr>
          <w:ilvl w:val="4"/>
          <w:numId w:val="9"/>
        </w:numPr>
        <w:ind w:left="0" w:firstLine="709"/>
      </w:pPr>
      <w:r>
        <w:t>При выявлении в заявке на участие в запросе предложений арифметических, грамматических ошибок. При предоставлении участником запроса предложений исправленных документов при наличии арифметиче</w:t>
      </w:r>
      <w:r>
        <w:t>ских ошибок применяются следующие правила:</w:t>
      </w:r>
    </w:p>
    <w:p w:rsidR="00000000" w:rsidRDefault="00D30A7C" w:rsidP="00D30A7C">
      <w:pPr>
        <w:pStyle w:val="aff8"/>
        <w:numPr>
          <w:ilvl w:val="0"/>
          <w:numId w:val="20"/>
        </w:numPr>
        <w:ind w:left="0" w:firstLine="709"/>
      </w:pPr>
      <w: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000000" w:rsidRDefault="00D30A7C" w:rsidP="00D30A7C">
      <w:pPr>
        <w:pStyle w:val="aff8"/>
        <w:numPr>
          <w:ilvl w:val="0"/>
          <w:numId w:val="20"/>
        </w:numPr>
        <w:ind w:left="0" w:firstLine="709"/>
      </w:pPr>
      <w:r>
        <w:t>при наличии разночтений между ценой, указанной в заявке на участие в запросе пред</w:t>
      </w:r>
      <w:r>
        <w:t>ложений, и ценой, получаемой путем суммирования итоговых сумм по каждой строке, преимущество имеет итоговая цена, указанная в заявке на участие в запросе предложений;</w:t>
      </w:r>
    </w:p>
    <w:p w:rsidR="00000000" w:rsidRDefault="00D30A7C" w:rsidP="00D30A7C">
      <w:pPr>
        <w:pStyle w:val="aff8"/>
        <w:numPr>
          <w:ilvl w:val="0"/>
          <w:numId w:val="20"/>
        </w:numPr>
        <w:ind w:left="0" w:firstLine="709"/>
      </w:pPr>
      <w:r>
        <w:t>при несоответствии итогов умножения единичной цены на количество исправление арифметическ</w:t>
      </w:r>
      <w:r>
        <w:t>ой ошибки производится исходя из преимущества общей итоговой цены, указанной в заявке на участие в запросе предложений.</w:t>
      </w:r>
    </w:p>
    <w:p w:rsidR="00000000" w:rsidRDefault="00D30A7C">
      <w:pPr>
        <w:pStyle w:val="aff8"/>
        <w:ind w:firstLine="709"/>
      </w:pPr>
      <w:r>
        <w:t>Исправление иных ошибок не допускается.</w:t>
      </w:r>
    </w:p>
    <w:p w:rsidR="00000000" w:rsidRDefault="00D30A7C" w:rsidP="00D30A7C">
      <w:pPr>
        <w:pStyle w:val="aff8"/>
        <w:numPr>
          <w:ilvl w:val="4"/>
          <w:numId w:val="9"/>
        </w:numPr>
        <w:ind w:left="0" w:firstLine="709"/>
      </w:pPr>
      <w:bookmarkStart w:id="173" w:name="_Ref349118445"/>
      <w:r>
        <w:t>В случаях, влияющих на допуск участника к запросу предложений или оценку его заявки на участие в</w:t>
      </w:r>
      <w:r>
        <w:t xml:space="preserve"> запросе предложений:</w:t>
      </w:r>
    </w:p>
    <w:p w:rsidR="00000000" w:rsidRDefault="00D30A7C" w:rsidP="00D30A7C">
      <w:pPr>
        <w:pStyle w:val="aff8"/>
        <w:numPr>
          <w:ilvl w:val="0"/>
          <w:numId w:val="21"/>
        </w:numPr>
        <w:ind w:left="0" w:firstLine="709"/>
      </w:pPr>
      <w:r>
        <w:t>в представленных документах в составе заявки на участие в запросе предложений отсутствуют сведения, необходимые для определения соответствия:</w:t>
      </w:r>
    </w:p>
    <w:p w:rsidR="00000000" w:rsidRDefault="00D30A7C" w:rsidP="00D30A7C">
      <w:pPr>
        <w:pStyle w:val="aff8"/>
        <w:numPr>
          <w:ilvl w:val="0"/>
          <w:numId w:val="22"/>
        </w:numPr>
        <w:ind w:left="0" w:firstLine="709"/>
      </w:pPr>
      <w:r>
        <w:t>участника запроса предложений требованиям документации по запросу предложений, указанным в п</w:t>
      </w:r>
      <w:r>
        <w:t>ункте </w:t>
      </w:r>
      <w:r>
        <w:fldChar w:fldCharType="begin"/>
      </w:r>
      <w:r>
        <w:instrText xml:space="preserve"> REF _Ref388875768 \r \h  \* MERGEFORMAT </w:instrText>
      </w:r>
      <w:r>
        <w:fldChar w:fldCharType="separate"/>
      </w:r>
      <w:r>
        <w:t>3.1.1</w:t>
      </w:r>
      <w:r>
        <w:fldChar w:fldCharType="end"/>
      </w:r>
      <w:r>
        <w:t>, включая требования о наличии разрешительных документов, указанных в пункте </w:t>
      </w:r>
      <w:r>
        <w:fldChar w:fldCharType="begin"/>
      </w:r>
      <w:r>
        <w:instrText xml:space="preserve"> REF _Ref319670208 \r \h  \* MERGEFORMAT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</w:t>
      </w:r>
    </w:p>
    <w:p w:rsidR="00000000" w:rsidRDefault="00D30A7C" w:rsidP="00D30A7C">
      <w:pPr>
        <w:pStyle w:val="aff8"/>
        <w:numPr>
          <w:ilvl w:val="0"/>
          <w:numId w:val="22"/>
        </w:numPr>
        <w:ind w:left="0" w:firstLine="709"/>
      </w:pPr>
      <w:r>
        <w:t xml:space="preserve">привлекаемых </w:t>
      </w:r>
      <w:r>
        <w:rPr>
          <w:szCs w:val="28"/>
        </w:rPr>
        <w:t>субподрядчиков</w:t>
      </w:r>
      <w:r>
        <w:t xml:space="preserve"> требованиям документации по запросу предложений, указанным в подпунктах </w:t>
      </w:r>
      <w:r>
        <w:fldChar w:fldCharType="begin"/>
      </w:r>
      <w:r>
        <w:instrText xml:space="preserve"> REF _Ref388963252 \r \h  \* MERGEFORMAT </w:instrText>
      </w:r>
      <w:r>
        <w:fldChar w:fldCharType="separate"/>
      </w:r>
      <w:r>
        <w:t>3.</w:t>
      </w:r>
      <w:r>
        <w:t>1.1.1</w:t>
      </w:r>
      <w:r>
        <w:fldChar w:fldCharType="end"/>
      </w:r>
      <w:r>
        <w:t> - </w:t>
      </w:r>
      <w:r>
        <w:fldChar w:fldCharType="begin"/>
      </w:r>
      <w:r>
        <w:instrText xml:space="preserve"> REF _Ref299553055 \r \h  \* MERGEFORMAT </w:instrText>
      </w:r>
      <w:r>
        <w:fldChar w:fldCharType="separate"/>
      </w:r>
      <w:r>
        <w:t>3.1.1.5</w:t>
      </w:r>
      <w:r>
        <w:fldChar w:fldCharType="end"/>
      </w:r>
      <w:r>
        <w:t xml:space="preserve"> и установленным в пункте </w:t>
      </w:r>
      <w:r>
        <w:fldChar w:fldCharType="begin"/>
      </w:r>
      <w:r>
        <w:instrText xml:space="preserve"> REF _Ref319670208 \r \h  \* MERGEFORMAT</w:instrText>
      </w:r>
      <w:r>
        <w:instrText xml:space="preserve">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</w:t>
      </w:r>
    </w:p>
    <w:p w:rsidR="00000000" w:rsidRDefault="00D30A7C" w:rsidP="00D30A7C">
      <w:pPr>
        <w:pStyle w:val="aff8"/>
        <w:numPr>
          <w:ilvl w:val="0"/>
          <w:numId w:val="22"/>
        </w:numPr>
        <w:ind w:left="0" w:firstLine="709"/>
      </w:pPr>
      <w:r>
        <w:t>заявки на участие в запро</w:t>
      </w:r>
      <w:r>
        <w:t>се предложений требованиям документации по запросу предложений, указанным в пунктах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>
        <w:t>3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_Ref317250440 \r \h  \* MERGEFORMAT </w:instrText>
      </w:r>
      <w:r>
        <w:fldChar w:fldCharType="separate"/>
      </w:r>
      <w:r>
        <w:t>9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_Ref317257394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t>24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предложений»;</w:t>
      </w:r>
    </w:p>
    <w:p w:rsidR="00000000" w:rsidRDefault="00D30A7C" w:rsidP="00D30A7C">
      <w:pPr>
        <w:pStyle w:val="aff8"/>
        <w:numPr>
          <w:ilvl w:val="0"/>
          <w:numId w:val="21"/>
        </w:numPr>
        <w:ind w:left="0" w:firstLine="709"/>
      </w:pPr>
      <w:bookmarkStart w:id="174" w:name="_Ref381861405"/>
      <w:r>
        <w:t>в заявке на участие в запросе предложений имеются разночтения или положения</w:t>
      </w:r>
      <w:r>
        <w:t>, допускающие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</w:t>
      </w:r>
      <w:r>
        <w:t xml:space="preserve">х участников </w:t>
      </w:r>
      <w:bookmarkEnd w:id="174"/>
      <w:r>
        <w:t>запроса предложений;</w:t>
      </w:r>
    </w:p>
    <w:p w:rsidR="00000000" w:rsidRDefault="00D30A7C" w:rsidP="00D30A7C">
      <w:pPr>
        <w:pStyle w:val="aff8"/>
        <w:numPr>
          <w:ilvl w:val="0"/>
          <w:numId w:val="21"/>
        </w:numPr>
        <w:ind w:left="0" w:firstLine="709"/>
      </w:pPr>
      <w:bookmarkStart w:id="175" w:name="_Ref381859812"/>
      <w:r>
        <w:t xml:space="preserve">привлекаемый участником запроса предложений </w:t>
      </w:r>
      <w:r>
        <w:rPr>
          <w:szCs w:val="28"/>
        </w:rPr>
        <w:t>субподрядчик</w:t>
      </w:r>
      <w:r>
        <w:t xml:space="preserve"> не соответствует требованию о не нахождении в реестре недобросовестных поставщиков, установленному в пункте </w:t>
      </w:r>
      <w:r>
        <w:fldChar w:fldCharType="begin"/>
      </w:r>
      <w:r>
        <w:instrText xml:space="preserve"> REF _Ref319670208 \r \h  \* MERGEFORMAT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  <w:bookmarkEnd w:id="175"/>
      <w:r>
        <w:t xml:space="preserve"> В данном случае участнику направляется </w:t>
      </w:r>
      <w:r>
        <w:t xml:space="preserve">запрос с предложением о замене такого </w:t>
      </w:r>
      <w:r>
        <w:rPr>
          <w:szCs w:val="28"/>
        </w:rPr>
        <w:t>субподрядчика</w:t>
      </w:r>
      <w:r>
        <w:t>, при условии, что такая замена не изменит предмет и условия договора и заявки на участие в запросе предложений</w:t>
      </w:r>
      <w:bookmarkEnd w:id="173"/>
      <w:r>
        <w:t>.</w:t>
      </w:r>
    </w:p>
    <w:p w:rsidR="00000000" w:rsidRDefault="00D30A7C">
      <w:pPr>
        <w:pStyle w:val="aff8"/>
        <w:ind w:firstLine="709"/>
      </w:pPr>
      <w:r>
        <w:lastRenderedPageBreak/>
        <w:t xml:space="preserve">Не допускаются запросы, направленные на изменение предмета проводимого запроса предложений, </w:t>
      </w:r>
      <w:r>
        <w:t>объема и номенклатуры предлагаемой участником запроса предложений продукции, существа заявки на участие в запросе предложений, включая изменение условий заявки.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176" w:name="_Ref317250737"/>
      <w:r>
        <w:t>При уточнении заявок на участие в запросе предложений организатором запроса предложений не допу</w:t>
      </w:r>
      <w:r>
        <w:t>скается создание преимущественных условий участнику или нескольким участникам запроса предложений.</w:t>
      </w:r>
      <w:bookmarkEnd w:id="176"/>
      <w:r>
        <w:t xml:space="preserve"> Предусмотренные подпунктом </w:t>
      </w:r>
      <w:r>
        <w:fldChar w:fldCharType="begin"/>
      </w:r>
      <w:r>
        <w:instrText xml:space="preserve"> REF _Ref388963500 \r \h  \* MERGEFORMAT </w:instrText>
      </w:r>
      <w:r>
        <w:fldChar w:fldCharType="separate"/>
      </w:r>
      <w:r>
        <w:t>4.14.1.8.1</w:t>
      </w:r>
      <w:r>
        <w:fldChar w:fldCharType="end"/>
      </w:r>
      <w:r>
        <w:t xml:space="preserve"> документы м</w:t>
      </w:r>
      <w:r>
        <w:t xml:space="preserve">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</w:t>
      </w:r>
      <w:r>
        <w:t>исполнительной власти.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Не направляются участнику запроса предложений запросы согласно пункту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t>4.14.1.8</w:t>
      </w:r>
      <w:r>
        <w:fldChar w:fldCharType="end"/>
      </w:r>
      <w:r>
        <w:t>, если в соответствии с пунктом </w:t>
      </w:r>
      <w:r>
        <w:fldChar w:fldCharType="begin"/>
      </w:r>
      <w:r>
        <w:instrText xml:space="preserve"> REF _Ref395864902 \r \h  \* MERGEFORMAT </w:instrText>
      </w:r>
      <w:r>
        <w:fldChar w:fldCharType="separate"/>
      </w:r>
      <w:r>
        <w:t>4.14.2.3</w:t>
      </w:r>
      <w:r>
        <w:fldChar w:fldCharType="end"/>
      </w:r>
      <w:r>
        <w:t xml:space="preserve"> имеются также иные основания для отказа в д</w:t>
      </w:r>
      <w:r>
        <w:t>опуске к участию в запросе предложений такого участника.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177" w:name="_Ref317254290"/>
      <w:r>
        <w:t xml:space="preserve">Решение закупочной комиссии </w:t>
      </w:r>
      <w:proofErr w:type="gramStart"/>
      <w:r>
        <w:t>об уточнении заявок на участие в запросе предложений в соответствии с пунктом</w:t>
      </w:r>
      <w:proofErr w:type="gramEnd"/>
      <w:r>
        <w:t>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t>4.14.1.8</w:t>
      </w:r>
      <w:r>
        <w:fldChar w:fldCharType="end"/>
      </w:r>
      <w:r>
        <w:t xml:space="preserve"> отражается в протоколе заседания закупочной комиссии, который размещается на официальном сайте и на ЭТП, в течение 1 (одного) дня после подписания указанного протокола, с</w:t>
      </w:r>
      <w:r>
        <w:rPr>
          <w:lang w:val="en-US"/>
        </w:rPr>
        <w:t> </w:t>
      </w:r>
      <w:r>
        <w:t>учетом положений пункта </w:t>
      </w:r>
      <w:r>
        <w:fldChar w:fldCharType="begin"/>
      </w:r>
      <w:r>
        <w:instrText xml:space="preserve"> REF _Ref317254108 \r \h  \* MERGE</w:instrText>
      </w:r>
      <w:r>
        <w:instrText xml:space="preserve">FORMAT </w:instrText>
      </w:r>
      <w:r>
        <w:fldChar w:fldCharType="separate"/>
      </w:r>
      <w:r>
        <w:t>2.7.2</w:t>
      </w:r>
      <w:r>
        <w:fldChar w:fldCharType="end"/>
      </w:r>
      <w:r>
        <w:t>.</w:t>
      </w:r>
      <w:bookmarkEnd w:id="177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proofErr w:type="gramStart"/>
      <w:r>
        <w:t>В случае принятия закупочной комиссией решения о направлении участникам запроса предложений запросов в соответствии с пунктом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t>4.14.1</w:t>
      </w:r>
      <w:r>
        <w:t>.8</w:t>
      </w:r>
      <w:r>
        <w:fldChar w:fldCharType="end"/>
      </w:r>
      <w:r>
        <w:t>, такие запросы направляются участникам запроса предложений после размещения на официальном сайте протокола, указанного в</w:t>
      </w:r>
      <w:r>
        <w:rPr>
          <w:lang w:val="en-US"/>
        </w:rPr>
        <w:t> </w:t>
      </w:r>
      <w:r>
        <w:t>пункте </w:t>
      </w:r>
      <w:r>
        <w:fldChar w:fldCharType="begin"/>
      </w:r>
      <w:r>
        <w:instrText xml:space="preserve"> REF _Ref317254290 \r \h  \* MERGEFORMAT </w:instrText>
      </w:r>
      <w:r>
        <w:fldChar w:fldCharType="separate"/>
      </w:r>
      <w:r>
        <w:t>4.14.1.11</w:t>
      </w:r>
      <w:r>
        <w:fldChar w:fldCharType="end"/>
      </w:r>
      <w:r>
        <w:t>. Направление таких запросов организатора запроса предложений и ответов участников на направленные данные запросы, осуществляются с помощью программных и технических средств ЭТП.</w:t>
      </w:r>
      <w:proofErr w:type="gramEnd"/>
      <w:r>
        <w:t xml:space="preserve"> Срок уточнения участн</w:t>
      </w:r>
      <w:r>
        <w:t>иками своих заявок на участие в запросе предложений устанавливается достаточный для предоставления запрошенных документов, одинаковый для всех участников, не превышающий 5 (пять) рабочих дней, но не может быть меньше, чем 2 (два) рабочих дня, со дня направ</w:t>
      </w:r>
      <w:r>
        <w:t>ления соответствующего запроса. Непредставление или представление не в 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 допуске к участию</w:t>
      </w:r>
      <w:r>
        <w:t xml:space="preserve"> в запросе предложений.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При рассмотрении заявок на</w:t>
      </w:r>
      <w:r>
        <w:rPr>
          <w:lang w:val="en-US"/>
        </w:rPr>
        <w:t> </w:t>
      </w:r>
      <w:r>
        <w:t>участие в запросе предложений закупочной комиссией рассматриваются отдельно (в части представленных альтернатив) основное и альтернативные предложения участника.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Сроки проведения отборочной и (или) оценочн</w:t>
      </w:r>
      <w:r>
        <w:t>ой стадии, а также срок выбора победителя запроса предложений продлеваются только по решению закупочной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</w:t>
      </w:r>
      <w:r>
        <w:t xml:space="preserve">ния срока действия заявок на участие в запросе предложений. Извещение о продлении сроков размещается на официальном сайте и ЭТП не </w:t>
      </w:r>
      <w:r>
        <w:lastRenderedPageBreak/>
        <w:t xml:space="preserve">позднее 1 (одного) рабочего дня, следующего после дня оформления данного решения, но не позднее первоначально установленного </w:t>
      </w:r>
      <w:r>
        <w:t xml:space="preserve">в извещении о проведении запроса предложений и документации по запросу предложений срока окончания соответствующей стадии рассмотрения заявок. 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outlineLvl w:val="2"/>
      </w:pPr>
      <w:bookmarkStart w:id="178" w:name="_Ref317258141"/>
      <w:bookmarkStart w:id="179" w:name="_Toc400542303"/>
      <w:r>
        <w:t>Проведение отборочной стадии</w:t>
      </w:r>
      <w:bookmarkEnd w:id="178"/>
      <w:bookmarkEnd w:id="179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  <w:rPr>
          <w:szCs w:val="28"/>
        </w:rPr>
      </w:pPr>
      <w:proofErr w:type="gramStart"/>
      <w:r>
        <w:rPr>
          <w:szCs w:val="28"/>
        </w:rPr>
        <w:t>В рамках отборочной стадии закупочная комиссия в срок, указанный в извещении о</w:t>
      </w:r>
      <w:r>
        <w:rPr>
          <w:szCs w:val="28"/>
          <w:lang w:val="en-US"/>
        </w:rPr>
        <w:t> </w:t>
      </w:r>
      <w:r>
        <w:rPr>
          <w:szCs w:val="28"/>
        </w:rPr>
        <w:t>пров</w:t>
      </w:r>
      <w:r>
        <w:rPr>
          <w:szCs w:val="28"/>
        </w:rPr>
        <w:t>едении запроса предложений и в пункте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szCs w:val="28"/>
        </w:rPr>
        <w:t>20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_Ref317254376 \r \h  \* MERGEFORMAT </w:instrText>
      </w:r>
      <w:r>
        <w:fldChar w:fldCharType="separate"/>
      </w:r>
      <w:r>
        <w:t>5</w:t>
      </w:r>
      <w:r>
        <w:fldChar w:fldCharType="end"/>
      </w:r>
      <w:r>
        <w:rPr>
          <w:szCs w:val="28"/>
        </w:rPr>
        <w:t xml:space="preserve"> «Информационная карта запроса предложений» осуществляет рассмотрение заявок на</w:t>
      </w:r>
      <w:r>
        <w:rPr>
          <w:szCs w:val="28"/>
          <w:lang w:val="en-US"/>
        </w:rPr>
        <w:t> </w:t>
      </w:r>
      <w:r>
        <w:rPr>
          <w:szCs w:val="28"/>
        </w:rPr>
        <w:t>участие в запросе предложений и участников запроса предложений на предмет их соответствия требованиям, установленным законодательством Российской Федерации, ЕОСЗ и на</w:t>
      </w:r>
      <w:r>
        <w:rPr>
          <w:szCs w:val="28"/>
        </w:rPr>
        <w:t>стоящей документацией по</w:t>
      </w:r>
      <w:r>
        <w:rPr>
          <w:szCs w:val="28"/>
          <w:lang w:val="en-US"/>
        </w:rPr>
        <w:t> </w:t>
      </w:r>
      <w:r>
        <w:rPr>
          <w:szCs w:val="28"/>
        </w:rPr>
        <w:t>запросу предложений.</w:t>
      </w:r>
      <w:proofErr w:type="gramEnd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  <w:rPr>
          <w:szCs w:val="28"/>
        </w:rPr>
      </w:pPr>
      <w:r>
        <w:rPr>
          <w:szCs w:val="28"/>
        </w:rPr>
        <w:t>При наличии основного и альтернативных предложений участника запроса предложений на оценочную стадию такие предложения допускаются (или отклоняются) отдельно. Причины допуска (отклонения) основного и альтернати</w:t>
      </w:r>
      <w:r>
        <w:rPr>
          <w:szCs w:val="28"/>
        </w:rPr>
        <w:t>вных предложений, не затрагивающие представленную альтернативность, не различаются. Если какое-либо альтернативное предложение отличается от основного или другого альтернативного только ценой, то закупочная комиссия рассматривает предложение участника запр</w:t>
      </w:r>
      <w:r>
        <w:rPr>
          <w:szCs w:val="28"/>
        </w:rPr>
        <w:t>оса предложений с меньшей ценой, второе предложение этого участника запроса предложений отклоняет.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  <w:rPr>
          <w:szCs w:val="28"/>
        </w:rPr>
      </w:pPr>
      <w:bookmarkStart w:id="180" w:name="_Ref395864902"/>
      <w:r>
        <w:t>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</w:t>
      </w:r>
      <w:r>
        <w:t>ли быть лучше, то есть установленные требования в документации по запросу предложений являются минимально допустимыми.</w:t>
      </w:r>
      <w:bookmarkEnd w:id="180"/>
      <w:r>
        <w:t xml:space="preserve"> </w:t>
      </w:r>
      <w:bookmarkStart w:id="181" w:name="_Ref319671106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  <w:rPr>
          <w:szCs w:val="28"/>
        </w:rPr>
      </w:pPr>
      <w:r>
        <w:t>В соответствии с установленными в документации по запросу предложений требованиями, критериями отбора являются:</w:t>
      </w:r>
      <w:bookmarkEnd w:id="181"/>
    </w:p>
    <w:p w:rsidR="00000000" w:rsidRDefault="00D30A7C" w:rsidP="00D30A7C">
      <w:pPr>
        <w:pStyle w:val="aff8"/>
        <w:numPr>
          <w:ilvl w:val="0"/>
          <w:numId w:val="23"/>
        </w:numPr>
        <w:ind w:left="0" w:firstLine="709"/>
      </w:pPr>
      <w:bookmarkStart w:id="182" w:name="_Ref310366279"/>
      <w:r>
        <w:t>соответствие заявки треб</w:t>
      </w:r>
      <w:r>
        <w:t>ованиям документации по запросу предложений по существу по своему составу, согласно пункту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16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и оформлению;</w:t>
      </w:r>
      <w:bookmarkEnd w:id="182"/>
    </w:p>
    <w:p w:rsidR="00000000" w:rsidRDefault="00D30A7C" w:rsidP="00D30A7C">
      <w:pPr>
        <w:pStyle w:val="aff8"/>
        <w:numPr>
          <w:ilvl w:val="0"/>
          <w:numId w:val="23"/>
        </w:numPr>
        <w:ind w:left="0" w:firstLine="709"/>
      </w:pPr>
      <w:bookmarkStart w:id="183" w:name="_Ref319658823"/>
      <w:r>
        <w:t xml:space="preserve">соответствие участника запроса предложений </w:t>
      </w:r>
      <w:r>
        <w:rPr>
          <w:szCs w:val="28"/>
        </w:rPr>
        <w:t>и заявленных участником запроса предложений субподрядчиков (в случае установления требован</w:t>
      </w:r>
      <w:r>
        <w:rPr>
          <w:szCs w:val="28"/>
        </w:rPr>
        <w:t>ий)</w:t>
      </w:r>
      <w:r>
        <w:t xml:space="preserve"> требованиям, установленным в пункте </w:t>
      </w:r>
      <w:r>
        <w:fldChar w:fldCharType="begin"/>
      </w:r>
      <w:r>
        <w:instrText xml:space="preserve"> REF _Ref319670208 \r \h  \* MERGEFORMAT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предложений»;</w:t>
      </w:r>
      <w:bookmarkEnd w:id="183"/>
    </w:p>
    <w:p w:rsidR="00000000" w:rsidRDefault="00D30A7C" w:rsidP="00D30A7C">
      <w:pPr>
        <w:pStyle w:val="aff8"/>
        <w:numPr>
          <w:ilvl w:val="0"/>
          <w:numId w:val="23"/>
        </w:numPr>
        <w:ind w:left="0" w:firstLine="709"/>
      </w:pPr>
      <w:bookmarkStart w:id="184" w:name="_Ref319659212"/>
      <w:r>
        <w:t xml:space="preserve">соответствие предлагаемых участником запроса предложений </w:t>
      </w:r>
      <w:r>
        <w:rPr>
          <w:szCs w:val="28"/>
        </w:rPr>
        <w:t>товаров</w:t>
      </w:r>
      <w:r>
        <w:t xml:space="preserve"> требованиям, установленным в пункте </w:t>
      </w:r>
      <w:r>
        <w:fldChar w:fldCharType="begin"/>
      </w:r>
      <w:r>
        <w:instrText xml:space="preserve"> REF _Ref317257394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предложений»;</w:t>
      </w:r>
      <w:bookmarkEnd w:id="184"/>
    </w:p>
    <w:p w:rsidR="00000000" w:rsidRDefault="00D30A7C" w:rsidP="00D30A7C">
      <w:pPr>
        <w:pStyle w:val="aff8"/>
        <w:numPr>
          <w:ilvl w:val="0"/>
          <w:numId w:val="23"/>
        </w:numPr>
        <w:ind w:left="0" w:firstLine="709"/>
      </w:pPr>
      <w:bookmarkStart w:id="185" w:name="_Ref319659237"/>
      <w:r>
        <w:t>соответствие предлагаемых участником запроса предложений договорных условий (в то</w:t>
      </w:r>
      <w:r>
        <w:t xml:space="preserve">м числе </w:t>
      </w:r>
      <w:proofErr w:type="spellStart"/>
      <w:r>
        <w:t>непревышения</w:t>
      </w:r>
      <w:proofErr w:type="spellEnd"/>
      <w:r>
        <w:t xml:space="preserve"> объявленной начальной (максимальной) цены договора) требованиям, установленным в пунктах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>
        <w:t>3</w:t>
      </w:r>
      <w:r>
        <w:fldChar w:fldCharType="end"/>
      </w:r>
      <w:r>
        <w:t>, </w:t>
      </w:r>
      <w:r>
        <w:fldChar w:fldCharType="begin"/>
      </w:r>
      <w:r>
        <w:instrText xml:space="preserve"> REF _Ref317250440 \r \h  \* MERGEFORMAT </w:instrText>
      </w:r>
      <w:r>
        <w:fldChar w:fldCharType="separate"/>
      </w:r>
      <w:r>
        <w:t>9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t>24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>«Информационная карта запроса предложений»;</w:t>
      </w:r>
      <w:bookmarkEnd w:id="185"/>
    </w:p>
    <w:p w:rsidR="00000000" w:rsidRDefault="00D30A7C" w:rsidP="00D30A7C">
      <w:pPr>
        <w:pStyle w:val="aff8"/>
        <w:numPr>
          <w:ilvl w:val="0"/>
          <w:numId w:val="23"/>
        </w:numPr>
        <w:ind w:left="0" w:firstLine="709"/>
      </w:pPr>
      <w:bookmarkStart w:id="186" w:name="_Ref319659280"/>
      <w:r>
        <w:t>предоставление участником запроса предложений требуемого обесп</w:t>
      </w:r>
      <w:r>
        <w:t>ечения заявки, если предусмотрено пунктом </w:t>
      </w:r>
      <w:r>
        <w:fldChar w:fldCharType="begin"/>
      </w:r>
      <w:r>
        <w:instrText xml:space="preserve"> REF _Ref317253528 \r \h  \* MERGEFORMAT </w:instrText>
      </w:r>
      <w:r>
        <w:fldChar w:fldCharType="separate"/>
      </w:r>
      <w:r>
        <w:t>12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  <w:bookmarkEnd w:id="186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По итогам отборочной стадии закупочная комиссия на своем заседании в отношении каждого участника запроса предложений принимает решение о допуске к дальнейшему участию в запросе предложений, либо об</w:t>
      </w:r>
      <w:r>
        <w:t xml:space="preserve"> отказе </w:t>
      </w:r>
      <w:r>
        <w:lastRenderedPageBreak/>
        <w:t>в допуске в соответствии с критериями отбора и в порядке, которые установлены в документации по запросу предложений, по следующим основаниям:</w:t>
      </w:r>
    </w:p>
    <w:p w:rsidR="00000000" w:rsidRDefault="00D30A7C" w:rsidP="00D30A7C">
      <w:pPr>
        <w:pStyle w:val="aff8"/>
        <w:numPr>
          <w:ilvl w:val="0"/>
          <w:numId w:val="24"/>
        </w:numPr>
        <w:ind w:left="0" w:firstLine="709"/>
      </w:pPr>
      <w:bookmarkStart w:id="187" w:name="_Ref299324479"/>
      <w:r>
        <w:t>несоответствие заявки требованиям подпункта </w:t>
      </w:r>
      <w:r>
        <w:fldChar w:fldCharType="begin"/>
      </w:r>
      <w:r>
        <w:instrText xml:space="preserve"> REF _Ref310366279 \r \h  \* MERGEFORMAT </w:instrText>
      </w:r>
      <w:r>
        <w:fldChar w:fldCharType="separate"/>
      </w:r>
      <w:r>
        <w:t>а)</w:t>
      </w:r>
      <w:r>
        <w:fldChar w:fldCharType="end"/>
      </w:r>
      <w: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>
        <w:t>4.14.2.3</w:t>
      </w:r>
      <w:r>
        <w:fldChar w:fldCharType="end"/>
      </w:r>
      <w:r>
        <w:t xml:space="preserve"> по составу (за исключением случаев непредставления документов и (или) сведений, нео</w:t>
      </w:r>
      <w:r>
        <w:t>бходимых исключительно для</w:t>
      </w:r>
      <w:r>
        <w:rPr>
          <w:lang w:val="en-US"/>
        </w:rPr>
        <w:t> </w:t>
      </w:r>
      <w:r>
        <w:t>целей оценки и сопоставления заявок, если это было предусмотрено документацией по запросу предложений), содержанию и оформлению</w:t>
      </w:r>
      <w:bookmarkEnd w:id="187"/>
      <w:r>
        <w:t>, в том числе представленного технического предложения;</w:t>
      </w:r>
    </w:p>
    <w:p w:rsidR="00000000" w:rsidRDefault="00D30A7C" w:rsidP="00D30A7C">
      <w:pPr>
        <w:pStyle w:val="aff8"/>
        <w:numPr>
          <w:ilvl w:val="0"/>
          <w:numId w:val="24"/>
        </w:numPr>
        <w:ind w:left="0" w:firstLine="709"/>
      </w:pPr>
      <w:r>
        <w:t>несоответствие участника запроса предложений т</w:t>
      </w:r>
      <w:r>
        <w:t>ребованиям подпункта </w:t>
      </w:r>
      <w:r>
        <w:fldChar w:fldCharType="begin"/>
      </w:r>
      <w:r>
        <w:instrText xml:space="preserve"> REF _Ref319658823 \r \h  \* MERGEFORMAT </w:instrText>
      </w:r>
      <w:r>
        <w:fldChar w:fldCharType="separate"/>
      </w:r>
      <w:r>
        <w:t>б)</w:t>
      </w:r>
      <w:r>
        <w:fldChar w:fldCharType="end"/>
      </w:r>
      <w: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>
        <w:t>4.14.2.3</w:t>
      </w:r>
      <w:r>
        <w:fldChar w:fldCharType="end"/>
      </w:r>
      <w:r>
        <w:t>;</w:t>
      </w:r>
    </w:p>
    <w:p w:rsidR="00000000" w:rsidRDefault="00D30A7C" w:rsidP="00D30A7C">
      <w:pPr>
        <w:pStyle w:val="aff8"/>
        <w:numPr>
          <w:ilvl w:val="0"/>
          <w:numId w:val="24"/>
        </w:numPr>
        <w:ind w:left="0" w:firstLine="709"/>
      </w:pPr>
      <w:r>
        <w:t>несоответствие субподрядчиков</w:t>
      </w:r>
      <w:r>
        <w:rPr>
          <w:szCs w:val="28"/>
        </w:rPr>
        <w:t xml:space="preserve"> требованиям подпункта </w:t>
      </w:r>
      <w:r>
        <w:fldChar w:fldCharType="begin"/>
      </w:r>
      <w:r>
        <w:instrText xml:space="preserve"> REF _Ref319658823 \r \h  \* MERGEFORMAT </w:instrText>
      </w:r>
      <w:r>
        <w:fldChar w:fldCharType="separate"/>
      </w:r>
      <w:r>
        <w:t>б)</w:t>
      </w:r>
      <w:r>
        <w:fldChar w:fldCharType="end"/>
      </w:r>
      <w: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>
        <w:t>4.14.2.3</w:t>
      </w:r>
      <w:r>
        <w:fldChar w:fldCharType="end"/>
      </w:r>
      <w:r>
        <w:t>, если требования к ним были установлены;</w:t>
      </w:r>
    </w:p>
    <w:p w:rsidR="00000000" w:rsidRDefault="00D30A7C" w:rsidP="00D30A7C">
      <w:pPr>
        <w:pStyle w:val="aff8"/>
        <w:numPr>
          <w:ilvl w:val="0"/>
          <w:numId w:val="24"/>
        </w:numPr>
        <w:ind w:left="0" w:firstLine="709"/>
      </w:pPr>
      <w:r>
        <w:t xml:space="preserve">несоответствие </w:t>
      </w:r>
      <w:r>
        <w:rPr>
          <w:szCs w:val="28"/>
        </w:rPr>
        <w:t>товара,</w:t>
      </w:r>
      <w:r>
        <w:t xml:space="preserve"> указанных в заявке на участие в запросе предложений, требованиям подпункта </w:t>
      </w:r>
      <w:r>
        <w:fldChar w:fldCharType="begin"/>
      </w:r>
      <w:r>
        <w:instrText xml:space="preserve"> REF _Ref319659212 \r \h  \* MERGEFORMAT </w:instrText>
      </w:r>
      <w:r>
        <w:fldChar w:fldCharType="separate"/>
      </w:r>
      <w:r>
        <w:t>в)</w:t>
      </w:r>
      <w:r>
        <w:fldChar w:fldCharType="end"/>
      </w:r>
      <w: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>
        <w:t>4.14.2.3</w:t>
      </w:r>
      <w:r>
        <w:fldChar w:fldCharType="end"/>
      </w:r>
      <w:r>
        <w:t>;</w:t>
      </w:r>
    </w:p>
    <w:p w:rsidR="00000000" w:rsidRDefault="00D30A7C" w:rsidP="00D30A7C">
      <w:pPr>
        <w:pStyle w:val="aff8"/>
        <w:numPr>
          <w:ilvl w:val="0"/>
          <w:numId w:val="24"/>
        </w:numPr>
        <w:ind w:left="0" w:firstLine="709"/>
      </w:pPr>
      <w:r>
        <w:t>несоответствие договорных условий, указанных в заявке на участие в запро</w:t>
      </w:r>
      <w:r>
        <w:t>се предложений, требованиям подпункта </w:t>
      </w:r>
      <w:r>
        <w:fldChar w:fldCharType="begin"/>
      </w:r>
      <w:r>
        <w:instrText xml:space="preserve"> REF _Ref319659237 \r \h  \* MERGEFORMAT </w:instrText>
      </w:r>
      <w:r>
        <w:fldChar w:fldCharType="separate"/>
      </w:r>
      <w:r>
        <w:t>г)</w:t>
      </w:r>
      <w:r>
        <w:fldChar w:fldCharType="end"/>
      </w:r>
      <w: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>
        <w:t>4.14.2.3</w:t>
      </w:r>
      <w:r>
        <w:fldChar w:fldCharType="end"/>
      </w:r>
      <w:r>
        <w:t>, в том числе:</w:t>
      </w:r>
    </w:p>
    <w:p w:rsidR="00000000" w:rsidRDefault="00D30A7C" w:rsidP="00D30A7C">
      <w:pPr>
        <w:pStyle w:val="aff8"/>
        <w:numPr>
          <w:ilvl w:val="0"/>
          <w:numId w:val="25"/>
        </w:numPr>
        <w:ind w:left="0" w:firstLine="709"/>
      </w:pPr>
      <w:r>
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</w:r>
    </w:p>
    <w:p w:rsidR="00000000" w:rsidRDefault="00D30A7C" w:rsidP="00D30A7C">
      <w:pPr>
        <w:pStyle w:val="aff8"/>
        <w:numPr>
          <w:ilvl w:val="0"/>
          <w:numId w:val="25"/>
        </w:numPr>
        <w:ind w:left="0" w:firstLine="709"/>
      </w:pPr>
      <w:r>
        <w:t>наличие предложения, ухудшающие условия по срокам поставки</w:t>
      </w:r>
      <w:r>
        <w:t xml:space="preserve"> товара</w:t>
      </w:r>
      <w:r>
        <w:rPr>
          <w:szCs w:val="28"/>
        </w:rPr>
        <w:t xml:space="preserve">. </w:t>
      </w:r>
    </w:p>
    <w:p w:rsidR="00000000" w:rsidRDefault="00D30A7C">
      <w:pPr>
        <w:pStyle w:val="aff8"/>
      </w:pPr>
      <w:r>
        <w:tab/>
      </w:r>
      <w:proofErr w:type="gramStart"/>
      <w:r>
        <w:t>Если в заявке на участие в запросе предложений указан срок в периодах (дни, недели, месяцы), а в извещении о проведении запроса предложений и пункте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>
        <w:t>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 установлена календарная дата, то для исчисления соответствия заявки на участие в</w:t>
      </w:r>
      <w:r>
        <w:t xml:space="preserve"> запросе предложений требуемым срокам, предлагаемый период </w:t>
      </w:r>
      <w:r>
        <w:rPr>
          <w:szCs w:val="28"/>
        </w:rPr>
        <w:t xml:space="preserve">поставки товара </w:t>
      </w:r>
      <w:r>
        <w:t>отсчитывается от предполагаемой даты заключения договора, рассчитываемой в соответствии с</w:t>
      </w:r>
      <w:proofErr w:type="gramEnd"/>
      <w:r>
        <w:t xml:space="preserve"> датой подведения итогов запроса предложений, указанной в извещении о проведении запроса пре</w:t>
      </w:r>
      <w:r>
        <w:t>дложений и пункте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t>20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</w:t>
      </w:r>
      <w:r>
        <w:t>ионная карта запроса предложений» и датой заключения договора, в соответствии с минимально возможным сроком, указанным в извещении о проведении запроса предложений и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t>23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</w:p>
    <w:p w:rsidR="00000000" w:rsidRDefault="00D30A7C" w:rsidP="00D30A7C">
      <w:pPr>
        <w:pStyle w:val="aff8"/>
        <w:numPr>
          <w:ilvl w:val="0"/>
          <w:numId w:val="24"/>
        </w:numPr>
        <w:ind w:left="0" w:firstLine="709"/>
      </w:pPr>
      <w:r>
        <w:t>несоответствие размера, формы, условий или порядка предоставления обеспечения заявки (подпункт </w:t>
      </w:r>
      <w:r>
        <w:fldChar w:fldCharType="begin"/>
      </w:r>
      <w:r>
        <w:instrText xml:space="preserve"> REF _Ref319659280 \r \h  \* MERGEFORMAT </w:instrText>
      </w:r>
      <w:r>
        <w:fldChar w:fldCharType="separate"/>
      </w:r>
      <w:r>
        <w:t>д)</w:t>
      </w:r>
      <w:r>
        <w:fldChar w:fldCharType="end"/>
      </w:r>
      <w:r>
        <w:t xml:space="preserve"> пункта </w:t>
      </w:r>
      <w:r>
        <w:fldChar w:fldCharType="begin"/>
      </w:r>
      <w:r>
        <w:instrText xml:space="preserve"> REF _Ref319671106 \r \h  \* MERGEFORMAT </w:instrText>
      </w:r>
      <w:r>
        <w:fldChar w:fldCharType="separate"/>
      </w:r>
      <w:r>
        <w:t>4.14.2.3</w:t>
      </w:r>
      <w:r>
        <w:fldChar w:fldCharType="end"/>
      </w:r>
      <w:r>
        <w:t xml:space="preserve">). </w:t>
      </w:r>
      <w:proofErr w:type="gramStart"/>
      <w:r>
        <w:t>Организатор запроса предложений по всем заявкам на участие в запросе пр</w:t>
      </w:r>
      <w:r>
        <w:t>едложений, независимо от наличия в составе заявки на участие в запросе предложений документа, подтверждающего предоставление обеспечения заявки, в виде банковской гарантии или денежных средств на расчетном счете, указанном в пункте </w:t>
      </w:r>
      <w:r>
        <w:fldChar w:fldCharType="begin"/>
      </w:r>
      <w:r>
        <w:instrText xml:space="preserve"> REF _Ref317253528 \r </w:instrText>
      </w:r>
      <w:r>
        <w:instrText xml:space="preserve">\h  \* MERGEFORMAT </w:instrText>
      </w:r>
      <w:r>
        <w:fldChar w:fldCharType="separate"/>
      </w:r>
      <w:r>
        <w:t>12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_Ref317253575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проверя</w:t>
      </w:r>
      <w:r>
        <w:t>ет поступившее на условиях и в порядке, предусмотренном подразделом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t>4.9</w:t>
      </w:r>
      <w:r>
        <w:fldChar w:fldCharType="end"/>
      </w:r>
      <w:r>
        <w:t>, обеспечение заявки на</w:t>
      </w:r>
      <w:proofErr w:type="gramEnd"/>
      <w:r>
        <w:t xml:space="preserve"> участие в запросе предложений. При </w:t>
      </w:r>
      <w:bookmarkStart w:id="188" w:name="_Hlt300574722"/>
      <w:bookmarkEnd w:id="188"/>
      <w:r>
        <w:t>наличии банковско</w:t>
      </w:r>
      <w:r>
        <w:t>й гарантии и/или денежных средств, поступивших в соответствии с порядком, предусмотренным подразделом </w:t>
      </w:r>
      <w:r>
        <w:fldChar w:fldCharType="begin"/>
      </w:r>
      <w:r>
        <w:instrText xml:space="preserve"> REF _Ref317258254 \r \h  \* MERGEFORMAT </w:instrText>
      </w:r>
      <w:r>
        <w:fldChar w:fldCharType="separate"/>
      </w:r>
      <w:r>
        <w:t>4.9</w:t>
      </w:r>
      <w:r>
        <w:fldChar w:fldCharType="end"/>
      </w:r>
      <w:r>
        <w:t>, обеспечение заявки считается представлен</w:t>
      </w:r>
      <w:r>
        <w:t>ным надлежащим образом.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189" w:name="sub_1214"/>
      <w:r>
        <w:t xml:space="preserve">По итогам отборочной стадии закупочной комиссией принимаются решения в отношении каждого участника запроса предложений о </w:t>
      </w:r>
      <w:r>
        <w:lastRenderedPageBreak/>
        <w:t>допуске к участию в запросе предложений или об отказе в</w:t>
      </w:r>
      <w:r>
        <w:rPr>
          <w:lang w:val="en-US"/>
        </w:rPr>
        <w:t> </w:t>
      </w:r>
      <w:r>
        <w:t>допуске к участию в запросе предложений.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 xml:space="preserve">В случае если </w:t>
      </w:r>
      <w:r>
        <w:t>по результатам рассмотрения заявок только один участник запроса предложений (в том числе участник, подавший единственную заявку) и поданная им заявка были признаны соответствующими условиям запроса предложений, или ни один из участников и (или) поданные им</w:t>
      </w:r>
      <w:r>
        <w:t>и заявка не</w:t>
      </w:r>
      <w:r>
        <w:rPr>
          <w:lang w:val="en-US"/>
        </w:rPr>
        <w:t> </w:t>
      </w:r>
      <w:r>
        <w:t>были признаны соответствующими условиям запроса предложений, запрос предложений признается несостоявшимся.</w:t>
      </w:r>
      <w:bookmarkStart w:id="190" w:name="_Ref317254711"/>
      <w:bookmarkEnd w:id="189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Решения закупочной комиссии по</w:t>
      </w:r>
      <w:r>
        <w:rPr>
          <w:lang w:val="en-US"/>
        </w:rPr>
        <w:t> </w:t>
      </w:r>
      <w:r>
        <w:t>итогам отборочной стадии оформляются протоколом заседания закупочной комиссии по рассмотрению заявок на от</w:t>
      </w:r>
      <w:r>
        <w:t>борочной стадии, в который вносятся как минимум следующие сведения:</w:t>
      </w:r>
      <w:bookmarkEnd w:id="190"/>
    </w:p>
    <w:p w:rsidR="00000000" w:rsidRDefault="00D30A7C" w:rsidP="00D30A7C">
      <w:pPr>
        <w:pStyle w:val="aff8"/>
        <w:numPr>
          <w:ilvl w:val="0"/>
          <w:numId w:val="26"/>
        </w:numPr>
        <w:ind w:left="0" w:firstLine="709"/>
      </w:pPr>
      <w:r>
        <w:t>наименование и реквизиты запроса предложений</w:t>
      </w:r>
      <w:proofErr w:type="gramStart"/>
      <w:r>
        <w:t xml:space="preserve"> ;</w:t>
      </w:r>
      <w:proofErr w:type="gramEnd"/>
    </w:p>
    <w:p w:rsidR="00000000" w:rsidRDefault="00D30A7C" w:rsidP="00D30A7C">
      <w:pPr>
        <w:pStyle w:val="aff8"/>
        <w:numPr>
          <w:ilvl w:val="0"/>
          <w:numId w:val="26"/>
        </w:numPr>
        <w:ind w:left="0" w:firstLine="709"/>
      </w:pPr>
      <w:r>
        <w:t xml:space="preserve">сведения об объеме закупаемых </w:t>
      </w:r>
      <w:r>
        <w:rPr>
          <w:szCs w:val="28"/>
        </w:rPr>
        <w:t>товаров</w:t>
      </w:r>
      <w:r>
        <w:t>;</w:t>
      </w:r>
    </w:p>
    <w:p w:rsidR="00000000" w:rsidRDefault="00D30A7C" w:rsidP="00D30A7C">
      <w:pPr>
        <w:pStyle w:val="aff8"/>
        <w:numPr>
          <w:ilvl w:val="0"/>
          <w:numId w:val="26"/>
        </w:numPr>
        <w:ind w:left="0" w:firstLine="709"/>
      </w:pPr>
      <w:r>
        <w:t>сведения о начальной (максимальной) цене договора;</w:t>
      </w:r>
    </w:p>
    <w:p w:rsidR="00000000" w:rsidRDefault="00D30A7C" w:rsidP="00D30A7C">
      <w:pPr>
        <w:pStyle w:val="aff8"/>
        <w:numPr>
          <w:ilvl w:val="0"/>
          <w:numId w:val="26"/>
        </w:numPr>
        <w:ind w:left="0" w:firstLine="709"/>
      </w:pPr>
      <w:r>
        <w:t>сведения о сроке исполнения договора;</w:t>
      </w:r>
    </w:p>
    <w:p w:rsidR="00000000" w:rsidRDefault="00D30A7C" w:rsidP="00D30A7C">
      <w:pPr>
        <w:pStyle w:val="aff8"/>
        <w:numPr>
          <w:ilvl w:val="0"/>
          <w:numId w:val="26"/>
        </w:numPr>
        <w:ind w:left="0" w:firstLine="709"/>
      </w:pPr>
      <w:bookmarkStart w:id="191" w:name="_Ref267002804"/>
      <w:r>
        <w:t xml:space="preserve">из протокола </w:t>
      </w:r>
      <w:r>
        <w:t>открытия доступа к заявкам – перечень участников, подавших заявки, и цены таких заявок;</w:t>
      </w:r>
      <w:bookmarkEnd w:id="191"/>
    </w:p>
    <w:p w:rsidR="00000000" w:rsidRDefault="00D30A7C" w:rsidP="00D30A7C">
      <w:pPr>
        <w:pStyle w:val="aff8"/>
        <w:numPr>
          <w:ilvl w:val="0"/>
          <w:numId w:val="26"/>
        </w:numPr>
        <w:ind w:left="0" w:firstLine="709"/>
      </w:pPr>
      <w:r>
        <w:t>о направлении участникам запроса предложений запросов в соответствии с пунктом </w:t>
      </w:r>
      <w:r>
        <w:fldChar w:fldCharType="begin"/>
      </w:r>
      <w:r>
        <w:instrText xml:space="preserve"> REF _Ref317251555 \r \h  \* MERGEFORMAT </w:instrText>
      </w:r>
      <w:r>
        <w:fldChar w:fldCharType="separate"/>
      </w:r>
      <w:r>
        <w:t>4.14.1.8</w:t>
      </w:r>
      <w:r>
        <w:fldChar w:fldCharType="end"/>
      </w:r>
      <w:r>
        <w:t xml:space="preserve"> (при необходимости);</w:t>
      </w:r>
    </w:p>
    <w:p w:rsidR="00000000" w:rsidRDefault="00D30A7C" w:rsidP="00D30A7C">
      <w:pPr>
        <w:pStyle w:val="aff8"/>
        <w:numPr>
          <w:ilvl w:val="0"/>
          <w:numId w:val="26"/>
        </w:numPr>
        <w:ind w:left="0" w:firstLine="709"/>
      </w:pPr>
      <w:bookmarkStart w:id="192" w:name="_Ref267002810"/>
      <w:r>
        <w:t>решение о допуске участника к запросу предложений либо об отказе ему в допуске с указанием положений документации по запросу предложений, которым не соответствует участник запроса предложений или его заявка</w:t>
      </w:r>
      <w:r>
        <w:t>, а также самих несоответствующих положений такой заявки;</w:t>
      </w:r>
      <w:bookmarkEnd w:id="192"/>
    </w:p>
    <w:p w:rsidR="00000000" w:rsidRDefault="00D30A7C" w:rsidP="00D30A7C">
      <w:pPr>
        <w:pStyle w:val="aff8"/>
        <w:numPr>
          <w:ilvl w:val="0"/>
          <w:numId w:val="26"/>
        </w:numPr>
        <w:ind w:left="0" w:firstLine="709"/>
      </w:pPr>
      <w:r>
        <w:t>о результатах голосования членов закупочной комиссии, принявших участие в голосовании;</w:t>
      </w:r>
    </w:p>
    <w:p w:rsidR="00000000" w:rsidRDefault="00D30A7C" w:rsidP="00D30A7C">
      <w:pPr>
        <w:pStyle w:val="aff8"/>
        <w:numPr>
          <w:ilvl w:val="0"/>
          <w:numId w:val="26"/>
        </w:numPr>
        <w:ind w:left="0" w:firstLine="709"/>
      </w:pPr>
      <w:bookmarkStart w:id="193" w:name="_Ref267002812"/>
      <w:proofErr w:type="gramStart"/>
      <w:r>
        <w:t>информация о признании запроса предложений несостоявшимся (пункт 4.14.2.7), если по результатам рассмотрения за</w:t>
      </w:r>
      <w:r>
        <w:t xml:space="preserve">явок только один участник (в </w:t>
      </w:r>
      <w:proofErr w:type="spellStart"/>
      <w:r>
        <w:t>т.ч</w:t>
      </w:r>
      <w:proofErr w:type="spellEnd"/>
      <w:r>
        <w:t>. участник, подавший единственную заявку) и поданная им заявка были признаны соответствующими условиям запроса предложений или ни один из участников запроса предложений и (или) поданные ими заявки не были признаны соответств</w:t>
      </w:r>
      <w:r>
        <w:t>ующими условиям запроса предложений.</w:t>
      </w:r>
      <w:proofErr w:type="gramEnd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194" w:name="_Ref318214593"/>
      <w:bookmarkEnd w:id="193"/>
      <w:r>
        <w:t>Протокол заседания закупочной комиссии по рассмотрению заявок на отборочной стадии оформляется и</w:t>
      </w:r>
      <w:r>
        <w:rPr>
          <w:lang w:val="en-US"/>
        </w:rPr>
        <w:t> </w:t>
      </w:r>
      <w:r>
        <w:t xml:space="preserve">подписывается в течение 5 (пяти) рабочих дней после заседания закупочной комиссии. Протокол заседания закупочной комиссии </w:t>
      </w:r>
      <w:r>
        <w:t>по рассмотрению заявок на отборочной стадии размещается на официальном сайте и на ЭТП в течение 1 (одного) рабочего дня, следующего после дня подписания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t>2.7.2</w:t>
      </w:r>
      <w:r>
        <w:fldChar w:fldCharType="end"/>
      </w:r>
      <w:r>
        <w:t>.</w:t>
      </w:r>
      <w:bookmarkEnd w:id="194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195" w:name="_Ref270006910"/>
      <w:r>
        <w:t>Любой участник запроса предложений после размещения протокола заседания закупочной комиссии по рассмотрению заявок на</w:t>
      </w:r>
      <w:r>
        <w:rPr>
          <w:lang w:val="en-US"/>
        </w:rPr>
        <w:t> </w:t>
      </w:r>
      <w:r>
        <w:t>отборочной стадии вправе направить организатору запроса предложений запрос о р</w:t>
      </w:r>
      <w:r>
        <w:t>азъяснении причин отказа ему в допуске к участию в запросе предложений. Организатор в течение 3 (трех) рабочих дней со дня поступления такого запроса обязан предоставить участнику запроса предложений в</w:t>
      </w:r>
      <w:r>
        <w:rPr>
          <w:lang w:val="en-US"/>
        </w:rPr>
        <w:t> </w:t>
      </w:r>
      <w:r>
        <w:t>письменной форме соответствующие разъяснения.</w:t>
      </w:r>
      <w:bookmarkEnd w:id="195"/>
      <w:r>
        <w:t xml:space="preserve"> 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outlineLvl w:val="2"/>
      </w:pPr>
      <w:bookmarkStart w:id="196" w:name="_Ref389053149"/>
      <w:bookmarkStart w:id="197" w:name="_Toc400542304"/>
      <w:r>
        <w:t>Перетор</w:t>
      </w:r>
      <w:r>
        <w:t>жка</w:t>
      </w:r>
      <w:bookmarkEnd w:id="196"/>
      <w:bookmarkEnd w:id="197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198" w:name="_Ref352057923"/>
      <w:r>
        <w:lastRenderedPageBreak/>
        <w:t>Переторжка проводится по решению закупочной комиссии, если в пункте </w:t>
      </w:r>
      <w:r>
        <w:fldChar w:fldCharType="begin"/>
      </w:r>
      <w:r>
        <w:instrText xml:space="preserve"> REF _Ref317254826 \r \h  \* MERGEFORMAT </w:instrText>
      </w:r>
      <w:r>
        <w:fldChar w:fldCharType="separate"/>
      </w:r>
      <w: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_Ref317254811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 предусмотрена возможность проведения процедуры переторжки. При проведении переторжки допущенным участникам запроса предложений предоставляется возможность добровольно п</w:t>
      </w:r>
      <w:r>
        <w:t xml:space="preserve">овысить предпочтительность их заявок на участие в запросе предложений (в том числе допущенных альтернативных предложений, в случаях разрешения подачи альтернативных предложений) путем </w:t>
      </w:r>
      <w:r>
        <w:rPr>
          <w:szCs w:val="28"/>
        </w:rPr>
        <w:t>снижения первоначально указанной в заявке на участие в запросе предложен</w:t>
      </w:r>
      <w:r>
        <w:rPr>
          <w:szCs w:val="28"/>
        </w:rPr>
        <w:t>ий (или зафиксированных в результате переговоров) цены. Снижение цены заявки на участие в запросе предложений</w:t>
      </w:r>
      <w:r>
        <w:t xml:space="preserve"> не должно повлечь за собой изменение иных условий заявки на участие в запросе предложений.</w:t>
      </w:r>
      <w:bookmarkEnd w:id="198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Количество переторжек не ограничено. При этом срок пров</w:t>
      </w:r>
      <w:r>
        <w:t xml:space="preserve">едения переторжек не должен превышать 10 (десять) рабочих дней </w:t>
      </w:r>
      <w:proofErr w:type="gramStart"/>
      <w:r>
        <w:t>с даты размещения</w:t>
      </w:r>
      <w:proofErr w:type="gramEnd"/>
      <w:r>
        <w:t xml:space="preserve"> на официальном сайте и ЭТП протокола согласно</w:t>
      </w:r>
      <w:r>
        <w:rPr>
          <w:lang w:val="en-US"/>
        </w:rPr>
        <w:t> </w:t>
      </w:r>
      <w:r>
        <w:t>пункту </w:t>
      </w:r>
      <w:r>
        <w:fldChar w:fldCharType="begin"/>
      </w:r>
      <w:r>
        <w:instrText xml:space="preserve"> REF _Ref318214593 \r \h  \* MERGEFORMAT </w:instrText>
      </w:r>
      <w:r>
        <w:fldChar w:fldCharType="separate"/>
      </w:r>
      <w:r>
        <w:t>4.14.2.9</w:t>
      </w:r>
      <w:r>
        <w:fldChar w:fldCharType="end"/>
      </w:r>
      <w:r>
        <w:t>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proofErr w:type="gramStart"/>
      <w:r>
        <w:t>Форм</w:t>
      </w:r>
      <w:r>
        <w:t>а, параметры, по которым проводится переторжка из указанных в пункте </w:t>
      </w:r>
      <w:r>
        <w:fldChar w:fldCharType="begin"/>
      </w:r>
      <w:r>
        <w:instrText xml:space="preserve"> REF _Ref317254826 \r \h  \* MERGEFORMAT </w:instrText>
      </w:r>
      <w:r>
        <w:fldChar w:fldCharType="separate"/>
      </w:r>
      <w: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 (для переторжки в заочной форме), и порядок проведения переторжки с использованием функционала ЭТП, определенные закупочной комиссией, сроки и порядок подачи новых ценовы</w:t>
      </w:r>
      <w:r>
        <w:t>х предложений, указываются в письмах, приглашающих участников запроса предложений на процедуру переторжки и направленных одновременно всем участникам, допущенным к участию в запросе</w:t>
      </w:r>
      <w:proofErr w:type="gramEnd"/>
      <w:r>
        <w:t xml:space="preserve"> предложений, в день размещения на официальном сайте и ЭТП протокола, содер</w:t>
      </w:r>
      <w:r>
        <w:t>жащего решение о проведении переторжки. При этом дата проведения переторжки устанавливается не ранее второго рабочего дня после размещения на официальном сайте и ЭТП протокола, содержащего решение о проведении переторжки, а начало проведения переторжки уст</w:t>
      </w:r>
      <w:r>
        <w:t>анавливается в рабочее время по местному времени организатора запроса предложений.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В переторжке имеют право участвовать все допущенные участники запроса предложений. Участник запроса предложений, приглашенный на переторжку, вправе не участвовать в ней по л</w:t>
      </w:r>
      <w:r>
        <w:t>юбому из допущенных предложений (основного и/или альтернативных), тогда его предложение, по которому он не участвовал в переторжке, остается действующим с ранее объявленной ценой указанной в заявке на участие в запросе предложений.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680"/>
      </w:pPr>
      <w:proofErr w:type="gramStart"/>
      <w:r>
        <w:t>Предложения участника за</w:t>
      </w:r>
      <w:r>
        <w:t>проса предложений по увеличению цены (в том числе, увеличению единичных цен), указанной в заявке на участие в запросе предложений не рассматриваются, данный участник считается не участвовавшим в процедуре переторжки с таким предложением (основным и/или аль</w:t>
      </w:r>
      <w:r>
        <w:t xml:space="preserve">тернативным) и это предложение, указанное в заявке на участие в запросе предложений, остается действующим с ранее объявленной ценой. </w:t>
      </w:r>
      <w:proofErr w:type="gramEnd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Переторжка проводится в режиме реального времени или в заочной форме.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199" w:name="_Ref308079787"/>
      <w:r>
        <w:t>При проведении переторжки в режиме реального времени</w:t>
      </w:r>
      <w:r>
        <w:t xml:space="preserve"> на</w:t>
      </w:r>
      <w:r>
        <w:rPr>
          <w:lang w:val="en-US"/>
        </w:rPr>
        <w:t> </w:t>
      </w:r>
      <w:r>
        <w:t>ЭТП изменению подлежит только цена предложения.</w:t>
      </w:r>
      <w:bookmarkEnd w:id="199"/>
    </w:p>
    <w:p w:rsidR="00000000" w:rsidRDefault="00D30A7C">
      <w:pPr>
        <w:pStyle w:val="aff8"/>
        <w:ind w:firstLine="709"/>
      </w:pPr>
      <w:r>
        <w:t xml:space="preserve">В период с момента начала переторжки на ЭТП участник запроса предложений, желающий повысить предпочтительность своей заявки, должен </w:t>
      </w:r>
      <w:r>
        <w:lastRenderedPageBreak/>
        <w:t xml:space="preserve">заявить на ЭТП в режиме реального времени новую цену договора. Снижение </w:t>
      </w:r>
      <w:r>
        <w:t>цены договора может производиться участником запроса предложений поэтапно до момента окончания переторжки неограниченное количество раз. Участники запроса предложений заявляют новую цену договора независимо от цен, предлагаемых другими участниками, при это</w:t>
      </w:r>
      <w:r>
        <w:t>м участник запроса предложений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</w:t>
      </w:r>
      <w:r>
        <w:t>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Если в течение 10 (десяти) минут с момента продлен</w:t>
      </w:r>
      <w:r>
        <w:t>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000000" w:rsidRDefault="00D30A7C">
      <w:pPr>
        <w:pStyle w:val="aff8"/>
        <w:ind w:firstLine="709"/>
      </w:pPr>
      <w:r>
        <w:t>Результаты проведения переторжки на Э</w:t>
      </w:r>
      <w:r>
        <w:t>ТП оформляются протоколом, в котором содержатся как минимум следующие сведения:</w:t>
      </w:r>
    </w:p>
    <w:p w:rsidR="00000000" w:rsidRDefault="00D30A7C" w:rsidP="00D30A7C">
      <w:pPr>
        <w:pStyle w:val="aff8"/>
        <w:numPr>
          <w:ilvl w:val="0"/>
          <w:numId w:val="27"/>
        </w:numPr>
        <w:ind w:left="0" w:firstLine="709"/>
      </w:pPr>
      <w:r>
        <w:t xml:space="preserve">адрес ЭТП в информационно-телекоммуникационной сети «Интернет»; </w:t>
      </w:r>
    </w:p>
    <w:p w:rsidR="00000000" w:rsidRDefault="00D30A7C" w:rsidP="00D30A7C">
      <w:pPr>
        <w:pStyle w:val="aff8"/>
        <w:numPr>
          <w:ilvl w:val="0"/>
          <w:numId w:val="27"/>
        </w:numPr>
        <w:ind w:left="0" w:firstLine="709"/>
      </w:pPr>
      <w:r>
        <w:t>дата, время начала и окончания процедуры переторжки;</w:t>
      </w:r>
    </w:p>
    <w:p w:rsidR="00000000" w:rsidRDefault="00D30A7C" w:rsidP="00D30A7C">
      <w:pPr>
        <w:pStyle w:val="aff8"/>
        <w:numPr>
          <w:ilvl w:val="0"/>
          <w:numId w:val="27"/>
        </w:numPr>
        <w:ind w:left="0" w:firstLine="709"/>
      </w:pPr>
      <w:r>
        <w:t>первоначальные и окончательные предложения о цене договора</w:t>
      </w:r>
      <w:r>
        <w:t>, сделанные участниками;</w:t>
      </w:r>
    </w:p>
    <w:p w:rsidR="00000000" w:rsidRDefault="00D30A7C" w:rsidP="00D30A7C">
      <w:pPr>
        <w:pStyle w:val="aff8"/>
        <w:numPr>
          <w:ilvl w:val="0"/>
          <w:numId w:val="27"/>
        </w:numPr>
        <w:ind w:left="0" w:firstLine="709"/>
      </w:pPr>
      <w:r>
        <w:t>сведения об объеме закупаемых товаров, работ, услуг;</w:t>
      </w:r>
    </w:p>
    <w:p w:rsidR="00000000" w:rsidRDefault="00D30A7C" w:rsidP="00D30A7C">
      <w:pPr>
        <w:pStyle w:val="aff8"/>
        <w:numPr>
          <w:ilvl w:val="0"/>
          <w:numId w:val="27"/>
        </w:numPr>
        <w:ind w:left="0" w:firstLine="709"/>
      </w:pPr>
      <w:r>
        <w:t>сведения о начальной (максимальной) цене договора;</w:t>
      </w:r>
    </w:p>
    <w:p w:rsidR="00000000" w:rsidRDefault="00D30A7C" w:rsidP="00D30A7C">
      <w:pPr>
        <w:pStyle w:val="aff8"/>
        <w:numPr>
          <w:ilvl w:val="0"/>
          <w:numId w:val="27"/>
        </w:numPr>
        <w:ind w:left="0" w:firstLine="709"/>
      </w:pPr>
      <w:r>
        <w:t>сведения о сроке исполнения договора.</w:t>
      </w:r>
    </w:p>
    <w:p w:rsidR="00000000" w:rsidRDefault="00D30A7C">
      <w:pPr>
        <w:pStyle w:val="aff8"/>
        <w:ind w:firstLine="709"/>
      </w:pPr>
      <w:proofErr w:type="gramStart"/>
      <w:r>
        <w:t>Сведения о ходе проведения переторжки с помощью программных и технических средств ЭТП раз</w:t>
      </w:r>
      <w:r>
        <w:t>мещаются на ЭТП в течение 30 (тридцати) минут после окончания переторжки и в течение того же рабочего дня (а если переторжка завершилась после 18 часов по месту нахождения организатора запроса предложений — в течение следующего рабочего дня после дня прове</w:t>
      </w:r>
      <w:r>
        <w:t>дения переторжки на ЭТП), протокол переторжки размещается организатором запроса предложений</w:t>
      </w:r>
      <w:proofErr w:type="gramEnd"/>
      <w:r>
        <w:t xml:space="preserve"> на официальном сайте.</w:t>
      </w:r>
    </w:p>
    <w:p w:rsidR="00000000" w:rsidRDefault="00D30A7C">
      <w:pPr>
        <w:pStyle w:val="aff8"/>
        <w:ind w:firstLine="709"/>
      </w:pPr>
      <w:bookmarkStart w:id="200" w:name="_Ref308083408"/>
      <w:proofErr w:type="gramStart"/>
      <w:r>
        <w:t>Участники, участвовавшие в переторжке в режиме реального времени на</w:t>
      </w:r>
      <w:r>
        <w:rPr>
          <w:lang w:val="en-US"/>
        </w:rPr>
        <w:t> </w:t>
      </w:r>
      <w:r>
        <w:t>ЭТП и снизившие первоначальную цену, указанную в заявке на участие в запро</w:t>
      </w:r>
      <w:r>
        <w:t>се предложений цену, обязаны дополнительно представить организатору запроса предложений документы, откорректированные с учетом новой, полученной после переторжки цены, содержащие информацию о цене договора, без изменения иных первоначальных условий, оформл</w:t>
      </w:r>
      <w:r>
        <w:t>енные в соответствии с требованиями подраздела </w:t>
      </w:r>
      <w:r>
        <w:fldChar w:fldCharType="begin"/>
      </w:r>
      <w:r>
        <w:instrText xml:space="preserve"> REF _Ref395864963 \r \h  \* MERGEFORMAT </w:instrText>
      </w:r>
      <w:r>
        <w:fldChar w:fldCharType="separate"/>
      </w:r>
      <w:r>
        <w:t>4.4</w:t>
      </w:r>
      <w:r>
        <w:fldChar w:fldCharType="end"/>
      </w:r>
      <w:r>
        <w:t>. Данные документы предоставляются на ЭТП</w:t>
      </w:r>
      <w:proofErr w:type="gramEnd"/>
      <w:r>
        <w:t xml:space="preserve"> в порядке, предусмотренном для подачи заявки на участие </w:t>
      </w:r>
      <w:r>
        <w:t>в запросе предложений. В случае непредставления откорректированных документов или представления откорректированных в части цены документов, с указанной ценой, не соответствующей цене предложенной на переторжке, заказчик при подготовке договора к подписанию</w:t>
      </w:r>
      <w:r>
        <w:t xml:space="preserve"> снижает все составные части цены, указанные в первоначальной заявке победителя запроса предложений, пропорционально снижению общей цены договора, представленной на переторжку.</w:t>
      </w:r>
      <w:bookmarkEnd w:id="200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201" w:name="_Ref299577527"/>
      <w:r>
        <w:lastRenderedPageBreak/>
        <w:t>При проведении переторжки в заочной форме участники запроса предложений к устан</w:t>
      </w:r>
      <w:r>
        <w:t>овленному организатором запроса предложений сроку представляют в порядке, предусмотренном подразделом </w:t>
      </w:r>
      <w:r>
        <w:fldChar w:fldCharType="begin"/>
      </w:r>
      <w:r>
        <w:instrText xml:space="preserve"> REF _Ref317254894 \r \h  \* MERGEFORMAT </w:instrText>
      </w:r>
      <w:r>
        <w:fldChar w:fldCharType="separate"/>
      </w:r>
      <w:r>
        <w:t>4.10</w:t>
      </w:r>
      <w:r>
        <w:fldChar w:fldCharType="end"/>
      </w:r>
      <w:r>
        <w:t>, документы, определяющие измененные услов</w:t>
      </w:r>
      <w:r>
        <w:t>ия заявки на участие в запросе предложений. Участник вправе отозвать поданное предложение с новыми условиями в любое время до окончания срока подачи предложений с новыми условиями.</w:t>
      </w:r>
    </w:p>
    <w:p w:rsidR="00000000" w:rsidRDefault="00D30A7C">
      <w:pPr>
        <w:pStyle w:val="aff8"/>
        <w:ind w:firstLine="709"/>
      </w:pPr>
      <w:bookmarkStart w:id="202" w:name="_Ref308808337"/>
      <w:r>
        <w:t>Открытие доступа к предложениям с измененными условиями заявки на участие в</w:t>
      </w:r>
      <w:r>
        <w:t xml:space="preserve"> запросе предложений проводится в порядке, предусмотренном подразделом </w:t>
      </w:r>
      <w:r>
        <w:fldChar w:fldCharType="begin"/>
      </w:r>
      <w:r>
        <w:instrText xml:space="preserve"> REF _Ref317254920 \r \h  \* MERGEFORMAT </w:instrText>
      </w:r>
      <w:r>
        <w:fldChar w:fldCharType="separate"/>
      </w:r>
      <w:r>
        <w:t>4.12</w:t>
      </w:r>
      <w:r>
        <w:fldChar w:fldCharType="end"/>
      </w:r>
      <w:r>
        <w:t xml:space="preserve"> с оформлением аналогичного протокола и его размещением на официальном с</w:t>
      </w:r>
      <w:r>
        <w:t>айте и на ЭТП в такие же сроки</w:t>
      </w:r>
      <w:bookmarkEnd w:id="202"/>
      <w:r>
        <w:t>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После проведения переторжки победитель определяется в</w:t>
      </w:r>
      <w:r>
        <w:rPr>
          <w:lang w:val="en-US"/>
        </w:rPr>
        <w:t> </w:t>
      </w:r>
      <w:r>
        <w:t>порядке, установленном для данного запроса предложений в соответствии с</w:t>
      </w:r>
      <w:r>
        <w:rPr>
          <w:lang w:val="en-US"/>
        </w:rPr>
        <w:t> </w:t>
      </w:r>
      <w:r>
        <w:t>критериями оценки, указанными в документации по запросу предложений</w:t>
      </w:r>
      <w:bookmarkStart w:id="203" w:name="_Ref308080192"/>
      <w:bookmarkEnd w:id="201"/>
      <w:r>
        <w:t>.</w:t>
      </w:r>
      <w:bookmarkEnd w:id="203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outlineLvl w:val="2"/>
        <w:rPr>
          <w:snapToGrid w:val="0"/>
        </w:rPr>
      </w:pPr>
      <w:bookmarkStart w:id="204" w:name="_Ref317258175"/>
      <w:bookmarkStart w:id="205" w:name="_Ref440090241"/>
      <w:bookmarkStart w:id="206" w:name="_Ref469290666"/>
      <w:bookmarkStart w:id="207" w:name="_Ref440090175"/>
      <w:bookmarkStart w:id="208" w:name="_Ref440090183"/>
      <w:bookmarkStart w:id="209" w:name="_Toc400542305"/>
      <w:r>
        <w:t>Проведение оценочной стадии</w:t>
      </w:r>
      <w:bookmarkEnd w:id="204"/>
      <w:bookmarkEnd w:id="209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В</w:t>
      </w:r>
      <w:r>
        <w:t xml:space="preserve"> рамках оценочной стадии, в срок, указанный в извещении о проведении запроса предложений и в пункте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t>20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_Ref317254962 \r \h  \* MERGEF</w:instrText>
      </w:r>
      <w:r>
        <w:instrText xml:space="preserve">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закупочная комиссия оценивает и сопоставляет заявки участников, допущенных до участия в запросе предложений, с учетом проведенных переговор</w:t>
      </w:r>
      <w:r>
        <w:t>ов и предложений по переторжке. Цель оценочной стадии заключается в</w:t>
      </w:r>
      <w:r>
        <w:rPr>
          <w:lang w:val="en-US"/>
        </w:rPr>
        <w:t> </w:t>
      </w:r>
      <w:r>
        <w:t>выставлении каждой заявке оценки в соответствии с предусмотренными документацией по запросу предложений оценочными критериями и утвержденным порядком оценки, указанными в пунктах </w:t>
      </w:r>
      <w:r>
        <w:fldChar w:fldCharType="begin"/>
      </w:r>
      <w:r>
        <w:instrText xml:space="preserve"> REF _R</w:instrText>
      </w:r>
      <w:r>
        <w:instrText xml:space="preserve">ef317255007 \r \h  \* MERGEFORMAT </w:instrText>
      </w:r>
      <w:r>
        <w:fldChar w:fldCharType="separate"/>
      </w:r>
      <w:r>
        <w:t>21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_Ref317255017 \r \h  \* MERGEFORMAT </w:instrText>
      </w:r>
      <w:r>
        <w:fldChar w:fldCharType="separate"/>
      </w:r>
      <w:r>
        <w:t>22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_Ref317254984 \r \h  \* ME</w:instrText>
      </w:r>
      <w:r>
        <w:instrText xml:space="preserve">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 Предпочтения заказчиков (критерии оценки заявок на участие в запросе предложений) и их значимость указаны в пункте </w:t>
      </w:r>
      <w:r>
        <w:fldChar w:fldCharType="begin"/>
      </w:r>
      <w:r>
        <w:instrText xml:space="preserve"> REF _Ref317255007</w:instrText>
      </w:r>
      <w:r>
        <w:instrText xml:space="preserve"> \r \h  \* MERGEFORMAT </w:instrText>
      </w:r>
      <w:r>
        <w:fldChar w:fldCharType="separate"/>
      </w:r>
      <w:r>
        <w:t>21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_Ref317255052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В с</w:t>
      </w:r>
      <w:r>
        <w:t xml:space="preserve">лучае наличия </w:t>
      </w:r>
      <w:proofErr w:type="spellStart"/>
      <w:r>
        <w:t>неотклоненных</w:t>
      </w:r>
      <w:proofErr w:type="spellEnd"/>
      <w:r>
        <w:t xml:space="preserve"> основного и/или альтернативных предложений они оцениваются отдельно в</w:t>
      </w:r>
      <w:r>
        <w:rPr>
          <w:lang w:val="en-US"/>
        </w:rPr>
        <w:t> </w:t>
      </w:r>
      <w:r>
        <w:t>соответствии с критериями и методикой оценки, указанными в пунктах </w:t>
      </w:r>
      <w:r>
        <w:fldChar w:fldCharType="begin"/>
      </w:r>
      <w:r>
        <w:instrText xml:space="preserve"> REF _Ref317255007 \r \h  \* MERGEFORMAT </w:instrText>
      </w:r>
      <w:r>
        <w:fldChar w:fldCharType="separate"/>
      </w:r>
      <w:r>
        <w:t>21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_Ref317255017 \r \h  \* MERGEFORMAT </w:instrText>
      </w:r>
      <w:r>
        <w:fldChar w:fldCharType="separate"/>
      </w:r>
      <w:r>
        <w:t>22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_Ref317255067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</w:t>
      </w:r>
      <w:r>
        <w:t xml:space="preserve">рмационная карта запроса предложений», при этом оценки по критериям, не затрагивающим представленную альтернативность, не отличаются. 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Если участником запроса предложений не предоставлены документы или сведения, необходимые исключительно для целей оценки з</w:t>
      </w:r>
      <w:r>
        <w:t>аявок, не являющиеся основанием для отклонения заявки на отборочной стадии, участник получает по этим критериям минимально возможную оценку.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По результатам оценки и сопоставления заявок на участие в запросе предложений оформляется протокол заседания закупо</w:t>
      </w:r>
      <w:r>
        <w:t>чной комиссии по рассмотрению заявок на оценочной стадии, в</w:t>
      </w:r>
      <w:r>
        <w:rPr>
          <w:lang w:val="en-US"/>
        </w:rPr>
        <w:t> </w:t>
      </w:r>
      <w:r>
        <w:t>который вносятся как минимум следующие сведения:</w:t>
      </w:r>
    </w:p>
    <w:p w:rsidR="00000000" w:rsidRDefault="00D30A7C" w:rsidP="00D30A7C">
      <w:pPr>
        <w:pStyle w:val="aff8"/>
        <w:numPr>
          <w:ilvl w:val="0"/>
          <w:numId w:val="28"/>
        </w:numPr>
        <w:ind w:left="0" w:firstLine="709"/>
      </w:pPr>
      <w:bookmarkStart w:id="210" w:name="_Ref264614940"/>
      <w:r>
        <w:t>наименование и реквизиты запроса предложений</w:t>
      </w:r>
      <w:proofErr w:type="gramStart"/>
      <w:r>
        <w:t xml:space="preserve"> ;</w:t>
      </w:r>
      <w:proofErr w:type="gramEnd"/>
    </w:p>
    <w:p w:rsidR="00000000" w:rsidRDefault="00D30A7C" w:rsidP="00D30A7C">
      <w:pPr>
        <w:pStyle w:val="aff8"/>
        <w:numPr>
          <w:ilvl w:val="0"/>
          <w:numId w:val="28"/>
        </w:numPr>
        <w:ind w:left="0" w:firstLine="709"/>
      </w:pPr>
      <w:r>
        <w:t>сведения об объеме закупаемых товаров, работ, услуг;</w:t>
      </w:r>
    </w:p>
    <w:p w:rsidR="00000000" w:rsidRDefault="00D30A7C" w:rsidP="00D30A7C">
      <w:pPr>
        <w:pStyle w:val="aff8"/>
        <w:numPr>
          <w:ilvl w:val="0"/>
          <w:numId w:val="28"/>
        </w:numPr>
        <w:ind w:left="0" w:firstLine="709"/>
      </w:pPr>
      <w:r>
        <w:t>сведения о начальной (максимальной) цене догово</w:t>
      </w:r>
      <w:r>
        <w:t>ра;</w:t>
      </w:r>
    </w:p>
    <w:p w:rsidR="00000000" w:rsidRDefault="00D30A7C" w:rsidP="00D30A7C">
      <w:pPr>
        <w:pStyle w:val="aff8"/>
        <w:numPr>
          <w:ilvl w:val="0"/>
          <w:numId w:val="28"/>
        </w:numPr>
        <w:ind w:left="0" w:firstLine="709"/>
      </w:pPr>
      <w:r>
        <w:t>сведения о сроке исполнения договора;</w:t>
      </w:r>
    </w:p>
    <w:p w:rsidR="00000000" w:rsidRDefault="00D30A7C" w:rsidP="00D30A7C">
      <w:pPr>
        <w:pStyle w:val="aff8"/>
        <w:numPr>
          <w:ilvl w:val="0"/>
          <w:numId w:val="28"/>
        </w:numPr>
        <w:ind w:left="0" w:firstLine="709"/>
      </w:pPr>
      <w:r>
        <w:t>из протокола открытия доступа к заявкам – перечень участников, подавших заявки, и цены таких заявок;</w:t>
      </w:r>
    </w:p>
    <w:p w:rsidR="00000000" w:rsidRDefault="00D30A7C" w:rsidP="00D30A7C">
      <w:pPr>
        <w:pStyle w:val="aff8"/>
        <w:numPr>
          <w:ilvl w:val="0"/>
          <w:numId w:val="28"/>
        </w:numPr>
        <w:ind w:left="0" w:firstLine="709"/>
      </w:pPr>
      <w:r>
        <w:lastRenderedPageBreak/>
        <w:t>из протокола рассмотрения заявок на отборочной стадии — перечень допущенных участников и участников, которым отка</w:t>
      </w:r>
      <w:r>
        <w:t>зали в допуске;</w:t>
      </w:r>
    </w:p>
    <w:p w:rsidR="00000000" w:rsidRDefault="00D30A7C" w:rsidP="00D30A7C">
      <w:pPr>
        <w:pStyle w:val="aff8"/>
        <w:numPr>
          <w:ilvl w:val="0"/>
          <w:numId w:val="28"/>
        </w:numPr>
        <w:ind w:left="0" w:firstLine="709"/>
      </w:pPr>
      <w:r>
        <w:t>из протоколов проведения переторжки (если проводились) – результаты проведенных переторжек;</w:t>
      </w:r>
    </w:p>
    <w:p w:rsidR="00000000" w:rsidRDefault="00D30A7C" w:rsidP="00D30A7C">
      <w:pPr>
        <w:pStyle w:val="aff8"/>
        <w:numPr>
          <w:ilvl w:val="0"/>
          <w:numId w:val="28"/>
        </w:numPr>
        <w:ind w:left="0" w:firstLine="709"/>
      </w:pPr>
      <w:bookmarkStart w:id="211" w:name="_Ref264625125"/>
      <w:bookmarkEnd w:id="210"/>
      <w:r>
        <w:t>о результатах оценки каждой заявки</w:t>
      </w:r>
      <w:bookmarkEnd w:id="211"/>
      <w:r>
        <w:t xml:space="preserve"> с указанием присвоенных баллов по каждому критерию оценки.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Протокол заседания закупочной комиссии по рассмотрению</w:t>
      </w:r>
      <w:r>
        <w:t xml:space="preserve"> заявок на оценочной стадии оформляется и</w:t>
      </w:r>
      <w:r>
        <w:rPr>
          <w:lang w:val="en-US"/>
        </w:rPr>
        <w:t> </w:t>
      </w:r>
      <w:r>
        <w:t>подписывается в течение 3 (трех) рабочих дней после заседания закупочной комиссии. Протокол заседания закупочной комиссии по рассмотрению заявок на оценочной стадии размещается на официальном сайте и на ЭТП в течен</w:t>
      </w:r>
      <w:r>
        <w:t>ие 1 (одного) рабочего дня, следующего после дня подписания указанного протокола, с учетом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t>2.7.2</w:t>
      </w:r>
      <w:r>
        <w:fldChar w:fldCharType="end"/>
      </w:r>
      <w:r>
        <w:t>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Любой допущенный до участия в за</w:t>
      </w:r>
      <w:r>
        <w:t>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оценки, но только его заявки. Организатор в</w:t>
      </w:r>
      <w:r>
        <w:rPr>
          <w:lang w:val="en-US"/>
        </w:rPr>
        <w:t> </w:t>
      </w:r>
      <w:r>
        <w:t>те</w:t>
      </w:r>
      <w:r>
        <w:t>чение 3 (трех) рабочих дней со дня поступления такого запроса обязан предоставить такому участнику запроса предложений в письменной форме соответствующие разъяснения.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outlineLvl w:val="2"/>
      </w:pPr>
      <w:bookmarkStart w:id="212" w:name="_Toc255985697"/>
      <w:bookmarkStart w:id="213" w:name="_Toc400542306"/>
      <w:r>
        <w:t>Подведение итогов запроса предложений. Выбор победителя запроса предложений</w:t>
      </w:r>
      <w:bookmarkEnd w:id="212"/>
      <w:bookmarkEnd w:id="213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После проведе</w:t>
      </w:r>
      <w:r>
        <w:t>ния оценочной стадии рассмотрения заявок на участие в запросе предложений и переторжки (если проводилась) с учетом ее результатов, закупочная комиссия определяет победителя запроса предложений. Закупочная комиссия присваивает место каждой заявке на участие</w:t>
      </w:r>
      <w:r>
        <w:t xml:space="preserve"> в запросе предложений,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 равенстве баллов, первое место получает допущенный участник запроса предложен</w:t>
      </w:r>
      <w:r>
        <w:t>ий,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переторжка).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По решению закупочной комиссии стадия рассмотрения заявок на оценочной стадии и</w:t>
      </w:r>
      <w:r>
        <w:t xml:space="preserve"> подведение итогов (выбор победителя) могут быть объединены с оформлением одного протокола, при этом сроки оформления протоколов по результатам оценочной стадии и подведения итогов не суммируются.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Победителем запроса предложений признается участник запроса</w:t>
      </w:r>
      <w:r>
        <w:t xml:space="preserve"> предложений, который предложил лучшие условия исполнения договора (т.е. заявка на </w:t>
      </w:r>
      <w:proofErr w:type="gramStart"/>
      <w:r>
        <w:t>участие</w:t>
      </w:r>
      <w:proofErr w:type="gramEnd"/>
      <w:r>
        <w:t xml:space="preserve"> в запросе предложений которого оценена наибольшим количеством баллов) и заявке на</w:t>
      </w:r>
      <w:r>
        <w:rPr>
          <w:lang w:val="en-US"/>
        </w:rPr>
        <w:t> </w:t>
      </w:r>
      <w:r>
        <w:t>участие, в запросе предложений которого присвоено первое место.</w:t>
      </w:r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>По результатам запроса предложений оформляется протокол зас</w:t>
      </w:r>
      <w:r>
        <w:t>едания закупочной комиссии по подведению итогов запроса предложений, содержащий как минимум следующие сведения:</w:t>
      </w:r>
    </w:p>
    <w:p w:rsidR="00000000" w:rsidRDefault="00D30A7C" w:rsidP="00D30A7C">
      <w:pPr>
        <w:pStyle w:val="aff8"/>
        <w:numPr>
          <w:ilvl w:val="0"/>
          <w:numId w:val="29"/>
        </w:numPr>
        <w:ind w:left="0" w:firstLine="709"/>
      </w:pPr>
      <w:r>
        <w:t>наименование и реквизиты запроса предложений;</w:t>
      </w:r>
    </w:p>
    <w:p w:rsidR="00000000" w:rsidRDefault="00D30A7C" w:rsidP="00D30A7C">
      <w:pPr>
        <w:pStyle w:val="aff8"/>
        <w:numPr>
          <w:ilvl w:val="0"/>
          <w:numId w:val="29"/>
        </w:numPr>
        <w:ind w:left="0" w:firstLine="709"/>
      </w:pPr>
      <w:r>
        <w:lastRenderedPageBreak/>
        <w:t>сведения об объеме закупаемых товаров, работ, услуг;</w:t>
      </w:r>
    </w:p>
    <w:p w:rsidR="00000000" w:rsidRDefault="00D30A7C" w:rsidP="00D30A7C">
      <w:pPr>
        <w:pStyle w:val="aff8"/>
        <w:numPr>
          <w:ilvl w:val="0"/>
          <w:numId w:val="29"/>
        </w:numPr>
        <w:ind w:left="0" w:firstLine="709"/>
      </w:pPr>
      <w:r>
        <w:t>сведения о начальной (максимальной) цене дого</w:t>
      </w:r>
      <w:r>
        <w:t>вора;</w:t>
      </w:r>
    </w:p>
    <w:p w:rsidR="00000000" w:rsidRDefault="00D30A7C" w:rsidP="00D30A7C">
      <w:pPr>
        <w:pStyle w:val="aff8"/>
        <w:numPr>
          <w:ilvl w:val="0"/>
          <w:numId w:val="29"/>
        </w:numPr>
        <w:ind w:left="0" w:firstLine="709"/>
      </w:pPr>
      <w:r>
        <w:t>сведения о сроке исполнения договора;</w:t>
      </w:r>
    </w:p>
    <w:p w:rsidR="00000000" w:rsidRDefault="00D30A7C" w:rsidP="00D30A7C">
      <w:pPr>
        <w:pStyle w:val="aff8"/>
        <w:numPr>
          <w:ilvl w:val="0"/>
          <w:numId w:val="29"/>
        </w:numPr>
        <w:ind w:left="0" w:firstLine="709"/>
      </w:pPr>
      <w:r>
        <w:t>из протокола открытия доступа к заявкам – перечень участников, подавших заявки, и цены таких заявок;</w:t>
      </w:r>
    </w:p>
    <w:p w:rsidR="00000000" w:rsidRDefault="00D30A7C" w:rsidP="00D30A7C">
      <w:pPr>
        <w:pStyle w:val="aff8"/>
        <w:numPr>
          <w:ilvl w:val="0"/>
          <w:numId w:val="29"/>
        </w:numPr>
        <w:ind w:left="0" w:firstLine="709"/>
      </w:pPr>
      <w:r>
        <w:t>из протокола рассмотрения заявок на отборочной стадии — перечень допущенных участников и участников, которым от</w:t>
      </w:r>
      <w:r>
        <w:t>казали в допуске;</w:t>
      </w:r>
    </w:p>
    <w:p w:rsidR="00000000" w:rsidRDefault="00D30A7C" w:rsidP="00D30A7C">
      <w:pPr>
        <w:pStyle w:val="aff8"/>
        <w:numPr>
          <w:ilvl w:val="0"/>
          <w:numId w:val="29"/>
        </w:numPr>
        <w:ind w:left="0" w:firstLine="709"/>
      </w:pPr>
      <w:bookmarkStart w:id="214" w:name="_Ref264625414"/>
      <w:r>
        <w:t xml:space="preserve">из протоколов проведения переторжки (если </w:t>
      </w:r>
      <w:bookmarkEnd w:id="214"/>
      <w:r>
        <w:t>проводились) – результаты проведенных переторжек;</w:t>
      </w:r>
    </w:p>
    <w:p w:rsidR="00000000" w:rsidRDefault="00D30A7C" w:rsidP="00D30A7C">
      <w:pPr>
        <w:pStyle w:val="aff8"/>
        <w:numPr>
          <w:ilvl w:val="0"/>
          <w:numId w:val="29"/>
        </w:numPr>
        <w:ind w:left="0" w:firstLine="709"/>
      </w:pPr>
      <w:r>
        <w:t>о результатах оценки каждой заявки с указанием присвоенных баллов по каждому критерию оценки;</w:t>
      </w:r>
    </w:p>
    <w:p w:rsidR="00000000" w:rsidRDefault="00D30A7C" w:rsidP="00D30A7C">
      <w:pPr>
        <w:pStyle w:val="aff8"/>
        <w:numPr>
          <w:ilvl w:val="0"/>
          <w:numId w:val="29"/>
        </w:numPr>
        <w:ind w:left="0" w:firstLine="709"/>
      </w:pPr>
      <w:bookmarkStart w:id="215" w:name="_Ref264614947"/>
      <w:r>
        <w:t>о принятом на основании результатов оценки и сопоста</w:t>
      </w:r>
      <w:r>
        <w:t xml:space="preserve">вления заявок </w:t>
      </w:r>
      <w:proofErr w:type="gramStart"/>
      <w:r>
        <w:t>на участие в запросе предложений решении о присвоении заявкам на участие в</w:t>
      </w:r>
      <w:r>
        <w:rPr>
          <w:lang w:val="en-US"/>
        </w:rPr>
        <w:t> </w:t>
      </w:r>
      <w:r>
        <w:t>запросе</w:t>
      </w:r>
      <w:proofErr w:type="gramEnd"/>
      <w:r>
        <w:t xml:space="preserve"> предложений мест;</w:t>
      </w:r>
      <w:bookmarkEnd w:id="215"/>
    </w:p>
    <w:p w:rsidR="00000000" w:rsidRDefault="00D30A7C" w:rsidP="00D30A7C">
      <w:pPr>
        <w:pStyle w:val="aff8"/>
        <w:numPr>
          <w:ilvl w:val="0"/>
          <w:numId w:val="29"/>
        </w:numPr>
        <w:ind w:left="0" w:firstLine="709"/>
      </w:pPr>
      <w:bookmarkStart w:id="216" w:name="_Ref264625420"/>
      <w:r>
        <w:t>о наименовании и адресе победителя запроса предложений, цене его</w:t>
      </w:r>
      <w:r>
        <w:rPr>
          <w:lang w:val="en-US"/>
        </w:rPr>
        <w:t> </w:t>
      </w:r>
      <w:r>
        <w:t>заявки.</w:t>
      </w:r>
      <w:bookmarkEnd w:id="216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r>
        <w:t xml:space="preserve">Протокол заседания закупочной комиссии по подведению итогов запроса </w:t>
      </w:r>
      <w:r>
        <w:t>предложений оформляется и подписывается в течение 3 (трех) рабочих дней после заседания закупочной комиссии, и размещается на официальном сайте и на ЭТП в срок не позднее 1 (одного) рабочего дня, следующего после дня подписания указанного/ протокола/, с уч</w:t>
      </w:r>
      <w:r>
        <w:t>етом положений пункта </w:t>
      </w:r>
      <w:r>
        <w:fldChar w:fldCharType="begin"/>
      </w:r>
      <w:r>
        <w:instrText xml:space="preserve"> REF _Ref317254108 \r \h  \* MERGEFORMAT </w:instrText>
      </w:r>
      <w:r>
        <w:fldChar w:fldCharType="separate"/>
      </w:r>
      <w:r>
        <w:t>2.7.2</w:t>
      </w:r>
      <w:r>
        <w:fldChar w:fldCharType="end"/>
      </w:r>
      <w:r>
        <w:t>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  <w:rPr>
          <w:snapToGrid w:val="0"/>
        </w:rPr>
      </w:pPr>
      <w:bookmarkStart w:id="217" w:name="_Toc390267613"/>
      <w:bookmarkStart w:id="218" w:name="_Toc356807643"/>
      <w:bookmarkStart w:id="219" w:name="_Toc400542307"/>
      <w:r>
        <w:rPr>
          <w:snapToGrid w:val="0"/>
        </w:rPr>
        <w:t xml:space="preserve">Заключение договора </w:t>
      </w:r>
      <w:bookmarkStart w:id="220" w:name="_Toc314731803"/>
      <w:r>
        <w:rPr>
          <w:snapToGrid w:val="0"/>
        </w:rPr>
        <w:t>по результатам запроса предложений</w:t>
      </w:r>
      <w:bookmarkEnd w:id="217"/>
      <w:bookmarkEnd w:id="218"/>
      <w:bookmarkEnd w:id="220"/>
      <w:bookmarkEnd w:id="219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221" w:name="_Ref357679412"/>
      <w:bookmarkStart w:id="222" w:name="_Ref317255645"/>
      <w:bookmarkStart w:id="223" w:name="sub_291"/>
      <w:proofErr w:type="gramStart"/>
      <w:r>
        <w:t xml:space="preserve">Заказчик после размещения на официальном сайте и ЭТП протокола </w:t>
      </w:r>
      <w:r>
        <w:t xml:space="preserve">заседания закупочной комиссии по подведению итогов запроса предложений, в срок, указанный в пункте </w:t>
      </w:r>
      <w:r>
        <w:fldChar w:fldCharType="begin"/>
      </w:r>
      <w:r>
        <w:instrText xml:space="preserve"> REF _Ref395865271 \r \h  \* MERGEFORMAT </w:instrText>
      </w:r>
      <w:r>
        <w:fldChar w:fldCharType="separate"/>
      </w:r>
      <w:r>
        <w:t>23</w:t>
      </w:r>
      <w:r>
        <w:fldChar w:fldCharType="end"/>
      </w:r>
      <w:r>
        <w:t xml:space="preserve"> раздела 5 «Информационная карта запроса предл</w:t>
      </w:r>
      <w:r>
        <w:t xml:space="preserve">ожений», передает лицу, с которым заключается договор (победитель запроса предложений или участник запроса предложений в соответствии с пунктом </w:t>
      </w:r>
      <w:r>
        <w:fldChar w:fldCharType="begin"/>
      </w:r>
      <w:r>
        <w:instrText xml:space="preserve"> REF _Ref318475514 \r \h  \* MERGEFORMAT </w:instrText>
      </w:r>
      <w:r>
        <w:fldChar w:fldCharType="separate"/>
      </w:r>
      <w:r>
        <w:t>4.15.4</w:t>
      </w:r>
      <w:r>
        <w:fldChar w:fldCharType="end"/>
      </w:r>
      <w:r>
        <w:t>), проект договора, который составляется путем включения условий исполнения договора, предложенных лицом, с которым</w:t>
      </w:r>
      <w:proofErr w:type="gramEnd"/>
      <w:r>
        <w:t xml:space="preserve"> заключается договор, в заявке на участие в запросе предложений, в</w:t>
      </w:r>
      <w:r>
        <w:rPr>
          <w:lang w:val="en-US"/>
        </w:rPr>
        <w:t> </w:t>
      </w:r>
      <w:r>
        <w:t>проект договора, прилагаемый к документации по запросу предложений с уче</w:t>
      </w:r>
      <w:r>
        <w:t>том преддоговорных переговоров (пункт </w:t>
      </w:r>
      <w:r>
        <w:fldChar w:fldCharType="begin"/>
      </w:r>
      <w:r>
        <w:instrText xml:space="preserve"> REF _Ref355090123 \r \h  \* MERGEFORMAT </w:instrText>
      </w:r>
      <w:r>
        <w:fldChar w:fldCharType="separate"/>
      </w:r>
      <w:r>
        <w:t>4.15.6</w:t>
      </w:r>
      <w:r>
        <w:fldChar w:fldCharType="end"/>
      </w:r>
      <w:r>
        <w:t>).</w:t>
      </w:r>
      <w:bookmarkEnd w:id="221"/>
      <w:r>
        <w:t xml:space="preserve"> </w:t>
      </w:r>
    </w:p>
    <w:p w:rsidR="00000000" w:rsidRDefault="00D30A7C">
      <w:pPr>
        <w:pStyle w:val="aff8"/>
        <w:ind w:firstLine="709"/>
      </w:pPr>
      <w:r>
        <w:t xml:space="preserve">Лицо, с которым заключается </w:t>
      </w:r>
      <w:proofErr w:type="gramStart"/>
      <w:r>
        <w:t>договор</w:t>
      </w:r>
      <w:proofErr w:type="gramEnd"/>
      <w:r>
        <w:t xml:space="preserve"> обязано предоставить заказчику:</w:t>
      </w:r>
    </w:p>
    <w:p w:rsidR="00000000" w:rsidRDefault="00D30A7C" w:rsidP="00D30A7C">
      <w:pPr>
        <w:pStyle w:val="aff8"/>
        <w:numPr>
          <w:ilvl w:val="0"/>
          <w:numId w:val="30"/>
        </w:numPr>
        <w:ind w:left="0" w:firstLine="709"/>
      </w:pPr>
      <w:r>
        <w:t>подписанный и заверенный печатью</w:t>
      </w:r>
      <w:r>
        <w:t xml:space="preserve"> со своей стороны договор в срок, указанный в пункте </w:t>
      </w:r>
      <w:r>
        <w:fldChar w:fldCharType="begin"/>
      </w:r>
      <w:r>
        <w:instrText xml:space="preserve"> REF _Ref395865271 \r \h  \* MERGEFORMAT </w:instrText>
      </w:r>
      <w:r>
        <w:fldChar w:fldCharType="separate"/>
      </w:r>
      <w:r>
        <w:t>23</w:t>
      </w:r>
      <w:r>
        <w:fldChar w:fldCharType="end"/>
      </w:r>
      <w:r>
        <w:t xml:space="preserve"> раздела 5 «Информационная карта запроса предложений»;</w:t>
      </w:r>
    </w:p>
    <w:bookmarkEnd w:id="222"/>
    <w:p w:rsidR="00000000" w:rsidRDefault="00D30A7C" w:rsidP="00D30A7C">
      <w:pPr>
        <w:pStyle w:val="aff8"/>
        <w:numPr>
          <w:ilvl w:val="0"/>
          <w:numId w:val="30"/>
        </w:numPr>
        <w:ind w:left="0" w:firstLine="709"/>
      </w:pPr>
      <w:proofErr w:type="gramStart"/>
      <w:r>
        <w:t>обновленные сведения и документы, под</w:t>
      </w:r>
      <w:r>
        <w:t>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 </w:t>
      </w:r>
      <w:r>
        <w:fldChar w:fldCharType="begin"/>
      </w:r>
      <w:r>
        <w:instrText xml:space="preserve"> REF _Ref395864209 \r \h  \* MERGEFORMAT </w:instrText>
      </w:r>
      <w:r>
        <w:fldChar w:fldCharType="separate"/>
      </w:r>
      <w:r>
        <w:t>15</w:t>
      </w:r>
      <w:r>
        <w:fldChar w:fldCharType="end"/>
      </w:r>
      <w: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в случае, если в такие сведения был</w:t>
      </w:r>
      <w:r>
        <w:t>и внесены изменения с момента подачи заявки на участие в запросе предложений и до подписания договора.</w:t>
      </w:r>
      <w:proofErr w:type="gramEnd"/>
      <w:r>
        <w:t xml:space="preserve">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</w:t>
      </w:r>
      <w:r>
        <w:t>льность информации – не ранее 5 (пяти) дней до заключения договора (с двух сторон).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224" w:name="_Ref352058229"/>
      <w:r>
        <w:lastRenderedPageBreak/>
        <w:t>Договор с победителем запроса предложений или участником запроса предложений в соответствии с пунктом </w:t>
      </w:r>
      <w:r>
        <w:fldChar w:fldCharType="begin"/>
      </w:r>
      <w:r>
        <w:instrText xml:space="preserve"> REF _Ref318475514 \r \h  \* MERGEFORMAT </w:instrText>
      </w:r>
      <w:r>
        <w:fldChar w:fldCharType="separate"/>
      </w:r>
      <w:r>
        <w:t>4.15.4</w:t>
      </w:r>
      <w:r>
        <w:fldChar w:fldCharType="end"/>
      </w:r>
      <w:r>
        <w:t>, заключается в срок, указанный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t>23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_Ref317255152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</w:t>
      </w:r>
      <w:bookmarkEnd w:id="224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В случае</w:t>
      </w:r>
      <w:proofErr w:type="gramStart"/>
      <w:r>
        <w:t>,</w:t>
      </w:r>
      <w:proofErr w:type="gramEnd"/>
      <w:r>
        <w:t xml:space="preserve"> если в соответствии с законодательством Российской Федерации, либо в связи с особенностью заключаемого договора, для его заключения необходимо </w:t>
      </w:r>
      <w:r>
        <w:t>одобрение коллегиальным органом управления заказчика, договор заключается только после такого одобрения.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225" w:name="_Ref318475514"/>
      <w:bookmarkStart w:id="226" w:name="_Ref317178853"/>
      <w:r>
        <w:t>В случае</w:t>
      </w:r>
      <w:proofErr w:type="gramStart"/>
      <w:r>
        <w:t>,</w:t>
      </w:r>
      <w:proofErr w:type="gramEnd"/>
      <w:r>
        <w:t xml:space="preserve"> если запрос предложений признан несостоявшимся в связи с тем, что по окончании срока подачи заявок на участие в запросе предложений была пода</w:t>
      </w:r>
      <w:r>
        <w:t>на только одна заявка на участие в</w:t>
      </w:r>
      <w:r>
        <w:rPr>
          <w:lang w:val="en-US"/>
        </w:rPr>
        <w:t> </w:t>
      </w:r>
      <w:r>
        <w:t>запросе предложений и данная заявка и подавший ее участник запроса предложений отвечают всем требованиям и условиям, предусмотренным документацией по запросу предложений, либо принято решение о допуске только одного участ</w:t>
      </w:r>
      <w:r>
        <w:t>ника запроса предложений, заказчик:</w:t>
      </w:r>
      <w:bookmarkEnd w:id="225"/>
      <w:bookmarkEnd w:id="226"/>
    </w:p>
    <w:p w:rsidR="00000000" w:rsidRDefault="00D30A7C" w:rsidP="00D30A7C">
      <w:pPr>
        <w:pStyle w:val="aff8"/>
        <w:numPr>
          <w:ilvl w:val="0"/>
          <w:numId w:val="31"/>
        </w:numPr>
        <w:ind w:left="0" w:firstLine="709"/>
      </w:pPr>
      <w:proofErr w:type="gramStart"/>
      <w:r>
        <w:t>заключает договор с таким единственным участником запроса предложений в сроки и порядке, указанных в настоящем подразделе, при условии, что договор заключается по цене, в объеме и на условиях, указанных таким единственны</w:t>
      </w:r>
      <w:r>
        <w:t>м участником в его заявке, или на лучших для заказчика условиях (в том числе достигнутых по результатам преддоговорных переговоров), либо</w:t>
      </w:r>
      <w:proofErr w:type="gramEnd"/>
    </w:p>
    <w:p w:rsidR="00000000" w:rsidRDefault="00D30A7C" w:rsidP="00D30A7C">
      <w:pPr>
        <w:pStyle w:val="aff8"/>
        <w:numPr>
          <w:ilvl w:val="0"/>
          <w:numId w:val="31"/>
        </w:numPr>
        <w:ind w:left="0" w:firstLine="709"/>
        <w:rPr>
          <w:rFonts w:eastAsia="Arial Unicode MS"/>
        </w:rPr>
      </w:pPr>
      <w:r>
        <w:t>принимает решение о проведении повторной закупки, либо</w:t>
      </w:r>
    </w:p>
    <w:p w:rsidR="00000000" w:rsidRDefault="00D30A7C" w:rsidP="00D30A7C">
      <w:pPr>
        <w:pStyle w:val="aff8"/>
        <w:numPr>
          <w:ilvl w:val="0"/>
          <w:numId w:val="31"/>
        </w:numPr>
        <w:ind w:left="0" w:firstLine="709"/>
      </w:pPr>
      <w:r>
        <w:rPr>
          <w:rFonts w:eastAsia="Arial Unicode MS"/>
        </w:rPr>
        <w:t>отказывается</w:t>
      </w:r>
      <w:r>
        <w:t xml:space="preserve"> от заключения договора в случаях, указанных в подп</w:t>
      </w:r>
      <w:r>
        <w:t>унктах </w:t>
      </w:r>
      <w:r>
        <w:fldChar w:fldCharType="begin"/>
      </w:r>
      <w:r>
        <w:instrText xml:space="preserve"> REF _Ref389731245 \r \h  \* MERGEFORMAT </w:instrText>
      </w:r>
      <w:r>
        <w:fldChar w:fldCharType="separate"/>
      </w:r>
      <w:r>
        <w:t>а)</w:t>
      </w:r>
      <w:r>
        <w:fldChar w:fldCharType="end"/>
      </w:r>
      <w:r>
        <w:t>-</w:t>
      </w:r>
      <w:r>
        <w:fldChar w:fldCharType="begin"/>
      </w:r>
      <w:r>
        <w:instrText xml:space="preserve"> REF _Ref389731247 \r \h  \* MERGEFORMAT </w:instrText>
      </w:r>
      <w:r>
        <w:fldChar w:fldCharType="separate"/>
      </w:r>
      <w:r>
        <w:t>в)</w:t>
      </w:r>
      <w:r>
        <w:fldChar w:fldCharType="end"/>
      </w:r>
      <w:r>
        <w:t xml:space="preserve"> пункта </w:t>
      </w:r>
      <w:r>
        <w:fldChar w:fldCharType="begin"/>
      </w:r>
      <w:r>
        <w:instrText xml:space="preserve"> REF _Ref3521593</w:instrText>
      </w:r>
      <w:r>
        <w:instrText xml:space="preserve">21 \r \h  \* MERGEFORMAT </w:instrText>
      </w:r>
      <w:r>
        <w:fldChar w:fldCharType="separate"/>
      </w:r>
      <w:r>
        <w:t>4.15.11</w:t>
      </w:r>
      <w:r>
        <w:fldChar w:fldCharType="end"/>
      </w:r>
      <w:r>
        <w:t>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 xml:space="preserve">По поручению заказчика организатор запроса предложений обеспечивает организацию и проведение преддоговорных переговоров между заказчиком и лицом, с которым </w:t>
      </w:r>
      <w:r>
        <w:t>заключается договор, в отношении положений договора согласно пункту </w:t>
      </w:r>
      <w:r>
        <w:fldChar w:fldCharType="begin"/>
      </w:r>
      <w:r>
        <w:instrText xml:space="preserve"> REF _Ref355090123 \r \h  \* MERGEFORMAT </w:instrText>
      </w:r>
      <w:r>
        <w:fldChar w:fldCharType="separate"/>
      </w:r>
      <w:r>
        <w:t>4.15.6</w:t>
      </w:r>
      <w:r>
        <w:fldChar w:fldCharType="end"/>
      </w:r>
      <w:r>
        <w:t>. Преддоговорные переговоры проводятся в рамках законодательства, с учетом</w:t>
      </w:r>
      <w:r>
        <w:t xml:space="preserve"> положений ЕОСЗ, иных распорядительных документов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заказчика в очной форме, в том числе с помощью аудио-, видеоконференцсвязи.</w:t>
      </w:r>
      <w:proofErr w:type="gramEnd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227" w:name="_Ref355090123"/>
      <w:r>
        <w:t>Преддоговорные переговоры проводятся:</w:t>
      </w:r>
      <w:bookmarkEnd w:id="227"/>
    </w:p>
    <w:p w:rsidR="00000000" w:rsidRDefault="00D30A7C" w:rsidP="00D30A7C">
      <w:pPr>
        <w:pStyle w:val="aff8"/>
        <w:numPr>
          <w:ilvl w:val="0"/>
          <w:numId w:val="32"/>
        </w:numPr>
        <w:ind w:left="0" w:firstLine="709"/>
      </w:pPr>
      <w:r>
        <w:t>по снижению цены договора и (если применимо) цен отдельных видов то</w:t>
      </w:r>
      <w:r>
        <w:t>варов, расценок на отдельные виды работ (услуг) без изменения остальных условий договора;</w:t>
      </w:r>
    </w:p>
    <w:p w:rsidR="00000000" w:rsidRDefault="00D30A7C" w:rsidP="00D30A7C">
      <w:pPr>
        <w:pStyle w:val="aff8"/>
        <w:numPr>
          <w:ilvl w:val="0"/>
          <w:numId w:val="32"/>
        </w:numPr>
        <w:ind w:left="0" w:firstLine="709"/>
      </w:pPr>
      <w:r>
        <w:t>по изменению объемов продукции не более чем на 10% и без увеличения цен (расценок);</w:t>
      </w:r>
    </w:p>
    <w:p w:rsidR="00000000" w:rsidRDefault="00D30A7C" w:rsidP="00D30A7C">
      <w:pPr>
        <w:pStyle w:val="aff8"/>
        <w:numPr>
          <w:ilvl w:val="0"/>
          <w:numId w:val="32"/>
        </w:numPr>
        <w:ind w:left="0" w:firstLine="709"/>
      </w:pPr>
      <w:r>
        <w:t xml:space="preserve">по сокращению сроков выполнения договора (его отдельных этапов) и (или) улучшению </w:t>
      </w:r>
      <w:r>
        <w:t>условий для заказчика: отмена аванса, улучшение технических характеристик продукции и т.д.;</w:t>
      </w:r>
    </w:p>
    <w:p w:rsidR="00000000" w:rsidRDefault="00D30A7C" w:rsidP="00D30A7C">
      <w:pPr>
        <w:pStyle w:val="aff8"/>
        <w:numPr>
          <w:ilvl w:val="0"/>
          <w:numId w:val="32"/>
        </w:numPr>
        <w:ind w:left="0" w:firstLine="709"/>
      </w:pPr>
      <w:r>
        <w:t>направленные на уточнение условий договора, которые не были зафиксированы в проекте договора, документации по запросу предложений и заявке лица, с которым заключает</w:t>
      </w:r>
      <w:r>
        <w:t>ся договор;</w:t>
      </w:r>
    </w:p>
    <w:p w:rsidR="00000000" w:rsidRDefault="00D30A7C" w:rsidP="00D30A7C">
      <w:pPr>
        <w:pStyle w:val="aff8"/>
        <w:numPr>
          <w:ilvl w:val="0"/>
          <w:numId w:val="32"/>
        </w:numPr>
        <w:ind w:left="0" w:firstLine="709"/>
      </w:pPr>
      <w:r>
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</w:r>
    </w:p>
    <w:p w:rsidR="00000000" w:rsidRDefault="00D30A7C" w:rsidP="00D30A7C">
      <w:pPr>
        <w:pStyle w:val="aff8"/>
        <w:numPr>
          <w:ilvl w:val="0"/>
          <w:numId w:val="32"/>
        </w:numPr>
        <w:ind w:left="0" w:firstLine="709"/>
      </w:pPr>
      <w:r>
        <w:lastRenderedPageBreak/>
        <w:t>обусловленные изменениями законодательств</w:t>
      </w:r>
      <w:r>
        <w:t>а Российской Федерации или предписаниями органов государственной власти.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Иные преддоговорные переговоры, направленные на изменение условий заключаемого договора в пользу лица, с которым заключается договор, запрещаются.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По результатам преддоговорных перего</w:t>
      </w:r>
      <w:r>
        <w:t>воров организатором запроса предложений оформляется протокол преддоговорных переговоров. В случае</w:t>
      </w:r>
      <w:proofErr w:type="gramStart"/>
      <w:r>
        <w:t>,</w:t>
      </w:r>
      <w:proofErr w:type="gramEnd"/>
      <w:r>
        <w:t xml:space="preserve"> если в ходе переговоров поменялись объем, цена и (или) срок исполнения договора по сравнению с указанными в извещении о проведении запроса предложений, докум</w:t>
      </w:r>
      <w:r>
        <w:t>ентации по запросу предложений и заявке лица, с которым заключается договор, указанный протокол размещается организатором запроса предложений на официальном сайте и ЭТП не позднее 1 (одного) рабочего дня, следующего после дня его подписания.</w:t>
      </w:r>
      <w:r>
        <w:rPr>
          <w:rFonts w:eastAsia="Arial Unicode MS"/>
          <w:szCs w:val="28"/>
        </w:rPr>
        <w:t xml:space="preserve"> 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proofErr w:type="gramStart"/>
      <w:r>
        <w:t>Если подписан</w:t>
      </w:r>
      <w:r>
        <w:t>ие договора затягивается (по сравнению с плановой датой заключения договора согласно пункту </w:t>
      </w:r>
      <w:r>
        <w:fldChar w:fldCharType="begin"/>
      </w:r>
      <w:r>
        <w:instrText xml:space="preserve"> REF _Ref352058229 \r \h  \* MERGEFORMAT </w:instrText>
      </w:r>
      <w:r>
        <w:fldChar w:fldCharType="separate"/>
      </w:r>
      <w:r>
        <w:t>4.15.2</w:t>
      </w:r>
      <w:r>
        <w:fldChar w:fldCharType="end"/>
      </w:r>
      <w:r>
        <w:t>) вследствие рассмотрения жалобы в ЦАК, АК дивизио</w:t>
      </w:r>
      <w:r>
        <w:t>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</w:t>
      </w:r>
      <w:r>
        <w:t>казчика, срок заключения договора, а так же сроки</w:t>
      </w:r>
      <w:proofErr w:type="gramEnd"/>
      <w:r>
        <w:t xml:space="preserve"> исполнения обязательств по договору могут быть продлены сверх нормативного срока на количество дней задержки.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228" w:name="_Ref352159321"/>
      <w:r>
        <w:t>Заказчик не вправе отказаться от заключения договора по результатам запроса предложений, за искл</w:t>
      </w:r>
      <w:r>
        <w:t>ючением следующих случаев:</w:t>
      </w:r>
      <w:bookmarkEnd w:id="228"/>
    </w:p>
    <w:p w:rsidR="00000000" w:rsidRDefault="00D30A7C" w:rsidP="00D30A7C">
      <w:pPr>
        <w:pStyle w:val="aff8"/>
        <w:numPr>
          <w:ilvl w:val="0"/>
          <w:numId w:val="33"/>
        </w:numPr>
        <w:ind w:left="0" w:firstLine="709"/>
      </w:pPr>
      <w:bookmarkStart w:id="229" w:name="_Ref389731245"/>
      <w:r>
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  <w:bookmarkEnd w:id="229"/>
    </w:p>
    <w:p w:rsidR="00000000" w:rsidRDefault="00D30A7C" w:rsidP="00D30A7C">
      <w:pPr>
        <w:pStyle w:val="aff8"/>
        <w:numPr>
          <w:ilvl w:val="0"/>
          <w:numId w:val="33"/>
        </w:numPr>
        <w:ind w:left="0" w:firstLine="709"/>
      </w:pPr>
      <w:bookmarkStart w:id="230" w:name="_Ref352159238"/>
      <w:bookmarkStart w:id="231" w:name="_Ref352159320"/>
      <w:r>
        <w:t>изменения потребностей заказчика;</w:t>
      </w:r>
    </w:p>
    <w:p w:rsidR="00000000" w:rsidRDefault="00D30A7C" w:rsidP="00D30A7C">
      <w:pPr>
        <w:pStyle w:val="aff8"/>
        <w:numPr>
          <w:ilvl w:val="0"/>
          <w:numId w:val="33"/>
        </w:numPr>
        <w:ind w:left="0" w:firstLine="709"/>
      </w:pPr>
      <w:bookmarkStart w:id="232" w:name="_Ref389731247"/>
      <w:r>
        <w:t xml:space="preserve">при возникновении обстоятельств </w:t>
      </w:r>
      <w:r>
        <w:t>непреодолимой силы, подтвержденных соответствующим документом и влияющих на целесообразность заключения договора.</w:t>
      </w:r>
      <w:bookmarkEnd w:id="232"/>
      <w:bookmarkEnd w:id="230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 xml:space="preserve">Извещение об отказе, содержащее также обоснование отказа от заключения договора, размещается на официальном сайте по закупкам атомной отрасли </w:t>
      </w:r>
      <w:r>
        <w:t>не позднее 5 (пяти) рабочих дней после принятия такого решения.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233" w:name="_Ref352057514"/>
      <w:bookmarkEnd w:id="231"/>
      <w:r>
        <w:t xml:space="preserve">Лицо, с которым заключается </w:t>
      </w:r>
      <w:proofErr w:type="gramStart"/>
      <w:r>
        <w:t>договор</w:t>
      </w:r>
      <w:proofErr w:type="gramEnd"/>
      <w:r>
        <w:t xml:space="preserve"> признается уклонившимся от заключения договора</w:t>
      </w:r>
      <w:bookmarkStart w:id="234" w:name="_Ref311027194"/>
      <w:r>
        <w:t>, то есть совершившим действия (бездействия), которые не приводят к подписанию договора в сроки, установленные</w:t>
      </w:r>
      <w:r>
        <w:t xml:space="preserve"> в извещении о проведении запроса предложений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t>23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</w:t>
      </w:r>
      <w:bookmarkEnd w:id="234"/>
      <w:r>
        <w:t>:</w:t>
      </w:r>
      <w:bookmarkEnd w:id="233"/>
    </w:p>
    <w:p w:rsidR="00000000" w:rsidRDefault="00D30A7C" w:rsidP="00D30A7C">
      <w:pPr>
        <w:pStyle w:val="aff8"/>
        <w:numPr>
          <w:ilvl w:val="0"/>
          <w:numId w:val="34"/>
        </w:numPr>
        <w:ind w:left="0" w:firstLine="709"/>
      </w:pPr>
      <w:r>
        <w:t>прямой письменный отказ от подписания договора;</w:t>
      </w:r>
    </w:p>
    <w:p w:rsidR="00000000" w:rsidRDefault="00D30A7C" w:rsidP="00D30A7C">
      <w:pPr>
        <w:pStyle w:val="aff8"/>
        <w:numPr>
          <w:ilvl w:val="0"/>
          <w:numId w:val="34"/>
        </w:numPr>
        <w:ind w:left="0" w:firstLine="709"/>
      </w:pPr>
      <w:r>
        <w:t>не подписание лицом, с которым заключается договор, проекта договора в срок в соответствии с пункто</w:t>
      </w:r>
      <w:r>
        <w:t>м </w:t>
      </w:r>
      <w:r>
        <w:fldChar w:fldCharType="begin"/>
      </w:r>
      <w:r>
        <w:instrText xml:space="preserve"> REF _Ref317255645 \r \h  \* MERGEFORMAT </w:instrText>
      </w:r>
      <w:r>
        <w:fldChar w:fldCharType="separate"/>
      </w:r>
      <w:r>
        <w:t>4.15.1</w:t>
      </w:r>
      <w:r>
        <w:fldChar w:fldCharType="end"/>
      </w:r>
      <w:r>
        <w:t>;</w:t>
      </w:r>
    </w:p>
    <w:p w:rsidR="00000000" w:rsidRDefault="00D30A7C" w:rsidP="00D30A7C">
      <w:pPr>
        <w:pStyle w:val="aff8"/>
        <w:numPr>
          <w:ilvl w:val="0"/>
          <w:numId w:val="34"/>
        </w:numPr>
        <w:ind w:left="0" w:firstLine="709"/>
      </w:pPr>
      <w:r>
        <w:t>не предоставление обеспечения договора в случае, если в документации по запросу предложений было установлено требование обеспечения догово</w:t>
      </w:r>
      <w:r>
        <w:t>ра;</w:t>
      </w:r>
    </w:p>
    <w:p w:rsidR="00000000" w:rsidRDefault="00D30A7C" w:rsidP="00D30A7C">
      <w:pPr>
        <w:pStyle w:val="aff8"/>
        <w:numPr>
          <w:ilvl w:val="0"/>
          <w:numId w:val="34"/>
        </w:numPr>
        <w:ind w:left="0" w:firstLine="709"/>
      </w:pPr>
      <w:r>
        <w:lastRenderedPageBreak/>
        <w:t xml:space="preserve">предъявление при подписании договора встречных требований по условиям </w:t>
      </w:r>
      <w:proofErr w:type="gramStart"/>
      <w:r>
        <w:t>договора</w:t>
      </w:r>
      <w:proofErr w:type="gramEnd"/>
      <w:r>
        <w:t xml:space="preserve"> в противоречие ранее установленным в документации по запросу предложений и (или) в заявке такого лица, а также достигнутым в ходе преддоговорных переговоров;</w:t>
      </w:r>
    </w:p>
    <w:p w:rsidR="00000000" w:rsidRDefault="00D30A7C" w:rsidP="00D30A7C">
      <w:pPr>
        <w:pStyle w:val="aff8"/>
        <w:numPr>
          <w:ilvl w:val="0"/>
          <w:numId w:val="34"/>
        </w:numPr>
        <w:ind w:left="0" w:firstLine="709"/>
      </w:pPr>
      <w:r>
        <w:t>непредставление</w:t>
      </w:r>
      <w:r>
        <w:t xml:space="preserve"> до заключения договора документов, обязательных к предоставлению и предусмотренных документацией по запросу предложений в составе заявки на участие в запросе предложений лица, с которым заключается договор.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235" w:name="_Ref317179204"/>
      <w:r>
        <w:t xml:space="preserve">В случаях, когда победитель запроса предложений </w:t>
      </w:r>
      <w:r>
        <w:t>уклоняется от заключения договора на условиях настоящей документации по запросу предложений, заказчик выполняет одно из следующих действий:</w:t>
      </w:r>
      <w:bookmarkEnd w:id="235"/>
    </w:p>
    <w:p w:rsidR="00000000" w:rsidRDefault="00D30A7C" w:rsidP="00D30A7C">
      <w:pPr>
        <w:pStyle w:val="aff8"/>
        <w:numPr>
          <w:ilvl w:val="0"/>
          <w:numId w:val="35"/>
        </w:numPr>
        <w:ind w:left="0" w:firstLine="709"/>
      </w:pPr>
      <w:r>
        <w:t>проводит повторную процедуру закупки;</w:t>
      </w:r>
    </w:p>
    <w:p w:rsidR="00000000" w:rsidRDefault="00D30A7C" w:rsidP="00D30A7C">
      <w:pPr>
        <w:pStyle w:val="aff8"/>
        <w:numPr>
          <w:ilvl w:val="0"/>
          <w:numId w:val="35"/>
        </w:numPr>
        <w:ind w:left="0" w:firstLine="709"/>
      </w:pPr>
      <w:bookmarkStart w:id="236" w:name="_Ref310532857"/>
      <w:r>
        <w:t>отказывается от заключения договора;</w:t>
      </w:r>
    </w:p>
    <w:p w:rsidR="00000000" w:rsidRDefault="00D30A7C" w:rsidP="00D30A7C">
      <w:pPr>
        <w:pStyle w:val="aff8"/>
        <w:numPr>
          <w:ilvl w:val="0"/>
          <w:numId w:val="35"/>
        </w:numPr>
        <w:ind w:left="0" w:firstLine="709"/>
      </w:pPr>
      <w:r>
        <w:t>выносит вопрос о заключении договора с др</w:t>
      </w:r>
      <w:r>
        <w:t>угим участником, занявшим следующее место, на решение разрешающего органа.</w:t>
      </w:r>
      <w:bookmarkEnd w:id="236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В случае уклонения лица, с которым заключается договор, от подписания договора, заказчик:</w:t>
      </w:r>
    </w:p>
    <w:p w:rsidR="00000000" w:rsidRDefault="00D30A7C" w:rsidP="00D30A7C">
      <w:pPr>
        <w:pStyle w:val="aff8"/>
        <w:numPr>
          <w:ilvl w:val="0"/>
          <w:numId w:val="36"/>
        </w:numPr>
        <w:ind w:left="0" w:firstLine="709"/>
      </w:pPr>
      <w:r>
        <w:t>удерживает обеспечение заявки такого участника запроса предложений;</w:t>
      </w:r>
    </w:p>
    <w:p w:rsidR="00000000" w:rsidRDefault="00D30A7C" w:rsidP="00D30A7C">
      <w:pPr>
        <w:pStyle w:val="aff8"/>
        <w:numPr>
          <w:ilvl w:val="0"/>
          <w:numId w:val="36"/>
        </w:numPr>
        <w:ind w:left="0" w:firstLine="709"/>
      </w:pPr>
      <w:r>
        <w:t xml:space="preserve">направляет в порядке и </w:t>
      </w:r>
      <w:r>
        <w:t xml:space="preserve">сроки, установленные </w:t>
      </w:r>
      <w:r>
        <w:rPr>
          <w:szCs w:val="28"/>
        </w:rPr>
        <w:t xml:space="preserve">ЕОСЗ </w:t>
      </w:r>
      <w:r>
        <w:rPr>
          <w:szCs w:val="22"/>
        </w:rPr>
        <w:t>(соответствующее Приложение)</w:t>
      </w:r>
      <w:r>
        <w:rPr>
          <w:szCs w:val="28"/>
        </w:rPr>
        <w:t xml:space="preserve">, предложение о включении сведений о таком лице в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bookmarkEnd w:id="223"/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Сведения об участнике запроса предложений будут внесе</w:t>
      </w:r>
      <w:r>
        <w:t xml:space="preserve">ны в 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 2 года в следующих случаях:</w:t>
      </w:r>
    </w:p>
    <w:p w:rsidR="00000000" w:rsidRDefault="00D30A7C" w:rsidP="00D30A7C">
      <w:pPr>
        <w:pStyle w:val="aff8"/>
        <w:numPr>
          <w:ilvl w:val="0"/>
          <w:numId w:val="37"/>
        </w:numPr>
        <w:ind w:left="0" w:firstLine="709"/>
      </w:pPr>
      <w:r>
        <w:t>если такой участник запроса предложений:</w:t>
      </w:r>
    </w:p>
    <w:p w:rsidR="00000000" w:rsidRDefault="00D30A7C" w:rsidP="00D30A7C">
      <w:pPr>
        <w:pStyle w:val="aff8"/>
        <w:numPr>
          <w:ilvl w:val="0"/>
          <w:numId w:val="38"/>
        </w:numPr>
        <w:ind w:left="0" w:firstLine="709"/>
      </w:pPr>
      <w:r>
        <w:t>предоставил в своей заявке на участие в запросе предложений заведомо недос</w:t>
      </w:r>
      <w:r>
        <w:t>товерные сведения, существенные для принятия закупочной комиссией решения о допуске участника к участию в запросе предложений и (или) оценке его заявки, правоохранительными органами проведено расследование в установленном порядке и факт предоставления недо</w:t>
      </w:r>
      <w:r>
        <w:t>стоверных сведений, приведший к уголовному наказанию виновных лиц, установлен;</w:t>
      </w:r>
    </w:p>
    <w:p w:rsidR="00000000" w:rsidRDefault="00D30A7C" w:rsidP="00D30A7C">
      <w:pPr>
        <w:pStyle w:val="aff8"/>
        <w:numPr>
          <w:ilvl w:val="0"/>
          <w:numId w:val="38"/>
        </w:numPr>
        <w:ind w:left="0" w:firstLine="709"/>
      </w:pPr>
      <w:r>
        <w:t xml:space="preserve">будучи признанным победителем запроса </w:t>
      </w:r>
      <w:proofErr w:type="gramStart"/>
      <w:r>
        <w:t>предложений</w:t>
      </w:r>
      <w:proofErr w:type="gramEnd"/>
      <w:r>
        <w:t xml:space="preserve"> уклонился от заключения договора;</w:t>
      </w:r>
    </w:p>
    <w:p w:rsidR="00000000" w:rsidRDefault="00D30A7C" w:rsidP="00D30A7C">
      <w:pPr>
        <w:pStyle w:val="aff8"/>
        <w:numPr>
          <w:ilvl w:val="0"/>
          <w:numId w:val="38"/>
        </w:numPr>
        <w:ind w:left="0" w:firstLine="709"/>
      </w:pPr>
      <w:r>
        <w:t xml:space="preserve">будучи участником, с которым </w:t>
      </w:r>
      <w:proofErr w:type="gramStart"/>
      <w:r>
        <w:t>заключается договор в соответствии с пунктом </w:t>
      </w:r>
      <w:r>
        <w:fldChar w:fldCharType="begin"/>
      </w:r>
      <w:r>
        <w:instrText xml:space="preserve"> REF _Ref31847551</w:instrText>
      </w:r>
      <w:r>
        <w:instrText xml:space="preserve">4 \r \h  \* MERGEFORMAT </w:instrText>
      </w:r>
      <w:r>
        <w:fldChar w:fldCharType="separate"/>
      </w:r>
      <w:r>
        <w:t>4.15.4</w:t>
      </w:r>
      <w:r>
        <w:fldChar w:fldCharType="end"/>
      </w:r>
      <w:r>
        <w:t xml:space="preserve"> уклонился</w:t>
      </w:r>
      <w:proofErr w:type="gramEnd"/>
      <w:r>
        <w:t xml:space="preserve"> от заключения договора;</w:t>
      </w:r>
    </w:p>
    <w:p w:rsidR="00000000" w:rsidRDefault="00D30A7C" w:rsidP="00D30A7C">
      <w:pPr>
        <w:pStyle w:val="aff8"/>
        <w:numPr>
          <w:ilvl w:val="0"/>
          <w:numId w:val="38"/>
        </w:numPr>
        <w:ind w:left="0" w:firstLine="709"/>
      </w:pPr>
      <w:r>
        <w:t>будучи победителем запроса предложений или участником запроса предложений, с которым заключается договор, отказался от предос</w:t>
      </w:r>
      <w:r>
        <w:t>тавления обеспечения договора до подписания договора, если такое требование установлено в документации по запросу предложений;</w:t>
      </w:r>
    </w:p>
    <w:p w:rsidR="00000000" w:rsidRDefault="00D30A7C" w:rsidP="00D30A7C">
      <w:pPr>
        <w:pStyle w:val="aff8"/>
        <w:numPr>
          <w:ilvl w:val="0"/>
          <w:numId w:val="37"/>
        </w:numPr>
        <w:ind w:left="0" w:firstLine="709"/>
      </w:pPr>
      <w:r>
        <w:t>если участник запроса предложений, с которым по результатам запроса предложений заключен договор, не предоставил обеспечение испо</w:t>
      </w:r>
      <w:r>
        <w:t>лнения договора после его подписания, если допускается предоставление такого обеспечения после заключения договора;</w:t>
      </w:r>
    </w:p>
    <w:p w:rsidR="00000000" w:rsidRDefault="00D30A7C" w:rsidP="00D30A7C">
      <w:pPr>
        <w:pStyle w:val="aff8"/>
        <w:numPr>
          <w:ilvl w:val="0"/>
          <w:numId w:val="37"/>
        </w:numPr>
        <w:ind w:left="0" w:firstLine="709"/>
      </w:pPr>
      <w:r>
        <w:lastRenderedPageBreak/>
        <w:t xml:space="preserve">если договор, заключенный с участником запроса предложений по результатам запроса предложений, </w:t>
      </w:r>
      <w:proofErr w:type="gramStart"/>
      <w:r>
        <w:t>будет</w:t>
      </w:r>
      <w:proofErr w:type="gramEnd"/>
      <w:r>
        <w:t xml:space="preserve"> расторгнут по решению суда или по согла</w:t>
      </w:r>
      <w:r>
        <w:t>шению сторон в связи с существенным нарушением поставщиком условий договора.</w:t>
      </w:r>
    </w:p>
    <w:p w:rsidR="00000000" w:rsidRDefault="00D30A7C" w:rsidP="00D30A7C">
      <w:pPr>
        <w:pStyle w:val="aff8"/>
        <w:numPr>
          <w:ilvl w:val="1"/>
          <w:numId w:val="9"/>
        </w:numPr>
        <w:ind w:left="0" w:firstLine="709"/>
        <w:outlineLvl w:val="1"/>
      </w:pPr>
      <w:bookmarkStart w:id="237" w:name="_Toc356807644"/>
      <w:bookmarkStart w:id="238" w:name="_Toc390267614"/>
      <w:bookmarkStart w:id="239" w:name="_Toc400542308"/>
      <w:bookmarkEnd w:id="205"/>
      <w:bookmarkEnd w:id="206"/>
      <w:bookmarkEnd w:id="207"/>
      <w:bookmarkEnd w:id="208"/>
      <w:r>
        <w:t>Обеспечение исполнения обязательств по договору</w:t>
      </w:r>
      <w:bookmarkEnd w:id="237"/>
      <w:bookmarkEnd w:id="238"/>
      <w:bookmarkEnd w:id="239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240" w:name="_Ref166350669"/>
      <w:r>
        <w:t>В случае</w:t>
      </w:r>
      <w:proofErr w:type="gramStart"/>
      <w:r>
        <w:t>,</w:t>
      </w:r>
      <w:proofErr w:type="gramEnd"/>
      <w:r>
        <w:t xml:space="preserve">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t>24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победитель запроса предложений или участник, с которым заключается договор в соот</w:t>
      </w:r>
      <w:r>
        <w:t>ветствии с пунктом </w:t>
      </w:r>
      <w:r>
        <w:fldChar w:fldCharType="begin"/>
      </w:r>
      <w:r>
        <w:instrText xml:space="preserve"> REF _Ref318475514 \r \h  \* MERGEFORMAT </w:instrText>
      </w:r>
      <w:r>
        <w:fldChar w:fldCharType="separate"/>
      </w:r>
      <w:r>
        <w:t>4.15.4</w:t>
      </w:r>
      <w:r>
        <w:fldChar w:fldCharType="end"/>
      </w:r>
      <w:r>
        <w:t>, должен предоставить в порядке, предусмотренном проектом договора (часть 2 «Проект договора») обеспечение исполнения одно</w:t>
      </w:r>
      <w:r>
        <w:t>го или нескольких видов обязательств по договору из следующих:</w:t>
      </w:r>
    </w:p>
    <w:p w:rsidR="00000000" w:rsidRDefault="00D30A7C" w:rsidP="00D30A7C">
      <w:pPr>
        <w:pStyle w:val="aff8"/>
        <w:numPr>
          <w:ilvl w:val="0"/>
          <w:numId w:val="39"/>
        </w:numPr>
        <w:ind w:left="0" w:firstLine="709"/>
      </w:pPr>
      <w:r>
        <w:t>обязательства по возврату аванса;</w:t>
      </w:r>
    </w:p>
    <w:p w:rsidR="00000000" w:rsidRDefault="00D30A7C" w:rsidP="00D30A7C">
      <w:pPr>
        <w:pStyle w:val="aff8"/>
        <w:numPr>
          <w:ilvl w:val="0"/>
          <w:numId w:val="39"/>
        </w:numPr>
        <w:ind w:left="0" w:firstLine="709"/>
      </w:pPr>
      <w:r>
        <w:t>исполнение обязательств по договору, кроме гарантийных обязательств (обеспечение договора);</w:t>
      </w:r>
    </w:p>
    <w:p w:rsidR="00000000" w:rsidRDefault="00D30A7C" w:rsidP="00D30A7C">
      <w:pPr>
        <w:pStyle w:val="aff8"/>
        <w:numPr>
          <w:ilvl w:val="0"/>
          <w:numId w:val="39"/>
        </w:numPr>
        <w:ind w:left="0" w:firstLine="709"/>
      </w:pPr>
      <w:r>
        <w:t>исполнение гарантийных обязательств,</w:t>
      </w:r>
    </w:p>
    <w:p w:rsidR="00000000" w:rsidRDefault="00D30A7C" w:rsidP="00D30A7C">
      <w:pPr>
        <w:pStyle w:val="aff8"/>
        <w:numPr>
          <w:ilvl w:val="0"/>
          <w:numId w:val="39"/>
        </w:numPr>
        <w:ind w:left="0" w:firstLine="709"/>
      </w:pPr>
      <w:r>
        <w:t>в одной или нескольких из след</w:t>
      </w:r>
      <w:r>
        <w:t>ующих форм:</w:t>
      </w:r>
    </w:p>
    <w:p w:rsidR="00000000" w:rsidRDefault="00D30A7C" w:rsidP="00D30A7C">
      <w:pPr>
        <w:pStyle w:val="aff8"/>
        <w:numPr>
          <w:ilvl w:val="0"/>
          <w:numId w:val="39"/>
        </w:numPr>
        <w:ind w:left="0" w:firstLine="709"/>
      </w:pPr>
      <w:r>
        <w:t>безотзывная банковская гарантия, выданная банком;</w:t>
      </w:r>
    </w:p>
    <w:p w:rsidR="00000000" w:rsidRDefault="00D30A7C" w:rsidP="00D30A7C">
      <w:pPr>
        <w:pStyle w:val="aff8"/>
        <w:numPr>
          <w:ilvl w:val="0"/>
          <w:numId w:val="39"/>
        </w:numPr>
        <w:ind w:left="0" w:firstLine="709"/>
      </w:pPr>
      <w:r>
        <w:t>поручительство;</w:t>
      </w:r>
    </w:p>
    <w:p w:rsidR="00000000" w:rsidRDefault="00D30A7C" w:rsidP="00D30A7C">
      <w:pPr>
        <w:pStyle w:val="aff8"/>
        <w:numPr>
          <w:ilvl w:val="0"/>
          <w:numId w:val="39"/>
        </w:numPr>
        <w:ind w:left="0" w:firstLine="709"/>
      </w:pPr>
      <w:r>
        <w:t>в форме денежных средств путем их перечисления заказчику.</w:t>
      </w:r>
    </w:p>
    <w:p w:rsidR="00000000" w:rsidRDefault="00D30A7C">
      <w:pPr>
        <w:pStyle w:val="aff8"/>
        <w:ind w:firstLine="709"/>
      </w:pPr>
      <w:r>
        <w:t>При этом формы обеспечения обязательств по договору определяются лицом, с которым заключается договор, самостоятельно.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r>
        <w:t>В</w:t>
      </w:r>
      <w:r>
        <w:t>иды обязательств по договору, в отношении которых требуется предоставление обеспечения исполнения, размер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t>24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предложений». 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</w:pPr>
      <w:bookmarkStart w:id="241" w:name="_Ref390106534"/>
      <w:r>
        <w:t>Соответствующее обеспечение исполнения обязательств по договору должно быть пред</w:t>
      </w:r>
      <w:r>
        <w:t xml:space="preserve">оставлено в порядке и на условиях предоставления такого обеспечения, установленные проектом договора (часть 2 «Проект договора»). При этом обеспечение возврата аванса и (или) обеспечения договора предоставляется </w:t>
      </w:r>
      <w:bookmarkStart w:id="242" w:name="_Hlt310278902"/>
      <w:r>
        <w:t xml:space="preserve">лицом, с которым заключается договор, </w:t>
      </w:r>
      <w:bookmarkEnd w:id="242"/>
      <w:r>
        <w:t>до зак</w:t>
      </w:r>
      <w:r>
        <w:t xml:space="preserve">лючения договора, но не ранее 10 (десяти) дней со дня размещения на официальном сайте протокола, на основании которого заключается такой договор, либо после заключения договора не позднее </w:t>
      </w:r>
      <w:bookmarkStart w:id="243" w:name="_Hlt310278300"/>
      <w:bookmarkEnd w:id="243"/>
      <w:r>
        <w:t xml:space="preserve">15 (пятнадцати) дней </w:t>
      </w:r>
      <w:proofErr w:type="gramStart"/>
      <w:r>
        <w:t>с даты</w:t>
      </w:r>
      <w:proofErr w:type="gramEnd"/>
      <w:r>
        <w:t xml:space="preserve"> его заключения. Обеспечение возврата ава</w:t>
      </w:r>
      <w:r>
        <w:t>нса,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t>24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предложений», предоставляется отдельно от обеспечения договора.</w:t>
      </w:r>
      <w:bookmarkEnd w:id="241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szCs w:val="22"/>
        </w:rPr>
      </w:pPr>
      <w:r>
        <w:rPr>
          <w:szCs w:val="22"/>
        </w:rPr>
        <w:t xml:space="preserve">Поручитель/банк-гарант должен соответствовать требованиям, установленным ЕОСЗ (соответствующее Приложение), а также требованиям, </w:t>
      </w:r>
      <w:r>
        <w:t>предусмотренным проектом договор</w:t>
      </w:r>
      <w:r>
        <w:t>а (часть 2 «Проект договора»).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szCs w:val="22"/>
        </w:rPr>
      </w:pPr>
      <w:bookmarkStart w:id="244" w:name="_Ref377365343"/>
      <w:bookmarkStart w:id="245" w:name="_Ref347143584"/>
      <w:r>
        <w:t>Обеспечение исполнения обязательств по договору в форме банковской гарантии или поручительства в соответствии с пунктом </w:t>
      </w:r>
      <w:r>
        <w:fldChar w:fldCharType="begin"/>
      </w:r>
      <w:r>
        <w:instrText xml:space="preserve"> REF _Ref166350669 \r \h  \* MERGEFORMAT </w:instrText>
      </w:r>
      <w:r>
        <w:fldChar w:fldCharType="separate"/>
      </w:r>
      <w:r>
        <w:t>4.16.1</w:t>
      </w:r>
      <w:r>
        <w:fldChar w:fldCharType="end"/>
      </w:r>
      <w:r>
        <w:t xml:space="preserve"> может быть предоставлено в следующем виде:</w:t>
      </w:r>
      <w:bookmarkEnd w:id="244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246" w:name="_Ref374626844"/>
      <w:r>
        <w:t xml:space="preserve">Гарантии на бланке банка-гаранта, подписанной уполномоченным лицом Банка-гаранта, с печатью Банка-гаранта. </w:t>
      </w:r>
      <w:proofErr w:type="gramStart"/>
      <w:r>
        <w:t>При этом банковская гарантия должна сопровождаться инструкцией Банка-гаранта по системе SWIFT в</w:t>
      </w:r>
      <w:r>
        <w:t xml:space="preserve"> банк Бенефициара об </w:t>
      </w:r>
      <w:proofErr w:type="spellStart"/>
      <w:r>
        <w:t>авизовании</w:t>
      </w:r>
      <w:proofErr w:type="spellEnd"/>
      <w:r>
        <w:t xml:space="preserve"> Бенефициару сообщения о </w:t>
      </w:r>
      <w:r>
        <w:lastRenderedPageBreak/>
        <w:t>факте выдачи данной банковской гарантии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</w:t>
      </w:r>
      <w:r>
        <w:t>ние обеспечения исполнения обязательства и т.д.) и подтверждением полномочий лица, подписавшего данную банковскую гарантию.</w:t>
      </w:r>
      <w:bookmarkEnd w:id="246"/>
      <w:proofErr w:type="gramEnd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247" w:name="_Ref374626846"/>
      <w:r>
        <w:t>Гарантии, переданной по системе SWIFT в банк Бенефициара, с инструкцией авизовать данную гарантию Бенефициару. При данном виде предо</w:t>
      </w:r>
      <w:r>
        <w:t>ставления банковской гарантии полномочия лица, подписавшего данную банковскую гарантию, считаются подтвержденными.</w:t>
      </w:r>
      <w:bookmarkEnd w:id="247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248" w:name="_Ref374627004"/>
      <w:r>
        <w:t>Гарантии на бланке банка-гаранта, подписанной уполномоченным лицом Банка-гаранта, с печатью банка-гаранта.</w:t>
      </w:r>
      <w:bookmarkEnd w:id="248"/>
    </w:p>
    <w:p w:rsidR="00000000" w:rsidRDefault="00D30A7C" w:rsidP="00D30A7C">
      <w:pPr>
        <w:pStyle w:val="aff8"/>
        <w:numPr>
          <w:ilvl w:val="3"/>
          <w:numId w:val="9"/>
        </w:numPr>
        <w:ind w:left="0" w:firstLine="709"/>
      </w:pPr>
      <w:bookmarkStart w:id="249" w:name="_Ref374627006"/>
      <w:r>
        <w:t>Договора поручительства с подписью</w:t>
      </w:r>
      <w:r>
        <w:t xml:space="preserve"> уполномоченного лица Поручителя и печатью Поручителя.</w:t>
      </w:r>
      <w:bookmarkEnd w:id="249"/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szCs w:val="22"/>
        </w:rPr>
      </w:pPr>
      <w:r>
        <w:rPr>
          <w:szCs w:val="22"/>
        </w:rPr>
        <w:t>В случае</w:t>
      </w:r>
      <w:proofErr w:type="gramStart"/>
      <w:r>
        <w:rPr>
          <w:szCs w:val="22"/>
        </w:rPr>
        <w:t>,</w:t>
      </w:r>
      <w:proofErr w:type="gramEnd"/>
      <w:r>
        <w:rPr>
          <w:szCs w:val="22"/>
        </w:rPr>
        <w:t xml:space="preserve"> если обеспечение исполнения обязательств по договору предоставляется в </w:t>
      </w:r>
      <w:r>
        <w:t>виде</w:t>
      </w:r>
      <w:r>
        <w:rPr>
          <w:szCs w:val="22"/>
        </w:rPr>
        <w:t xml:space="preserve"> </w:t>
      </w:r>
      <w:r>
        <w:rPr>
          <w:color w:val="000000"/>
        </w:rPr>
        <w:t>банковской</w:t>
      </w:r>
      <w:r>
        <w:rPr>
          <w:szCs w:val="22"/>
        </w:rPr>
        <w:t xml:space="preserve"> гарантии банка-нерезидента, то данная банковская гарантия должна предоставляться согласно пунктам </w:t>
      </w:r>
      <w:r>
        <w:fldChar w:fldCharType="begin"/>
      </w:r>
      <w:r>
        <w:rPr>
          <w:szCs w:val="22"/>
        </w:rPr>
        <w:instrText xml:space="preserve"> REF</w:instrText>
      </w:r>
      <w:r>
        <w:rPr>
          <w:szCs w:val="22"/>
        </w:rPr>
        <w:instrText xml:space="preserve"> _Ref374626844 \r \h  \* MERGEFORMAT </w:instrText>
      </w:r>
      <w:r>
        <w:fldChar w:fldCharType="separate"/>
      </w:r>
      <w:r>
        <w:rPr>
          <w:szCs w:val="22"/>
        </w:rPr>
        <w:t>4.16.5.1</w:t>
      </w:r>
      <w:r>
        <w:fldChar w:fldCharType="end"/>
      </w:r>
      <w:r>
        <w:rPr>
          <w:szCs w:val="22"/>
        </w:rPr>
        <w:t xml:space="preserve"> и/или </w:t>
      </w:r>
      <w:r>
        <w:fldChar w:fldCharType="begin"/>
      </w:r>
      <w:r>
        <w:rPr>
          <w:szCs w:val="22"/>
        </w:rPr>
        <w:instrText xml:space="preserve"> REF _Ref374626846 \r \h  \* MERGEFORMAT </w:instrText>
      </w:r>
      <w:r>
        <w:fldChar w:fldCharType="separate"/>
      </w:r>
      <w:r>
        <w:rPr>
          <w:szCs w:val="22"/>
        </w:rPr>
        <w:t>4.16.5.2</w:t>
      </w:r>
      <w:r>
        <w:fldChar w:fldCharType="end"/>
      </w:r>
      <w:r>
        <w:rPr>
          <w:szCs w:val="22"/>
        </w:rPr>
        <w:t>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color w:val="000000"/>
        </w:rPr>
      </w:pPr>
      <w:bookmarkStart w:id="250" w:name="_Ref389122928"/>
      <w:r>
        <w:rPr>
          <w:color w:val="000000"/>
        </w:rPr>
        <w:t>При представлении об</w:t>
      </w:r>
      <w:r>
        <w:rPr>
          <w:color w:val="000000"/>
        </w:rPr>
        <w:t>еспечения исполнения обязательств по договору согласно пунктам </w:t>
      </w:r>
      <w:r>
        <w:fldChar w:fldCharType="begin"/>
      </w:r>
      <w:r>
        <w:rPr>
          <w:color w:val="000000"/>
        </w:rPr>
        <w:instrText xml:space="preserve"> REF _Ref374627004 \r \h  \* MERGEFORMAT </w:instrText>
      </w:r>
      <w:r>
        <w:fldChar w:fldCharType="separate"/>
      </w:r>
      <w:r>
        <w:rPr>
          <w:color w:val="000000"/>
        </w:rPr>
        <w:t>4.16.5.3</w:t>
      </w:r>
      <w:r>
        <w:fldChar w:fldCharType="end"/>
      </w:r>
      <w:r>
        <w:rPr>
          <w:color w:val="000000"/>
        </w:rPr>
        <w:t xml:space="preserve"> и/или </w:t>
      </w:r>
      <w:r>
        <w:fldChar w:fldCharType="begin"/>
      </w:r>
      <w:r>
        <w:rPr>
          <w:color w:val="000000"/>
        </w:rPr>
        <w:instrText xml:space="preserve"> REF _Ref374627006 \r \h  \* MERGEFORMAT </w:instrText>
      </w:r>
      <w:r>
        <w:fldChar w:fldCharType="separate"/>
      </w:r>
      <w:r>
        <w:rPr>
          <w:color w:val="000000"/>
        </w:rPr>
        <w:t>4.16.5.4</w:t>
      </w:r>
      <w:r>
        <w:fldChar w:fldCharType="end"/>
      </w:r>
      <w:r>
        <w:rPr>
          <w:color w:val="000000"/>
        </w:rPr>
        <w:t xml:space="preserve"> к обеспечению в обязательном порядке прилагаются следующие документы, подтверждающие полномочия лица, подписавшего обеспечение:</w:t>
      </w:r>
      <w:bookmarkEnd w:id="250"/>
      <w:bookmarkEnd w:id="245"/>
    </w:p>
    <w:p w:rsidR="00000000" w:rsidRDefault="00D30A7C" w:rsidP="00D30A7C">
      <w:pPr>
        <w:pStyle w:val="aff8"/>
        <w:numPr>
          <w:ilvl w:val="0"/>
          <w:numId w:val="40"/>
        </w:numPr>
        <w:ind w:left="0" w:firstLine="709"/>
        <w:rPr>
          <w:color w:val="000000"/>
        </w:rPr>
      </w:pPr>
      <w:r>
        <w:rPr>
          <w:color w:val="000000"/>
        </w:rPr>
        <w:t>заверенные уполномоченным лицом поручителя или банка-гаранта или нотариально за</w:t>
      </w:r>
      <w:r>
        <w:rPr>
          <w:color w:val="000000"/>
        </w:rPr>
        <w:t>веренные копии действующих учредительных документов поручителя или банка-гаранта;</w:t>
      </w:r>
    </w:p>
    <w:p w:rsidR="00000000" w:rsidRDefault="00D30A7C" w:rsidP="00D30A7C">
      <w:pPr>
        <w:pStyle w:val="aff8"/>
        <w:numPr>
          <w:ilvl w:val="0"/>
          <w:numId w:val="40"/>
        </w:numPr>
        <w:ind w:left="0" w:firstLine="709"/>
        <w:rPr>
          <w:color w:val="000000"/>
        </w:rPr>
      </w:pPr>
      <w:r>
        <w:rPr>
          <w:color w:val="000000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</w:t>
      </w:r>
      <w:r>
        <w:rPr>
          <w:color w:val="000000"/>
        </w:rPr>
        <w:t>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000000" w:rsidRDefault="00D30A7C" w:rsidP="00D30A7C">
      <w:pPr>
        <w:pStyle w:val="aff8"/>
        <w:numPr>
          <w:ilvl w:val="0"/>
          <w:numId w:val="40"/>
        </w:numPr>
        <w:ind w:left="0" w:firstLine="709"/>
        <w:rPr>
          <w:color w:val="000000"/>
        </w:rPr>
      </w:pPr>
      <w:r>
        <w:rPr>
          <w:color w:val="000000"/>
        </w:rPr>
        <w:t xml:space="preserve">подлинник или копия доверенности, заверенная лицом </w:t>
      </w:r>
      <w:proofErr w:type="gramStart"/>
      <w:r>
        <w:rPr>
          <w:color w:val="000000"/>
        </w:rPr>
        <w:t>ее</w:t>
      </w:r>
      <w:proofErr w:type="gramEnd"/>
      <w:r>
        <w:rPr>
          <w:color w:val="000000"/>
        </w:rPr>
        <w:t xml:space="preserve"> выдавшим или нотариально, на лицо, де</w:t>
      </w:r>
      <w:r>
        <w:rPr>
          <w:color w:val="000000"/>
        </w:rPr>
        <w:t xml:space="preserve">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>
        <w:rPr>
          <w:color w:val="000000"/>
        </w:rPr>
        <w:t>В случае если в доверенности на право подписи обе</w:t>
      </w:r>
      <w:r>
        <w:rPr>
          <w:color w:val="000000"/>
        </w:rPr>
        <w:t>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</w:t>
      </w:r>
      <w:r>
        <w:rPr>
          <w:color w:val="000000"/>
        </w:rPr>
        <w:t>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000000" w:rsidRDefault="00D30A7C" w:rsidP="00D30A7C">
      <w:pPr>
        <w:pStyle w:val="aff8"/>
        <w:numPr>
          <w:ilvl w:val="0"/>
          <w:numId w:val="40"/>
        </w:numPr>
        <w:ind w:left="0" w:firstLine="709"/>
        <w:rPr>
          <w:color w:val="000000"/>
        </w:rPr>
      </w:pPr>
      <w:r>
        <w:rPr>
          <w:color w:val="000000"/>
        </w:rPr>
        <w:t>подлинник (или нотариально заверенная копия) выписки из Единого государстве</w:t>
      </w:r>
      <w:r>
        <w:rPr>
          <w:color w:val="000000"/>
        </w:rPr>
        <w:t xml:space="preserve">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szCs w:val="22"/>
        </w:rPr>
      </w:pPr>
      <w:r>
        <w:rPr>
          <w:szCs w:val="22"/>
        </w:rPr>
        <w:lastRenderedPageBreak/>
        <w:t>По решению заказчика, перечень документов, указанных в пункте </w:t>
      </w:r>
      <w:r>
        <w:fldChar w:fldCharType="begin"/>
      </w:r>
      <w:r>
        <w:rPr>
          <w:szCs w:val="22"/>
        </w:rPr>
        <w:instrText xml:space="preserve"> REF _Ref389122</w:instrText>
      </w:r>
      <w:r>
        <w:rPr>
          <w:szCs w:val="22"/>
        </w:rPr>
        <w:instrText xml:space="preserve">928 \r \h  \* MERGEFORMAT </w:instrText>
      </w:r>
      <w:r>
        <w:fldChar w:fldCharType="separate"/>
      </w:r>
      <w:r>
        <w:rPr>
          <w:szCs w:val="22"/>
        </w:rPr>
        <w:t>4.16.7</w:t>
      </w:r>
      <w:r>
        <w:fldChar w:fldCharType="end"/>
      </w:r>
      <w:r>
        <w:rPr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</w:rPr>
        <w:t>поручителя или банка-</w:t>
      </w:r>
      <w:r>
        <w:rPr>
          <w:color w:val="000000"/>
        </w:rPr>
        <w:t>гаранта.</w:t>
      </w:r>
    </w:p>
    <w:p w:rsidR="00000000" w:rsidRDefault="00D30A7C" w:rsidP="00D30A7C">
      <w:pPr>
        <w:pStyle w:val="aff8"/>
        <w:numPr>
          <w:ilvl w:val="2"/>
          <w:numId w:val="9"/>
        </w:numPr>
        <w:ind w:left="0" w:firstLine="709"/>
        <w:rPr>
          <w:szCs w:val="22"/>
        </w:rPr>
      </w:pPr>
      <w:bookmarkStart w:id="251" w:name="_Toc342292943"/>
      <w:bookmarkStart w:id="252" w:name="_Ref298490302"/>
      <w:bookmarkStart w:id="253" w:name="_Ref264478467"/>
      <w:bookmarkStart w:id="254" w:name="_Ref264477417"/>
      <w:r>
        <w:rPr>
          <w:szCs w:val="22"/>
        </w:rPr>
        <w:t>Срок действия обеспечения исполнения обязательств по договору</w:t>
      </w:r>
      <w:bookmarkEnd w:id="251"/>
      <w:bookmarkEnd w:id="252"/>
      <w:bookmarkEnd w:id="253"/>
      <w:bookmarkEnd w:id="254"/>
      <w:r>
        <w:rPr>
          <w:szCs w:val="22"/>
        </w:rPr>
        <w:t xml:space="preserve"> должен составлять:</w:t>
      </w:r>
    </w:p>
    <w:p w:rsidR="00000000" w:rsidRDefault="00D30A7C" w:rsidP="00D30A7C">
      <w:pPr>
        <w:pStyle w:val="aff8"/>
        <w:numPr>
          <w:ilvl w:val="0"/>
          <w:numId w:val="41"/>
        </w:numPr>
        <w:ind w:left="0" w:firstLine="709"/>
      </w:pPr>
      <w:r>
        <w:t>для обеспечения возврата аванса - срок исполнения обязательств на сумму выплаченного аванса плюс 60 дней;</w:t>
      </w:r>
    </w:p>
    <w:p w:rsidR="00000000" w:rsidRDefault="00D30A7C" w:rsidP="00D30A7C">
      <w:pPr>
        <w:pStyle w:val="aff8"/>
        <w:numPr>
          <w:ilvl w:val="0"/>
          <w:numId w:val="41"/>
        </w:numPr>
        <w:ind w:left="0" w:firstLine="709"/>
      </w:pPr>
      <w:r>
        <w:t>для обеспечения договора - срок исполнения обязательств по д</w:t>
      </w:r>
      <w:r>
        <w:t>оговору плюс 60 дней;</w:t>
      </w:r>
    </w:p>
    <w:p w:rsidR="00000000" w:rsidRDefault="00D30A7C" w:rsidP="00D30A7C">
      <w:pPr>
        <w:pStyle w:val="aff8"/>
        <w:numPr>
          <w:ilvl w:val="0"/>
          <w:numId w:val="41"/>
        </w:numPr>
        <w:ind w:left="0" w:firstLine="709"/>
      </w:pPr>
      <w:r>
        <w:t>для обеспечения исполнения гарантийных обязательств - срок гарантийных обязатель</w:t>
      </w:r>
      <w:proofErr w:type="gramStart"/>
      <w:r>
        <w:t>ств пл</w:t>
      </w:r>
      <w:proofErr w:type="gramEnd"/>
      <w:r>
        <w:t>юс 60 дней.</w:t>
      </w:r>
    </w:p>
    <w:p w:rsidR="00000000" w:rsidRPr="0020056E" w:rsidRDefault="00D30A7C" w:rsidP="00D30A7C">
      <w:pPr>
        <w:pStyle w:val="aff8"/>
        <w:numPr>
          <w:ilvl w:val="2"/>
          <w:numId w:val="9"/>
        </w:numPr>
        <w:ind w:left="0" w:firstLine="709"/>
        <w:rPr>
          <w:szCs w:val="22"/>
        </w:rPr>
        <w:sectPr w:rsidR="00000000" w:rsidRPr="0020056E">
          <w:pgSz w:w="11906" w:h="16838"/>
          <w:pgMar w:top="1134" w:right="850" w:bottom="1134" w:left="993" w:header="708" w:footer="708" w:gutter="0"/>
          <w:cols w:space="720"/>
        </w:sectPr>
      </w:pPr>
      <w:r>
        <w:rPr>
          <w:szCs w:val="22"/>
        </w:rPr>
        <w:t>В случае</w:t>
      </w:r>
      <w:proofErr w:type="gramStart"/>
      <w:r>
        <w:rPr>
          <w:szCs w:val="22"/>
        </w:rPr>
        <w:t>,</w:t>
      </w:r>
      <w:proofErr w:type="gramEnd"/>
      <w:r>
        <w:rPr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</w:t>
      </w:r>
      <w:r>
        <w:rPr>
          <w:szCs w:val="22"/>
        </w:rPr>
        <w:t xml:space="preserve">ствие или иным образом перестало обеспечивать исполнение обязательств по договору соответствующий </w:t>
      </w:r>
      <w:r>
        <w:rPr>
          <w:szCs w:val="28"/>
        </w:rPr>
        <w:t>поставщик товара</w:t>
      </w:r>
      <w:r>
        <w:rPr>
          <w:szCs w:val="22"/>
        </w:rPr>
        <w:t xml:space="preserve"> должен предоставить заказчику/организатору запроса предложений иное (новое) надлежащее обеспечение исполнения обязательств по договору</w:t>
      </w:r>
      <w:r>
        <w:t xml:space="preserve"> в поря</w:t>
      </w:r>
      <w:r>
        <w:t>дке, предусмотренном проектом договора (часть 2 «Проект договора»)</w:t>
      </w:r>
      <w:r>
        <w:rPr>
          <w:szCs w:val="22"/>
        </w:rPr>
        <w:t>.</w:t>
      </w:r>
      <w:bookmarkEnd w:id="240"/>
    </w:p>
    <w:p w:rsidR="00000000" w:rsidRDefault="00D30A7C" w:rsidP="00D30A7C">
      <w:pPr>
        <w:pStyle w:val="aff8"/>
        <w:numPr>
          <w:ilvl w:val="0"/>
          <w:numId w:val="9"/>
        </w:numPr>
        <w:ind w:left="357" w:hanging="357"/>
        <w:outlineLvl w:val="0"/>
        <w:rPr>
          <w:szCs w:val="28"/>
          <w:lang w:val="en-US"/>
        </w:rPr>
      </w:pPr>
      <w:bookmarkStart w:id="255" w:name="_Toc395774497"/>
      <w:bookmarkStart w:id="256" w:name="_Toc333392506"/>
      <w:bookmarkStart w:id="257" w:name="_Ref317258036"/>
      <w:bookmarkStart w:id="258" w:name="_Ref317257897"/>
      <w:bookmarkStart w:id="259" w:name="_Ref317257810"/>
      <w:bookmarkStart w:id="260" w:name="_Ref317257798"/>
      <w:bookmarkStart w:id="261" w:name="_Ref317257653"/>
      <w:bookmarkStart w:id="262" w:name="_Ref317257622"/>
      <w:bookmarkStart w:id="263" w:name="_Ref317257480"/>
      <w:bookmarkStart w:id="264" w:name="_Ref317257380"/>
      <w:bookmarkStart w:id="265" w:name="_Ref317257316"/>
      <w:bookmarkStart w:id="266" w:name="_Ref317257275"/>
      <w:bookmarkStart w:id="267" w:name="_Ref317256731"/>
      <w:bookmarkStart w:id="268" w:name="_Ref317256340"/>
      <w:bookmarkStart w:id="269" w:name="_Ref317256304"/>
      <w:bookmarkStart w:id="270" w:name="_Ref317256294"/>
      <w:bookmarkStart w:id="271" w:name="_Ref317256158"/>
      <w:bookmarkStart w:id="272" w:name="_Ref317256048"/>
      <w:bookmarkStart w:id="273" w:name="_Ref317255807"/>
      <w:bookmarkStart w:id="274" w:name="_Ref317255710"/>
      <w:bookmarkStart w:id="275" w:name="_Ref317255544"/>
      <w:bookmarkStart w:id="276" w:name="_Ref317255152"/>
      <w:bookmarkStart w:id="277" w:name="_Ref317255067"/>
      <w:bookmarkStart w:id="278" w:name="_Ref317255052"/>
      <w:bookmarkStart w:id="279" w:name="_Ref317254984"/>
      <w:bookmarkStart w:id="280" w:name="_Ref317254962"/>
      <w:bookmarkStart w:id="281" w:name="_Ref317254811"/>
      <w:bookmarkStart w:id="282" w:name="_Ref317254668"/>
      <w:bookmarkStart w:id="283" w:name="_Ref317254624"/>
      <w:bookmarkStart w:id="284" w:name="_Ref317254587"/>
      <w:bookmarkStart w:id="285" w:name="_Ref317254376"/>
      <w:bookmarkStart w:id="286" w:name="_Ref317254150"/>
      <w:bookmarkStart w:id="287" w:name="_Ref317253950"/>
      <w:bookmarkStart w:id="288" w:name="_Ref317253928"/>
      <w:bookmarkStart w:id="289" w:name="_Ref317253860"/>
      <w:bookmarkStart w:id="290" w:name="_Ref317253837"/>
      <w:bookmarkStart w:id="291" w:name="_Ref317253746"/>
      <w:bookmarkStart w:id="292" w:name="_Ref317253730"/>
      <w:bookmarkStart w:id="293" w:name="_Ref317253625"/>
      <w:bookmarkStart w:id="294" w:name="_Ref317253575"/>
      <w:bookmarkStart w:id="295" w:name="_Ref317253546"/>
      <w:bookmarkStart w:id="296" w:name="_Ref317253520"/>
      <w:bookmarkStart w:id="297" w:name="_Ref317253501"/>
      <w:bookmarkStart w:id="298" w:name="_Ref317253440"/>
      <w:bookmarkStart w:id="299" w:name="_Ref317253410"/>
      <w:bookmarkStart w:id="300" w:name="_Ref317253402"/>
      <w:bookmarkStart w:id="301" w:name="_Ref317253259"/>
      <w:bookmarkStart w:id="302" w:name="_Ref317252748"/>
      <w:bookmarkStart w:id="303" w:name="_Ref317252728"/>
      <w:bookmarkStart w:id="304" w:name="_Ref317252703"/>
      <w:bookmarkStart w:id="305" w:name="_Ref317252621"/>
      <w:bookmarkStart w:id="306" w:name="_Ref317252507"/>
      <w:bookmarkStart w:id="307" w:name="_Ref317252368"/>
      <w:bookmarkStart w:id="308" w:name="_Ref317252248"/>
      <w:bookmarkStart w:id="309" w:name="_Ref317252218"/>
      <w:bookmarkStart w:id="310" w:name="_Ref317252139"/>
      <w:bookmarkStart w:id="311" w:name="_Ref317252010"/>
      <w:bookmarkStart w:id="312" w:name="_Ref317251922"/>
      <w:bookmarkStart w:id="313" w:name="_Ref317251859"/>
      <w:bookmarkStart w:id="314" w:name="_Ref317251687"/>
      <w:bookmarkStart w:id="315" w:name="_Ref317250960"/>
      <w:bookmarkStart w:id="316" w:name="_Ref317250824"/>
      <w:bookmarkStart w:id="317" w:name="_Ref317250794"/>
      <w:bookmarkStart w:id="318" w:name="_Ref317250658"/>
      <w:bookmarkStart w:id="319" w:name="_Ref317250613"/>
      <w:bookmarkStart w:id="320" w:name="_Ref317250574"/>
      <w:bookmarkStart w:id="321" w:name="_Ref317250543"/>
      <w:bookmarkStart w:id="322" w:name="_Ref317250478"/>
      <w:bookmarkStart w:id="323" w:name="_Ref317250449"/>
      <w:bookmarkStart w:id="324" w:name="_Ref317250097"/>
      <w:bookmarkStart w:id="325" w:name="_Ref317249938"/>
      <w:bookmarkStart w:id="326" w:name="_Toc400542309"/>
      <w:r>
        <w:rPr>
          <w:szCs w:val="28"/>
        </w:rPr>
        <w:lastRenderedPageBreak/>
        <w:t>ИНФОРМАЦИОННАЯ КАРТА ЗАПРОСА ПРЕДЛОЖЕНИЙ</w:t>
      </w:r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</w:p>
    <w:p w:rsidR="00000000" w:rsidRDefault="00D30A7C">
      <w:pPr>
        <w:rPr>
          <w:lang w:val="en-US"/>
        </w:rPr>
      </w:pPr>
      <w:r>
        <w:rPr>
          <w:szCs w:val="28"/>
        </w:rPr>
        <w:tab/>
        <w:t>Следующие условия проведения запроса предложений являются неотъемлемо</w:t>
      </w:r>
      <w:r>
        <w:rPr>
          <w:szCs w:val="28"/>
        </w:rPr>
        <w:t xml:space="preserve">й частью настоящей документации по запросу предложений, уточняют и дополняют положения разделов </w:t>
      </w:r>
      <w:r>
        <w:t>1</w:t>
      </w:r>
      <w:r>
        <w:rPr>
          <w:szCs w:val="28"/>
        </w:rPr>
        <w:t>…</w:t>
      </w:r>
      <w:r>
        <w:fldChar w:fldCharType="begin"/>
      </w:r>
      <w:r>
        <w:instrText xml:space="preserve"> REF _Ref317259044 \r \h  \* MERGEFORMAT </w:instrText>
      </w:r>
      <w:r>
        <w:fldChar w:fldCharType="separate"/>
      </w:r>
      <w:r>
        <w:t>4</w:t>
      </w:r>
      <w:r>
        <w:fldChar w:fldCharType="end"/>
      </w:r>
      <w:r>
        <w:rPr>
          <w:szCs w:val="28"/>
        </w:rPr>
        <w:t xml:space="preserve"> документации по запросу предложений</w:t>
      </w:r>
    </w:p>
    <w:tbl>
      <w:tblPr>
        <w:tblW w:w="14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4706"/>
        <w:gridCol w:w="9496"/>
      </w:tblGrid>
      <w:tr w:rsidR="00000000">
        <w:trPr>
          <w:trHeight w:val="440"/>
          <w:tblHeader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 xml:space="preserve">Наименование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Содержание</w:t>
            </w:r>
          </w:p>
        </w:tc>
      </w:tr>
      <w:tr w:rsidR="00000000">
        <w:trPr>
          <w:trHeight w:val="1518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27" w:name="_Ref317250566" w:colFirst="0" w:colLast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 xml:space="preserve">Предмет запроса предложений </w:t>
            </w:r>
          </w:p>
          <w:p w:rsidR="00000000" w:rsidRDefault="00D30A7C" w:rsidP="006017BF">
            <w:pPr>
              <w:pStyle w:val="af9"/>
            </w:pPr>
            <w:r>
              <w:t>Предмет договора</w:t>
            </w: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Состав и объем товара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Право заключения договора на поставку поковок 08Х18Н10Т 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Состав и объем товаров: 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соответствии с томом 2 «Техническая часть» документации</w:t>
            </w:r>
          </w:p>
          <w:p w:rsidR="00000000" w:rsidRDefault="00D30A7C">
            <w:pPr>
              <w:keepNext w:val="0"/>
              <w:tabs>
                <w:tab w:val="clear" w:pos="708"/>
              </w:tabs>
              <w:rPr>
                <w:lang w:eastAsia="en-US"/>
              </w:rPr>
            </w:pPr>
          </w:p>
        </w:tc>
      </w:tr>
      <w:tr w:rsidR="00000000">
        <w:trPr>
          <w:trHeight w:val="641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28" w:name="_Ref320198365" w:colFirst="0" w:colLast="0"/>
            <w:bookmarkEnd w:id="327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Но</w:t>
            </w:r>
            <w:r>
              <w:t>рмативный документ, в соответствии с которым проводится запрос предложений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20056E">
            <w:pPr>
              <w:pStyle w:val="af9"/>
              <w:rPr>
                <w:sz w:val="28"/>
                <w:szCs w:val="24"/>
              </w:rPr>
            </w:pPr>
            <w: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t>Росатом</w:t>
            </w:r>
            <w:proofErr w:type="spellEnd"/>
            <w:r>
              <w:t xml:space="preserve">», с изменениями, утвержденными решением наблюдательного совета </w:t>
            </w:r>
            <w:proofErr w:type="spellStart"/>
            <w:r>
              <w:t>Госко</w:t>
            </w:r>
            <w:r w:rsidR="0020056E">
              <w:t>рпорации</w:t>
            </w:r>
            <w:proofErr w:type="spellEnd"/>
            <w:r w:rsidR="0020056E">
              <w:t xml:space="preserve"> «</w:t>
            </w:r>
            <w:proofErr w:type="spellStart"/>
            <w:r w:rsidR="0020056E">
              <w:t>Росатом</w:t>
            </w:r>
            <w:proofErr w:type="spellEnd"/>
            <w:r w:rsidR="0020056E">
              <w:t>»</w:t>
            </w:r>
          </w:p>
        </w:tc>
      </w:tr>
      <w:tr w:rsidR="00000000">
        <w:trPr>
          <w:trHeight w:val="15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29" w:name="_Ref317250598" w:colFirst="0" w:colLast="0"/>
            <w:bookmarkEnd w:id="328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Условия договора:</w:t>
            </w: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  <w:r>
              <w:t>Сроки поставки товара</w:t>
            </w:r>
          </w:p>
          <w:p w:rsidR="00000000" w:rsidRDefault="00D30A7C" w:rsidP="006017BF">
            <w:pPr>
              <w:pStyle w:val="af9"/>
            </w:pPr>
            <w:r>
              <w:t>Место поставки товара</w:t>
            </w: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  <w:r>
              <w:t xml:space="preserve">Условия оплаты </w:t>
            </w: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</w:pPr>
            <w:r>
              <w:t xml:space="preserve">  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Сроки поставки товара: </w:t>
            </w:r>
            <w:r w:rsidR="0020056E" w:rsidRPr="0020056E">
              <w:rPr>
                <w:sz w:val="24"/>
                <w:lang w:eastAsia="en-US"/>
              </w:rPr>
              <w:t xml:space="preserve">60 календарных дней </w:t>
            </w:r>
            <w:proofErr w:type="gramStart"/>
            <w:r w:rsidR="0020056E" w:rsidRPr="0020056E">
              <w:rPr>
                <w:sz w:val="24"/>
                <w:lang w:eastAsia="en-US"/>
              </w:rPr>
              <w:t>с даты подписания</w:t>
            </w:r>
            <w:proofErr w:type="gramEnd"/>
            <w:r w:rsidR="0020056E" w:rsidRPr="0020056E">
              <w:rPr>
                <w:sz w:val="24"/>
                <w:lang w:eastAsia="en-US"/>
              </w:rPr>
              <w:t xml:space="preserve"> договора</w:t>
            </w:r>
            <w:r>
              <w:rPr>
                <w:sz w:val="24"/>
                <w:lang w:eastAsia="en-US"/>
              </w:rPr>
              <w:t xml:space="preserve"> 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Место поставки товара: Склад Поставщика на территории европейской части РФ 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 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 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100% в течение 15 дней </w:t>
            </w:r>
            <w:proofErr w:type="gramStart"/>
            <w:r>
              <w:rPr>
                <w:sz w:val="24"/>
                <w:lang w:eastAsia="en-US"/>
              </w:rPr>
              <w:t>с даты поставки</w:t>
            </w:r>
            <w:proofErr w:type="gramEnd"/>
            <w:r>
              <w:rPr>
                <w:sz w:val="24"/>
                <w:lang w:eastAsia="en-US"/>
              </w:rPr>
              <w:t xml:space="preserve"> на склад </w:t>
            </w:r>
            <w:r w:rsidR="0020056E">
              <w:rPr>
                <w:sz w:val="24"/>
                <w:lang w:eastAsia="en-US"/>
              </w:rPr>
              <w:t>Покупателя</w:t>
            </w:r>
            <w:r>
              <w:rPr>
                <w:sz w:val="24"/>
                <w:lang w:eastAsia="en-US"/>
              </w:rPr>
              <w:t xml:space="preserve"> и прохождения входного контроля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 </w:t>
            </w:r>
          </w:p>
          <w:p w:rsidR="00000000" w:rsidRDefault="00D30A7C">
            <w:pPr>
              <w:keepNext w:val="0"/>
              <w:tabs>
                <w:tab w:val="clear" w:pos="708"/>
              </w:tabs>
              <w:rPr>
                <w:lang w:eastAsia="en-US"/>
              </w:rPr>
            </w:pPr>
          </w:p>
        </w:tc>
      </w:tr>
      <w:bookmarkEnd w:id="329"/>
      <w:tr w:rsidR="00000000">
        <w:trPr>
          <w:trHeight w:val="15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Cs w:val="20"/>
                <w:lang w:val="en-US" w:eastAsia="en-US"/>
              </w:rPr>
              <w:t>3.1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Встречные предложения по условиям договора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6017BF">
            <w:pPr>
              <w:pStyle w:val="af9"/>
              <w:rPr>
                <w:sz w:val="28"/>
                <w:szCs w:val="24"/>
                <w:highlight w:val="yellow"/>
              </w:rPr>
            </w:pPr>
            <w:r w:rsidRPr="0020056E">
              <w:t>Форма и все усл</w:t>
            </w:r>
            <w:r w:rsidRPr="0020056E">
              <w:t>овия проекта договора (Часть 2 «Проект договора») являются обязательными. Встречные предложения участников по проекту договора не допускаются.</w:t>
            </w: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При этом не считаются встречными предл</w:t>
            </w:r>
            <w:r>
              <w:t>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      </w:r>
          </w:p>
        </w:tc>
      </w:tr>
      <w:tr w:rsidR="00000000">
        <w:trPr>
          <w:trHeight w:val="416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30" w:name="_Ref317250606" w:colFirst="0" w:colLast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 xml:space="preserve">Количество лотов 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1 (Один)</w:t>
            </w:r>
          </w:p>
        </w:tc>
      </w:tr>
      <w:tr w:rsidR="00000000">
        <w:trPr>
          <w:trHeight w:val="15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31" w:name="_Ref317249928" w:colFirst="0" w:colLast="0"/>
            <w:bookmarkEnd w:id="33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Заказчик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  <w:lang w:val="en-US"/>
              </w:rPr>
            </w:pPr>
            <w:proofErr w:type="spellStart"/>
            <w:r>
              <w:rPr>
                <w:lang w:val="en-US"/>
              </w:rPr>
              <w:t>Закрытое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акционерное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общество</w:t>
            </w:r>
            <w:proofErr w:type="spellEnd"/>
            <w:r>
              <w:rPr>
                <w:lang w:val="en-US"/>
              </w:rPr>
              <w:t xml:space="preserve"> "Атомтрубопроводмонтаж"</w:t>
            </w:r>
          </w:p>
          <w:p w:rsidR="00000000" w:rsidRDefault="00D30A7C" w:rsidP="006017BF">
            <w:pPr>
              <w:pStyle w:val="af9"/>
            </w:pPr>
            <w:r>
              <w:t>Место нахождения: 125362 Москва, Строительный проезд, д.7А, кор.10</w:t>
            </w: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Почтовый адрес: 125363 г. Москва, а/я 52</w:t>
            </w:r>
          </w:p>
        </w:tc>
      </w:tr>
      <w:tr w:rsidR="00000000">
        <w:trPr>
          <w:trHeight w:val="15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32" w:name="_Ref317250471" w:colFirst="0" w:colLast="0"/>
            <w:bookmarkEnd w:id="331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Организатор запроса предложений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ЗАО "Ато</w:t>
            </w:r>
            <w:r>
              <w:t>мтрубопроводмонтаж"</w:t>
            </w:r>
          </w:p>
          <w:p w:rsidR="00000000" w:rsidRDefault="00D30A7C" w:rsidP="006017BF">
            <w:pPr>
              <w:pStyle w:val="af9"/>
            </w:pPr>
            <w:r>
              <w:lastRenderedPageBreak/>
              <w:t>Место нахождения: 125362 Москва, Строительный проезд, д.7А, кор.10</w:t>
            </w:r>
          </w:p>
          <w:p w:rsidR="00000000" w:rsidRDefault="00D30A7C" w:rsidP="006017BF">
            <w:pPr>
              <w:pStyle w:val="af9"/>
            </w:pPr>
            <w:r>
              <w:t>Почтовый адрес: 125363 г. Москва, а/я 52</w:t>
            </w:r>
          </w:p>
          <w:p w:rsidR="00000000" w:rsidRDefault="00D30A7C" w:rsidP="006017BF">
            <w:pPr>
              <w:pStyle w:val="af9"/>
            </w:pPr>
            <w:r>
              <w:t xml:space="preserve">Контактное лицо: Воронежцев Дмитрий Игоревич, </w:t>
            </w:r>
          </w:p>
          <w:p w:rsidR="00000000" w:rsidRDefault="00D30A7C" w:rsidP="006017BF">
            <w:pPr>
              <w:pStyle w:val="af9"/>
            </w:pPr>
            <w:r>
              <w:t xml:space="preserve">тел: 8-495-9261086, </w:t>
            </w:r>
          </w:p>
          <w:p w:rsidR="00000000" w:rsidRDefault="00D30A7C" w:rsidP="006017BF">
            <w:pPr>
              <w:pStyle w:val="af9"/>
            </w:pPr>
            <w:r>
              <w:t xml:space="preserve">факс: 8-495-9261086, </w:t>
            </w: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proofErr w:type="spellStart"/>
            <w:r>
              <w:t>эл</w:t>
            </w:r>
            <w:proofErr w:type="gramStart"/>
            <w:r>
              <w:t>.п</w:t>
            </w:r>
            <w:proofErr w:type="gramEnd"/>
            <w:r>
              <w:t>очта</w:t>
            </w:r>
            <w:proofErr w:type="spellEnd"/>
            <w:r>
              <w:t>: Atom@mail.ru</w:t>
            </w:r>
          </w:p>
        </w:tc>
      </w:tr>
      <w:tr w:rsidR="00000000">
        <w:trPr>
          <w:trHeight w:val="7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33" w:name="_Ref317250534" w:colFirst="0" w:colLast="0"/>
            <w:bookmarkEnd w:id="332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Информац</w:t>
            </w:r>
            <w:r>
              <w:t xml:space="preserve">ионное обеспечение проведения запроса предложений 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</w:pPr>
            <w:r>
              <w:t xml:space="preserve">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(</w:t>
            </w:r>
            <w:hyperlink r:id="rId7" w:history="1">
              <w:r>
                <w:rPr>
                  <w:rStyle w:val="a5"/>
                </w:rPr>
                <w:t>http://zakupki.rosatom.ru</w:t>
              </w:r>
            </w:hyperlink>
            <w:r>
              <w:t>).</w:t>
            </w: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Настоящий запрос предложений проводится в соответствии с прави</w:t>
            </w:r>
            <w:r>
              <w:t xml:space="preserve">лами и с использованием функционала ЭТП </w:t>
            </w:r>
            <w:proofErr w:type="spellStart"/>
            <w:r>
              <w:t>Аук</w:t>
            </w:r>
            <w:proofErr w:type="spellEnd"/>
            <w:r>
              <w:t xml:space="preserve">. </w:t>
            </w:r>
            <w:proofErr w:type="spellStart"/>
            <w:r>
              <w:t>Конк</w:t>
            </w:r>
            <w:proofErr w:type="spellEnd"/>
            <w:r>
              <w:t>. Дом-2 в сети «Интернет» по адресу: http://a-k-d.ru/.</w:t>
            </w:r>
          </w:p>
        </w:tc>
      </w:tr>
      <w:bookmarkEnd w:id="333"/>
      <w:tr w:rsidR="00000000">
        <w:trPr>
          <w:trHeight w:val="15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Дата опубликования извещения о проведении запроса предложений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«08» октября 2014 года</w:t>
            </w:r>
          </w:p>
        </w:tc>
      </w:tr>
      <w:tr w:rsidR="00000000">
        <w:trPr>
          <w:trHeight w:val="15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34" w:name="_Ref317250440" w:colFirst="0" w:colLast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Начальная (максимальная) цена договора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6 040 155 (Ш</w:t>
            </w:r>
            <w:r>
              <w:rPr>
                <w:sz w:val="24"/>
                <w:lang w:eastAsia="en-US"/>
              </w:rPr>
              <w:t>есть миллионов сорок тысяч сто пятьдесят пять) рублей 00 копеек, в текущих ценах, включая НДС.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договора включает в себя расходы на: изготовление и доставку до склада Поставщика.</w:t>
            </w:r>
          </w:p>
          <w:p w:rsidR="00000000" w:rsidRDefault="00D30A7C">
            <w:pPr>
              <w:keepNext w:val="0"/>
              <w:tabs>
                <w:tab w:val="clear" w:pos="708"/>
              </w:tabs>
              <w:rPr>
                <w:lang w:eastAsia="en-US"/>
              </w:rPr>
            </w:pPr>
          </w:p>
        </w:tc>
      </w:tr>
      <w:bookmarkEnd w:id="334"/>
      <w:tr w:rsidR="00000000">
        <w:trPr>
          <w:trHeight w:val="39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Официальный язык запроса предложений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русский</w:t>
            </w:r>
          </w:p>
        </w:tc>
      </w:tr>
      <w:tr w:rsidR="00000000">
        <w:trPr>
          <w:trHeight w:val="39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35" w:name="_Ref317253392" w:colFirst="0" w:colLast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Валюта запро</w:t>
            </w:r>
            <w:r>
              <w:t>са предложений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российский рубль</w:t>
            </w:r>
          </w:p>
          <w:p w:rsidR="00000000" w:rsidRDefault="00D30A7C" w:rsidP="006017BF">
            <w:pPr>
              <w:pStyle w:val="af9"/>
            </w:pPr>
          </w:p>
        </w:tc>
      </w:tr>
      <w:tr w:rsidR="00000000">
        <w:trPr>
          <w:trHeight w:val="473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36" w:name="_Ref317253528" w:colFirst="0" w:colLast="0"/>
            <w:bookmarkEnd w:id="335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Обеспечение заявки на участие в запросе предложений:</w:t>
            </w: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  <w:r>
              <w:t>Форма обеспечения</w:t>
            </w: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 xml:space="preserve">Размер и валюта обеспечения заявки на участие в запросе предложений 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val="en-US" w:eastAsia="en-US"/>
              </w:rPr>
            </w:pPr>
            <w:proofErr w:type="spellStart"/>
            <w:r>
              <w:rPr>
                <w:sz w:val="24"/>
                <w:lang w:val="en-US" w:eastAsia="en-US"/>
              </w:rPr>
              <w:t>Не</w:t>
            </w:r>
            <w:proofErr w:type="spellEnd"/>
            <w:r>
              <w:rPr>
                <w:sz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lang w:val="en-US" w:eastAsia="en-US"/>
              </w:rPr>
              <w:t>требуется</w:t>
            </w:r>
            <w:proofErr w:type="spellEnd"/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37" w:name="Инф_карта_13"/>
            <w:bookmarkStart w:id="338" w:name="_Ref396124910" w:colFirst="0" w:colLast="0"/>
            <w:bookmarkStart w:id="339" w:name="_Ref395863652" w:colFirst="0" w:colLast="0"/>
            <w:bookmarkStart w:id="340" w:name="_Ref395706810" w:colFirst="0" w:colLast="0"/>
            <w:bookmarkStart w:id="341" w:name="_Ref375639755" w:colFirst="0" w:colLast="0"/>
            <w:bookmarkStart w:id="342" w:name="_Ref319670208" w:colFirst="0" w:colLast="0"/>
            <w:bookmarkEnd w:id="336"/>
            <w:bookmarkEnd w:id="337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Требования, предъявляемые к участникам запроса пред</w:t>
            </w:r>
            <w:r>
              <w:t>ложений</w:t>
            </w:r>
            <w:proofErr w:type="gramStart"/>
            <w:r>
              <w:t xml:space="preserve"> ,</w:t>
            </w:r>
            <w:proofErr w:type="gramEnd"/>
            <w:r>
              <w:t xml:space="preserve"> субподрядчикам в объеме выполняемых работ 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13.1. Требования к участникам запроса предложений: 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13.1.1. Должен отвечать требованиям, указанным в пункте 3.1 настоящей закупочной документации; 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13.1.2. должен раскрывать в составе заявки на участие </w:t>
            </w:r>
            <w:r>
              <w:rPr>
                <w:sz w:val="24"/>
                <w:lang w:eastAsia="en-US"/>
              </w:rPr>
              <w:t xml:space="preserve">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>
              <w:rPr>
                <w:sz w:val="24"/>
                <w:lang w:eastAsia="en-US"/>
              </w:rPr>
              <w:lastRenderedPageBreak/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</w:t>
            </w:r>
            <w:r>
              <w:rPr>
                <w:sz w:val="24"/>
                <w:lang w:eastAsia="en-US"/>
              </w:rPr>
              <w:t>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</w:t>
            </w:r>
            <w:r>
              <w:rPr>
                <w:sz w:val="24"/>
                <w:lang w:eastAsia="en-US"/>
              </w:rPr>
              <w:t>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  <w:r>
              <w:rPr>
                <w:sz w:val="24"/>
                <w:lang w:eastAsia="en-US"/>
              </w:rPr>
              <w:t xml:space="preserve"> </w:t>
            </w:r>
            <w:proofErr w:type="gramStart"/>
            <w:r>
              <w:rPr>
                <w:sz w:val="24"/>
                <w:lang w:eastAsia="en-US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</w:t>
            </w:r>
            <w:r>
              <w:rPr>
                <w:sz w:val="24"/>
                <w:lang w:eastAsia="en-US"/>
              </w:rPr>
              <w:t>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</w:t>
            </w:r>
            <w:r>
              <w:rPr>
                <w:sz w:val="24"/>
                <w:lang w:eastAsia="en-US"/>
              </w:rPr>
              <w:t>иаров) такой компании могут быть заменены прямой ссылкой на общедоступный источник</w:t>
            </w:r>
            <w:proofErr w:type="gramEnd"/>
            <w:r>
              <w:rPr>
                <w:sz w:val="24"/>
                <w:lang w:eastAsia="en-US"/>
              </w:rPr>
              <w:t xml:space="preserve">, </w:t>
            </w:r>
            <w:proofErr w:type="gramStart"/>
            <w:r>
              <w:rPr>
                <w:sz w:val="24"/>
                <w:lang w:eastAsia="en-US"/>
              </w:rPr>
              <w:t>посредством</w:t>
            </w:r>
            <w:proofErr w:type="gramEnd"/>
            <w:r>
              <w:rPr>
                <w:sz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</w:t>
            </w:r>
            <w:r>
              <w:rPr>
                <w:sz w:val="24"/>
                <w:lang w:eastAsia="en-US"/>
              </w:rPr>
              <w:t xml:space="preserve">тся указание общей информации о количестве таких акционеров. </w:t>
            </w:r>
          </w:p>
          <w:p w:rsidR="00000000" w:rsidRDefault="00D30A7C" w:rsidP="00EC7A8D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13.1.3. должен иметь соответствующие разрешающие документы на осуществление видов деятельности, видов работ, связанные с выполнением договора, </w:t>
            </w:r>
            <w:proofErr w:type="gramStart"/>
            <w:r>
              <w:rPr>
                <w:sz w:val="24"/>
                <w:lang w:eastAsia="en-US"/>
              </w:rPr>
              <w:t>право</w:t>
            </w:r>
            <w:proofErr w:type="gramEnd"/>
            <w:r>
              <w:rPr>
                <w:sz w:val="24"/>
                <w:lang w:eastAsia="en-US"/>
              </w:rPr>
              <w:t xml:space="preserve"> на заключение которого является предметом нас</w:t>
            </w:r>
            <w:r>
              <w:rPr>
                <w:sz w:val="24"/>
                <w:lang w:eastAsia="en-US"/>
              </w:rPr>
              <w:t>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проведении процедуры закупки и настояще</w:t>
            </w:r>
            <w:r>
              <w:rPr>
                <w:sz w:val="24"/>
                <w:lang w:eastAsia="en-US"/>
              </w:rPr>
              <w:t>й документации срока окончания подачи заявок), в объёме выполняемых работ/оказываемых услуг согласно плану распределения видов и объемов в</w:t>
            </w:r>
            <w:r w:rsidR="00EC7A8D">
              <w:rPr>
                <w:sz w:val="24"/>
                <w:lang w:eastAsia="en-US"/>
              </w:rPr>
              <w:t>ыполнения работ/оказания услуг.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13.1.4.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D30A7C" w:rsidP="00D30A7C">
            <w:pPr>
              <w:keepNext w:val="0"/>
              <w:numPr>
                <w:ilvl w:val="0"/>
                <w:numId w:val="43"/>
              </w:numPr>
              <w:spacing w:before="100" w:beforeAutospacing="1" w:after="100" w:afterAutospacing="1"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реестре, ведущемся в соответствии с положениями Федерального закона о</w:t>
            </w:r>
            <w:r>
              <w:rPr>
                <w:sz w:val="24"/>
                <w:lang w:eastAsia="en-US"/>
              </w:rPr>
              <w:t xml:space="preserve">т 18 июля 2011 года № 223-ФЗ «О закупках товаров, работ, услуг отдельными видами юридических лиц»; </w:t>
            </w:r>
          </w:p>
          <w:p w:rsidR="00000000" w:rsidRDefault="00D30A7C" w:rsidP="00D30A7C">
            <w:pPr>
              <w:keepNext w:val="0"/>
              <w:numPr>
                <w:ilvl w:val="0"/>
                <w:numId w:val="43"/>
              </w:numPr>
              <w:spacing w:before="100" w:beforeAutospacing="1" w:after="100" w:afterAutospacing="1"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 реестре, ведущемся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000000" w:rsidRDefault="00D30A7C" w:rsidP="00D30A7C">
            <w:pPr>
              <w:keepNext w:val="0"/>
              <w:numPr>
                <w:ilvl w:val="0"/>
                <w:numId w:val="43"/>
              </w:numPr>
              <w:spacing w:before="100" w:beforeAutospacing="1" w:after="100" w:afterAutospacing="1"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реестре</w:t>
            </w:r>
            <w:r>
              <w:rPr>
                <w:sz w:val="24"/>
                <w:lang w:eastAsia="en-US"/>
              </w:rPr>
              <w:t xml:space="preserve"> недобросовестных поставщиков </w:t>
            </w:r>
            <w:proofErr w:type="spellStart"/>
            <w:r>
              <w:rPr>
                <w:sz w:val="24"/>
                <w:lang w:eastAsia="en-US"/>
              </w:rPr>
              <w:t>Госкорпорации</w:t>
            </w:r>
            <w:proofErr w:type="spellEnd"/>
            <w:r>
              <w:rPr>
                <w:sz w:val="24"/>
                <w:lang w:eastAsia="en-US"/>
              </w:rPr>
              <w:t xml:space="preserve"> «</w:t>
            </w:r>
            <w:proofErr w:type="spellStart"/>
            <w:r>
              <w:rPr>
                <w:sz w:val="24"/>
                <w:lang w:eastAsia="en-US"/>
              </w:rPr>
              <w:t>Росатом</w:t>
            </w:r>
            <w:proofErr w:type="spellEnd"/>
            <w:r>
              <w:rPr>
                <w:sz w:val="24"/>
                <w:lang w:eastAsia="en-US"/>
              </w:rPr>
              <w:t xml:space="preserve">» и </w:t>
            </w:r>
            <w:r>
              <w:rPr>
                <w:sz w:val="24"/>
                <w:lang w:eastAsia="en-US"/>
              </w:rPr>
              <w:lastRenderedPageBreak/>
              <w:t xml:space="preserve">организаций </w:t>
            </w:r>
            <w:proofErr w:type="spellStart"/>
            <w:r>
              <w:rPr>
                <w:sz w:val="24"/>
                <w:lang w:eastAsia="en-US"/>
              </w:rPr>
              <w:t>Госкорпорации</w:t>
            </w:r>
            <w:proofErr w:type="spellEnd"/>
            <w:r>
              <w:rPr>
                <w:sz w:val="24"/>
                <w:lang w:eastAsia="en-US"/>
              </w:rPr>
              <w:t xml:space="preserve"> «</w:t>
            </w:r>
            <w:proofErr w:type="spellStart"/>
            <w:r>
              <w:rPr>
                <w:sz w:val="24"/>
                <w:lang w:eastAsia="en-US"/>
              </w:rPr>
              <w:t>Росатом</w:t>
            </w:r>
            <w:proofErr w:type="spellEnd"/>
            <w:r>
              <w:rPr>
                <w:sz w:val="24"/>
                <w:lang w:eastAsia="en-US"/>
              </w:rPr>
              <w:t xml:space="preserve">». 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13.1.5. наличие опыта поставок/работ/услуг: должен иметь в рамках заключенных договоров в 2010 - 2014гг. поставками/работами/услугами, сопоставимого характера и о</w:t>
            </w:r>
            <w:r>
              <w:rPr>
                <w:sz w:val="24"/>
                <w:lang w:eastAsia="en-US"/>
              </w:rPr>
              <w:t xml:space="preserve">бъема на сумму не менее 30% суммы НМЦ 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# </w:t>
            </w:r>
          </w:p>
          <w:p w:rsidR="00000000" w:rsidRDefault="00D30A7C">
            <w:pPr>
              <w:keepNext w:val="0"/>
              <w:tabs>
                <w:tab w:val="clear" w:pos="708"/>
              </w:tabs>
              <w:rPr>
                <w:lang w:val="en-US" w:eastAsia="en-US"/>
              </w:rPr>
            </w:pPr>
          </w:p>
        </w:tc>
      </w:tr>
      <w:tr w:rsidR="00000000">
        <w:trPr>
          <w:trHeight w:val="70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43" w:name="_Ref317257394" w:colFirst="0" w:colLast="0"/>
            <w:bookmarkEnd w:id="338"/>
            <w:bookmarkEnd w:id="339"/>
            <w:bookmarkEnd w:id="340"/>
            <w:bookmarkEnd w:id="341"/>
            <w:bookmarkEnd w:id="342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Требования к поставляемому товару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 xml:space="preserve">Требования к поставляемому товару приводятся </w:t>
            </w:r>
            <w:r w:rsidRPr="00E22537">
              <w:t>в томе 2 «Техническая часть».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14.1. Гарантийные сроки на предлагаемое оборудование не менее 24 месяца с момента ввода в эксплу</w:t>
            </w:r>
            <w:r>
              <w:rPr>
                <w:sz w:val="24"/>
                <w:lang w:eastAsia="en-US"/>
              </w:rPr>
              <w:t xml:space="preserve">атацию, но не более 36 месяцев с момента поставки продукции на склад заказчика и прохождения входного контроля 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14.2. </w:t>
            </w:r>
            <w:proofErr w:type="gramStart"/>
            <w:r>
              <w:rPr>
                <w:sz w:val="24"/>
                <w:lang w:eastAsia="en-U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</w:t>
            </w:r>
            <w:r>
              <w:rPr>
                <w:sz w:val="24"/>
                <w:lang w:eastAsia="en-US"/>
              </w:rPr>
              <w:t>ставе поставляемого товара, должны быть выполнены требования НП-071-06 "Правил оценки соответствия оборудования, комплектующих, материалов и полуфабрикатов, поставляемых на объекты использования атомной энергии" с учетом требований РД 03-36-2002 "Условия п</w:t>
            </w:r>
            <w:r>
              <w:rPr>
                <w:sz w:val="24"/>
                <w:lang w:eastAsia="en-US"/>
              </w:rPr>
              <w:t>оставки импортного оборудования, изделий, материалов и комплектующих для ядерных установок, радиационных источников и пунктов хранения Российской</w:t>
            </w:r>
            <w:proofErr w:type="gramEnd"/>
            <w:r>
              <w:rPr>
                <w:sz w:val="24"/>
                <w:lang w:eastAsia="en-US"/>
              </w:rPr>
              <w:t xml:space="preserve"> Федерации </w:t>
            </w:r>
          </w:p>
          <w:p w:rsidR="00000000" w:rsidRPr="00E22537" w:rsidRDefault="00D30A7C" w:rsidP="00E22537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14.3. На момент поставки на товары должны быть предоставлены сертификаты, если сертификация товара </w:t>
            </w:r>
            <w:r>
              <w:rPr>
                <w:sz w:val="24"/>
                <w:lang w:eastAsia="en-US"/>
              </w:rPr>
              <w:t xml:space="preserve">предусмотрена действующим законодательством Российской Федерации </w:t>
            </w:r>
          </w:p>
        </w:tc>
      </w:tr>
      <w:tr w:rsidR="00000000">
        <w:trPr>
          <w:trHeight w:val="1031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44" w:name="Z_15"/>
            <w:bookmarkStart w:id="345" w:name="Инф_карта_16"/>
            <w:bookmarkStart w:id="346" w:name="_Ref396841864" w:colFirst="0" w:colLast="0"/>
            <w:bookmarkStart w:id="347" w:name="_Ref396124733" w:colFirst="0" w:colLast="0"/>
            <w:bookmarkStart w:id="348" w:name="_Ref395864209" w:colFirst="0" w:colLast="0"/>
            <w:bookmarkStart w:id="349" w:name="_Ref395707968" w:colFirst="0" w:colLast="0"/>
            <w:bookmarkStart w:id="350" w:name="_Ref375640544" w:colFirst="0" w:colLast="0"/>
            <w:bookmarkStart w:id="351" w:name="_Ref317257698" w:colFirst="0" w:colLast="0"/>
            <w:bookmarkEnd w:id="343"/>
            <w:bookmarkEnd w:id="344"/>
            <w:bookmarkEnd w:id="345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</w:pPr>
            <w:r>
              <w:t xml:space="preserve">Документы, подтверждающие соответствие требованиям, предъявляемым участникам запроса предложений привлекаемым </w:t>
            </w:r>
          </w:p>
          <w:p w:rsidR="00000000" w:rsidRDefault="00D30A7C" w:rsidP="006017BF">
            <w:pPr>
              <w:pStyle w:val="af9"/>
            </w:pPr>
            <w:r>
              <w:t>и включаемые участником в состав заявки на участие в конку</w:t>
            </w:r>
            <w:r>
              <w:t>рентных переговорах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6017BF">
            <w:pPr>
              <w:pStyle w:val="af9"/>
            </w:pPr>
            <w:r>
              <w:t xml:space="preserve">  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15.1. Документы, подтверждающие соответствие требованиям, предъявляемым участникам процедуры закупки: 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15.1.1. документы, указанные в пункте 3.3 настоящей документации; 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15.1.2. документы, подтверждающие сведения о цепочке собственн</w:t>
            </w:r>
            <w:r>
              <w:rPr>
                <w:sz w:val="24"/>
                <w:lang w:eastAsia="en-US"/>
              </w:rPr>
              <w:t xml:space="preserve">иков, включая бенефициаров (в том числе конечных); </w:t>
            </w:r>
          </w:p>
          <w:p w:rsidR="00000000" w:rsidRDefault="00D30A7C" w:rsidP="006017BF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15.1.3.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 с выполнением договора, право на заклю</w:t>
            </w:r>
            <w:r>
              <w:rPr>
                <w:sz w:val="24"/>
                <w:lang w:eastAsia="en-US"/>
              </w:rPr>
              <w:t>чение которого, является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 и новый разрешающий документ не представлен</w:t>
            </w:r>
            <w:r>
              <w:rPr>
                <w:sz w:val="24"/>
                <w:lang w:eastAsia="en-US"/>
              </w:rPr>
              <w:t>, то в состав заявки</w:t>
            </w:r>
            <w:proofErr w:type="gramEnd"/>
            <w:r>
              <w:rPr>
                <w:sz w:val="24"/>
                <w:lang w:eastAsia="en-US"/>
              </w:rPr>
              <w:t xml:space="preserve">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органа) в объеме выполняемых работ </w:t>
            </w:r>
            <w:r>
              <w:rPr>
                <w:sz w:val="24"/>
                <w:lang w:eastAsia="en-US"/>
              </w:rPr>
              <w:t>/оказываемых услуг согласно плану распределения видов и объемов выполнения работ /оказания услуг</w:t>
            </w:r>
            <w:r w:rsidR="006017BF">
              <w:rPr>
                <w:sz w:val="24"/>
                <w:lang w:eastAsia="en-US"/>
              </w:rPr>
              <w:t>.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15.3. Документы, подтверждающие соответствие требован</w:t>
            </w:r>
            <w:r>
              <w:rPr>
                <w:sz w:val="24"/>
                <w:lang w:eastAsia="en-US"/>
              </w:rPr>
              <w:t xml:space="preserve">иям, предъявляемым участникам процедуры закупки, субподрядчикам в объеме выполняемых работ: 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 xml:space="preserve">15.3.1. справка об опыте выполнения договоров за последние </w:t>
            </w:r>
            <w:r w:rsidR="006017BF">
              <w:rPr>
                <w:sz w:val="24"/>
                <w:lang w:eastAsia="en-US"/>
              </w:rPr>
              <w:t>3</w:t>
            </w:r>
            <w:r>
              <w:rPr>
                <w:sz w:val="24"/>
                <w:lang w:eastAsia="en-US"/>
              </w:rPr>
              <w:t xml:space="preserve"> года (раздел 6, соответствующая форма) с обязательным приложением копий указанных договоров с </w:t>
            </w:r>
            <w:r>
              <w:rPr>
                <w:sz w:val="24"/>
                <w:lang w:eastAsia="en-US"/>
              </w:rPr>
              <w:lastRenderedPageBreak/>
              <w:t>при</w:t>
            </w:r>
            <w:r>
              <w:rPr>
                <w:sz w:val="24"/>
                <w:lang w:eastAsia="en-US"/>
              </w:rPr>
              <w:t xml:space="preserve">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поставок/работ/услуг, включая стоимость (акты приемки-передачи, ТОРГ-12, акты выполненных работ и </w:t>
            </w:r>
            <w:r>
              <w:rPr>
                <w:sz w:val="24"/>
                <w:lang w:eastAsia="en-US"/>
              </w:rPr>
              <w:t>т.п.);</w:t>
            </w:r>
            <w:proofErr w:type="gramEnd"/>
            <w:r>
              <w:rPr>
                <w:sz w:val="24"/>
                <w:lang w:eastAsia="en-US"/>
              </w:rPr>
              <w:t xml:space="preserve"> (раздел 6, форма </w:t>
            </w:r>
            <w:r>
              <w:rPr>
                <w:sz w:val="24"/>
                <w:lang w:eastAsia="en-US"/>
              </w:rPr>
              <w:fldChar w:fldCharType="begin"/>
            </w:r>
            <w:r>
              <w:rPr>
                <w:sz w:val="24"/>
                <w:lang w:eastAsia="en-US"/>
              </w:rPr>
              <w:instrText xml:space="preserve"> REF F09_WRC \h \* MERGEFORMAT </w:instrText>
            </w:r>
            <w:r>
              <w:rPr>
                <w:sz w:val="24"/>
                <w:lang w:eastAsia="en-US"/>
              </w:rPr>
              <w:fldChar w:fldCharType="separate"/>
            </w:r>
            <w:r>
              <w:rPr>
                <w:sz w:val="24"/>
                <w:lang w:eastAsia="en-US"/>
              </w:rPr>
              <w:t> </w:t>
            </w:r>
            <w:r>
              <w:rPr>
                <w:sz w:val="24"/>
                <w:lang w:eastAsia="en-US"/>
              </w:rPr>
              <w:fldChar w:fldCharType="end"/>
            </w:r>
            <w:r>
              <w:rPr>
                <w:sz w:val="24"/>
                <w:lang w:eastAsia="en-US"/>
              </w:rPr>
              <w:t>);</w:t>
            </w:r>
          </w:p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  <w: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</w:t>
            </w:r>
            <w:r>
              <w:t>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Все указанные документы прилагаются участником к заявке на участие в запросе предложений.</w:t>
            </w:r>
          </w:p>
        </w:tc>
      </w:tr>
      <w:tr w:rsidR="00000000">
        <w:trPr>
          <w:trHeight w:val="979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52" w:name="Инф_карта_17"/>
            <w:bookmarkStart w:id="353" w:name="_Ref395864253" w:colFirst="0" w:colLast="0"/>
            <w:bookmarkStart w:id="354" w:name="_Ref375640601" w:colFirst="0" w:colLast="0"/>
            <w:bookmarkStart w:id="355" w:name="_Ref317252608" w:colFirst="0" w:colLast="0"/>
            <w:bookmarkEnd w:id="346"/>
            <w:bookmarkEnd w:id="347"/>
            <w:bookmarkEnd w:id="348"/>
            <w:bookmarkEnd w:id="349"/>
            <w:bookmarkEnd w:id="350"/>
            <w:bookmarkEnd w:id="351"/>
            <w:bookmarkEnd w:id="352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Состав заявки на участие в запросе предложений и порядок ра</w:t>
            </w:r>
            <w:r>
              <w:t>змещения документов в составе заявки на участие в запросе предложений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1.заявка на участие в запросе предложений по форме и в соответствии с инструкциями, приведенными в настоящей документации по запросу предлож</w:t>
            </w:r>
            <w:r>
              <w:rPr>
                <w:sz w:val="24"/>
                <w:lang w:eastAsia="en-US"/>
              </w:rPr>
              <w:t>ени</w:t>
            </w:r>
            <w:proofErr w:type="gramStart"/>
            <w:r>
              <w:rPr>
                <w:sz w:val="24"/>
                <w:lang w:eastAsia="en-US"/>
              </w:rPr>
              <w:t>й(</w:t>
            </w:r>
            <w:proofErr w:type="gramEnd"/>
            <w:r>
              <w:rPr>
                <w:sz w:val="24"/>
                <w:lang w:eastAsia="en-US"/>
              </w:rPr>
              <w:t xml:space="preserve">раздел 6, </w:t>
            </w:r>
            <w:hyperlink w:anchor="F01" w:history="1">
              <w:r>
                <w:rPr>
                  <w:rStyle w:val="a5"/>
                  <w:lang w:eastAsia="en-US"/>
                </w:rPr>
                <w:t>Форма 1</w:t>
              </w:r>
            </w:hyperlink>
            <w:r>
              <w:rPr>
                <w:sz w:val="24"/>
                <w:lang w:eastAsia="en-US"/>
              </w:rPr>
              <w:t xml:space="preserve">); 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2. анкета (раздел 6, </w:t>
            </w:r>
            <w:hyperlink w:anchor="F02" w:history="1">
              <w:r>
                <w:rPr>
                  <w:rStyle w:val="a5"/>
                  <w:lang w:eastAsia="en-US"/>
                </w:rPr>
                <w:t xml:space="preserve">Форма </w:t>
              </w:r>
              <w:r w:rsidR="006017BF">
                <w:rPr>
                  <w:rStyle w:val="a5"/>
                  <w:lang w:eastAsia="en-US"/>
                </w:rPr>
                <w:t>2</w:t>
              </w:r>
            </w:hyperlink>
            <w:r>
              <w:rPr>
                <w:sz w:val="24"/>
                <w:lang w:eastAsia="en-US"/>
              </w:rPr>
              <w:t>): Таблица 1 «Сведения об участнике запроса предложений», Таблица 1.1 «Принадлежность участника запроса предложений к субъектам малого и среднего пр</w:t>
            </w:r>
            <w:r>
              <w:rPr>
                <w:sz w:val="24"/>
                <w:lang w:eastAsia="en-US"/>
              </w:rPr>
              <w:t>едпринимательства», Таблица 2 «Сведения о цепочке собственников, включая бенефициаров (в том числе конечных)».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если участник запроса предложений я</w:t>
            </w:r>
            <w:r>
              <w:rPr>
                <w:sz w:val="24"/>
                <w:lang w:eastAsia="en-US"/>
              </w:rPr>
              <w:t>вляется малого и среднего предпринимательства с приложением документов, подтверждающих отнесение к субъектам малого и среднего предпринимательства.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Таблица 2 должна быть оформлена </w:t>
            </w:r>
            <w:proofErr w:type="gramStart"/>
            <w:r>
              <w:rPr>
                <w:sz w:val="24"/>
                <w:lang w:eastAsia="en-US"/>
              </w:rPr>
              <w:t>по</w:t>
            </w:r>
            <w:proofErr w:type="gramEnd"/>
            <w:r>
              <w:rPr>
                <w:sz w:val="24"/>
                <w:lang w:eastAsia="en-US"/>
              </w:rPr>
              <w:t xml:space="preserve"> </w:t>
            </w:r>
            <w:proofErr w:type="gramStart"/>
            <w:r>
              <w:rPr>
                <w:sz w:val="24"/>
                <w:lang w:eastAsia="en-US"/>
              </w:rPr>
              <w:t>субъектом</w:t>
            </w:r>
            <w:proofErr w:type="gramEnd"/>
            <w:r>
              <w:rPr>
                <w:sz w:val="24"/>
                <w:lang w:eastAsia="en-US"/>
              </w:rPr>
              <w:t xml:space="preserve"> форме и в соответствии с инструкциями, приведенными в настоящей</w:t>
            </w:r>
            <w:r>
              <w:rPr>
                <w:sz w:val="24"/>
                <w:lang w:eastAsia="en-US"/>
              </w:rPr>
              <w:t xml:space="preserve"> документации по запросу предложений. Все сведения и документы обязательны к предоставлению.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Таблицы 1.1, 2 предоставляются в составе заявки на участие в запросе предложений в двух форматах: *.</w:t>
            </w:r>
            <w:proofErr w:type="spellStart"/>
            <w:r>
              <w:rPr>
                <w:sz w:val="24"/>
                <w:lang w:eastAsia="en-US"/>
              </w:rPr>
              <w:t>pdf</w:t>
            </w:r>
            <w:proofErr w:type="spellEnd"/>
            <w:r>
              <w:rPr>
                <w:sz w:val="24"/>
                <w:lang w:eastAsia="en-US"/>
              </w:rPr>
              <w:t>, *.</w:t>
            </w:r>
            <w:proofErr w:type="spellStart"/>
            <w:r>
              <w:rPr>
                <w:sz w:val="24"/>
                <w:lang w:eastAsia="en-US"/>
              </w:rPr>
              <w:t>xls</w:t>
            </w:r>
            <w:proofErr w:type="spellEnd"/>
            <w:r>
              <w:rPr>
                <w:sz w:val="24"/>
                <w:lang w:eastAsia="en-US"/>
              </w:rPr>
              <w:t>;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3. график оплаты поставленного товара в соответстви</w:t>
            </w:r>
            <w:r>
              <w:rPr>
                <w:sz w:val="24"/>
                <w:lang w:eastAsia="en-US"/>
              </w:rPr>
              <w:t xml:space="preserve">и с инструкциями, приведенными в настоящей документации по запросу предложений (раздел 6, </w:t>
            </w:r>
            <w:hyperlink w:anchor="F06" w:history="1">
              <w:r>
                <w:rPr>
                  <w:rStyle w:val="a5"/>
                  <w:lang w:eastAsia="en-US"/>
                </w:rPr>
                <w:t xml:space="preserve">Форма </w:t>
              </w:r>
              <w:r w:rsidR="006017BF">
                <w:rPr>
                  <w:rStyle w:val="a5"/>
                  <w:lang w:eastAsia="en-US"/>
                </w:rPr>
                <w:t>4</w:t>
              </w:r>
            </w:hyperlink>
            <w:r>
              <w:rPr>
                <w:sz w:val="24"/>
                <w:lang w:eastAsia="en-US"/>
              </w:rPr>
              <w:t>);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4. документы, указанные в пункте 15.1, 15.3 раздела 5 «Информационная карта запроса предложений», подтверждающие соответствие уча</w:t>
            </w:r>
            <w:r>
              <w:rPr>
                <w:sz w:val="24"/>
                <w:lang w:eastAsia="en-US"/>
              </w:rPr>
              <w:t>стника запроса предложений установленным требованиям;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5. техническое предложение, подтверждающее выполнение каждого технического требования (том 2), в соответствии с инструкциями, приведенными в настоящей </w:t>
            </w:r>
            <w:r>
              <w:rPr>
                <w:sz w:val="24"/>
                <w:lang w:eastAsia="en-US"/>
              </w:rPr>
              <w:lastRenderedPageBreak/>
              <w:t xml:space="preserve">документации по запросу предложений (раздел 6, </w:t>
            </w:r>
            <w:hyperlink w:anchor="F08" w:history="1">
              <w:r>
                <w:rPr>
                  <w:rStyle w:val="a5"/>
                  <w:lang w:eastAsia="en-US"/>
                </w:rPr>
                <w:t xml:space="preserve">Форма </w:t>
              </w:r>
              <w:r w:rsidR="006017BF">
                <w:rPr>
                  <w:rStyle w:val="a5"/>
                  <w:lang w:eastAsia="en-US"/>
                </w:rPr>
                <w:t>3</w:t>
              </w:r>
            </w:hyperlink>
            <w:r>
              <w:rPr>
                <w:sz w:val="24"/>
                <w:lang w:eastAsia="en-US"/>
              </w:rPr>
              <w:t>) том числе содержащее: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softHyphen/>
              <w:t xml:space="preserve"> наименование разработчика, изготовителя и страны происхождения оборудования;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softHyphen/>
              <w:t xml:space="preserve"> 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softHyphen/>
              <w:t xml:space="preserve"> 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softHyphen/>
              <w:t xml:space="preserve"> описание комплектации товара;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softHyphen/>
              <w:t xml:space="preserve"> указание количества товаров.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b/>
                <w:bCs/>
                <w:i/>
                <w:iCs/>
                <w:sz w:val="24"/>
                <w:lang w:eastAsia="en-US"/>
              </w:rPr>
              <w:t xml:space="preserve">[для закупок товаров, </w:t>
            </w:r>
            <w:r>
              <w:rPr>
                <w:b/>
                <w:bCs/>
                <w:i/>
                <w:iCs/>
                <w:sz w:val="24"/>
                <w:lang w:eastAsia="en-US"/>
              </w:rPr>
              <w:t>технические требования к которым установлены в форме Исходных технических требований]</w:t>
            </w:r>
            <w:r>
              <w:rPr>
                <w:sz w:val="24"/>
                <w:lang w:eastAsia="en-US"/>
              </w:rPr>
              <w:t xml:space="preserve"> для подтверждения требований, указанных в Исходных технических требованиях (ИТТ) Тома 2 «Техническая часть» документации предоставляется ТЗ (ТУ) или проект ТЗ (ТУ) на обо</w:t>
            </w:r>
            <w:r>
              <w:rPr>
                <w:sz w:val="24"/>
                <w:lang w:eastAsia="en-US"/>
              </w:rPr>
              <w:t xml:space="preserve">рудование, соответствующее техническим характеристикам, установленным в ИТТ. 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В случае представления в составе заявки участника запроса предложений ТЗ (ТУ), не отвечающее в полном объеме требованиям ИТТ, в составе заявки должен быть приложен анализ предста</w:t>
            </w:r>
            <w:r>
              <w:rPr>
                <w:sz w:val="24"/>
                <w:lang w:eastAsia="en-US"/>
              </w:rPr>
              <w:t>вленного ТЗ (ТУ), содержащий подтверждение выполнения требований ИТТ в следующей форме:</w:t>
            </w:r>
            <w:proofErr w:type="gramEnd"/>
          </w:p>
          <w:tbl>
            <w:tblPr>
              <w:tblStyle w:val="affb"/>
              <w:tblW w:w="4750" w:type="pct"/>
              <w:tblCellSpacing w:w="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2957"/>
              <w:gridCol w:w="2956"/>
              <w:gridCol w:w="2956"/>
            </w:tblGrid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D30A7C">
                  <w:pPr>
                    <w:keepNext w:val="0"/>
                    <w:tabs>
                      <w:tab w:val="clear" w:pos="708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Требования ИТТ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D30A7C">
                  <w:pPr>
                    <w:keepNext w:val="0"/>
                    <w:tabs>
                      <w:tab w:val="clear" w:pos="708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Указано в ТЗ (ТУ)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D30A7C">
                  <w:pPr>
                    <w:keepNext w:val="0"/>
                    <w:tabs>
                      <w:tab w:val="clear" w:pos="708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Примечание</w:t>
                  </w:r>
                </w:p>
              </w:tc>
            </w:tr>
            <w:bookmarkEnd w:id="353"/>
            <w:bookmarkEnd w:id="354"/>
            <w:bookmarkEnd w:id="355"/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D30A7C">
                  <w:pPr>
                    <w:keepNext w:val="0"/>
                    <w:tabs>
                      <w:tab w:val="clear" w:pos="708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Вес не более 100 кг (пример оформления)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D30A7C">
                  <w:pPr>
                    <w:keepNext w:val="0"/>
                    <w:tabs>
                      <w:tab w:val="clear" w:pos="708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 xml:space="preserve">120 кг 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D30A7C">
                  <w:pPr>
                    <w:keepNext w:val="0"/>
                    <w:tabs>
                      <w:tab w:val="clear" w:pos="708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Будет приведено в соответствие с требованиями ИТТ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D30A7C">
                  <w:pPr>
                    <w:keepNext w:val="0"/>
                    <w:tabs>
                      <w:tab w:val="clear" w:pos="708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Габарит</w:t>
                  </w: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ы: 1000/800/200 мм (пример оформления)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D30A7C">
                  <w:pPr>
                    <w:keepNext w:val="0"/>
                    <w:tabs>
                      <w:tab w:val="clear" w:pos="708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890/800/210 мм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D30A7C">
                  <w:pPr>
                    <w:keepNext w:val="0"/>
                    <w:tabs>
                      <w:tab w:val="clear" w:pos="708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Будет приведено в соответствие с требованиями ИТТ</w:t>
                  </w:r>
                </w:p>
              </w:tc>
            </w:tr>
            <w:tr w:rsidR="00000000">
              <w:trPr>
                <w:tblCellSpacing w:w="0" w:type="dxa"/>
              </w:trPr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D30A7C">
                  <w:pPr>
                    <w:keepNext w:val="0"/>
                    <w:tabs>
                      <w:tab w:val="clear" w:pos="708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...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D30A7C">
                  <w:pPr>
                    <w:keepNext w:val="0"/>
                    <w:tabs>
                      <w:tab w:val="clear" w:pos="708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...</w:t>
                  </w:r>
                </w:p>
              </w:tc>
              <w:tc>
                <w:tcPr>
                  <w:tcW w:w="48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00000" w:rsidRDefault="00D30A7C">
                  <w:pPr>
                    <w:keepNext w:val="0"/>
                    <w:tabs>
                      <w:tab w:val="clear" w:pos="708"/>
                    </w:tabs>
                    <w:jc w:val="center"/>
                    <w:rPr>
                      <w:b/>
                      <w:bCs/>
                      <w:sz w:val="22"/>
                      <w:szCs w:val="22"/>
                      <w:lang w:eastAsia="en-US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eastAsia="en-US"/>
                    </w:rPr>
                    <w:t>...</w:t>
                  </w:r>
                </w:p>
              </w:tc>
            </w:tr>
          </w:tbl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6. письмо в адрес заказчика о выполнении требований НП-071-06 «Правила оценки соответствия Оборудования, комплектующих, материалов </w:t>
            </w:r>
            <w:r>
              <w:rPr>
                <w:sz w:val="24"/>
                <w:lang w:eastAsia="en-US"/>
              </w:rPr>
              <w:t>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</w:t>
            </w:r>
            <w:r>
              <w:rPr>
                <w:sz w:val="24"/>
                <w:lang w:eastAsia="en-US"/>
              </w:rPr>
              <w:t>ийской Федерации</w:t>
            </w:r>
            <w:proofErr w:type="gramStart"/>
            <w:r>
              <w:rPr>
                <w:sz w:val="24"/>
                <w:lang w:eastAsia="en-US"/>
              </w:rPr>
              <w:t>».;</w:t>
            </w:r>
            <w:proofErr w:type="gramEnd"/>
          </w:p>
          <w:p w:rsidR="00000000" w:rsidRDefault="00D30A7C">
            <w:pPr>
              <w:keepNext w:val="0"/>
              <w:tabs>
                <w:tab w:val="clear" w:pos="708"/>
              </w:tabs>
              <w:rPr>
                <w:lang w:eastAsia="en-US"/>
              </w:rPr>
            </w:pPr>
          </w:p>
        </w:tc>
      </w:tr>
      <w:tr w:rsidR="00000000">
        <w:trPr>
          <w:trHeight w:val="39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1"/>
                <w:numId w:val="42"/>
              </w:numPr>
            </w:pPr>
            <w:bookmarkStart w:id="356" w:name="_Ref395864611" w:colFirst="0" w:colLast="0"/>
            <w:bookmarkStart w:id="357" w:name="_Ref375640461" w:colFirst="0" w:colLast="0"/>
            <w:bookmarkStart w:id="358" w:name="_Ref317513153" w:colFirst="0" w:colLast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Альтернативные предложения: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Pr="006017BF" w:rsidRDefault="00D30A7C" w:rsidP="006017BF">
            <w:pPr>
              <w:pStyle w:val="af9"/>
              <w:rPr>
                <w:sz w:val="28"/>
                <w:szCs w:val="24"/>
                <w:highlight w:val="yellow"/>
              </w:rPr>
            </w:pPr>
            <w:r w:rsidRPr="006017BF">
              <w:t>не допускается</w:t>
            </w:r>
          </w:p>
        </w:tc>
      </w:tr>
      <w:tr w:rsidR="00000000">
        <w:trPr>
          <w:trHeight w:val="39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59" w:name="_Ref375640511" w:colFirst="0" w:colLast="0"/>
            <w:bookmarkStart w:id="360" w:name="_Ref317252128" w:colFirst="0" w:colLast="0"/>
            <w:bookmarkEnd w:id="356"/>
            <w:bookmarkEnd w:id="357"/>
            <w:bookmarkEnd w:id="358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Привлечение субподрядчиков</w:t>
            </w: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Виды работ и об</w:t>
            </w:r>
            <w:r>
              <w:t>ъем привлечения субподрядчиков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 xml:space="preserve">не допускается </w:t>
            </w:r>
          </w:p>
        </w:tc>
      </w:tr>
      <w:tr w:rsidR="00000000">
        <w:trPr>
          <w:trHeight w:val="397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61" w:name="_Ref317254826" w:colFirst="0" w:colLast="0"/>
            <w:bookmarkEnd w:id="359"/>
            <w:bookmarkEnd w:id="36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Возможность проведения процедуры переторжки</w:t>
            </w: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Условия договора, по которым возможно проведение переторжки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возможна</w:t>
            </w: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по снижению первоначально указанной в заявке на участие в запросе предложений (или з</w:t>
            </w:r>
            <w:r>
              <w:t>афиксированных в результате переговоров) цены</w:t>
            </w:r>
          </w:p>
        </w:tc>
      </w:tr>
      <w:tr w:rsidR="00000000">
        <w:trPr>
          <w:trHeight w:val="23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62" w:name="_Ref317250778" w:colFirst="0" w:colLast="0"/>
            <w:bookmarkEnd w:id="361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Место и срок окончания подачи заявок на участие в запросе пре</w:t>
            </w:r>
            <w:r>
              <w:t>дложений (открытия доступа к поданным заявкам на участие в запросе предложений):</w:t>
            </w:r>
          </w:p>
          <w:p w:rsidR="00000000" w:rsidRPr="006958AA" w:rsidRDefault="00D30A7C" w:rsidP="006017BF">
            <w:pPr>
              <w:pStyle w:val="af9"/>
            </w:pPr>
            <w:r>
              <w:t>ЭТП</w:t>
            </w:r>
            <w:r w:rsidRPr="006958AA">
              <w:t xml:space="preserve"> </w:t>
            </w:r>
            <w:proofErr w:type="spellStart"/>
            <w:r w:rsidRPr="006958AA">
              <w:t>Аук</w:t>
            </w:r>
            <w:proofErr w:type="spellEnd"/>
            <w:r w:rsidRPr="006958AA">
              <w:t xml:space="preserve">. </w:t>
            </w:r>
            <w:proofErr w:type="spellStart"/>
            <w:r w:rsidRPr="006958AA">
              <w:t>Конк</w:t>
            </w:r>
            <w:proofErr w:type="spellEnd"/>
            <w:r w:rsidRPr="006958AA">
              <w:t xml:space="preserve">. Дом-2, </w:t>
            </w:r>
            <w:r>
              <w:rPr>
                <w:lang w:val="en-US"/>
              </w:rPr>
              <w:t>http</w:t>
            </w:r>
            <w:r w:rsidRPr="006958AA">
              <w:t>://</w:t>
            </w:r>
            <w:r>
              <w:rPr>
                <w:lang w:val="en-US"/>
              </w:rPr>
              <w:t>a</w:t>
            </w:r>
            <w:r w:rsidRPr="006958AA">
              <w:t>-</w:t>
            </w:r>
            <w:r>
              <w:rPr>
                <w:lang w:val="en-US"/>
              </w:rPr>
              <w:t>k</w:t>
            </w:r>
            <w:r w:rsidRPr="006958AA">
              <w:t>-</w:t>
            </w:r>
            <w:r>
              <w:rPr>
                <w:lang w:val="en-US"/>
              </w:rPr>
              <w:t>d</w:t>
            </w:r>
            <w:r w:rsidRPr="006958AA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6958AA">
              <w:t>/</w:t>
            </w:r>
          </w:p>
          <w:p w:rsidR="00000000" w:rsidRPr="006958AA" w:rsidRDefault="00D30A7C" w:rsidP="006017BF">
            <w:pPr>
              <w:pStyle w:val="af9"/>
            </w:pPr>
          </w:p>
          <w:p w:rsidR="00000000" w:rsidRPr="006958AA" w:rsidRDefault="00D30A7C" w:rsidP="006017BF">
            <w:pPr>
              <w:pStyle w:val="af9"/>
            </w:pPr>
            <w:r w:rsidRPr="006958AA">
              <w:t>12:00 (</w:t>
            </w:r>
            <w:r>
              <w:t>время</w:t>
            </w:r>
            <w:r w:rsidRPr="006958AA">
              <w:t xml:space="preserve"> </w:t>
            </w:r>
            <w:r>
              <w:t>московское</w:t>
            </w:r>
            <w:r w:rsidRPr="006958AA">
              <w:t xml:space="preserve">) «20» октября 2014 </w:t>
            </w:r>
            <w:r>
              <w:t>года</w:t>
            </w:r>
            <w:r w:rsidRPr="006958AA">
              <w:t xml:space="preserve"> </w:t>
            </w:r>
          </w:p>
          <w:p w:rsidR="00000000" w:rsidRPr="006958AA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  <w:r>
              <w:t>Место, дата и время заседания закупочной комиссии (при проведении):</w:t>
            </w:r>
          </w:p>
          <w:p w:rsidR="00000000" w:rsidRDefault="00D30A7C" w:rsidP="006017BF">
            <w:pPr>
              <w:pStyle w:val="af9"/>
            </w:pPr>
            <w:r>
              <w:t xml:space="preserve">Адрес: 125363 г. </w:t>
            </w:r>
            <w:r>
              <w:t>Москва, а/я 52</w:t>
            </w: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12:00 (время московское) «20» октября 2014 года</w:t>
            </w:r>
          </w:p>
        </w:tc>
      </w:tr>
      <w:tr w:rsidR="00000000">
        <w:trPr>
          <w:trHeight w:val="23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63" w:name="_Ref317254136" w:colFirst="0" w:colLast="0"/>
            <w:bookmarkEnd w:id="362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Срок проведения отборочной и оценочной стадии рассмотрения заявок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 xml:space="preserve">Адрес: </w:t>
            </w:r>
            <w:proofErr w:type="spellStart"/>
            <w:r>
              <w:t>Аук</w:t>
            </w:r>
            <w:proofErr w:type="spellEnd"/>
            <w:r>
              <w:t xml:space="preserve">. </w:t>
            </w:r>
            <w:proofErr w:type="spellStart"/>
            <w:r>
              <w:t>Конк</w:t>
            </w:r>
            <w:proofErr w:type="spellEnd"/>
            <w:r>
              <w:t>. Дом http://a-k-d.ru/</w:t>
            </w:r>
          </w:p>
          <w:p w:rsidR="00000000" w:rsidRDefault="00D30A7C" w:rsidP="006017BF">
            <w:pPr>
              <w:pStyle w:val="af9"/>
            </w:pPr>
            <w:r>
              <w:t>Отборочная стадия рассмотрения заявок на участие в запросе предложений: не поздн</w:t>
            </w:r>
            <w:r>
              <w:t>ее «21» октября 2014 года</w:t>
            </w: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Оценочная стадия рассмотрения заявок на участие в запросе предложений и подведение итогов запроса предложений: не позднее «22» октября 2014 года</w:t>
            </w:r>
          </w:p>
        </w:tc>
      </w:tr>
      <w:tr w:rsidR="00000000">
        <w:trPr>
          <w:trHeight w:val="23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64" w:name="_Ref317255007" w:colFirst="0" w:colLast="0"/>
            <w:bookmarkEnd w:id="363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Критерии оценки заявок на участие в запросе предложений участников запроса пре</w:t>
            </w:r>
            <w:r>
              <w:t>дложений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-    Цена договора </w:t>
            </w:r>
            <w:proofErr w:type="gramStart"/>
            <w:r>
              <w:rPr>
                <w:sz w:val="24"/>
                <w:lang w:eastAsia="en-US"/>
              </w:rPr>
              <w:t xml:space="preserve">( </w:t>
            </w:r>
            <w:proofErr w:type="gramEnd"/>
            <w:r>
              <w:rPr>
                <w:sz w:val="24"/>
                <w:lang w:eastAsia="en-US"/>
              </w:rPr>
              <w:t xml:space="preserve">значимость критерия </w:t>
            </w:r>
            <w:proofErr w:type="spellStart"/>
            <w:r>
              <w:rPr>
                <w:sz w:val="24"/>
                <w:lang w:eastAsia="en-US"/>
              </w:rPr>
              <w:t>Цi</w:t>
            </w:r>
            <w:proofErr w:type="spellEnd"/>
            <w:r>
              <w:rPr>
                <w:sz w:val="24"/>
                <w:lang w:eastAsia="en-US"/>
              </w:rPr>
              <w:t xml:space="preserve"> – 90 % ) </w:t>
            </w:r>
          </w:p>
          <w:p w:rsidR="00000000" w:rsidRDefault="00D30A7C">
            <w:pPr>
              <w:keepNext w:val="0"/>
              <w:tabs>
                <w:tab w:val="clear" w:pos="708"/>
              </w:tabs>
              <w:spacing w:line="23" w:lineRule="atLeast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-    Опыт участника процедуры закупки </w:t>
            </w:r>
            <w:proofErr w:type="gramStart"/>
            <w:r>
              <w:rPr>
                <w:sz w:val="24"/>
                <w:lang w:eastAsia="en-US"/>
              </w:rPr>
              <w:t xml:space="preserve">( </w:t>
            </w:r>
            <w:proofErr w:type="gramEnd"/>
            <w:r>
              <w:rPr>
                <w:sz w:val="24"/>
                <w:lang w:eastAsia="en-US"/>
              </w:rPr>
              <w:t xml:space="preserve">значимость критерия </w:t>
            </w:r>
            <w:proofErr w:type="spellStart"/>
            <w:r>
              <w:rPr>
                <w:sz w:val="24"/>
                <w:lang w:eastAsia="en-US"/>
              </w:rPr>
              <w:t>Оi</w:t>
            </w:r>
            <w:proofErr w:type="spellEnd"/>
            <w:r>
              <w:rPr>
                <w:sz w:val="24"/>
                <w:lang w:eastAsia="en-US"/>
              </w:rPr>
              <w:t xml:space="preserve"> – 10 % ) </w:t>
            </w:r>
          </w:p>
          <w:p w:rsidR="00000000" w:rsidRDefault="00D30A7C">
            <w:pPr>
              <w:keepNext w:val="0"/>
              <w:tabs>
                <w:tab w:val="clear" w:pos="708"/>
              </w:tabs>
              <w:rPr>
                <w:lang w:eastAsia="en-US"/>
              </w:rPr>
            </w:pPr>
          </w:p>
        </w:tc>
      </w:tr>
      <w:tr w:rsidR="00000000">
        <w:trPr>
          <w:trHeight w:val="55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65" w:name="_Ref317255017" w:colFirst="0" w:colLast="0"/>
            <w:bookmarkEnd w:id="364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Оценка заявок на участие в запросе предложений: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Согласно методике оценки заявок на участие в запросе предложен</w:t>
            </w:r>
            <w:r>
              <w:t xml:space="preserve">ий, приведенной в разделе </w:t>
            </w:r>
            <w:r>
              <w:fldChar w:fldCharType="begin"/>
            </w:r>
            <w:r>
              <w:instrText xml:space="preserve"> REF _Ref395865867 \r \h  \* MERGEFORMAT </w:instrText>
            </w:r>
            <w:r>
              <w:fldChar w:fldCharType="separate"/>
            </w:r>
            <w:r>
              <w:t>8</w:t>
            </w:r>
            <w:r>
              <w:fldChar w:fldCharType="end"/>
            </w:r>
            <w:r>
              <w:t xml:space="preserve"> документации по запросу предложений.</w:t>
            </w:r>
          </w:p>
        </w:tc>
      </w:tr>
      <w:tr w:rsidR="00000000">
        <w:trPr>
          <w:trHeight w:val="194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66" w:name="_Ref395865271" w:colFirst="0" w:colLast="0"/>
            <w:bookmarkStart w:id="367" w:name="_Ref375641256" w:colFirst="0" w:colLast="0"/>
            <w:bookmarkStart w:id="368" w:name="_Ref333486484" w:colFirst="0" w:colLast="0"/>
            <w:bookmarkStart w:id="369" w:name="_Ref317254659" w:colFirst="0" w:colLast="0"/>
            <w:bookmarkEnd w:id="365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Срок заключения договора: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Победитель з</w:t>
            </w:r>
            <w:r>
              <w:t xml:space="preserve">апроса предложений обязан предоставить заказчику подписанный и заверенный печатью со своей стороны </w:t>
            </w:r>
            <w:r w:rsidRPr="006017BF">
              <w:t xml:space="preserve">договор </w:t>
            </w:r>
            <w:r w:rsidRPr="006017BF">
              <w:t xml:space="preserve"> в течение 10 (десяти) дней</w:t>
            </w:r>
            <w:r>
              <w:t xml:space="preserve"> </w:t>
            </w:r>
            <w:r w:rsidR="006017BF" w:rsidRPr="006017BF">
              <w:t>со дня размещения протокола заседания закупочной комиссии по подведению итогов запроса предложений на официальном сайте и ЭТП</w:t>
            </w:r>
            <w:r>
              <w:t>.</w:t>
            </w:r>
          </w:p>
          <w:p w:rsidR="00000000" w:rsidRDefault="00D30A7C" w:rsidP="006017BF">
            <w:pPr>
              <w:pStyle w:val="af9"/>
            </w:pPr>
            <w:r>
              <w:lastRenderedPageBreak/>
              <w:t>Договор заключается в течение 20 дней, но не ранее чем через 10 (</w:t>
            </w:r>
            <w:r>
              <w:t>десять) дней после размещения на официальном сайте и на ЭТП протокола, на основании которого заключается договор.</w:t>
            </w: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До заключения договора, победитель запроса предложений представляет обновленную таблицу сведений о цепочке собственников, включая бенефициаров</w:t>
            </w:r>
            <w:r>
              <w:t xml:space="preserve">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 (пяти) дней до заключения дог</w:t>
            </w:r>
            <w:r>
              <w:t>овора (с двух сторон).</w:t>
            </w:r>
          </w:p>
        </w:tc>
      </w:tr>
      <w:tr w:rsidR="00000000">
        <w:trPr>
          <w:trHeight w:val="194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70" w:name="_Ref317256138" w:colFirst="0" w:colLast="0"/>
            <w:bookmarkEnd w:id="366"/>
            <w:bookmarkEnd w:id="367"/>
            <w:bookmarkEnd w:id="368"/>
            <w:bookmarkEnd w:id="369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Обеспечение исполнения обязательств по договору: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Вид обеспечения: обеспечение возврата аванса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Форма обеспечения: банковская гарантия возврата аванса, выданная банком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Размер обеспечения: на сумму не менее суммы авансовых плате</w:t>
            </w:r>
            <w:r>
              <w:rPr>
                <w:sz w:val="24"/>
                <w:lang w:eastAsia="en-US"/>
              </w:rPr>
              <w:t>жей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случае предоставления обеспечения возврата аванса в форме банковской гарантии лицу, с которым заключается договор, рекомендуется представить банковскую гарантию в соответствии с формой</w:t>
            </w:r>
            <w:r w:rsidR="006958AA">
              <w:rPr>
                <w:sz w:val="24"/>
                <w:lang w:eastAsia="en-US"/>
              </w:rPr>
              <w:t xml:space="preserve"> банковской гарантии.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В случае предоставления обеспечения возврата аванса в форме поручительства лицу, с которым принято решение заключить договор, рекомендуется представить поручительство в соответствии с формой дог</w:t>
            </w:r>
            <w:r w:rsidR="006958AA">
              <w:rPr>
                <w:sz w:val="24"/>
                <w:lang w:eastAsia="en-US"/>
              </w:rPr>
              <w:t>овора поручительства.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 действия обеспечения: срок исполнения обязательств на сумму выплаченного аванса плюс не менее 60 дней</w:t>
            </w:r>
          </w:p>
          <w:p w:rsidR="00000000" w:rsidRDefault="00D30A7C">
            <w:pPr>
              <w:pStyle w:val="a8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Обеспечение возврата аванса по договору предоставляется в сроки, указанные в пункте 4.16.3 настоящей документации. </w:t>
            </w:r>
          </w:p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  <w:p w:rsidR="00000000" w:rsidRDefault="00D30A7C">
            <w:pPr>
              <w:rPr>
                <w:lang w:eastAsia="en-US"/>
              </w:rPr>
            </w:pPr>
            <w:r>
              <w:rPr>
                <w:sz w:val="24"/>
                <w:lang w:eastAsia="en-US"/>
              </w:rPr>
              <w:t>Возврат аванса в</w:t>
            </w:r>
            <w:r>
              <w:rPr>
                <w:sz w:val="24"/>
                <w:lang w:eastAsia="en-US"/>
              </w:rPr>
              <w:t xml:space="preserve"> форме банковской гарантии или поручительства предоставляется лицом, с которым заключается договор, в виде согласно пункту 4.16.5 с приложением документов согласно пункту 4.16.7 настоящей документации.</w:t>
            </w:r>
          </w:p>
          <w:p w:rsidR="00000000" w:rsidRDefault="00D30A7C" w:rsidP="006017BF">
            <w:pPr>
              <w:pStyle w:val="af9"/>
            </w:pPr>
          </w:p>
        </w:tc>
      </w:tr>
      <w:tr w:rsidR="00000000">
        <w:trPr>
          <w:trHeight w:val="194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  <w:bookmarkStart w:id="371" w:name="_Ref321836472" w:colFirst="0" w:colLast="0"/>
            <w:bookmarkEnd w:id="37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Порядок обжалования действий заказчика, органи</w:t>
            </w:r>
            <w:r>
              <w:t>затора запроса предложений, закупочной комиссии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Жалобы на действия (бездействие) заказчика, организатора запроса предложений, закупочной комиссии при проведении запроса предложений могут быть направлены в Центральный арбитражный комитет (ЦАК) в отсканиров</w:t>
            </w:r>
            <w:r>
              <w:t xml:space="preserve">анном виде по электронному адресу </w:t>
            </w:r>
            <w:hyperlink r:id="rId8" w:history="1">
              <w:r>
                <w:rPr>
                  <w:rStyle w:val="a5"/>
                </w:rPr>
                <w:t>arbitration@rosatom.ru</w:t>
              </w:r>
            </w:hyperlink>
            <w:r>
              <w:t>.</w:t>
            </w:r>
          </w:p>
          <w:p w:rsidR="00000000" w:rsidRDefault="00D30A7C" w:rsidP="006017BF">
            <w:pPr>
              <w:pStyle w:val="af9"/>
            </w:pPr>
            <w:r>
              <w:t xml:space="preserve"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</w:t>
            </w:r>
            <w:r>
              <w:lastRenderedPageBreak/>
              <w:t xml:space="preserve">не состоявшимся </w:t>
            </w:r>
            <w:r>
              <w:t>или принятия заказчиком решения об отказе от проведения запроса предложений.</w:t>
            </w:r>
          </w:p>
          <w:p w:rsidR="00000000" w:rsidRDefault="00D30A7C" w:rsidP="006017BF">
            <w:pPr>
              <w:pStyle w:val="af9"/>
            </w:pPr>
            <w:r>
              <w:t>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предложений.</w:t>
            </w:r>
          </w:p>
          <w:p w:rsidR="00000000" w:rsidRDefault="00D30A7C" w:rsidP="006017BF">
            <w:pPr>
              <w:pStyle w:val="af9"/>
            </w:pPr>
            <w:r>
              <w:t>На сайте http://zaku</w:t>
            </w:r>
            <w:r>
              <w:t xml:space="preserve">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000000" w:rsidRDefault="00D30A7C" w:rsidP="006017BF">
            <w:pPr>
              <w:pStyle w:val="af9"/>
            </w:pPr>
            <w: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на странице соо</w:t>
            </w:r>
            <w:r>
              <w:t>тветствующей закупки.</w:t>
            </w: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 xml:space="preserve">Решения ЦАК (или АК дивизиона) могут быть обжалованы — в </w:t>
            </w:r>
            <w:proofErr w:type="gramStart"/>
            <w:r>
              <w:t>Контрольный</w:t>
            </w:r>
            <w:proofErr w:type="gramEnd"/>
            <w:r>
              <w:t xml:space="preserve"> комитете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не позднее 1 (одного) месяца с даты размещения на официальном сайте по закупкам атомной отрасли результата рассмотрения жалобы.</w:t>
            </w:r>
          </w:p>
        </w:tc>
      </w:tr>
      <w:bookmarkEnd w:id="371"/>
      <w:tr w:rsidR="00000000">
        <w:trPr>
          <w:trHeight w:val="194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 w:rsidP="00D30A7C">
            <w:pPr>
              <w:pStyle w:val="af9"/>
              <w:numPr>
                <w:ilvl w:val="0"/>
                <w:numId w:val="42"/>
              </w:numPr>
            </w:pP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Каналы связи, по которым можно сообщить о фактах злоупотребления при проведении запроса предложений</w:t>
            </w:r>
          </w:p>
        </w:tc>
        <w:tc>
          <w:tcPr>
            <w:tcW w:w="9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 xml:space="preserve">О фактах злоупотреблений участник запроса предложений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 и сообщить об этом гласно или анонимно, воспользовавшись с</w:t>
            </w:r>
            <w:r>
              <w:t xml:space="preserve">ледующими каналами связи: </w:t>
            </w:r>
          </w:p>
          <w:p w:rsidR="00000000" w:rsidRDefault="00D30A7C" w:rsidP="006017BF">
            <w:pPr>
              <w:pStyle w:val="af9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D30A7C" w:rsidP="006017BF">
            <w:pPr>
              <w:pStyle w:val="af9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000000" w:rsidRDefault="00D30A7C" w:rsidP="006017BF">
            <w:pPr>
              <w:pStyle w:val="af9"/>
              <w:rPr>
                <w:sz w:val="28"/>
                <w:szCs w:val="24"/>
              </w:rPr>
            </w:pPr>
            <w:r>
              <w:t>3.</w:t>
            </w:r>
            <w:r>
              <w:tab/>
              <w:t>Адрес для почтовых отправлений: 119017, Москва, а/я 226, Департамент за</w:t>
            </w:r>
            <w:r>
              <w:t xml:space="preserve">щиты активов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</w:tr>
    </w:tbl>
    <w:p w:rsidR="00000000" w:rsidRDefault="00D30A7C">
      <w:pPr>
        <w:keepNext w:val="0"/>
        <w:tabs>
          <w:tab w:val="clear" w:pos="708"/>
        </w:tabs>
        <w:sectPr w:rsidR="00000000">
          <w:pgSz w:w="16838" w:h="11906" w:orient="landscape"/>
          <w:pgMar w:top="993" w:right="1134" w:bottom="850" w:left="1134" w:header="708" w:footer="708" w:gutter="0"/>
          <w:cols w:space="720"/>
        </w:sectPr>
      </w:pPr>
    </w:p>
    <w:p w:rsidR="00000000" w:rsidRDefault="00D30A7C" w:rsidP="00D30A7C">
      <w:pPr>
        <w:pStyle w:val="a8"/>
        <w:numPr>
          <w:ilvl w:val="0"/>
          <w:numId w:val="9"/>
        </w:numPr>
        <w:spacing w:line="276" w:lineRule="auto"/>
        <w:outlineLvl w:val="0"/>
        <w:rPr>
          <w:szCs w:val="28"/>
        </w:rPr>
      </w:pPr>
      <w:bookmarkStart w:id="372" w:name="_Ref395864763"/>
      <w:bookmarkStart w:id="373" w:name="_Ref395864672"/>
      <w:bookmarkStart w:id="374" w:name="_Ref395864474"/>
      <w:bookmarkStart w:id="375" w:name="_Toc395774498"/>
      <w:bookmarkStart w:id="376" w:name="_Toc400542310"/>
      <w:r>
        <w:rPr>
          <w:szCs w:val="28"/>
        </w:rPr>
        <w:lastRenderedPageBreak/>
        <w:t>ОБРАЗЦЫ ФОРМ ОСНОВНЫХ ДОКУМЕНТОВ, ВКЛЮЧАЕМЫХ В ЗАЯВКУ НА УЧАСТИЕ В ЗАПРОСЕ ПРЕДЛОЖЕНИЙ</w:t>
      </w:r>
      <w:bookmarkEnd w:id="372"/>
      <w:bookmarkEnd w:id="373"/>
      <w:bookmarkEnd w:id="374"/>
      <w:bookmarkEnd w:id="375"/>
      <w:bookmarkEnd w:id="376"/>
    </w:p>
    <w:p w:rsidR="00000000" w:rsidRDefault="00D30A7C">
      <w:pPr>
        <w:pStyle w:val="35"/>
        <w:ind w:firstLine="709"/>
        <w:rPr>
          <w:b/>
          <w:i/>
        </w:rPr>
      </w:pPr>
    </w:p>
    <w:tbl>
      <w:tblPr>
        <w:tblStyle w:val="affb"/>
        <w:tblW w:w="9889" w:type="dxa"/>
        <w:tblInd w:w="0" w:type="dxa"/>
        <w:tblLook w:val="04A0" w:firstRow="1" w:lastRow="0" w:firstColumn="1" w:lastColumn="0" w:noHBand="0" w:noVBand="1"/>
      </w:tblPr>
      <w:tblGrid>
        <w:gridCol w:w="534"/>
        <w:gridCol w:w="336"/>
        <w:gridCol w:w="514"/>
        <w:gridCol w:w="336"/>
        <w:gridCol w:w="1082"/>
        <w:gridCol w:w="456"/>
        <w:gridCol w:w="536"/>
        <w:gridCol w:w="709"/>
        <w:gridCol w:w="1842"/>
        <w:gridCol w:w="993"/>
        <w:gridCol w:w="2551"/>
      </w:tblGrid>
      <w:tr w:rsidR="00000000">
        <w:trPr>
          <w:trHeight w:val="356"/>
        </w:trPr>
        <w:tc>
          <w:tcPr>
            <w:tcW w:w="9889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 xml:space="preserve">Форма </w:t>
            </w:r>
            <w:bookmarkStart w:id="377" w:name="F01"/>
            <w:r>
              <w:t>1.</w:t>
            </w:r>
            <w:bookmarkEnd w:id="377"/>
          </w:p>
        </w:tc>
      </w:tr>
      <w:tr w:rsidR="00000000">
        <w:trPr>
          <w:trHeight w:val="356"/>
        </w:trPr>
        <w:tc>
          <w:tcPr>
            <w:tcW w:w="7338" w:type="dxa"/>
            <w:gridSpan w:val="10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bookmarkStart w:id="378" w:name="_Письмо_о_подаче"/>
            <w:bookmarkEnd w:id="378"/>
            <w:r>
              <w:t>Фирменный бланк участника запроса предложений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trHeight w:val="356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 w:rsidP="006017BF">
            <w:pPr>
              <w:pStyle w:val="af9"/>
            </w:pPr>
            <w: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 w:rsidP="006017BF">
            <w:pPr>
              <w:pStyle w:val="af9"/>
            </w:pPr>
            <w:r>
              <w:t>«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 w:rsidP="006017BF">
            <w:pPr>
              <w:pStyle w:val="af9"/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 w:rsidP="006017BF">
            <w:pPr>
              <w:pStyle w:val="af9"/>
            </w:pPr>
            <w:r>
              <w:t>»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 w:rsidP="006017BF">
            <w:pPr>
              <w:pStyle w:val="af9"/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 w:rsidP="006017BF">
            <w:pPr>
              <w:pStyle w:val="af9"/>
            </w:pPr>
            <w:r>
              <w:t>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 w:rsidP="006017BF">
            <w:pPr>
              <w:pStyle w:val="af9"/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 w:rsidP="006017BF">
            <w:pPr>
              <w:pStyle w:val="af9"/>
            </w:pPr>
            <w:proofErr w:type="gramStart"/>
            <w:r>
              <w:t>г</w:t>
            </w:r>
            <w:proofErr w:type="gramEnd"/>
            <w:r>
              <w:t>. №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 w:rsidP="006017BF">
            <w:pPr>
              <w:pStyle w:val="af9"/>
              <w:rPr>
                <w:lang w:val="en-US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0A7C" w:rsidP="006017BF">
            <w:pPr>
              <w:pStyle w:val="af9"/>
            </w:pPr>
          </w:p>
        </w:tc>
      </w:tr>
    </w:tbl>
    <w:p w:rsidR="00000000" w:rsidRDefault="00D30A7C">
      <w:pPr>
        <w:ind w:firstLine="709"/>
        <w:jc w:val="both"/>
      </w:pPr>
    </w:p>
    <w:p w:rsidR="00000000" w:rsidRDefault="00D30A7C">
      <w:pPr>
        <w:ind w:firstLine="709"/>
        <w:outlineLvl w:val="1"/>
      </w:pPr>
      <w:bookmarkStart w:id="379" w:name="_Ref394672040"/>
      <w:bookmarkStart w:id="380" w:name="_Toc395709215"/>
      <w:bookmarkStart w:id="381" w:name="_Toc400542311"/>
      <w:r>
        <w:t>ЗАЯВКА НА УЧАСТИЕ В ЗАПРОСЕ ПРЕДЛОЖЕНИЙ (</w:t>
      </w:r>
      <w:bookmarkEnd w:id="379"/>
      <w:r>
        <w:t>Форма 1.</w:t>
      </w:r>
      <w:bookmarkEnd w:id="380"/>
      <w:r>
        <w:t>)</w:t>
      </w:r>
      <w:bookmarkEnd w:id="381"/>
    </w:p>
    <w:p w:rsidR="00000000" w:rsidRDefault="00D30A7C">
      <w:pPr>
        <w:ind w:firstLine="709"/>
      </w:pPr>
    </w:p>
    <w:p w:rsidR="00000000" w:rsidRDefault="00D30A7C">
      <w:pPr>
        <w:pStyle w:val="a8"/>
        <w:spacing w:line="276" w:lineRule="auto"/>
        <w:ind w:left="0"/>
        <w:rPr>
          <w:szCs w:val="20"/>
        </w:rPr>
      </w:pPr>
      <w:r>
        <w:rPr>
          <w:szCs w:val="28"/>
        </w:rPr>
        <w:t>Изучив извещение о проведении запроса предложений на право заключения договора на поставку поковок 08Х18Н10Т, опубликованное на официальном</w:t>
      </w:r>
      <w:r w:rsidR="006958AA">
        <w:rPr>
          <w:szCs w:val="28"/>
        </w:rPr>
        <w:t xml:space="preserve"> сайте и на ЭТП </w:t>
      </w:r>
      <w:proofErr w:type="spellStart"/>
      <w:r w:rsidR="006958AA">
        <w:rPr>
          <w:szCs w:val="28"/>
        </w:rPr>
        <w:t>Аук</w:t>
      </w:r>
      <w:proofErr w:type="spellEnd"/>
      <w:r w:rsidR="006958AA">
        <w:rPr>
          <w:szCs w:val="28"/>
        </w:rPr>
        <w:t xml:space="preserve">. </w:t>
      </w:r>
      <w:proofErr w:type="spellStart"/>
      <w:r w:rsidR="006958AA">
        <w:rPr>
          <w:szCs w:val="28"/>
        </w:rPr>
        <w:t>Конк</w:t>
      </w:r>
      <w:proofErr w:type="spellEnd"/>
      <w:r w:rsidR="006958AA">
        <w:rPr>
          <w:szCs w:val="28"/>
        </w:rPr>
        <w:t>. Дом</w:t>
      </w:r>
      <w:r>
        <w:rPr>
          <w:b/>
          <w:i/>
          <w:szCs w:val="28"/>
        </w:rPr>
        <w:t xml:space="preserve"> </w:t>
      </w:r>
      <w:r>
        <w:rPr>
          <w:szCs w:val="28"/>
        </w:rPr>
        <w:t xml:space="preserve">на сайте http://a-k-d.ru/, </w:t>
      </w:r>
      <w:r>
        <w:rPr>
          <w:szCs w:val="28"/>
        </w:rPr>
        <w:t xml:space="preserve">запрос предложений № _______ </w:t>
      </w:r>
      <w:r>
        <w:rPr>
          <w:b/>
          <w:i/>
          <w:sz w:val="24"/>
          <w:szCs w:val="28"/>
        </w:rPr>
        <w:t>[</w:t>
      </w:r>
      <w:r>
        <w:rPr>
          <w:b/>
          <w:i/>
          <w:sz w:val="24"/>
          <w:szCs w:val="20"/>
        </w:rPr>
        <w:t>указывается номер запроса предложений на ЭТП</w:t>
      </w:r>
      <w:r>
        <w:rPr>
          <w:b/>
          <w:i/>
          <w:sz w:val="24"/>
          <w:szCs w:val="28"/>
        </w:rPr>
        <w:t>]</w:t>
      </w:r>
      <w:r>
        <w:rPr>
          <w:b/>
          <w:i/>
          <w:szCs w:val="28"/>
        </w:rPr>
        <w:t xml:space="preserve">, </w:t>
      </w:r>
      <w:r>
        <w:rPr>
          <w:szCs w:val="28"/>
        </w:rPr>
        <w:t xml:space="preserve">документацию по запросу предложений, понимая и принимая установленные в них требования и условия запроса предложений, </w:t>
      </w:r>
    </w:p>
    <w:tbl>
      <w:tblPr>
        <w:tblStyle w:val="affb"/>
        <w:tblW w:w="0" w:type="auto"/>
        <w:tblInd w:w="0" w:type="dxa"/>
        <w:tblLook w:val="04A0" w:firstRow="1" w:lastRow="0" w:firstColumn="1" w:lastColumn="0" w:noHBand="0" w:noVBand="1"/>
      </w:tblPr>
      <w:tblGrid>
        <w:gridCol w:w="1097"/>
        <w:gridCol w:w="1988"/>
        <w:gridCol w:w="1134"/>
        <w:gridCol w:w="284"/>
        <w:gridCol w:w="5352"/>
      </w:tblGrid>
      <w:tr w:rsidR="00000000">
        <w:tc>
          <w:tcPr>
            <w:tcW w:w="98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985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(полное наименование участника запроса предло</w:t>
            </w:r>
            <w:r>
              <w:rPr>
                <w:bCs/>
                <w:szCs w:val="22"/>
                <w:vertAlign w:val="superscript"/>
                <w:lang w:eastAsia="en-US"/>
              </w:rPr>
              <w:t>жений с указанием организационно-правовой формы)</w:t>
            </w:r>
          </w:p>
        </w:tc>
      </w:tr>
      <w:tr w:rsidR="00000000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ИНН</w:t>
            </w:r>
          </w:p>
        </w:tc>
        <w:tc>
          <w:tcPr>
            <w:tcW w:w="875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875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(ИНН участника запроса предложений)</w:t>
            </w:r>
          </w:p>
        </w:tc>
      </w:tr>
      <w:tr w:rsidR="00000000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proofErr w:type="gramStart"/>
            <w:r>
              <w:rPr>
                <w:bCs/>
                <w:szCs w:val="22"/>
                <w:lang w:eastAsia="en-US"/>
              </w:rPr>
              <w:t>зарегистрированное</w:t>
            </w:r>
            <w:proofErr w:type="gramEnd"/>
            <w:r>
              <w:rPr>
                <w:bCs/>
                <w:szCs w:val="22"/>
                <w:lang w:eastAsia="en-US"/>
              </w:rPr>
              <w:t xml:space="preserve"> по адресу</w:t>
            </w:r>
          </w:p>
        </w:tc>
        <w:tc>
          <w:tcPr>
            <w:tcW w:w="56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6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(юридический адрес участника запроса предложений)</w:t>
            </w: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фактический адрес</w:t>
            </w:r>
          </w:p>
        </w:tc>
        <w:tc>
          <w:tcPr>
            <w:tcW w:w="67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677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(фактический адр</w:t>
            </w:r>
            <w:r>
              <w:rPr>
                <w:bCs/>
                <w:szCs w:val="22"/>
                <w:vertAlign w:val="superscript"/>
                <w:lang w:eastAsia="en-US"/>
              </w:rPr>
              <w:t>ес участника запроса предложений)</w:t>
            </w:r>
          </w:p>
        </w:tc>
      </w:tr>
      <w:tr w:rsidR="00000000">
        <w:tc>
          <w:tcPr>
            <w:tcW w:w="450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 xml:space="preserve">предлагает заключить договор </w:t>
            </w:r>
            <w:proofErr w:type="gramStart"/>
            <w:r>
              <w:rPr>
                <w:bCs/>
                <w:szCs w:val="22"/>
                <w:lang w:eastAsia="en-US"/>
              </w:rPr>
              <w:t>на</w:t>
            </w:r>
            <w:proofErr w:type="gramEnd"/>
            <w:r>
              <w:rPr>
                <w:bCs/>
                <w:szCs w:val="22"/>
                <w:lang w:eastAsia="en-US"/>
              </w:rPr>
              <w:t>:</w:t>
            </w:r>
          </w:p>
        </w:tc>
        <w:tc>
          <w:tcPr>
            <w:tcW w:w="53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50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ind w:left="33"/>
              <w:contextualSpacing/>
              <w:jc w:val="center"/>
              <w:rPr>
                <w:rFonts w:ascii="Arial" w:hAnsi="Arial" w:cs="Arial"/>
                <w:vertAlign w:val="superscript"/>
                <w:lang w:val="en-US" w:eastAsia="en-US"/>
              </w:rPr>
            </w:pPr>
            <w:r>
              <w:rPr>
                <w:b/>
                <w:bCs/>
                <w:i/>
                <w:vertAlign w:val="superscript"/>
                <w:lang w:eastAsia="en-US"/>
              </w:rPr>
              <w:t>(предмет договора)</w:t>
            </w:r>
          </w:p>
        </w:tc>
      </w:tr>
    </w:tbl>
    <w:p w:rsidR="00000000" w:rsidRDefault="00D30A7C">
      <w:pPr>
        <w:tabs>
          <w:tab w:val="clear" w:pos="708"/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rPr>
          <w:bCs/>
          <w:szCs w:val="22"/>
        </w:rPr>
        <w:t>в соответствии с Техническим предложением, Графиком поставки товара, Сводной таблицей стоимости и другими документами, являющимися неотъемлемы</w:t>
      </w:r>
      <w:r>
        <w:rPr>
          <w:bCs/>
          <w:szCs w:val="22"/>
        </w:rPr>
        <w:t xml:space="preserve">ми приложениями к настоящей заявке на следующих условиях: </w:t>
      </w:r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5670"/>
        <w:gridCol w:w="3829"/>
      </w:tblGrid>
      <w:tr w:rsidR="00000000">
        <w:trPr>
          <w:cantSplit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 xml:space="preserve">Условия заявок на участие в запросе предложений </w:t>
            </w:r>
            <w:r>
              <w:rPr>
                <w:sz w:val="24"/>
                <w:lang w:eastAsia="en-US"/>
              </w:rPr>
              <w:br w:type="textWrapping" w:clear="all"/>
            </w:r>
            <w:r>
              <w:rPr>
                <w:sz w:val="24"/>
                <w:lang w:eastAsia="en-US"/>
              </w:rPr>
              <w:t xml:space="preserve">(сведения, оглашаемые на процедуре открытия доступа к поданным заявкам), </w:t>
            </w:r>
            <w:r>
              <w:rPr>
                <w:b/>
                <w:i/>
                <w:sz w:val="24"/>
                <w:lang w:eastAsia="en-US"/>
              </w:rPr>
              <w:t>а также условия договора, по которым допускаются встречные предл</w:t>
            </w:r>
            <w:r>
              <w:rPr>
                <w:b/>
                <w:i/>
                <w:sz w:val="24"/>
                <w:lang w:eastAsia="en-US"/>
              </w:rPr>
              <w:t>ожения</w:t>
            </w:r>
            <w:r>
              <w:rPr>
                <w:sz w:val="24"/>
                <w:lang w:eastAsia="en-US"/>
              </w:rPr>
              <w:t>)</w:t>
            </w:r>
            <w:proofErr w:type="gramEnd"/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Предложения участника</w:t>
            </w:r>
          </w:p>
        </w:tc>
      </w:tr>
      <w:tr w:rsidR="00000000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  <w:rPr>
                <w:sz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rPr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Цена заявки, руб. с НДС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jc w:val="center"/>
              <w:rPr>
                <w:sz w:val="24"/>
                <w:lang w:eastAsia="en-US"/>
              </w:rPr>
            </w:pPr>
            <w:r>
              <w:rPr>
                <w:b/>
                <w:i/>
                <w:sz w:val="24"/>
                <w:lang w:eastAsia="en-US"/>
              </w:rPr>
              <w:t xml:space="preserve"> [указать цену договора с отражением размера НДС]</w:t>
            </w:r>
          </w:p>
        </w:tc>
      </w:tr>
      <w:tr w:rsidR="00000000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  <w:rPr>
                <w:sz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Цена заявки, руб. без НДС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jc w:val="center"/>
              <w:rPr>
                <w:b/>
                <w:i/>
                <w:sz w:val="24"/>
                <w:lang w:eastAsia="en-US"/>
              </w:rPr>
            </w:pPr>
            <w:r>
              <w:rPr>
                <w:b/>
                <w:i/>
                <w:sz w:val="24"/>
                <w:lang w:eastAsia="en-US"/>
              </w:rPr>
              <w:t>[указать цену договора]</w:t>
            </w:r>
          </w:p>
        </w:tc>
      </w:tr>
      <w:tr w:rsidR="00000000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numPr>
                <w:ilvl w:val="0"/>
                <w:numId w:val="44"/>
              </w:numPr>
              <w:tabs>
                <w:tab w:val="left" w:pos="284"/>
              </w:tabs>
              <w:ind w:left="0" w:firstLine="0"/>
              <w:jc w:val="center"/>
              <w:rPr>
                <w:sz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Срок поставки товара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jc w:val="center"/>
              <w:rPr>
                <w:b/>
                <w:i/>
                <w:iCs/>
                <w:sz w:val="24"/>
                <w:shd w:val="clear" w:color="auto" w:fill="FFFF99"/>
                <w:lang w:eastAsia="en-US"/>
              </w:rPr>
            </w:pPr>
            <w:r>
              <w:rPr>
                <w:b/>
                <w:i/>
                <w:sz w:val="24"/>
                <w:lang w:eastAsia="en-US"/>
              </w:rPr>
              <w:t>[указать начало и окончание поставки товара в формате и</w:t>
            </w:r>
            <w:r>
              <w:rPr>
                <w:b/>
                <w:i/>
                <w:sz w:val="24"/>
                <w:lang w:eastAsia="en-US"/>
              </w:rPr>
              <w:t xml:space="preserve">счисления сроков, указанном в пункте </w:t>
            </w:r>
            <w:r>
              <w:rPr>
                <w:lang w:eastAsia="en-US"/>
              </w:rPr>
              <w:fldChar w:fldCharType="begin"/>
            </w:r>
            <w:r>
              <w:rPr>
                <w:sz w:val="24"/>
                <w:lang w:eastAsia="en-US"/>
              </w:rPr>
              <w:instrText xml:space="preserve"> REF _Ref317250598 \r \h  \* MERGEFORMAT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r>
              <w:rPr>
                <w:b/>
                <w:i/>
                <w:sz w:val="24"/>
                <w:lang w:eastAsia="en-US"/>
              </w:rPr>
              <w:t>3</w:t>
            </w:r>
            <w:r>
              <w:rPr>
                <w:lang w:eastAsia="en-US"/>
              </w:rPr>
              <w:fldChar w:fldCharType="end"/>
            </w:r>
            <w:r>
              <w:rPr>
                <w:b/>
                <w:i/>
                <w:sz w:val="24"/>
                <w:lang w:eastAsia="en-US"/>
              </w:rPr>
              <w:t xml:space="preserve"> раздела </w:t>
            </w:r>
            <w:r>
              <w:rPr>
                <w:lang w:eastAsia="en-US"/>
              </w:rPr>
              <w:fldChar w:fldCharType="begin"/>
            </w:r>
            <w:r>
              <w:rPr>
                <w:sz w:val="24"/>
                <w:lang w:eastAsia="en-US"/>
              </w:rPr>
              <w:instrText xml:space="preserve"> REF _Ref317249938 \r \h  \* MERGEFORMAT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r>
              <w:rPr>
                <w:b/>
                <w:i/>
                <w:sz w:val="24"/>
                <w:lang w:eastAsia="en-US"/>
              </w:rPr>
              <w:t>5</w:t>
            </w:r>
            <w:r>
              <w:rPr>
                <w:lang w:eastAsia="en-US"/>
              </w:rPr>
              <w:fldChar w:fldCharType="end"/>
            </w:r>
            <w:r>
              <w:rPr>
                <w:b/>
                <w:i/>
                <w:sz w:val="24"/>
                <w:lang w:eastAsia="en-US"/>
              </w:rPr>
              <w:t xml:space="preserve"> «Информационная карта запроса предложений»]</w:t>
            </w:r>
          </w:p>
        </w:tc>
      </w:tr>
    </w:tbl>
    <w:p w:rsidR="00000000" w:rsidRDefault="00D30A7C">
      <w:pPr>
        <w:ind w:firstLine="709"/>
        <w:jc w:val="both"/>
        <w:rPr>
          <w:b/>
          <w:i/>
          <w:highlight w:val="yellow"/>
        </w:rPr>
      </w:pPr>
    </w:p>
    <w:tbl>
      <w:tblPr>
        <w:tblStyle w:val="affb"/>
        <w:tblW w:w="985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9"/>
        <w:gridCol w:w="6458"/>
      </w:tblGrid>
      <w:tr w:rsidR="00000000">
        <w:tc>
          <w:tcPr>
            <w:tcW w:w="3399" w:type="dxa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ind w:left="567"/>
              <w:jc w:val="both"/>
              <w:rPr>
                <w:szCs w:val="28"/>
                <w:lang w:eastAsia="en-US"/>
              </w:rPr>
            </w:pPr>
            <w:r>
              <w:rPr>
                <w:bCs/>
                <w:lang w:eastAsia="en-US"/>
              </w:rPr>
              <w:t>Условия оплаты:</w:t>
            </w:r>
          </w:p>
        </w:tc>
        <w:tc>
          <w:tcPr>
            <w:tcW w:w="6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3399" w:type="dxa"/>
          </w:tcPr>
          <w:p w:rsidR="00000000" w:rsidRDefault="00D30A7C">
            <w:pPr>
              <w:pStyle w:val="a8"/>
              <w:spacing w:line="276" w:lineRule="auto"/>
              <w:ind w:left="0"/>
              <w:rPr>
                <w:szCs w:val="20"/>
                <w:lang w:eastAsia="en-US"/>
              </w:rPr>
            </w:pPr>
          </w:p>
        </w:tc>
        <w:tc>
          <w:tcPr>
            <w:tcW w:w="645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a8"/>
              <w:spacing w:line="276" w:lineRule="auto"/>
              <w:ind w:left="0"/>
              <w:jc w:val="center"/>
              <w:rPr>
                <w:b/>
                <w:i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Cs w:val="20"/>
                <w:vertAlign w:val="superscript"/>
                <w:lang w:eastAsia="en-US"/>
              </w:rPr>
              <w:t>указать порядок платежей по договору, предлагаемый участником</w:t>
            </w:r>
          </w:p>
        </w:tc>
      </w:tr>
    </w:tbl>
    <w:p w:rsidR="00000000" w:rsidRDefault="00D30A7C">
      <w:pPr>
        <w:ind w:firstLine="709"/>
        <w:jc w:val="both"/>
      </w:pPr>
    </w:p>
    <w:tbl>
      <w:tblPr>
        <w:tblStyle w:val="affb"/>
        <w:tblW w:w="985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392"/>
        <w:gridCol w:w="574"/>
        <w:gridCol w:w="268"/>
        <w:gridCol w:w="538"/>
        <w:gridCol w:w="236"/>
        <w:gridCol w:w="544"/>
        <w:gridCol w:w="356"/>
        <w:gridCol w:w="519"/>
        <w:gridCol w:w="152"/>
        <w:gridCol w:w="356"/>
        <w:gridCol w:w="2202"/>
        <w:gridCol w:w="496"/>
        <w:gridCol w:w="780"/>
        <w:gridCol w:w="1060"/>
      </w:tblGrid>
      <w:tr w:rsidR="00000000">
        <w:tc>
          <w:tcPr>
            <w:tcW w:w="9857" w:type="dxa"/>
            <w:gridSpan w:val="15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ind w:left="567"/>
              <w:jc w:val="both"/>
              <w:rPr>
                <w:b/>
                <w:i/>
                <w:sz w:val="24"/>
                <w:lang w:eastAsia="x-none"/>
              </w:rPr>
            </w:pPr>
            <w:r>
              <w:rPr>
                <w:szCs w:val="28"/>
                <w:lang w:eastAsia="en-US"/>
              </w:rPr>
              <w:t xml:space="preserve">Настоящая заявка на участие в запросе предложений имеет </w:t>
            </w:r>
            <w:proofErr w:type="gramStart"/>
            <w:r>
              <w:rPr>
                <w:szCs w:val="28"/>
                <w:lang w:eastAsia="en-US"/>
              </w:rPr>
              <w:t>правовой</w:t>
            </w:r>
            <w:proofErr w:type="gramEnd"/>
            <w:r>
              <w:rPr>
                <w:szCs w:val="28"/>
                <w:lang w:eastAsia="en-US"/>
              </w:rPr>
              <w:t xml:space="preserve"> </w:t>
            </w:r>
          </w:p>
        </w:tc>
      </w:tr>
      <w:tr w:rsidR="00000000">
        <w:tc>
          <w:tcPr>
            <w:tcW w:w="3936" w:type="dxa"/>
            <w:gridSpan w:val="7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b/>
                <w:i/>
                <w:sz w:val="24"/>
                <w:lang w:eastAsia="x-none"/>
              </w:rPr>
            </w:pPr>
            <w:r>
              <w:rPr>
                <w:szCs w:val="28"/>
                <w:lang w:eastAsia="en-US"/>
              </w:rPr>
              <w:t xml:space="preserve">статус оферты, и действует </w:t>
            </w:r>
            <w:proofErr w:type="gramStart"/>
            <w:r>
              <w:rPr>
                <w:szCs w:val="28"/>
                <w:lang w:eastAsia="en-US"/>
              </w:rPr>
              <w:t>до</w:t>
            </w:r>
            <w:proofErr w:type="gramEnd"/>
            <w:r>
              <w:rPr>
                <w:szCs w:val="28"/>
                <w:lang w:eastAsia="en-US"/>
              </w:rPr>
              <w:t xml:space="preserve"> </w:t>
            </w:r>
          </w:p>
        </w:tc>
        <w:tc>
          <w:tcPr>
            <w:tcW w:w="356" w:type="dxa"/>
            <w:vAlign w:val="bottom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b/>
                <w:i/>
                <w:szCs w:val="28"/>
                <w:lang w:eastAsia="x-none"/>
              </w:rPr>
            </w:pPr>
            <w:r>
              <w:rPr>
                <w:szCs w:val="28"/>
                <w:lang w:eastAsia="en-US"/>
              </w:rPr>
              <w:t>«</w:t>
            </w:r>
          </w:p>
        </w:tc>
        <w:tc>
          <w:tcPr>
            <w:tcW w:w="67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szCs w:val="28"/>
                <w:lang w:eastAsia="x-none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szCs w:val="28"/>
                <w:lang w:eastAsia="x-none"/>
              </w:rPr>
            </w:pPr>
            <w:r>
              <w:rPr>
                <w:szCs w:val="28"/>
                <w:lang w:eastAsia="en-US"/>
              </w:rPr>
              <w:t>»</w:t>
            </w: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szCs w:val="28"/>
                <w:lang w:eastAsia="x-none"/>
              </w:rPr>
            </w:pPr>
          </w:p>
        </w:tc>
        <w:tc>
          <w:tcPr>
            <w:tcW w:w="496" w:type="dxa"/>
            <w:vAlign w:val="bottom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szCs w:val="28"/>
                <w:lang w:eastAsia="x-none"/>
              </w:rPr>
            </w:pPr>
            <w:r>
              <w:rPr>
                <w:szCs w:val="28"/>
                <w:lang w:eastAsia="x-none"/>
              </w:rPr>
              <w:t>20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szCs w:val="28"/>
                <w:lang w:eastAsia="x-none"/>
              </w:rPr>
            </w:pPr>
          </w:p>
        </w:tc>
        <w:tc>
          <w:tcPr>
            <w:tcW w:w="1060" w:type="dxa"/>
            <w:vAlign w:val="bottom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szCs w:val="28"/>
                <w:lang w:eastAsia="x-none"/>
              </w:rPr>
            </w:pPr>
            <w:r>
              <w:rPr>
                <w:szCs w:val="28"/>
                <w:lang w:eastAsia="x-none"/>
              </w:rPr>
              <w:t>года</w:t>
            </w:r>
          </w:p>
        </w:tc>
      </w:tr>
      <w:tr w:rsidR="00000000">
        <w:tc>
          <w:tcPr>
            <w:tcW w:w="3156" w:type="dxa"/>
            <w:gridSpan w:val="5"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b/>
                <w:i/>
                <w:sz w:val="24"/>
                <w:lang w:eastAsia="x-none"/>
              </w:rPr>
            </w:pPr>
          </w:p>
        </w:tc>
        <w:tc>
          <w:tcPr>
            <w:tcW w:w="6701" w:type="dxa"/>
            <w:gridSpan w:val="10"/>
            <w:hideMark/>
          </w:tcPr>
          <w:p w:rsidR="00000000" w:rsidRDefault="00D30A7C">
            <w:pPr>
              <w:pStyle w:val="a8"/>
              <w:spacing w:line="276" w:lineRule="auto"/>
              <w:ind w:left="0"/>
              <w:jc w:val="center"/>
              <w:rPr>
                <w:b/>
                <w:i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срок действия заявки указывается с учетом пол</w:t>
            </w: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ожений подраздела </w:t>
            </w:r>
            <w:r>
              <w:rPr>
                <w:lang w:eastAsia="en-US"/>
              </w:rPr>
              <w:fldChar w:fldCharType="begin"/>
            </w: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instrText xml:space="preserve"> REF _Ref389474964 \r \h  \* MERGEFORMAT </w:instrText>
            </w:r>
            <w:r>
              <w:rPr>
                <w:lang w:eastAsia="en-US"/>
              </w:rPr>
            </w:r>
            <w:r>
              <w:rPr>
                <w:lang w:eastAsia="en-US"/>
              </w:rPr>
              <w:fldChar w:fldCharType="separate"/>
            </w: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4.5</w:t>
            </w:r>
            <w:r>
              <w:rPr>
                <w:lang w:eastAsia="en-US"/>
              </w:rPr>
              <w:fldChar w:fldCharType="end"/>
            </w: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 xml:space="preserve"> документации по запросу предложений</w:t>
            </w:r>
          </w:p>
        </w:tc>
      </w:tr>
      <w:tr w:rsidR="00000000">
        <w:tc>
          <w:tcPr>
            <w:tcW w:w="9857" w:type="dxa"/>
            <w:gridSpan w:val="15"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b/>
                <w:i/>
                <w:sz w:val="24"/>
                <w:lang w:eastAsia="x-none"/>
              </w:rPr>
            </w:pPr>
          </w:p>
        </w:tc>
      </w:tr>
      <w:tr w:rsidR="00000000">
        <w:tc>
          <w:tcPr>
            <w:tcW w:w="9857" w:type="dxa"/>
            <w:gridSpan w:val="15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ind w:left="567"/>
              <w:jc w:val="both"/>
              <w:rPr>
                <w:szCs w:val="28"/>
                <w:lang w:eastAsia="en-US"/>
              </w:rPr>
            </w:pPr>
            <w:r>
              <w:rPr>
                <w:b/>
                <w:i/>
                <w:sz w:val="24"/>
                <w:lang w:eastAsia="x-none"/>
              </w:rPr>
              <w:t>Для юридических лиц:</w:t>
            </w:r>
            <w:r>
              <w:rPr>
                <w:sz w:val="24"/>
                <w:lang w:eastAsia="x-none"/>
              </w:rPr>
              <w:t xml:space="preserve"> </w:t>
            </w:r>
            <w:r>
              <w:rPr>
                <w:szCs w:val="28"/>
                <w:lang w:val="x-none" w:eastAsia="x-none"/>
              </w:rPr>
              <w:t>Настоящим подтверждаем, что</w:t>
            </w:r>
            <w:r>
              <w:rPr>
                <w:szCs w:val="28"/>
                <w:lang w:eastAsia="x-none"/>
              </w:rPr>
              <w:t>:</w:t>
            </w:r>
          </w:p>
        </w:tc>
      </w:tr>
      <w:tr w:rsidR="00000000">
        <w:tc>
          <w:tcPr>
            <w:tcW w:w="1384" w:type="dxa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против</w:t>
            </w:r>
          </w:p>
        </w:tc>
        <w:tc>
          <w:tcPr>
            <w:tcW w:w="847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1384" w:type="dxa"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right"/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473" w:type="dxa"/>
            <w:gridSpan w:val="14"/>
            <w:hideMark/>
          </w:tcPr>
          <w:p w:rsidR="00000000" w:rsidRDefault="00D30A7C">
            <w:pPr>
              <w:tabs>
                <w:tab w:val="left" w:pos="567"/>
                <w:tab w:val="left" w:pos="1134"/>
              </w:tabs>
              <w:jc w:val="center"/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наименование участника запроса предложений</w:t>
            </w:r>
          </w:p>
        </w:tc>
      </w:tr>
      <w:tr w:rsidR="00000000">
        <w:tc>
          <w:tcPr>
            <w:tcW w:w="9857" w:type="dxa"/>
            <w:gridSpan w:val="15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000000">
        <w:tc>
          <w:tcPr>
            <w:tcW w:w="1776" w:type="dxa"/>
            <w:gridSpan w:val="2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 признании</w:t>
            </w:r>
          </w:p>
        </w:tc>
        <w:tc>
          <w:tcPr>
            <w:tcW w:w="8081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1776" w:type="dxa"/>
            <w:gridSpan w:val="2"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  <w:tc>
          <w:tcPr>
            <w:tcW w:w="8081" w:type="dxa"/>
            <w:gridSpan w:val="13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center"/>
              <w:rPr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наименование участника запрос</w:t>
            </w: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а предложений</w:t>
            </w:r>
          </w:p>
        </w:tc>
      </w:tr>
      <w:tr w:rsidR="00000000">
        <w:tc>
          <w:tcPr>
            <w:tcW w:w="3392" w:type="dxa"/>
            <w:gridSpan w:val="6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val="en-US" w:eastAsia="en-US"/>
              </w:rPr>
            </w:pPr>
            <w:r>
              <w:rPr>
                <w:szCs w:val="28"/>
                <w:lang w:eastAsia="en-US"/>
              </w:rPr>
              <w:t>банкротом,  деятельность</w:t>
            </w:r>
            <w:r>
              <w:rPr>
                <w:szCs w:val="28"/>
                <w:lang w:val="en-US" w:eastAsia="en-US"/>
              </w:rPr>
              <w:t xml:space="preserve"> </w:t>
            </w:r>
          </w:p>
        </w:tc>
        <w:tc>
          <w:tcPr>
            <w:tcW w:w="646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val="en-US" w:eastAsia="en-US"/>
              </w:rPr>
            </w:pPr>
          </w:p>
        </w:tc>
      </w:tr>
      <w:tr w:rsidR="00000000">
        <w:tc>
          <w:tcPr>
            <w:tcW w:w="3392" w:type="dxa"/>
            <w:gridSpan w:val="6"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  <w:tc>
          <w:tcPr>
            <w:tcW w:w="6465" w:type="dxa"/>
            <w:gridSpan w:val="9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center"/>
              <w:rPr>
                <w:szCs w:val="28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наименование участника запроса предложений</w:t>
            </w:r>
          </w:p>
        </w:tc>
      </w:tr>
      <w:tr w:rsidR="00000000">
        <w:tc>
          <w:tcPr>
            <w:tcW w:w="9857" w:type="dxa"/>
            <w:gridSpan w:val="15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sz w:val="24"/>
                <w:szCs w:val="20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</w:t>
            </w:r>
            <w:proofErr w:type="gramStart"/>
            <w:r>
              <w:rPr>
                <w:szCs w:val="28"/>
                <w:lang w:eastAsia="en-US"/>
              </w:rPr>
              <w:t>приостановлена</w:t>
            </w:r>
            <w:proofErr w:type="gramEnd"/>
            <w:r>
              <w:rPr>
                <w:szCs w:val="28"/>
                <w:lang w:eastAsia="en-US"/>
              </w:rPr>
              <w:t>, на имущество не наложен арест по решению суда, административного органа;</w:t>
            </w:r>
          </w:p>
        </w:tc>
      </w:tr>
      <w:tr w:rsidR="00000000">
        <w:tc>
          <w:tcPr>
            <w:tcW w:w="9857" w:type="dxa"/>
            <w:gridSpan w:val="15"/>
            <w:hideMark/>
          </w:tcPr>
          <w:p w:rsidR="00000000" w:rsidRDefault="00D30A7C">
            <w:pPr>
              <w:tabs>
                <w:tab w:val="clear" w:pos="708"/>
                <w:tab w:val="left" w:pos="1134"/>
              </w:tabs>
              <w:ind w:left="567"/>
              <w:contextualSpacing/>
              <w:rPr>
                <w:b/>
                <w:i/>
                <w:sz w:val="22"/>
                <w:lang w:eastAsia="en-US"/>
              </w:rPr>
            </w:pPr>
            <w:r>
              <w:rPr>
                <w:b/>
                <w:i/>
                <w:sz w:val="24"/>
                <w:lang w:eastAsia="en-US"/>
              </w:rPr>
              <w:t>участнику</w:t>
            </w:r>
            <w:r>
              <w:rPr>
                <w:b/>
                <w:i/>
                <w:sz w:val="24"/>
                <w:lang w:eastAsia="en-US"/>
              </w:rPr>
              <w:t xml:space="preserve"> запроса предложений необходимо выбрать одно из следующих положений, подходящих для его состояния по задолженности по уплате налогов, сборов, пеней и штрафов:</w:t>
            </w:r>
          </w:p>
        </w:tc>
      </w:tr>
      <w:tr w:rsidR="00000000">
        <w:tc>
          <w:tcPr>
            <w:tcW w:w="2350" w:type="dxa"/>
            <w:gridSpan w:val="3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50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284"/>
        </w:trPr>
        <w:tc>
          <w:tcPr>
            <w:tcW w:w="2350" w:type="dxa"/>
            <w:gridSpan w:val="3"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  <w:tc>
          <w:tcPr>
            <w:tcW w:w="7507" w:type="dxa"/>
            <w:gridSpan w:val="12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center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наименование участника запроса предложений</w:t>
            </w:r>
          </w:p>
        </w:tc>
      </w:tr>
      <w:tr w:rsidR="00000000">
        <w:tc>
          <w:tcPr>
            <w:tcW w:w="9857" w:type="dxa"/>
            <w:gridSpan w:val="15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sz w:val="24"/>
                <w:szCs w:val="20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отсутствует.</w:t>
            </w:r>
          </w:p>
        </w:tc>
      </w:tr>
      <w:tr w:rsidR="00000000">
        <w:tc>
          <w:tcPr>
            <w:tcW w:w="2350" w:type="dxa"/>
            <w:gridSpan w:val="3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  <w:r>
              <w:rPr>
                <w:b/>
                <w:i/>
                <w:sz w:val="24"/>
                <w:lang w:eastAsia="en-US"/>
              </w:rPr>
              <w:t>либо</w:t>
            </w:r>
          </w:p>
        </w:tc>
        <w:tc>
          <w:tcPr>
            <w:tcW w:w="7507" w:type="dxa"/>
            <w:gridSpan w:val="12"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center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</w:p>
        </w:tc>
      </w:tr>
      <w:tr w:rsidR="00000000">
        <w:tc>
          <w:tcPr>
            <w:tcW w:w="2350" w:type="dxa"/>
            <w:gridSpan w:val="3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507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c>
          <w:tcPr>
            <w:tcW w:w="2350" w:type="dxa"/>
            <w:gridSpan w:val="3"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  <w:tc>
          <w:tcPr>
            <w:tcW w:w="7507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center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наименование участника запроса предложений</w:t>
            </w:r>
          </w:p>
        </w:tc>
      </w:tr>
      <w:tr w:rsidR="00000000">
        <w:tc>
          <w:tcPr>
            <w:tcW w:w="9857" w:type="dxa"/>
            <w:gridSpan w:val="15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не пре</w:t>
            </w:r>
            <w:r>
              <w:rPr>
                <w:szCs w:val="28"/>
                <w:lang w:eastAsia="en-US"/>
              </w:rPr>
              <w:t xml:space="preserve">вышает 25% балансовой </w:t>
            </w:r>
          </w:p>
        </w:tc>
      </w:tr>
      <w:tr w:rsidR="00000000">
        <w:tc>
          <w:tcPr>
            <w:tcW w:w="2618" w:type="dxa"/>
            <w:gridSpan w:val="4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стоимости активов</w:t>
            </w:r>
          </w:p>
        </w:tc>
        <w:tc>
          <w:tcPr>
            <w:tcW w:w="723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center"/>
              <w:rPr>
                <w:sz w:val="24"/>
                <w:szCs w:val="20"/>
                <w:lang w:eastAsia="en-US"/>
              </w:rPr>
            </w:pPr>
          </w:p>
        </w:tc>
      </w:tr>
      <w:tr w:rsidR="00000000">
        <w:tc>
          <w:tcPr>
            <w:tcW w:w="2618" w:type="dxa"/>
            <w:gridSpan w:val="4"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both"/>
              <w:rPr>
                <w:szCs w:val="28"/>
                <w:lang w:eastAsia="en-US"/>
              </w:rPr>
            </w:pPr>
          </w:p>
        </w:tc>
        <w:tc>
          <w:tcPr>
            <w:tcW w:w="7239" w:type="dxa"/>
            <w:gridSpan w:val="11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jc w:val="center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наименование участника запроса предложений</w:t>
            </w:r>
          </w:p>
        </w:tc>
      </w:tr>
      <w:tr w:rsidR="00000000">
        <w:tc>
          <w:tcPr>
            <w:tcW w:w="9857" w:type="dxa"/>
            <w:gridSpan w:val="15"/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данным бухгалтерской (финансовой) отчетности за </w:t>
            </w:r>
            <w:proofErr w:type="gramStart"/>
            <w:r>
              <w:rPr>
                <w:szCs w:val="28"/>
                <w:lang w:eastAsia="en-US"/>
              </w:rPr>
              <w:t>истекший</w:t>
            </w:r>
            <w:proofErr w:type="gramEnd"/>
          </w:p>
        </w:tc>
      </w:tr>
      <w:tr w:rsidR="00000000">
        <w:trPr>
          <w:gridAfter w:val="6"/>
          <w:wAfter w:w="5046" w:type="dxa"/>
        </w:trPr>
        <w:tc>
          <w:tcPr>
            <w:tcW w:w="481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gridAfter w:val="6"/>
          <w:wAfter w:w="5046" w:type="dxa"/>
        </w:trPr>
        <w:tc>
          <w:tcPr>
            <w:tcW w:w="4811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tabs>
                <w:tab w:val="clear" w:pos="708"/>
                <w:tab w:val="left" w:pos="567"/>
                <w:tab w:val="left" w:pos="1134"/>
              </w:tabs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указать период: год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, квартал, полугодие, 9 месяцев</w:t>
            </w:r>
          </w:p>
        </w:tc>
      </w:tr>
    </w:tbl>
    <w:p w:rsidR="00000000" w:rsidRDefault="00D30A7C">
      <w:pPr>
        <w:tabs>
          <w:tab w:val="clear" w:pos="708"/>
          <w:tab w:val="left" w:pos="567"/>
          <w:tab w:val="left" w:pos="1134"/>
        </w:tabs>
        <w:rPr>
          <w:szCs w:val="28"/>
        </w:rPr>
      </w:pPr>
    </w:p>
    <w:p w:rsidR="00000000" w:rsidRDefault="00D30A7C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</w:t>
      </w:r>
      <w:r>
        <w:rPr>
          <w:szCs w:val="28"/>
        </w:rPr>
        <w:t>омянутых в Таблице 2 «Сведения о цепочке собственников, включая бенефициаров (в том числе конечных)» формы 2 «Анкета участника запроса предложений», заинтересованных или причастных к данным сведениям лиц на обработку предоставленных сведений заказчиком (ор</w:t>
      </w:r>
      <w:r>
        <w:rPr>
          <w:szCs w:val="28"/>
        </w:rPr>
        <w:t>ганизатором запроса предложений</w:t>
      </w:r>
      <w:proofErr w:type="gramEnd"/>
      <w:r>
        <w:rPr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Cs w:val="28"/>
        </w:rPr>
        <w:t>Росфинмониторингу</w:t>
      </w:r>
      <w:proofErr w:type="spellEnd"/>
      <w:r>
        <w:rPr>
          <w:szCs w:val="28"/>
        </w:rPr>
        <w:t>, Правительст</w:t>
      </w:r>
      <w:r>
        <w:rPr>
          <w:szCs w:val="28"/>
        </w:rPr>
        <w:t>ву Российской Федерации) и последующую обработку данных сведений такими органами.</w:t>
      </w:r>
    </w:p>
    <w:p w:rsidR="00000000" w:rsidRDefault="00D30A7C">
      <w:pPr>
        <w:ind w:firstLine="709"/>
        <w:jc w:val="both"/>
        <w:rPr>
          <w:b/>
          <w:i/>
          <w:sz w:val="24"/>
          <w:lang w:eastAsia="x-none"/>
        </w:rPr>
      </w:pPr>
    </w:p>
    <w:p w:rsidR="00000000" w:rsidRDefault="00D30A7C">
      <w:pPr>
        <w:ind w:firstLine="709"/>
        <w:jc w:val="both"/>
        <w:rPr>
          <w:b/>
          <w:i/>
          <w:sz w:val="24"/>
          <w:lang w:eastAsia="x-none"/>
        </w:rPr>
      </w:pPr>
      <w:r>
        <w:rPr>
          <w:b/>
          <w:i/>
          <w:sz w:val="24"/>
          <w:lang w:val="x-none" w:eastAsia="x-none"/>
        </w:rPr>
        <w:lastRenderedPageBreak/>
        <w:t>Для физических лиц:</w:t>
      </w:r>
      <w:r>
        <w:rPr>
          <w:sz w:val="24"/>
          <w:lang w:val="x-none" w:eastAsia="x-none"/>
        </w:rPr>
        <w:t xml:space="preserve"> </w:t>
      </w:r>
      <w:r>
        <w:rPr>
          <w:b/>
          <w:i/>
          <w:sz w:val="24"/>
          <w:szCs w:val="28"/>
          <w:lang w:val="x-none" w:eastAsia="x-none"/>
        </w:rPr>
        <w:t>Настоящим да</w:t>
      </w:r>
      <w:r>
        <w:rPr>
          <w:b/>
          <w:i/>
          <w:sz w:val="24"/>
          <w:szCs w:val="28"/>
          <w:lang w:eastAsia="x-none"/>
        </w:rPr>
        <w:t>ем</w:t>
      </w:r>
      <w:r>
        <w:rPr>
          <w:b/>
          <w:i/>
          <w:sz w:val="24"/>
          <w:szCs w:val="28"/>
          <w:lang w:val="x-none" w:eastAsia="x-none"/>
        </w:rPr>
        <w:t xml:space="preserve"> свое согласие на обработку заказчиком (организатором </w:t>
      </w:r>
      <w:r>
        <w:rPr>
          <w:b/>
          <w:i/>
          <w:sz w:val="24"/>
          <w:szCs w:val="28"/>
          <w:lang w:eastAsia="x-none"/>
        </w:rPr>
        <w:t>запроса предложений</w:t>
      </w:r>
      <w:r>
        <w:rPr>
          <w:b/>
          <w:i/>
          <w:sz w:val="24"/>
          <w:szCs w:val="28"/>
          <w:lang w:val="x-none" w:eastAsia="x-none"/>
        </w:rPr>
        <w:t>) предоставленных сведений о персональных данных, а также на раскр</w:t>
      </w:r>
      <w:r>
        <w:rPr>
          <w:b/>
          <w:i/>
          <w:sz w:val="24"/>
          <w:szCs w:val="28"/>
          <w:lang w:val="x-none" w:eastAsia="x-none"/>
        </w:rPr>
        <w:t>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D30A7C">
      <w:pPr>
        <w:ind w:firstLine="709"/>
        <w:jc w:val="both"/>
        <w:rPr>
          <w:b/>
          <w:i/>
          <w:sz w:val="22"/>
          <w:lang w:eastAsia="x-none"/>
        </w:rPr>
      </w:pPr>
    </w:p>
    <w:p w:rsidR="00000000" w:rsidRDefault="00D30A7C">
      <w:pPr>
        <w:ind w:firstLine="709"/>
        <w:jc w:val="both"/>
        <w:rPr>
          <w:szCs w:val="28"/>
          <w:lang w:eastAsia="x-none"/>
        </w:rPr>
      </w:pPr>
      <w:r>
        <w:rPr>
          <w:szCs w:val="28"/>
          <w:lang w:val="x-none" w:eastAsia="x-none"/>
        </w:rPr>
        <w:t>В случае признания нас победителем запроса предложений, либо при поступлении в наш адрес предложения о з</w:t>
      </w:r>
      <w:r>
        <w:rPr>
          <w:szCs w:val="28"/>
          <w:lang w:val="x-none" w:eastAsia="x-none"/>
        </w:rPr>
        <w:t>аключении договора, мы берем на себя следующие</w:t>
      </w:r>
      <w:r>
        <w:rPr>
          <w:szCs w:val="28"/>
          <w:lang w:val="x-none"/>
        </w:rPr>
        <w:t xml:space="preserve"> </w:t>
      </w:r>
      <w:r>
        <w:rPr>
          <w:szCs w:val="28"/>
          <w:lang w:val="x-none" w:eastAsia="x-none"/>
        </w:rPr>
        <w:t>обязательства</w:t>
      </w:r>
      <w:r>
        <w:rPr>
          <w:szCs w:val="28"/>
          <w:lang w:eastAsia="x-none"/>
        </w:rPr>
        <w:t>:</w:t>
      </w:r>
      <w:r>
        <w:rPr>
          <w:szCs w:val="28"/>
          <w:lang w:val="x-none" w:eastAsia="x-none"/>
        </w:rPr>
        <w:t xml:space="preserve"> </w:t>
      </w:r>
    </w:p>
    <w:p w:rsidR="00000000" w:rsidRDefault="00D30A7C" w:rsidP="00D30A7C">
      <w:pPr>
        <w:numPr>
          <w:ilvl w:val="0"/>
          <w:numId w:val="45"/>
        </w:numPr>
        <w:tabs>
          <w:tab w:val="clear" w:pos="708"/>
          <w:tab w:val="left" w:pos="1134"/>
        </w:tabs>
        <w:ind w:left="0" w:firstLine="1134"/>
        <w:contextualSpacing/>
        <w:jc w:val="both"/>
        <w:rPr>
          <w:szCs w:val="28"/>
          <w:lang w:eastAsia="x-none"/>
        </w:rPr>
      </w:pPr>
      <w:r>
        <w:rPr>
          <w:szCs w:val="28"/>
          <w:lang w:val="x-none" w:eastAsia="x-none"/>
        </w:rPr>
        <w:t>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</w:t>
      </w:r>
      <w:r>
        <w:rPr>
          <w:szCs w:val="28"/>
          <w:lang w:eastAsia="x-none"/>
        </w:rPr>
        <w:t xml:space="preserve">; </w:t>
      </w:r>
    </w:p>
    <w:p w:rsidR="00000000" w:rsidRDefault="00D30A7C" w:rsidP="00D30A7C">
      <w:pPr>
        <w:numPr>
          <w:ilvl w:val="0"/>
          <w:numId w:val="45"/>
        </w:numPr>
        <w:tabs>
          <w:tab w:val="clear" w:pos="708"/>
          <w:tab w:val="left" w:pos="1134"/>
        </w:tabs>
        <w:ind w:left="0" w:firstLine="1134"/>
        <w:contextualSpacing/>
        <w:jc w:val="both"/>
        <w:rPr>
          <w:szCs w:val="28"/>
          <w:lang w:eastAsia="x-none"/>
        </w:rPr>
      </w:pPr>
      <w:r>
        <w:rPr>
          <w:szCs w:val="28"/>
          <w:lang w:eastAsia="x-none"/>
        </w:rPr>
        <w:t>представить обновленные сведения</w:t>
      </w:r>
      <w:r>
        <w:rPr>
          <w:szCs w:val="28"/>
          <w:lang w:eastAsia="x-none"/>
        </w:rPr>
        <w:t xml:space="preserve">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</w:t>
      </w:r>
      <w:r>
        <w:rPr>
          <w:szCs w:val="28"/>
          <w:lang w:eastAsia="x-none"/>
        </w:rPr>
        <w:t>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000000" w:rsidRDefault="00D30A7C">
      <w:pPr>
        <w:ind w:firstLine="709"/>
        <w:jc w:val="both"/>
        <w:rPr>
          <w:b/>
          <w:i/>
          <w:sz w:val="24"/>
        </w:rPr>
      </w:pPr>
      <w:r>
        <w:rPr>
          <w:szCs w:val="28"/>
          <w:lang w:eastAsia="x-none"/>
        </w:rPr>
        <w:t>Мы уведомлены и согласны с условием, что в слу</w:t>
      </w:r>
      <w:r>
        <w:rPr>
          <w:szCs w:val="28"/>
          <w:lang w:eastAsia="x-none"/>
        </w:rPr>
        <w:t>чае предоставления нами недостоверных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  <w:r>
        <w:rPr>
          <w:b/>
          <w:i/>
          <w:sz w:val="24"/>
        </w:rPr>
        <w:t xml:space="preserve"> </w:t>
      </w:r>
    </w:p>
    <w:p w:rsidR="00000000" w:rsidRDefault="00D30A7C">
      <w:pPr>
        <w:ind w:firstLine="709"/>
        <w:jc w:val="both"/>
        <w:rPr>
          <w:szCs w:val="20"/>
        </w:rPr>
      </w:pPr>
      <w:proofErr w:type="gramStart"/>
      <w:r>
        <w:t>Нами будет предоставлено обеспечение возврата аванса в виде ________________</w:t>
      </w:r>
      <w:r>
        <w:rPr>
          <w:b/>
          <w:i/>
        </w:rPr>
        <w:t xml:space="preserve"> </w:t>
      </w:r>
      <w:r>
        <w:rPr>
          <w:b/>
          <w:i/>
          <w:sz w:val="24"/>
        </w:rPr>
        <w:t xml:space="preserve">[безотзывной банковской гарантии, выданной банком, на возврат аванса/ поручительства/ в форме денежных средств путем их перечисления заказчику] </w:t>
      </w:r>
      <w:r>
        <w:t>в течение ___ дней</w:t>
      </w:r>
      <w:r>
        <w:rPr>
          <w:b/>
          <w:i/>
        </w:rPr>
        <w:t xml:space="preserve"> </w:t>
      </w:r>
      <w:r>
        <w:rPr>
          <w:b/>
          <w:i/>
          <w:sz w:val="24"/>
        </w:rPr>
        <w:t>[указать срок пр</w:t>
      </w:r>
      <w:r>
        <w:rPr>
          <w:b/>
          <w:i/>
          <w:sz w:val="24"/>
        </w:rPr>
        <w:t xml:space="preserve">едоставления обеспечения возврата аванса] </w:t>
      </w:r>
      <w:r>
        <w:rPr>
          <w:szCs w:val="28"/>
        </w:rPr>
        <w:t xml:space="preserve">на сумму __ </w:t>
      </w:r>
      <w:r>
        <w:rPr>
          <w:b/>
          <w:i/>
          <w:sz w:val="24"/>
        </w:rPr>
        <w:t>[вид и срок предоставления обеспечения указывается в соответствии с предложением участника запроса предложений, сумма обеспечения возврата аванса указываются в соответствии с частью 2 «Проект</w:t>
      </w:r>
      <w:proofErr w:type="gramEnd"/>
      <w:r>
        <w:rPr>
          <w:b/>
          <w:i/>
          <w:sz w:val="24"/>
        </w:rPr>
        <w:t xml:space="preserve"> договора» </w:t>
      </w:r>
      <w:r>
        <w:rPr>
          <w:b/>
          <w:i/>
          <w:sz w:val="24"/>
        </w:rPr>
        <w:t>и/или пунктом </w:t>
      </w:r>
      <w:r>
        <w:fldChar w:fldCharType="begin"/>
      </w:r>
      <w:r>
        <w:rPr>
          <w:sz w:val="24"/>
        </w:rPr>
        <w:instrText xml:space="preserve"> REF _Ref317256138 \r \h  \* MERGEFORMAT </w:instrText>
      </w:r>
      <w:r>
        <w:fldChar w:fldCharType="separate"/>
      </w:r>
      <w:r>
        <w:rPr>
          <w:b/>
          <w:i/>
          <w:sz w:val="24"/>
        </w:rPr>
        <w:t>24</w:t>
      </w:r>
      <w:r>
        <w:fldChar w:fldCharType="end"/>
      </w:r>
      <w:r>
        <w:rPr>
          <w:b/>
          <w:i/>
          <w:sz w:val="24"/>
        </w:rPr>
        <w:t xml:space="preserve"> раздела </w:t>
      </w:r>
      <w:r>
        <w:fldChar w:fldCharType="begin"/>
      </w:r>
      <w:r>
        <w:rPr>
          <w:sz w:val="24"/>
        </w:rPr>
        <w:instrText xml:space="preserve"> REF _Ref317257798 \r \h  \* MERGEFORMAT </w:instrText>
      </w:r>
      <w:r>
        <w:fldChar w:fldCharType="separate"/>
      </w:r>
      <w:r>
        <w:rPr>
          <w:sz w:val="24"/>
        </w:rPr>
        <w:t>5</w:t>
      </w:r>
      <w:r>
        <w:fldChar w:fldCharType="end"/>
      </w:r>
      <w:r>
        <w:rPr>
          <w:b/>
          <w:i/>
          <w:sz w:val="24"/>
        </w:rPr>
        <w:t xml:space="preserve"> «Информационн</w:t>
      </w:r>
      <w:r>
        <w:rPr>
          <w:b/>
          <w:i/>
          <w:sz w:val="24"/>
        </w:rPr>
        <w:t>ая карта запроса предложений» документации].</w:t>
      </w:r>
      <w:proofErr w:type="gramStart"/>
      <w:r>
        <w:rPr>
          <w:b/>
          <w:i/>
          <w:sz w:val="24"/>
        </w:rPr>
        <w:t xml:space="preserve"> .</w:t>
      </w:r>
      <w:proofErr w:type="gramEnd"/>
    </w:p>
    <w:tbl>
      <w:tblPr>
        <w:tblStyle w:val="affb"/>
        <w:tblW w:w="98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817"/>
        <w:gridCol w:w="9068"/>
      </w:tblGrid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snapToGrid w:val="0"/>
              <w:ind w:left="-250" w:firstLine="250"/>
              <w:contextualSpacing/>
              <w:jc w:val="both"/>
              <w:rPr>
                <w:bCs/>
                <w:i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Мы,</w:t>
            </w: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snapToGrid w:val="0"/>
              <w:ind w:left="-250" w:firstLine="250"/>
              <w:contextualSpacing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snapToGrid w:val="0"/>
              <w:ind w:left="-250" w:firstLine="250"/>
              <w:contextualSpacing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ind w:firstLine="709"/>
              <w:jc w:val="center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(наименование организации или Ф.И.О. участника запроса предложений)</w:t>
            </w:r>
          </w:p>
        </w:tc>
      </w:tr>
    </w:tbl>
    <w:p w:rsidR="00000000" w:rsidRDefault="00D30A7C">
      <w:pPr>
        <w:jc w:val="both"/>
        <w:rPr>
          <w:szCs w:val="28"/>
        </w:rPr>
      </w:pPr>
      <w:r>
        <w:rPr>
          <w:szCs w:val="28"/>
        </w:rPr>
        <w:t>осведомлены и согласны с условием, что будем признаны уклонившимися от заключения договора в случаях, предусмотренных пунктом</w:t>
      </w:r>
      <w:r>
        <w:rPr>
          <w:szCs w:val="28"/>
        </w:rPr>
        <w:t> 4.15.16 документации по запросу предложений, сведения о нас будут внесены в соответствующий реестр недобросовестных поставщиков сроком на два года в случаях, предусмотренных пунктом 4.15.19 документации по запросу предложений.</w:t>
      </w:r>
    </w:p>
    <w:p w:rsidR="00000000" w:rsidRDefault="00D30A7C">
      <w:pPr>
        <w:ind w:firstLine="709"/>
        <w:jc w:val="both"/>
        <w:rPr>
          <w:szCs w:val="28"/>
        </w:rPr>
      </w:pPr>
      <w:r>
        <w:rPr>
          <w:szCs w:val="28"/>
        </w:rPr>
        <w:t>В соответствии с инструкциям</w:t>
      </w:r>
      <w:r>
        <w:rPr>
          <w:szCs w:val="28"/>
        </w:rPr>
        <w:t>и, полученными от Вас в документации по запросу предложений, информация по сути наших предложений в данном запросе предложений представлена в следующих документах, которые являются неотъемлемой частью нашей заявки на участие в запросе предложений:</w:t>
      </w:r>
    </w:p>
    <w:p w:rsidR="00000000" w:rsidRDefault="00D30A7C">
      <w:pPr>
        <w:ind w:firstLine="709"/>
        <w:jc w:val="both"/>
        <w:rPr>
          <w:szCs w:val="28"/>
        </w:rPr>
      </w:pPr>
      <w:r>
        <w:rPr>
          <w:szCs w:val="28"/>
        </w:rPr>
        <w:lastRenderedPageBreak/>
        <w:t>Опись до</w:t>
      </w:r>
      <w:r>
        <w:rPr>
          <w:szCs w:val="28"/>
        </w:rPr>
        <w:t>кументов заявки в соответствии с требованиями пункта </w:t>
      </w:r>
      <w:r>
        <w:fldChar w:fldCharType="begin"/>
      </w:r>
      <w:r>
        <w:rPr>
          <w:szCs w:val="28"/>
        </w:rPr>
        <w:instrText xml:space="preserve"> REF _Ref317252608 \r \h  \* MERGEFORMAT </w:instrText>
      </w:r>
      <w:r>
        <w:fldChar w:fldCharType="separate"/>
      </w:r>
      <w:r>
        <w:rPr>
          <w:szCs w:val="28"/>
        </w:rPr>
        <w:t>16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_Ref317257810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предложений»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040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D30A7C">
            <w:pPr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D30A7C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000000" w:rsidRDefault="00D30A7C">
            <w:pPr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numPr>
                <w:ilvl w:val="0"/>
                <w:numId w:val="46"/>
              </w:numPr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numPr>
                <w:ilvl w:val="0"/>
                <w:numId w:val="46"/>
              </w:numPr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i/>
                <w:sz w:val="24"/>
                <w:lang w:eastAsia="en-US"/>
              </w:rPr>
              <w:t>дств в к</w:t>
            </w:r>
            <w:proofErr w:type="gramEnd"/>
            <w:r>
              <w:rPr>
                <w:i/>
                <w:sz w:val="24"/>
                <w:lang w:eastAsia="en-US"/>
              </w:rPr>
              <w:t>ачестве</w:t>
            </w:r>
            <w:r>
              <w:rPr>
                <w:i/>
                <w:sz w:val="24"/>
                <w:lang w:eastAsia="en-US"/>
              </w:rPr>
              <w:t xml:space="preserve"> обеспечения заявки на участие в запросе предложений/безотзывная банковская гарантия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numPr>
                <w:ilvl w:val="0"/>
                <w:numId w:val="46"/>
              </w:numPr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numPr>
                <w:ilvl w:val="0"/>
                <w:numId w:val="46"/>
              </w:numPr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rPr>
                <w:sz w:val="24"/>
                <w:lang w:eastAsia="en-US"/>
              </w:rPr>
            </w:pPr>
          </w:p>
        </w:tc>
      </w:tr>
    </w:tbl>
    <w:p w:rsidR="00000000" w:rsidRDefault="00D30A7C">
      <w:pPr>
        <w:tabs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8"/>
        <w:gridCol w:w="425"/>
        <w:gridCol w:w="3403"/>
      </w:tblGrid>
      <w:tr w:rsidR="00000000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snapToGrid w:val="0"/>
              <w:spacing w:before="40" w:after="40"/>
              <w:ind w:left="566" w:right="57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000000" w:rsidRDefault="00D30A7C">
            <w:pPr>
              <w:snapToGrid w:val="0"/>
              <w:spacing w:before="40" w:after="40"/>
              <w:ind w:left="566" w:right="57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snapToGrid w:val="0"/>
              <w:spacing w:before="40" w:after="40"/>
              <w:ind w:left="566" w:right="57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snapToGrid w:val="0"/>
              <w:spacing w:before="40" w:after="40"/>
              <w:ind w:left="57" w:right="57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snapToGrid w:val="0"/>
              <w:spacing w:before="40" w:after="40"/>
              <w:ind w:right="57"/>
              <w:contextualSpacing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Cs/>
                <w:szCs w:val="22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Cs/>
                <w:szCs w:val="22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tabs>
                <w:tab w:val="clear" w:pos="708"/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</w:p>
        </w:tc>
      </w:tr>
    </w:tbl>
    <w:p w:rsidR="00000000" w:rsidRDefault="00D30A7C">
      <w:pPr>
        <w:tabs>
          <w:tab w:val="clear" w:pos="708"/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000000" w:rsidRDefault="00D30A7C">
      <w:pPr>
        <w:tabs>
          <w:tab w:val="clear" w:pos="708"/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ИНСТРУКЦИИ ПО ЗАПОЛНЕНИЮ</w:t>
      </w:r>
    </w:p>
    <w:p w:rsidR="00000000" w:rsidRDefault="00D30A7C" w:rsidP="00D30A7C">
      <w:pPr>
        <w:numPr>
          <w:ilvl w:val="0"/>
          <w:numId w:val="47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00000" w:rsidRDefault="00D30A7C" w:rsidP="00D30A7C">
      <w:pPr>
        <w:numPr>
          <w:ilvl w:val="0"/>
          <w:numId w:val="47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 xml:space="preserve">Заявку на участие в запросе предложений следует оформить на официальном бланке участника запроса предложений. </w:t>
      </w:r>
    </w:p>
    <w:p w:rsidR="00000000" w:rsidRDefault="00D30A7C" w:rsidP="00D30A7C">
      <w:pPr>
        <w:numPr>
          <w:ilvl w:val="0"/>
          <w:numId w:val="47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документооборота.</w:t>
      </w:r>
    </w:p>
    <w:p w:rsidR="00000000" w:rsidRDefault="00D30A7C" w:rsidP="00D30A7C">
      <w:pPr>
        <w:numPr>
          <w:ilvl w:val="0"/>
          <w:numId w:val="47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Участник запроса предложений должен указать свое полное наименование (с указанием организационно-пра</w:t>
      </w:r>
      <w:r>
        <w:rPr>
          <w:bCs/>
          <w:sz w:val="24"/>
          <w:szCs w:val="22"/>
        </w:rPr>
        <w:t>вовой формы) и юридический адрес.</w:t>
      </w:r>
    </w:p>
    <w:p w:rsidR="00000000" w:rsidRDefault="00D30A7C" w:rsidP="00D30A7C">
      <w:pPr>
        <w:numPr>
          <w:ilvl w:val="0"/>
          <w:numId w:val="47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Участник запроса предложений должен указать стоимость поставки товара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bCs/>
          <w:sz w:val="24"/>
          <w:szCs w:val="22"/>
        </w:rPr>
        <w:t>ХХХ</w:t>
      </w:r>
      <w:proofErr w:type="spellEnd"/>
      <w:r>
        <w:rPr>
          <w:bCs/>
          <w:sz w:val="24"/>
          <w:szCs w:val="22"/>
        </w:rPr>
        <w:t> ХХХ</w:t>
      </w:r>
      <w:proofErr w:type="gramStart"/>
      <w:r>
        <w:rPr>
          <w:bCs/>
          <w:sz w:val="24"/>
          <w:szCs w:val="22"/>
        </w:rPr>
        <w:t>,Х</w:t>
      </w:r>
      <w:proofErr w:type="gramEnd"/>
      <w:r>
        <w:rPr>
          <w:bCs/>
          <w:sz w:val="24"/>
          <w:szCs w:val="22"/>
        </w:rPr>
        <w:t>Х руб., наприме</w:t>
      </w:r>
      <w:r>
        <w:rPr>
          <w:bCs/>
          <w:sz w:val="24"/>
          <w:szCs w:val="22"/>
        </w:rPr>
        <w:t>р: «1 234 567,89 руб. (Один миллион двести тридцать четыре тысячи пятьсот шестьдесят семь руб. восемьдесят девять коп.)».</w:t>
      </w:r>
    </w:p>
    <w:p w:rsidR="00000000" w:rsidRDefault="00D30A7C" w:rsidP="00D30A7C">
      <w:pPr>
        <w:numPr>
          <w:ilvl w:val="0"/>
          <w:numId w:val="47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Участник запроса предложений должен указать срок действия заявки на участие в запросе предложений согласно требованиям пункта </w:t>
      </w:r>
      <w:r>
        <w:fldChar w:fldCharType="begin"/>
      </w:r>
      <w:r>
        <w:rPr>
          <w:bCs/>
          <w:sz w:val="24"/>
          <w:szCs w:val="22"/>
        </w:rPr>
        <w:instrText xml:space="preserve"> REF _</w:instrText>
      </w:r>
      <w:r>
        <w:rPr>
          <w:bCs/>
          <w:sz w:val="24"/>
          <w:szCs w:val="22"/>
        </w:rPr>
        <w:instrText xml:space="preserve">Ref317257850 \r \h  \* MERGEFORMAT </w:instrText>
      </w:r>
      <w:r>
        <w:fldChar w:fldCharType="separate"/>
      </w:r>
      <w:r>
        <w:rPr>
          <w:bCs/>
          <w:sz w:val="24"/>
          <w:szCs w:val="22"/>
        </w:rPr>
        <w:t>4.5</w:t>
      </w:r>
      <w:r>
        <w:fldChar w:fldCharType="end"/>
      </w:r>
      <w:r>
        <w:rPr>
          <w:bCs/>
          <w:sz w:val="24"/>
          <w:szCs w:val="22"/>
        </w:rPr>
        <w:t>.</w:t>
      </w:r>
    </w:p>
    <w:p w:rsidR="00000000" w:rsidRDefault="00D30A7C" w:rsidP="00D30A7C">
      <w:pPr>
        <w:numPr>
          <w:ilvl w:val="0"/>
          <w:numId w:val="47"/>
        </w:numPr>
        <w:tabs>
          <w:tab w:val="clear" w:pos="708"/>
        </w:tabs>
        <w:overflowPunct w:val="0"/>
        <w:autoSpaceDE w:val="0"/>
        <w:autoSpaceDN w:val="0"/>
        <w:adjustRightInd w:val="0"/>
        <w:ind w:left="0" w:firstLine="958"/>
        <w:contextualSpacing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Участник запроса предложений должен перечислить и указать объем каждого из прилагаемых к заявке на участие в запросе предложений документов, определяю</w:t>
      </w:r>
      <w:r>
        <w:rPr>
          <w:bCs/>
          <w:sz w:val="24"/>
          <w:szCs w:val="22"/>
        </w:rPr>
        <w:t>щих суть технико-коммерческого предложения участника запроса предложений, согласно требованиям пункта </w:t>
      </w:r>
      <w:r>
        <w:fldChar w:fldCharType="begin"/>
      </w:r>
      <w:r>
        <w:rPr>
          <w:bCs/>
          <w:sz w:val="24"/>
          <w:szCs w:val="22"/>
        </w:rPr>
        <w:instrText xml:space="preserve"> REF _Ref317252608 \r \h  \* MERGEFORMAT </w:instrText>
      </w:r>
      <w:r>
        <w:fldChar w:fldCharType="separate"/>
      </w:r>
      <w:r>
        <w:rPr>
          <w:bCs/>
          <w:sz w:val="24"/>
          <w:szCs w:val="22"/>
        </w:rPr>
        <w:t>16</w:t>
      </w:r>
      <w:r>
        <w:fldChar w:fldCharType="end"/>
      </w:r>
      <w:r>
        <w:rPr>
          <w:bCs/>
          <w:sz w:val="24"/>
          <w:szCs w:val="22"/>
        </w:rPr>
        <w:t xml:space="preserve"> раздела </w:t>
      </w:r>
      <w:r>
        <w:fldChar w:fldCharType="begin"/>
      </w:r>
      <w:r>
        <w:rPr>
          <w:bCs/>
          <w:sz w:val="24"/>
          <w:szCs w:val="22"/>
        </w:rPr>
        <w:instrText xml:space="preserve"> REF _Ref317257897 \r \h  \* MERG</w:instrText>
      </w:r>
      <w:r>
        <w:rPr>
          <w:bCs/>
          <w:sz w:val="24"/>
          <w:szCs w:val="22"/>
        </w:rPr>
        <w:instrText xml:space="preserve">EFORMAT </w:instrText>
      </w:r>
      <w:r>
        <w:fldChar w:fldCharType="separate"/>
      </w:r>
      <w:r>
        <w:rPr>
          <w:bCs/>
          <w:sz w:val="24"/>
          <w:szCs w:val="22"/>
        </w:rPr>
        <w:t>5</w:t>
      </w:r>
      <w:r>
        <w:fldChar w:fldCharType="end"/>
      </w:r>
      <w:r>
        <w:rPr>
          <w:bCs/>
          <w:sz w:val="24"/>
          <w:szCs w:val="22"/>
        </w:rPr>
        <w:t xml:space="preserve"> «Информационная карта запроса предложений».</w:t>
      </w:r>
    </w:p>
    <w:p w:rsidR="00000000" w:rsidRDefault="00D30A7C">
      <w:pPr>
        <w:ind w:firstLine="958"/>
        <w:rPr>
          <w:bCs/>
        </w:rPr>
      </w:pPr>
      <w:r>
        <w:rPr>
          <w:bCs/>
          <w:iCs/>
          <w:sz w:val="24"/>
        </w:rPr>
        <w:t>Участнику запроса предложений рекомендуется подписать и скрепить печатью заявку на участие в запросе предложений в соответствии с порядко</w:t>
      </w:r>
      <w:r>
        <w:rPr>
          <w:bCs/>
          <w:iCs/>
          <w:sz w:val="24"/>
        </w:rPr>
        <w:t>м, указанным в пунктах </w:t>
      </w:r>
      <w:r>
        <w:fldChar w:fldCharType="begin"/>
      </w:r>
      <w:r>
        <w:rPr>
          <w:bCs/>
          <w:iCs/>
          <w:sz w:val="24"/>
        </w:rPr>
        <w:instrText xml:space="preserve"> REF _Ref317252426 \r \h  \* MERGEFORMAT </w:instrText>
      </w:r>
      <w:r>
        <w:fldChar w:fldCharType="separate"/>
      </w:r>
      <w:r>
        <w:rPr>
          <w:bCs/>
          <w:iCs/>
          <w:sz w:val="24"/>
        </w:rPr>
        <w:t>4.4.5</w:t>
      </w:r>
      <w:r>
        <w:fldChar w:fldCharType="end"/>
      </w:r>
      <w:r>
        <w:rPr>
          <w:bCs/>
          <w:iCs/>
          <w:sz w:val="24"/>
        </w:rPr>
        <w:t xml:space="preserve">, </w:t>
      </w:r>
      <w:r>
        <w:fldChar w:fldCharType="begin"/>
      </w:r>
      <w:r>
        <w:rPr>
          <w:bCs/>
          <w:iCs/>
          <w:sz w:val="24"/>
        </w:rPr>
        <w:instrText xml:space="preserve"> REF _Ref317252433 \r \h  \* MERGEFORMAT </w:instrText>
      </w:r>
      <w:r>
        <w:fldChar w:fldCharType="separate"/>
      </w:r>
      <w:r>
        <w:rPr>
          <w:bCs/>
          <w:iCs/>
          <w:sz w:val="24"/>
        </w:rPr>
        <w:t>4.4.6</w:t>
      </w:r>
      <w:r>
        <w:fldChar w:fldCharType="end"/>
      </w:r>
      <w:r>
        <w:rPr>
          <w:bCs/>
          <w:iCs/>
          <w:sz w:val="24"/>
        </w:rPr>
        <w:t>.</w:t>
      </w:r>
    </w:p>
    <w:p w:rsidR="00000000" w:rsidRDefault="00D30A7C">
      <w:pPr>
        <w:keepNext w:val="0"/>
        <w:tabs>
          <w:tab w:val="clear" w:pos="708"/>
        </w:tabs>
        <w:rPr>
          <w:sz w:val="24"/>
        </w:rPr>
        <w:sectPr w:rsidR="00000000">
          <w:pgSz w:w="11907" w:h="16840"/>
          <w:pgMar w:top="1134" w:right="850" w:bottom="1134" w:left="1418" w:header="567" w:footer="567" w:gutter="0"/>
          <w:cols w:space="720"/>
        </w:sectPr>
      </w:pPr>
    </w:p>
    <w:tbl>
      <w:tblPr>
        <w:tblStyle w:val="affb"/>
        <w:tblW w:w="0" w:type="auto"/>
        <w:tblInd w:w="0" w:type="dxa"/>
        <w:tblLook w:val="04A0" w:firstRow="1" w:lastRow="0" w:firstColumn="1" w:lastColumn="0" w:noHBand="0" w:noVBand="1"/>
      </w:tblPr>
      <w:tblGrid>
        <w:gridCol w:w="3603"/>
        <w:gridCol w:w="566"/>
        <w:gridCol w:w="356"/>
        <w:gridCol w:w="770"/>
        <w:gridCol w:w="356"/>
        <w:gridCol w:w="127"/>
        <w:gridCol w:w="1342"/>
        <w:gridCol w:w="566"/>
        <w:gridCol w:w="296"/>
        <w:gridCol w:w="266"/>
        <w:gridCol w:w="847"/>
        <w:gridCol w:w="810"/>
      </w:tblGrid>
      <w:tr w:rsidR="00000000">
        <w:trPr>
          <w:trHeight w:val="375"/>
        </w:trPr>
        <w:tc>
          <w:tcPr>
            <w:tcW w:w="7982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0A7C" w:rsidP="006017BF">
            <w:pPr>
              <w:pStyle w:val="af9"/>
            </w:pPr>
          </w:p>
        </w:tc>
        <w:tc>
          <w:tcPr>
            <w:tcW w:w="192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 w:rsidP="006017BF">
            <w:pPr>
              <w:pStyle w:val="af9"/>
            </w:pPr>
            <w:r>
              <w:t xml:space="preserve">Форма </w:t>
            </w:r>
            <w:bookmarkStart w:id="382" w:name="F02"/>
            <w:r>
              <w:t>2.</w:t>
            </w:r>
            <w:bookmarkEnd w:id="382"/>
          </w:p>
        </w:tc>
      </w:tr>
      <w:tr w:rsidR="00000000">
        <w:trPr>
          <w:trHeight w:val="423"/>
        </w:trPr>
        <w:tc>
          <w:tcPr>
            <w:tcW w:w="57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0A7C" w:rsidP="006017BF">
            <w:pPr>
              <w:pStyle w:val="af9"/>
            </w:pPr>
          </w:p>
        </w:tc>
        <w:tc>
          <w:tcPr>
            <w:tcW w:w="412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 w:rsidP="006017BF">
            <w:pPr>
              <w:pStyle w:val="af9"/>
            </w:pPr>
            <w:r>
              <w:t>Приложение к заявке на участие в запросе предложений</w:t>
            </w:r>
          </w:p>
        </w:tc>
      </w:tr>
      <w:tr w:rsidR="00000000">
        <w:trPr>
          <w:trHeight w:val="356"/>
        </w:trPr>
        <w:tc>
          <w:tcPr>
            <w:tcW w:w="36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0A7C" w:rsidP="006017BF">
            <w:pPr>
              <w:pStyle w:val="af9"/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 w:rsidP="006017BF">
            <w:pPr>
              <w:pStyle w:val="af9"/>
            </w:pPr>
            <w:r>
              <w:t>от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 w:rsidP="006017BF">
            <w:pPr>
              <w:pStyle w:val="af9"/>
            </w:pPr>
            <w:r>
              <w:t>«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 w:rsidP="006017BF">
            <w:pPr>
              <w:pStyle w:val="af9"/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 w:rsidP="006017BF">
            <w:pPr>
              <w:pStyle w:val="af9"/>
            </w:pPr>
            <w:r>
              <w:t>»</w:t>
            </w:r>
          </w:p>
        </w:tc>
        <w:tc>
          <w:tcPr>
            <w:tcW w:w="14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 w:rsidP="006017BF">
            <w:pPr>
              <w:pStyle w:val="af9"/>
            </w:pP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 w:rsidP="006017BF">
            <w:pPr>
              <w:pStyle w:val="af9"/>
            </w:pPr>
            <w:r>
              <w:t>20</w:t>
            </w:r>
          </w:p>
        </w:tc>
        <w:tc>
          <w:tcPr>
            <w:tcW w:w="5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 w:rsidP="006017BF">
            <w:pPr>
              <w:pStyle w:val="af9"/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 w:rsidP="006017BF">
            <w:pPr>
              <w:pStyle w:val="af9"/>
            </w:pPr>
            <w:proofErr w:type="gramStart"/>
            <w:r>
              <w:t>г</w:t>
            </w:r>
            <w:proofErr w:type="gramEnd"/>
            <w:r>
              <w:t>. №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trHeight w:val="398"/>
        </w:trPr>
        <w:tc>
          <w:tcPr>
            <w:tcW w:w="990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Открытый запрос предложе</w:t>
            </w:r>
            <w:r>
              <w:t>ний в электронной форме на право заключения договора на поставку поковок 08Х18Н10Т</w:t>
            </w:r>
          </w:p>
        </w:tc>
      </w:tr>
    </w:tbl>
    <w:p w:rsidR="00000000" w:rsidRDefault="00D30A7C">
      <w:pPr>
        <w:ind w:firstLine="709"/>
        <w:jc w:val="center"/>
        <w:outlineLvl w:val="1"/>
      </w:pPr>
      <w:bookmarkStart w:id="383" w:name="_Toc395709216"/>
      <w:bookmarkStart w:id="384" w:name="_Toc400542312"/>
      <w:r>
        <w:t>АНКЕТА УЧАСТНИКА ЗАПРОСА ПРЕДЛОЖЕНИЙ (Форма 2.)</w:t>
      </w:r>
      <w:bookmarkEnd w:id="383"/>
      <w:bookmarkEnd w:id="384"/>
    </w:p>
    <w:tbl>
      <w:tblPr>
        <w:tblStyle w:val="affb"/>
        <w:tblW w:w="10005" w:type="dxa"/>
        <w:tblInd w:w="0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00000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</w:pPr>
            <w:r>
              <w:t>Участник запроса предложений: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 w:rsidP="006017BF">
            <w:pPr>
              <w:pStyle w:val="af9"/>
              <w:rPr>
                <w:lang w:val="en-US"/>
              </w:rPr>
            </w:pPr>
          </w:p>
        </w:tc>
      </w:tr>
    </w:tbl>
    <w:p w:rsidR="00000000" w:rsidRDefault="00D30A7C">
      <w:pPr>
        <w:ind w:firstLine="709"/>
      </w:pPr>
    </w:p>
    <w:p w:rsidR="00000000" w:rsidRDefault="00D30A7C">
      <w:pPr>
        <w:ind w:firstLine="709"/>
      </w:pPr>
      <w:r>
        <w:t>Таблица 1. Сведения об участнике запроса предложений.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01"/>
        <w:gridCol w:w="3387"/>
      </w:tblGrid>
      <w:tr w:rsidR="00000000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Сведения</w:t>
            </w:r>
            <w:r>
              <w:t xml:space="preserve"> об участнике запроса предложений</w:t>
            </w:r>
          </w:p>
        </w:tc>
      </w:tr>
      <w:tr w:rsidR="00000000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Свидетельство о внесении в Един</w:t>
            </w:r>
            <w:r>
              <w:t xml:space="preserve">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Срок деятельности (с учетом правопреемствен</w:t>
            </w:r>
            <w:r>
              <w:t>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Фактическое местоположение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Адрес э</w:t>
            </w:r>
            <w:r>
              <w:t xml:space="preserve">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  <w:bookmarkStart w:id="385" w:name="_Ref395864180" w:colFirst="0" w:colLast="0"/>
            <w:bookmarkStart w:id="386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bookmarkEnd w:id="385"/>
      <w:bookmarkEnd w:id="386"/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Стоимость основных фондов (по балансу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Банковские реквизиты (наименование и адрес банка, ном</w:t>
            </w:r>
            <w:r>
              <w:t>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</w:t>
            </w:r>
            <w:r>
              <w:t>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t>заключение</w:t>
            </w:r>
            <w:proofErr w:type="gramEnd"/>
            <w:r>
              <w:t xml:space="preserve"> которой является предметом настоящего запроса предложений и порядок одобрения соответствующей с</w:t>
            </w:r>
            <w:r>
              <w:t>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D30A7C">
            <w:pPr>
              <w:pStyle w:val="af9"/>
              <w:numPr>
                <w:ilvl w:val="0"/>
                <w:numId w:val="48"/>
              </w:num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>
              <w:t>эл</w:t>
            </w:r>
            <w:proofErr w:type="gramStart"/>
            <w:r>
              <w:t>.п</w:t>
            </w:r>
            <w:proofErr w:type="gramEnd"/>
            <w:r>
              <w:t>очты</w:t>
            </w:r>
            <w:proofErr w:type="spellEnd"/>
            <w: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</w:tbl>
    <w:p w:rsidR="00000000" w:rsidRDefault="00D30A7C">
      <w:pPr>
        <w:ind w:firstLine="709"/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 w:rsidP="006017BF">
            <w:pPr>
              <w:pStyle w:val="af9"/>
            </w:pPr>
            <w:bookmarkStart w:id="387" w:name="_Toc98251773"/>
          </w:p>
          <w:p w:rsidR="00000000" w:rsidRDefault="00D30A7C" w:rsidP="006017BF">
            <w:pPr>
              <w:pStyle w:val="af9"/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 w:rsidP="006017BF">
            <w:pPr>
              <w:pStyle w:val="af9"/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</w:pPr>
            <w:r>
              <w:rPr>
                <w:vertAlign w:val="superscript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  <w:rPr>
                <w:vertAlign w:val="superscript"/>
              </w:rPr>
            </w:pPr>
            <w:r>
              <w:rPr>
                <w:vertAlign w:val="superscript"/>
              </w:rPr>
              <w:t xml:space="preserve">(Имя и должность </w:t>
            </w:r>
            <w:proofErr w:type="gramStart"/>
            <w:r>
              <w:rPr>
                <w:vertAlign w:val="superscript"/>
              </w:rPr>
              <w:t>подписавшего</w:t>
            </w:r>
            <w:proofErr w:type="gramEnd"/>
            <w:r>
              <w:rPr>
                <w:vertAlign w:val="superscript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  <w:rPr>
                <w:b/>
                <w:i/>
                <w:vertAlign w:val="superscript"/>
              </w:rPr>
            </w:pPr>
            <w: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 w:rsidP="006017BF">
            <w:pPr>
              <w:pStyle w:val="af9"/>
              <w:rPr>
                <w:vertAlign w:val="superscript"/>
              </w:rPr>
            </w:pPr>
          </w:p>
        </w:tc>
      </w:tr>
    </w:tbl>
    <w:p w:rsidR="00000000" w:rsidRDefault="00D30A7C">
      <w:pPr>
        <w:ind w:firstLine="709"/>
        <w:rPr>
          <w:b/>
        </w:rPr>
      </w:pPr>
    </w:p>
    <w:p w:rsidR="00000000" w:rsidRDefault="00D30A7C">
      <w:pPr>
        <w:ind w:firstLine="709"/>
        <w:jc w:val="both"/>
        <w:rPr>
          <w:rFonts w:eastAsia="Calibri"/>
          <w:lang w:eastAsia="en-US"/>
        </w:rPr>
      </w:pPr>
      <w:r>
        <w:t>Таблица</w:t>
      </w:r>
      <w:r>
        <w:t> 1.1. Принадлежность участника запроса предложений/</w:t>
      </w:r>
      <w:r>
        <w:rPr>
          <w:i/>
        </w:rPr>
        <w:t xml:space="preserve"> субподрядчика (соисполнителя)/ изготовителя </w:t>
      </w:r>
      <w:r>
        <w:t>к субъектам малого и среднего предпринимательства.</w:t>
      </w:r>
    </w:p>
    <w:p w:rsidR="00000000" w:rsidRDefault="00D30A7C">
      <w:pPr>
        <w:ind w:firstLine="709"/>
        <w:jc w:val="both"/>
        <w:rPr>
          <w:rFonts w:eastAsia="Calibri"/>
          <w:sz w:val="24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                                        </w:t>
      </w:r>
      <w:r>
        <w:rPr>
          <w:rFonts w:eastAsia="Calibri"/>
          <w:i/>
          <w:u w:val="single"/>
          <w:lang w:eastAsia="en-US"/>
        </w:rPr>
        <w:t>(указывается наименование участника запро</w:t>
      </w:r>
      <w:r>
        <w:rPr>
          <w:rFonts w:eastAsia="Calibri"/>
          <w:i/>
          <w:u w:val="single"/>
          <w:lang w:eastAsia="en-US"/>
        </w:rPr>
        <w:t xml:space="preserve">са предложений </w:t>
      </w:r>
      <w:r>
        <w:t>субподрядчика</w:t>
      </w:r>
      <w:proofErr w:type="gramStart"/>
      <w:r>
        <w:t xml:space="preserve"> </w:t>
      </w:r>
      <w:r>
        <w:rPr>
          <w:i/>
          <w:szCs w:val="28"/>
          <w:u w:val="single"/>
        </w:rPr>
        <w:t>)</w:t>
      </w:r>
      <w:proofErr w:type="gramEnd"/>
      <w:r>
        <w:rPr>
          <w:szCs w:val="28"/>
        </w:rPr>
        <w:t xml:space="preserve">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</w:t>
      </w:r>
      <w:r>
        <w:rPr>
          <w:rFonts w:eastAsia="Calibri"/>
          <w:lang w:eastAsia="en-US"/>
        </w:rPr>
        <w:t>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00000" w:rsidRDefault="00D30A7C">
      <w:pPr>
        <w:ind w:firstLine="709"/>
        <w:jc w:val="both"/>
        <w:rPr>
          <w:rFonts w:eastAsia="Calibri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99"/>
        <w:gridCol w:w="1550"/>
        <w:gridCol w:w="1525"/>
        <w:gridCol w:w="1514"/>
        <w:gridCol w:w="2092"/>
      </w:tblGrid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 xml:space="preserve">№ </w:t>
            </w:r>
            <w:proofErr w:type="gramStart"/>
            <w:r>
              <w:rPr>
                <w:rFonts w:eastAsia="Calibri"/>
              </w:rPr>
              <w:t>п</w:t>
            </w:r>
            <w:proofErr w:type="gramEnd"/>
            <w:r>
              <w:rPr>
                <w:rFonts w:eastAsia="Calibri"/>
              </w:rPr>
              <w:t>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Средние предприятия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Показател</w:t>
            </w:r>
            <w:r>
              <w:rPr>
                <w:rFonts w:eastAsia="Calibri"/>
              </w:rPr>
              <w:t>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Подтверждающий документ</w:t>
            </w:r>
          </w:p>
        </w:tc>
      </w:tr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6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только для юридических лиц:</w:t>
            </w:r>
          </w:p>
          <w:p w:rsidR="00000000" w:rsidRDefault="00D30A7C" w:rsidP="006017BF">
            <w:pPr>
              <w:pStyle w:val="af9"/>
              <w:rPr>
                <w:rFonts w:eastAsia="Calibri"/>
                <w:sz w:val="28"/>
              </w:rPr>
            </w:pPr>
            <w:r>
              <w:rPr>
                <w:rFonts w:eastAsia="Calibri"/>
              </w:rPr>
              <w:t xml:space="preserve">Суммарная доля участия в уставном (складочном) капитале: </w:t>
            </w:r>
          </w:p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РФ, субъектов РФ, муниципальных образований, иностранных юридических лиц, общественных и религиозных орга</w:t>
            </w:r>
            <w:r>
              <w:rPr>
                <w:rFonts w:eastAsia="Calibri"/>
              </w:rPr>
              <w:t>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Копия устава (стр. __ заявки)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 xml:space="preserve">только для юридических </w:t>
            </w:r>
            <w:r>
              <w:rPr>
                <w:rFonts w:eastAsia="Calibri"/>
              </w:rPr>
              <w:lastRenderedPageBreak/>
              <w:t>лиц:</w:t>
            </w:r>
          </w:p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ascii="Calibri" w:eastAsia="Calibri" w:hAnsi="Calibri" w:cs="Calibri"/>
                <w:i/>
                <w:sz w:val="22"/>
                <w:szCs w:val="22"/>
              </w:rPr>
            </w:pPr>
            <w:r>
              <w:rPr>
                <w:rFonts w:eastAsia="Calibri"/>
              </w:rPr>
              <w:lastRenderedPageBreak/>
              <w:t xml:space="preserve">не </w:t>
            </w:r>
            <w:r>
              <w:rPr>
                <w:rFonts w:eastAsia="Calibri"/>
              </w:rPr>
              <w:t>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 xml:space="preserve">Указывается </w:t>
            </w:r>
            <w:r>
              <w:rPr>
                <w:rFonts w:eastAsia="Calibri"/>
              </w:rPr>
              <w:lastRenderedPageBreak/>
              <w:t>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lastRenderedPageBreak/>
              <w:t>Копия устава</w:t>
            </w:r>
          </w:p>
        </w:tc>
      </w:tr>
      <w:tr w:rsidR="00000000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lastRenderedPageBreak/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От 1</w:t>
            </w:r>
            <w:r>
              <w:rPr>
                <w:rFonts w:eastAsia="Calibri"/>
              </w:rPr>
              <w:t>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Указывается</w:t>
            </w:r>
          </w:p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количество человек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Копия формы № 4 ФСС (стр. __ заявки)</w:t>
            </w:r>
          </w:p>
        </w:tc>
      </w:tr>
      <w:tr w:rsidR="00000000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до 15 человек –</w:t>
            </w:r>
          </w:p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микр</w:t>
            </w:r>
            <w:proofErr w:type="gramStart"/>
            <w:r>
              <w:rPr>
                <w:rFonts w:eastAsia="Calibri"/>
              </w:rPr>
              <w:t>о-</w:t>
            </w:r>
            <w:proofErr w:type="gramEnd"/>
            <w:r>
              <w:rPr>
                <w:rFonts w:eastAsia="Calibri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rFonts w:eastAsia="Calibri"/>
                <w:i/>
                <w:sz w:val="24"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Выручка от реализации товаров (работ, услуг) без учета налога на добавленную стоимость или балансовая стоимость а</w:t>
            </w:r>
            <w:r>
              <w:rPr>
                <w:rFonts w:eastAsia="Calibri"/>
              </w:rPr>
              <w:t>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Указывается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 w:val="20"/>
              </w:rPr>
            </w:pPr>
            <w:r>
              <w:rPr>
                <w:rFonts w:eastAsia="Calibri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000000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rFonts w:eastAsia="Calibri"/>
                <w:szCs w:val="24"/>
              </w:rPr>
            </w:pPr>
            <w:r>
              <w:rPr>
                <w:rFonts w:eastAsia="Calibri"/>
              </w:rPr>
              <w:t>60 млн. руб. – микр</w:t>
            </w:r>
            <w:proofErr w:type="gramStart"/>
            <w:r>
              <w:rPr>
                <w:rFonts w:eastAsia="Calibri"/>
              </w:rPr>
              <w:t>о-</w:t>
            </w:r>
            <w:proofErr w:type="gramEnd"/>
            <w:r>
              <w:rPr>
                <w:rFonts w:eastAsia="Calibri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000000" w:rsidRDefault="00D30A7C">
      <w:pPr>
        <w:pStyle w:val="aff0"/>
        <w:spacing w:line="240" w:lineRule="auto"/>
        <w:ind w:firstLine="709"/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25"/>
        <w:gridCol w:w="4111"/>
      </w:tblGrid>
      <w:tr w:rsidR="00000000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pStyle w:val="af6"/>
              <w:keepNext/>
              <w:jc w:val="both"/>
              <w:rPr>
                <w:bCs/>
                <w:sz w:val="24"/>
                <w:szCs w:val="24"/>
                <w:lang w:eastAsia="en-US"/>
              </w:rPr>
            </w:pPr>
          </w:p>
          <w:p w:rsidR="00000000" w:rsidRDefault="00D30A7C">
            <w:pPr>
              <w:pStyle w:val="af6"/>
              <w:keepNext/>
              <w:jc w:val="both"/>
              <w:rPr>
                <w:bCs/>
                <w:szCs w:val="24"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pStyle w:val="af6"/>
              <w:keepNext/>
              <w:jc w:val="both"/>
              <w:rPr>
                <w:bCs/>
                <w:szCs w:val="24"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pStyle w:val="af6"/>
              <w:keepNext/>
              <w:jc w:val="both"/>
              <w:rPr>
                <w:bCs/>
                <w:szCs w:val="24"/>
                <w:lang w:eastAsia="en-US"/>
              </w:rPr>
            </w:pPr>
          </w:p>
        </w:tc>
      </w:tr>
      <w:tr w:rsidR="00000000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af6"/>
              <w:keepNext/>
              <w:jc w:val="both"/>
              <w:rPr>
                <w:bCs/>
                <w:szCs w:val="24"/>
                <w:lang w:eastAsia="en-US"/>
              </w:rPr>
            </w:pPr>
            <w:r>
              <w:rPr>
                <w:b/>
                <w:bCs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rPr>
                <w:vertAlign w:val="superscript"/>
                <w:lang w:eastAsia="en-US"/>
              </w:rPr>
            </w:pPr>
          </w:p>
        </w:tc>
      </w:tr>
    </w:tbl>
    <w:p w:rsidR="00000000" w:rsidRDefault="00D30A7C">
      <w:pPr>
        <w:ind w:firstLine="709"/>
        <w:rPr>
          <w:lang w:val="en-US"/>
        </w:rPr>
      </w:pPr>
    </w:p>
    <w:p w:rsidR="00000000" w:rsidRDefault="00D30A7C">
      <w:pPr>
        <w:ind w:firstLine="709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387"/>
    </w:p>
    <w:p w:rsidR="00000000" w:rsidRDefault="00D30A7C" w:rsidP="00D30A7C">
      <w:pPr>
        <w:pStyle w:val="aff7"/>
        <w:keepNext/>
        <w:numPr>
          <w:ilvl w:val="0"/>
          <w:numId w:val="49"/>
        </w:numPr>
        <w:ind w:left="0" w:firstLine="357"/>
        <w:rPr>
          <w:bCs/>
        </w:rPr>
      </w:pPr>
      <w:r>
        <w:t>Данные инструкции не следует воспроизводить в документах, подготовленных участником з</w:t>
      </w:r>
      <w:r>
        <w:t>апроса предложений.</w:t>
      </w:r>
    </w:p>
    <w:p w:rsidR="00000000" w:rsidRDefault="00D30A7C" w:rsidP="00D30A7C">
      <w:pPr>
        <w:pStyle w:val="aff7"/>
        <w:keepNext/>
        <w:numPr>
          <w:ilvl w:val="0"/>
          <w:numId w:val="49"/>
        </w:numPr>
        <w:ind w:left="0" w:firstLine="357"/>
      </w:pPr>
      <w: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t>к</w:t>
      </w:r>
      <w:proofErr w:type="gramEnd"/>
      <w:r>
        <w:t> которой является данная анкета участника запроса предложений.</w:t>
      </w:r>
    </w:p>
    <w:p w:rsidR="00000000" w:rsidRDefault="00D30A7C" w:rsidP="00D30A7C">
      <w:pPr>
        <w:pStyle w:val="aff7"/>
        <w:keepNext/>
        <w:numPr>
          <w:ilvl w:val="0"/>
          <w:numId w:val="49"/>
        </w:numPr>
        <w:ind w:left="0" w:firstLine="357"/>
      </w:pPr>
      <w:r>
        <w:t>Участник запроса предложений указывает свое фирменное наименование (</w:t>
      </w:r>
      <w:r>
        <w:t>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D30A7C" w:rsidP="00D30A7C">
      <w:pPr>
        <w:pStyle w:val="aff7"/>
        <w:keepNext/>
        <w:numPr>
          <w:ilvl w:val="0"/>
          <w:numId w:val="49"/>
        </w:numPr>
        <w:ind w:left="0" w:firstLine="357"/>
      </w:pPr>
      <w:r>
        <w:t>В случае указания в графе 3 Таблицы 1 о принадлежности к субъектам малого и среднего предпринимательства, дополнительно участнику запроса предложений необходимо заполнить и предоставить в составе заявки на участие в з</w:t>
      </w:r>
      <w:r>
        <w:t xml:space="preserve">апросе предложений Таблицу 1.1 и </w:t>
      </w:r>
      <w:r>
        <w:lastRenderedPageBreak/>
        <w:t>документы (столбец 6 Таблицы 1.1), подтверждающие принадлежность к субъектам малого и среднего предпринимательства.</w:t>
      </w:r>
    </w:p>
    <w:p w:rsidR="00000000" w:rsidRDefault="00D30A7C" w:rsidP="00D30A7C">
      <w:pPr>
        <w:pStyle w:val="aff7"/>
        <w:keepNext/>
        <w:numPr>
          <w:ilvl w:val="0"/>
          <w:numId w:val="49"/>
        </w:numPr>
        <w:ind w:left="0" w:firstLine="357"/>
      </w:pPr>
      <w:r>
        <w:t>В графе 21 Таблицы 1 указывается уполномоченное лицо участника запроса предложений для оперативного уведомл</w:t>
      </w:r>
      <w:r>
        <w:t>ения по вопросам организационного характера и взаимодействия с организатором запроса предложений.</w:t>
      </w:r>
    </w:p>
    <w:p w:rsidR="00000000" w:rsidRDefault="00D30A7C" w:rsidP="00D30A7C">
      <w:pPr>
        <w:pStyle w:val="aff7"/>
        <w:keepNext/>
        <w:numPr>
          <w:ilvl w:val="0"/>
          <w:numId w:val="49"/>
        </w:numPr>
        <w:ind w:left="0" w:firstLine="357"/>
      </w:pPr>
      <w:r>
        <w:t>Заполненная участником запроса предложений анкета должна содержать все сведения, указанные в таблице 1.</w:t>
      </w:r>
      <w:r>
        <w:rPr>
          <w:b/>
        </w:rPr>
        <w:t xml:space="preserve"> </w:t>
      </w:r>
      <w:r>
        <w:t>В случае отсутствия каких-либо данных указывается слов</w:t>
      </w:r>
      <w:r>
        <w:t>о «нет».</w:t>
      </w:r>
    </w:p>
    <w:p w:rsidR="00000000" w:rsidRDefault="00D30A7C" w:rsidP="00D30A7C">
      <w:pPr>
        <w:pStyle w:val="aff7"/>
        <w:keepNext/>
        <w:numPr>
          <w:ilvl w:val="0"/>
          <w:numId w:val="49"/>
        </w:numPr>
        <w:ind w:left="0" w:firstLine="357"/>
      </w:pPr>
      <w:r>
        <w:t>Таблицу 1.1 заполняют и предоставляют участники запроса предложений,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</w:t>
      </w:r>
      <w:r>
        <w:t> 209-ФЗ «О развитии малого и среднего предпринимательства в Российской Федерации».</w:t>
      </w:r>
    </w:p>
    <w:p w:rsidR="00000000" w:rsidRDefault="00D30A7C" w:rsidP="00D30A7C">
      <w:pPr>
        <w:pStyle w:val="aff7"/>
        <w:keepNext/>
        <w:numPr>
          <w:ilvl w:val="0"/>
          <w:numId w:val="49"/>
        </w:numPr>
        <w:ind w:left="0" w:firstLine="357"/>
      </w:pPr>
      <w:r>
        <w:t>Также участники запроса предложений в составе заявки на участие в запросе предложений предоставляют заполненную таблицу 1.1 на привлекаемого участником запроса предложений с</w:t>
      </w:r>
      <w:r>
        <w:t>убподрядчика, если такой субподрядчик является субъектом малого и среднего предпринимательства.</w:t>
      </w:r>
      <w:proofErr w:type="gramStart"/>
      <w:r>
        <w:t xml:space="preserve"> .</w:t>
      </w:r>
      <w:proofErr w:type="gramEnd"/>
    </w:p>
    <w:p w:rsidR="00000000" w:rsidRDefault="00D30A7C" w:rsidP="00D30A7C">
      <w:pPr>
        <w:pStyle w:val="aff7"/>
        <w:keepNext/>
        <w:numPr>
          <w:ilvl w:val="0"/>
          <w:numId w:val="49"/>
        </w:numPr>
        <w:ind w:left="0" w:firstLine="357"/>
      </w:pPr>
      <w:r>
        <w:t>Таблица 1.1 в составе заявки на участие в запросе предложений предоставляется в двух форматах: *</w:t>
      </w:r>
      <w:proofErr w:type="spellStart"/>
      <w:r>
        <w:t>pdf</w:t>
      </w:r>
      <w:proofErr w:type="spellEnd"/>
      <w:r>
        <w:t>. с подписью и редактируемом формате *.</w:t>
      </w:r>
      <w:proofErr w:type="spellStart"/>
      <w:r>
        <w:t>xls</w:t>
      </w:r>
      <w:proofErr w:type="spellEnd"/>
      <w:r>
        <w:t xml:space="preserve"> с приложением до</w:t>
      </w:r>
      <w:r>
        <w:t>кументов (столбец 6), подтверждающих принадлежность участника запроса предложений и/или субподрядчика к субъектам малого и среднего предпринимательства.</w:t>
      </w:r>
    </w:p>
    <w:p w:rsidR="00000000" w:rsidRDefault="00D30A7C" w:rsidP="00D30A7C">
      <w:pPr>
        <w:pStyle w:val="aff7"/>
        <w:keepNext/>
        <w:numPr>
          <w:ilvl w:val="0"/>
          <w:numId w:val="49"/>
        </w:numPr>
        <w:ind w:left="0" w:firstLine="357"/>
      </w:pPr>
      <w:r>
        <w:t>Копия бухгалтерской (финансовой) отчетности, а именно: Форма по ОКУД 0710001 (бухгалтерский баланс) и Ф</w:t>
      </w:r>
      <w:r>
        <w:t>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</w:t>
      </w:r>
      <w:r>
        <w:t>иложением квитанции о приеме.</w:t>
      </w:r>
    </w:p>
    <w:p w:rsidR="00000000" w:rsidRDefault="00D30A7C">
      <w:pPr>
        <w:keepNext w:val="0"/>
        <w:tabs>
          <w:tab w:val="clear" w:pos="708"/>
        </w:tabs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p w:rsidR="00000000" w:rsidRDefault="00D30A7C">
      <w:pPr>
        <w:ind w:firstLine="709"/>
      </w:pPr>
      <w:r>
        <w:lastRenderedPageBreak/>
        <w:t>Таблица 2. Сведения о цепочке собственников, включая бенефициаров (в том числе конечных).</w:t>
      </w:r>
    </w:p>
    <w:tbl>
      <w:tblPr>
        <w:tblStyle w:val="affb"/>
        <w:tblW w:w="14884" w:type="dxa"/>
        <w:tblInd w:w="-34" w:type="dxa"/>
        <w:tblLook w:val="04A0" w:firstRow="1" w:lastRow="0" w:firstColumn="1" w:lastColumn="0" w:noHBand="0" w:noVBand="1"/>
      </w:tblPr>
      <w:tblGrid>
        <w:gridCol w:w="4395"/>
        <w:gridCol w:w="10489"/>
      </w:tblGrid>
      <w:tr w:rsidR="00000000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  <w:rPr>
                <w:iCs/>
              </w:rPr>
            </w:pPr>
            <w:r>
              <w:t>Участник запроса предложений</w:t>
            </w:r>
          </w:p>
        </w:tc>
        <w:tc>
          <w:tcPr>
            <w:tcW w:w="1048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 w:rsidP="006017BF">
            <w:pPr>
              <w:pStyle w:val="af9"/>
            </w:pPr>
          </w:p>
        </w:tc>
      </w:tr>
      <w:tr w:rsidR="00000000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 w:rsidP="006017BF">
            <w:pPr>
              <w:pStyle w:val="af9"/>
            </w:pPr>
          </w:p>
        </w:tc>
        <w:tc>
          <w:tcPr>
            <w:tcW w:w="104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  <w:rPr>
                <w:sz w:val="20"/>
                <w:vertAlign w:val="superscript"/>
              </w:rPr>
            </w:pPr>
            <w:r>
              <w:rPr>
                <w:vertAlign w:val="superscript"/>
              </w:rPr>
              <w:t>наименование организации участника запроса предложений</w:t>
            </w:r>
          </w:p>
        </w:tc>
      </w:tr>
    </w:tbl>
    <w:p w:rsidR="00000000" w:rsidRDefault="00D30A7C">
      <w:pPr>
        <w:ind w:firstLine="709"/>
      </w:pPr>
      <w:r>
        <w:t xml:space="preserve">               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7"/>
        <w:gridCol w:w="586"/>
        <w:gridCol w:w="656"/>
        <w:gridCol w:w="1283"/>
        <w:gridCol w:w="797"/>
        <w:gridCol w:w="1214"/>
        <w:gridCol w:w="1520"/>
        <w:gridCol w:w="379"/>
        <w:gridCol w:w="586"/>
        <w:gridCol w:w="656"/>
        <w:gridCol w:w="1283"/>
        <w:gridCol w:w="1125"/>
        <w:gridCol w:w="1520"/>
        <w:gridCol w:w="1223"/>
        <w:gridCol w:w="1513"/>
      </w:tblGrid>
      <w:tr w:rsidR="00000000">
        <w:trPr>
          <w:trHeight w:val="510"/>
        </w:trPr>
        <w:tc>
          <w:tcPr>
            <w:tcW w:w="2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00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Информация об участнике запроса предложений</w:t>
            </w:r>
          </w:p>
        </w:tc>
        <w:tc>
          <w:tcPr>
            <w:tcW w:w="226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ИНН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ОГРН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Наименование краткое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Код ОКВЭД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Фамилия, Имя, Отчество руководителя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Серия и номер документа, удостоверяющего личность руководителя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№ 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ИНН 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ОГРН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Наименование / ФИО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Адрес регистрации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Серия и номер документа, удостоверяющего личность (для физическог</w:t>
            </w:r>
            <w:r>
              <w:t>о лица)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2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3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5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6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8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9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10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11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13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14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15</w:t>
            </w:r>
          </w:p>
        </w:tc>
      </w:tr>
      <w:tr w:rsidR="00000000">
        <w:trPr>
          <w:trHeight w:val="63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</w:tr>
      <w:tr w:rsidR="00000000">
        <w:trPr>
          <w:trHeight w:val="31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</w:tbl>
    <w:p w:rsidR="00000000" w:rsidRDefault="00D30A7C">
      <w:pPr>
        <w:pStyle w:val="35"/>
      </w:pPr>
      <w:r>
        <w:lastRenderedPageBreak/>
        <w:t>В случае</w:t>
      </w:r>
      <w:proofErr w:type="gramStart"/>
      <w:r>
        <w:t>,</w:t>
      </w:r>
      <w:proofErr w:type="gramEnd"/>
      <w: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</w:t>
      </w:r>
      <w:r>
        <w:t>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 w:rsidP="006017BF">
            <w:pPr>
              <w:pStyle w:val="af9"/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</w:pPr>
            <w:r>
              <w:rPr>
                <w:vertAlign w:val="superscript"/>
              </w:rPr>
              <w:t>(Подпись уполн</w:t>
            </w:r>
            <w:r>
              <w:rPr>
                <w:vertAlign w:val="superscript"/>
              </w:rPr>
              <w:t>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  <w:rPr>
                <w:vertAlign w:val="superscript"/>
              </w:rPr>
            </w:pPr>
            <w:r>
              <w:rPr>
                <w:vertAlign w:val="superscript"/>
              </w:rPr>
              <w:t xml:space="preserve">(Имя и должность </w:t>
            </w:r>
            <w:proofErr w:type="gramStart"/>
            <w:r>
              <w:rPr>
                <w:vertAlign w:val="superscript"/>
              </w:rPr>
              <w:t>подписавшего</w:t>
            </w:r>
            <w:proofErr w:type="gramEnd"/>
            <w:r>
              <w:rPr>
                <w:vertAlign w:val="superscript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  <w:rPr>
                <w:b/>
                <w:i/>
                <w:vertAlign w:val="superscript"/>
              </w:rPr>
            </w:pPr>
            <w: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 w:rsidP="006017BF">
            <w:pPr>
              <w:pStyle w:val="af9"/>
              <w:rPr>
                <w:vertAlign w:val="superscript"/>
              </w:rPr>
            </w:pPr>
          </w:p>
        </w:tc>
      </w:tr>
    </w:tbl>
    <w:p w:rsidR="00000000" w:rsidRDefault="00D30A7C">
      <w:pPr>
        <w:ind w:firstLine="709"/>
        <w:rPr>
          <w:b/>
        </w:rPr>
      </w:pPr>
    </w:p>
    <w:p w:rsidR="00000000" w:rsidRDefault="00D30A7C">
      <w:pPr>
        <w:ind w:firstLine="709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>Данные инструкции не следует воспроизводить в документах, подготовленных участником запроса предложений.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>Форма Таблицы 2 изменению не подлежит. Все сведения и д</w:t>
      </w:r>
      <w:r>
        <w:t xml:space="preserve">окументы обязательны к предоставлению. 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>Таблица 2 должна быть представлена в составе заявки на участие в запросе предложений в двух форматах *.</w:t>
      </w:r>
      <w:r>
        <w:rPr>
          <w:lang w:val="en-US"/>
        </w:rPr>
        <w:t>pdf</w:t>
      </w:r>
      <w:r>
        <w:t xml:space="preserve"> и *.</w:t>
      </w:r>
      <w:proofErr w:type="spellStart"/>
      <w:r>
        <w:t>xls</w:t>
      </w:r>
      <w:proofErr w:type="spellEnd"/>
      <w:r>
        <w:t>;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>В столбце 2 участнику запроса предложений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</w:t>
      </w:r>
      <w:r>
        <w:t>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</w:t>
      </w:r>
      <w:r>
        <w:t>физическое лицо в графе указывается «отсутствует».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 xml:space="preserve">В столбце 3 участнику запроса предложений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</w:t>
      </w:r>
      <w:r>
        <w:t>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>В столбце 4 участником запроса пре</w:t>
      </w:r>
      <w:r>
        <w:t>дложений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указывается ФИО.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>В столбце 5 участнику запроса предложений необходимо указать код ОКВЭД. В сл</w:t>
      </w:r>
      <w:r>
        <w:t>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</w:t>
      </w:r>
      <w:r>
        <w:t>ридическое лицо в графе указывается «отсутствует».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>Столбец 7 заполняется в формате серия (пробел) номер, например 5003 143877. Для иностра</w:t>
      </w:r>
      <w:r>
        <w:t>нцев допускается заполнение в формате, отраженном в национальном паспорте.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>Столбец 8 заполняется согласно образцу.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 xml:space="preserve">Столбцы 9, 10 заполняются в порядке пунктов 3, 4 настоящей инструкции. 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lastRenderedPageBreak/>
        <w:t>В столбце 11 указывается организационная Форма аббревиатурой и наимен</w:t>
      </w:r>
      <w:r>
        <w:t>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 xml:space="preserve">Столбец 12 заполняется </w:t>
      </w:r>
      <w:r>
        <w:t>в формате географической иерархии в нисходящем порядке, например, Тула, ул. Пионеров, 56-89.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>Столбец 13 заполняется в порядке пункта 8 настоящей инструкции.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>В столбце 14 указывается, какое отношение имеет данный субъект к вышестоящему звену в цепочке "конт</w:t>
      </w:r>
      <w:r>
        <w:t>рагент - бенефициар" согласно примеру, указанному в образце.</w:t>
      </w:r>
    </w:p>
    <w:p w:rsidR="00000000" w:rsidRDefault="00D30A7C" w:rsidP="00D30A7C">
      <w:pPr>
        <w:pStyle w:val="aff7"/>
        <w:keepNext/>
        <w:numPr>
          <w:ilvl w:val="0"/>
          <w:numId w:val="50"/>
        </w:numPr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D30A7C">
      <w:pPr>
        <w:ind w:firstLine="709"/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000000" w:rsidRDefault="00D30A7C">
      <w:pPr>
        <w:ind w:firstLine="709"/>
      </w:pPr>
      <w:r>
        <w:t>начал</w:t>
      </w:r>
      <w:r>
        <w:t>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Информация об участнике запроса предложений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0"/>
                <w:szCs w:val="20"/>
                <w:lang w:eastAsia="en-US"/>
              </w:rPr>
            </w:pPr>
          </w:p>
        </w:tc>
      </w:tr>
    </w:tbl>
    <w:p w:rsidR="00000000" w:rsidRDefault="00D30A7C">
      <w:pPr>
        <w:ind w:firstLine="709"/>
        <w:rPr>
          <w:lang w:val="en-US"/>
        </w:rPr>
      </w:pPr>
    </w:p>
    <w:p w:rsidR="00000000" w:rsidRDefault="00D30A7C">
      <w:pPr>
        <w:keepNext w:val="0"/>
        <w:tabs>
          <w:tab w:val="clear" w:pos="708"/>
        </w:tabs>
        <w:rPr>
          <w:bCs/>
          <w:i/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D30A7C">
      <w:pPr>
        <w:ind w:firstLine="709"/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000000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Информация о подтверждающих документах (наименование, реквиз</w:t>
            </w:r>
            <w:r>
              <w:t>иты и т.д.)</w:t>
            </w:r>
          </w:p>
        </w:tc>
      </w:tr>
      <w:tr w:rsidR="00000000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Наименование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15</w:t>
            </w:r>
          </w:p>
        </w:tc>
      </w:tr>
      <w:tr w:rsidR="00000000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ЗАО "Свет 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Москва, </w:t>
            </w:r>
            <w:proofErr w:type="spellStart"/>
            <w:r>
              <w:t>ул</w:t>
            </w:r>
            <w:proofErr w:type="gramStart"/>
            <w:r>
              <w:t>.Л</w:t>
            </w:r>
            <w:proofErr w:type="gramEnd"/>
            <w:r>
              <w:t>убянка</w:t>
            </w:r>
            <w:proofErr w:type="spellEnd"/>
            <w:r>
              <w:t>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Москва, </w:t>
            </w:r>
            <w:proofErr w:type="spellStart"/>
            <w:r>
              <w:t>ул</w:t>
            </w:r>
            <w:proofErr w:type="gramStart"/>
            <w:r>
              <w:t>.Щ</w:t>
            </w:r>
            <w:proofErr w:type="gramEnd"/>
            <w:r>
              <w:t>епкина</w:t>
            </w:r>
            <w:proofErr w:type="spellEnd"/>
            <w:r>
              <w:t>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устав, приказ №45-л/</w:t>
            </w:r>
            <w:proofErr w:type="gramStart"/>
            <w:r>
              <w:t>с</w:t>
            </w:r>
            <w:proofErr w:type="gramEnd"/>
            <w:r>
              <w:t xml:space="preserve"> от </w:t>
            </w:r>
            <w:r>
              <w:t>22.03.10</w:t>
            </w:r>
          </w:p>
        </w:tc>
      </w:tr>
      <w:tr w:rsidR="00000000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Сидоров Пётр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ООО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</w:t>
            </w:r>
            <w:r>
              <w:t>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proofErr w:type="spellStart"/>
            <w:r>
              <w:t>Мухов</w:t>
            </w:r>
            <w:proofErr w:type="spellEnd"/>
            <w:r>
              <w:t xml:space="preserve"> Амир </w:t>
            </w:r>
            <w:proofErr w:type="spellStart"/>
            <w:r>
              <w:t>Мазиевич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устав, приказ №77-л/</w:t>
            </w:r>
            <w:proofErr w:type="gramStart"/>
            <w:r>
              <w:t>с</w:t>
            </w:r>
            <w:proofErr w:type="gramEnd"/>
            <w:r>
              <w:t xml:space="preserve"> от 22.05.11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Мазаева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Саратов, ул. </w:t>
            </w:r>
            <w:proofErr w:type="spellStart"/>
            <w:r>
              <w:t>К.Ма</w:t>
            </w:r>
            <w:r>
              <w:t>ркса</w:t>
            </w:r>
            <w:proofErr w:type="spellEnd"/>
            <w:r>
              <w:t>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ООО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Антонов Иван 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устав, приказ №56-л/</w:t>
            </w:r>
            <w:proofErr w:type="gramStart"/>
            <w:r>
              <w:t>с</w:t>
            </w:r>
            <w:proofErr w:type="gramEnd"/>
            <w:r>
              <w:t xml:space="preserve"> от 22.05.09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Смоленск, 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учредительный</w:t>
            </w:r>
            <w:r>
              <w:t xml:space="preserve">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lastRenderedPageBreak/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Игуана </w:t>
            </w:r>
            <w:proofErr w:type="spellStart"/>
            <w:r>
              <w:t>лтд</w:t>
            </w:r>
            <w:proofErr w:type="spellEnd"/>
            <w:r>
              <w:t xml:space="preserve"> </w:t>
            </w:r>
            <w:r>
              <w:t>(</w:t>
            </w:r>
            <w:proofErr w:type="spellStart"/>
            <w:r>
              <w:t>Iguana</w:t>
            </w:r>
            <w:proofErr w:type="spellEnd"/>
            <w:r>
              <w:t xml:space="preserve">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США, штат </w:t>
            </w:r>
            <w:proofErr w:type="spellStart"/>
            <w:r>
              <w:t>Виржиния</w:t>
            </w:r>
            <w:proofErr w:type="spellEnd"/>
            <w:r>
              <w:t>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proofErr w:type="spellStart"/>
            <w:r>
              <w:t>Ruan</w:t>
            </w:r>
            <w:proofErr w:type="spellEnd"/>
            <w:r>
              <w:t xml:space="preserve"> </w:t>
            </w:r>
            <w:proofErr w:type="spellStart"/>
            <w:r>
              <w:t>Max</w:t>
            </w:r>
            <w:proofErr w:type="spellEnd"/>
            <w:r>
              <w:t xml:space="preserve"> </w:t>
            </w:r>
            <w:proofErr w:type="spellStart"/>
            <w:r>
              <w:t>Amer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Кипр, </w:t>
            </w:r>
            <w:proofErr w:type="spellStart"/>
            <w:r>
              <w:t>Лимассол</w:t>
            </w:r>
            <w:proofErr w:type="spellEnd"/>
            <w:r>
              <w:t>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 </w:t>
            </w:r>
          </w:p>
        </w:tc>
      </w:tr>
    </w:tbl>
    <w:p w:rsidR="00000000" w:rsidRDefault="00D30A7C">
      <w:pPr>
        <w:keepNext w:val="0"/>
        <w:tabs>
          <w:tab w:val="clear" w:pos="708"/>
        </w:tabs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D30A7C">
      <w:pPr>
        <w:ind w:firstLine="709"/>
      </w:pPr>
    </w:p>
    <w:tbl>
      <w:tblPr>
        <w:tblStyle w:val="affb"/>
        <w:tblW w:w="0" w:type="auto"/>
        <w:jc w:val="right"/>
        <w:tblInd w:w="0" w:type="dxa"/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000000">
        <w:trPr>
          <w:trHeight w:val="375"/>
          <w:jc w:val="right"/>
        </w:trPr>
        <w:tc>
          <w:tcPr>
            <w:tcW w:w="833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66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88" w:name="F08"/>
            <w:r>
              <w:rPr>
                <w:lang w:val="en-US" w:eastAsia="en-US"/>
              </w:rPr>
              <w:t>3.</w:t>
            </w:r>
            <w:bookmarkEnd w:id="388"/>
          </w:p>
        </w:tc>
      </w:tr>
      <w:tr w:rsidR="00000000">
        <w:trPr>
          <w:trHeight w:val="423"/>
          <w:jc w:val="right"/>
        </w:trPr>
        <w:tc>
          <w:tcPr>
            <w:tcW w:w="521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4785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000000">
        <w:trPr>
          <w:trHeight w:val="356"/>
          <w:jc w:val="right"/>
        </w:trPr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  <w:jc w:val="right"/>
        </w:trPr>
        <w:tc>
          <w:tcPr>
            <w:tcW w:w="999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Открытый запрос предложений в электронной форме на право заключения договора на поставку поковок 08Х18Н10Т</w:t>
            </w:r>
          </w:p>
        </w:tc>
      </w:tr>
    </w:tbl>
    <w:p w:rsidR="00000000" w:rsidRDefault="00D30A7C">
      <w:pPr>
        <w:ind w:firstLine="709"/>
      </w:pPr>
    </w:p>
    <w:p w:rsidR="00000000" w:rsidRDefault="00D30A7C">
      <w:pPr>
        <w:ind w:firstLine="709"/>
        <w:jc w:val="center"/>
        <w:outlineLvl w:val="1"/>
      </w:pPr>
      <w:bookmarkStart w:id="389" w:name="_Toc395709217"/>
      <w:bookmarkStart w:id="390" w:name="_Toc400542313"/>
      <w:r>
        <w:t>ТЕХНИЧЕСКОЕ ПРЕДЛОЖЕНИЕ (Ф</w:t>
      </w:r>
      <w:r>
        <w:t>орма 3.)</w:t>
      </w:r>
      <w:bookmarkEnd w:id="389"/>
      <w:bookmarkEnd w:id="390"/>
    </w:p>
    <w:tbl>
      <w:tblPr>
        <w:tblStyle w:val="affb"/>
        <w:tblW w:w="0" w:type="auto"/>
        <w:tblInd w:w="0" w:type="dxa"/>
        <w:tblLook w:val="04A0" w:firstRow="1" w:lastRow="0" w:firstColumn="1" w:lastColumn="0" w:noHBand="0" w:noVBand="1"/>
      </w:tblPr>
      <w:tblGrid>
        <w:gridCol w:w="4351"/>
        <w:gridCol w:w="5645"/>
      </w:tblGrid>
      <w:tr w:rsidR="00000000">
        <w:trPr>
          <w:trHeight w:val="449"/>
        </w:trPr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Участник запроса предложений:</w:t>
            </w:r>
          </w:p>
        </w:tc>
        <w:tc>
          <w:tcPr>
            <w:tcW w:w="5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</w:tbl>
    <w:p w:rsidR="00000000" w:rsidRDefault="00D30A7C">
      <w:pPr>
        <w:ind w:firstLine="709"/>
      </w:pPr>
      <w: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90"/>
        <w:gridCol w:w="1188"/>
        <w:gridCol w:w="4618"/>
      </w:tblGrid>
      <w:tr w:rsidR="00000000">
        <w:trPr>
          <w:trHeight w:val="729"/>
        </w:trPr>
        <w:tc>
          <w:tcPr>
            <w:tcW w:w="2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</w:p>
        </w:tc>
        <w:tc>
          <w:tcPr>
            <w:tcW w:w="59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 w:rsidP="006017BF">
            <w:pPr>
              <w:pStyle w:val="af9"/>
            </w:pP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trHeight w:val="688"/>
        </w:trPr>
        <w:tc>
          <w:tcPr>
            <w:tcW w:w="20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</w:pPr>
            <w:r>
              <w:rPr>
                <w:vertAlign w:val="superscript"/>
              </w:rPr>
              <w:t>(Подпись уполномоченного представителя)</w:t>
            </w:r>
          </w:p>
          <w:p w:rsidR="00000000" w:rsidRDefault="00D30A7C" w:rsidP="006017BF">
            <w:pPr>
              <w:pStyle w:val="af9"/>
            </w:pPr>
            <w: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  <w:rPr>
                <w:vertAlign w:val="superscript"/>
              </w:rPr>
            </w:pPr>
            <w:r>
              <w:rPr>
                <w:vertAlign w:val="superscript"/>
              </w:rPr>
              <w:t xml:space="preserve">(Имя и должность </w:t>
            </w:r>
            <w:proofErr w:type="gramStart"/>
            <w:r>
              <w:rPr>
                <w:vertAlign w:val="superscript"/>
              </w:rPr>
              <w:t>подписавшего</w:t>
            </w:r>
            <w:proofErr w:type="gramEnd"/>
            <w:r>
              <w:rPr>
                <w:vertAlign w:val="superscript"/>
              </w:rPr>
              <w:t>)</w:t>
            </w:r>
          </w:p>
        </w:tc>
      </w:tr>
    </w:tbl>
    <w:p w:rsidR="00000000" w:rsidRDefault="00D30A7C">
      <w:pPr>
        <w:pStyle w:val="aff0"/>
        <w:spacing w:line="240" w:lineRule="auto"/>
        <w:ind w:firstLine="709"/>
      </w:pPr>
    </w:p>
    <w:p w:rsidR="00000000" w:rsidRDefault="00D30A7C">
      <w:pPr>
        <w:ind w:firstLine="709"/>
      </w:pPr>
      <w:r>
        <w:t>ИНСТРУКЦИИ ПО ЗАПОЛНЕНИЮ</w:t>
      </w:r>
    </w:p>
    <w:p w:rsidR="00000000" w:rsidRDefault="00D30A7C" w:rsidP="00D30A7C">
      <w:pPr>
        <w:pStyle w:val="aff7"/>
        <w:keepNext/>
        <w:numPr>
          <w:ilvl w:val="0"/>
          <w:numId w:val="51"/>
        </w:numPr>
      </w:pPr>
      <w:r>
        <w:t>Данные инструкции не следует воспроизводить в документах, под</w:t>
      </w:r>
      <w:r>
        <w:t>готовленных участником запроса предложений.</w:t>
      </w:r>
    </w:p>
    <w:p w:rsidR="00000000" w:rsidRDefault="00D30A7C" w:rsidP="00D30A7C">
      <w:pPr>
        <w:pStyle w:val="aff7"/>
        <w:keepNext/>
        <w:numPr>
          <w:ilvl w:val="0"/>
          <w:numId w:val="51"/>
        </w:numPr>
      </w:pPr>
      <w: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t>к</w:t>
      </w:r>
      <w:proofErr w:type="gramEnd"/>
      <w:r>
        <w:t> которой является данное техническое предложение.</w:t>
      </w:r>
    </w:p>
    <w:p w:rsidR="00000000" w:rsidRDefault="00D30A7C" w:rsidP="00D30A7C">
      <w:pPr>
        <w:pStyle w:val="aff7"/>
        <w:keepNext/>
        <w:numPr>
          <w:ilvl w:val="0"/>
          <w:numId w:val="51"/>
        </w:numPr>
      </w:pPr>
      <w:r>
        <w:t>Участник запроса предложений указывает свое фирменное наи</w:t>
      </w:r>
      <w:r>
        <w:t>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D30A7C" w:rsidP="00D30A7C">
      <w:pPr>
        <w:pStyle w:val="aff7"/>
        <w:keepNext/>
        <w:numPr>
          <w:ilvl w:val="0"/>
          <w:numId w:val="51"/>
        </w:numPr>
      </w:pPr>
      <w:r>
        <w:t>Выше приведена Форма титульного листа Технического предложения.</w:t>
      </w:r>
    </w:p>
    <w:p w:rsidR="00000000" w:rsidRDefault="00D30A7C" w:rsidP="00D30A7C">
      <w:pPr>
        <w:pStyle w:val="aff7"/>
        <w:keepNext/>
        <w:numPr>
          <w:ilvl w:val="0"/>
          <w:numId w:val="51"/>
        </w:numPr>
        <w:rPr>
          <w:i/>
          <w:sz w:val="28"/>
        </w:rPr>
      </w:pPr>
      <w:r>
        <w:t xml:space="preserve">Техническое предложение участника запроса предложений, помимо материалов, указанных в тексте технических требований, должно включать: </w:t>
      </w:r>
      <w:r>
        <w:rPr>
          <w:b/>
          <w:i/>
        </w:rPr>
        <w:t>[указыва</w:t>
      </w:r>
      <w:r>
        <w:rPr>
          <w:b/>
          <w:i/>
        </w:rPr>
        <w:t>ется в соответствии с требованиями к описанию технического предложения]</w:t>
      </w:r>
      <w:r>
        <w:t xml:space="preserve"> </w:t>
      </w:r>
    </w:p>
    <w:p w:rsidR="00000000" w:rsidRDefault="00D30A7C" w:rsidP="00D30A7C">
      <w:pPr>
        <w:numPr>
          <w:ilvl w:val="0"/>
          <w:numId w:val="52"/>
        </w:numPr>
        <w:ind w:left="0" w:firstLine="709"/>
        <w:rPr>
          <w:i/>
          <w:sz w:val="24"/>
        </w:rPr>
      </w:pPr>
      <w:r>
        <w:rPr>
          <w:i/>
          <w:sz w:val="24"/>
        </w:rPr>
        <w:t>наименование разработчика (юридического лица ______ указывается термин разработчика: юридического лица осуществляющего разработку оборудования, либо юридического лица, координирующего</w:t>
      </w:r>
      <w:r>
        <w:rPr>
          <w:i/>
          <w:sz w:val="24"/>
        </w:rPr>
        <w:t xml:space="preserve"> работу исполнителей составных частей разработки и отвечающего за разработку оборудования в целом)</w:t>
      </w:r>
    </w:p>
    <w:p w:rsidR="00000000" w:rsidRDefault="00D30A7C" w:rsidP="00D30A7C">
      <w:pPr>
        <w:numPr>
          <w:ilvl w:val="0"/>
          <w:numId w:val="52"/>
        </w:numPr>
        <w:ind w:left="0" w:firstLine="709"/>
        <w:rPr>
          <w:i/>
          <w:sz w:val="24"/>
        </w:rPr>
      </w:pPr>
      <w:r>
        <w:rPr>
          <w:i/>
          <w:sz w:val="24"/>
        </w:rPr>
        <w:t>наименование изготовителя (юридического лица согласно подразделу </w:t>
      </w:r>
      <w:r>
        <w:fldChar w:fldCharType="begin"/>
      </w:r>
      <w:r>
        <w:rPr>
          <w:i/>
          <w:sz w:val="24"/>
        </w:rPr>
        <w:instrText xml:space="preserve"> REF _Ref389127675 \r \h </w:instrText>
      </w:r>
      <w:r>
        <w:rPr>
          <w:sz w:val="24"/>
        </w:rPr>
        <w:instrText xml:space="preserve"> \* MERGEFORMAT </w:instrText>
      </w:r>
      <w:r>
        <w:fldChar w:fldCharType="separate"/>
      </w:r>
      <w:r>
        <w:rPr>
          <w:i/>
          <w:sz w:val="24"/>
        </w:rPr>
        <w:t>3.4</w:t>
      </w:r>
      <w:r>
        <w:fldChar w:fldCharType="end"/>
      </w:r>
      <w:r>
        <w:rPr>
          <w:i/>
          <w:sz w:val="24"/>
        </w:rPr>
        <w:t>) и страны происхождения оборудования</w:t>
      </w:r>
    </w:p>
    <w:p w:rsidR="00000000" w:rsidRDefault="00D30A7C" w:rsidP="00D30A7C">
      <w:pPr>
        <w:numPr>
          <w:ilvl w:val="0"/>
          <w:numId w:val="52"/>
        </w:numPr>
        <w:ind w:left="0" w:firstLine="709"/>
        <w:rPr>
          <w:i/>
          <w:sz w:val="24"/>
        </w:rPr>
      </w:pPr>
      <w:r>
        <w:rPr>
          <w:i/>
          <w:sz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000" w:rsidRDefault="00D30A7C" w:rsidP="00D30A7C">
      <w:pPr>
        <w:numPr>
          <w:ilvl w:val="0"/>
          <w:numId w:val="52"/>
        </w:numPr>
        <w:ind w:left="0" w:firstLine="709"/>
        <w:rPr>
          <w:i/>
          <w:sz w:val="24"/>
        </w:rPr>
      </w:pPr>
      <w:r>
        <w:rPr>
          <w:i/>
          <w:sz w:val="24"/>
        </w:rPr>
        <w:t>указание при наличии на зарегистрированные товарные знаки и (или) знаки обслу</w:t>
      </w:r>
      <w:r>
        <w:rPr>
          <w:i/>
          <w:sz w:val="24"/>
        </w:rPr>
        <w:t>живания товара, патенты, полезные модели или промышленные образцы, которым будет соответствовать товар;</w:t>
      </w:r>
    </w:p>
    <w:p w:rsidR="00000000" w:rsidRDefault="00D30A7C" w:rsidP="00D30A7C">
      <w:pPr>
        <w:numPr>
          <w:ilvl w:val="0"/>
          <w:numId w:val="53"/>
        </w:numPr>
        <w:ind w:left="0" w:firstLine="709"/>
        <w:rPr>
          <w:i/>
          <w:sz w:val="24"/>
        </w:rPr>
      </w:pPr>
      <w:r>
        <w:rPr>
          <w:i/>
          <w:sz w:val="24"/>
        </w:rPr>
        <w:t>описание комплектации товара;</w:t>
      </w:r>
    </w:p>
    <w:p w:rsidR="00000000" w:rsidRDefault="00D30A7C" w:rsidP="00D30A7C">
      <w:pPr>
        <w:numPr>
          <w:ilvl w:val="0"/>
          <w:numId w:val="53"/>
        </w:numPr>
        <w:ind w:left="0" w:firstLine="709"/>
        <w:rPr>
          <w:i/>
          <w:sz w:val="24"/>
        </w:rPr>
      </w:pPr>
      <w:r>
        <w:rPr>
          <w:i/>
          <w:sz w:val="24"/>
        </w:rPr>
        <w:t>указание количества товаров,</w:t>
      </w:r>
      <w:r>
        <w:t xml:space="preserve"> </w:t>
      </w:r>
    </w:p>
    <w:p w:rsidR="00000000" w:rsidRDefault="00D30A7C" w:rsidP="00D30A7C">
      <w:pPr>
        <w:numPr>
          <w:ilvl w:val="0"/>
          <w:numId w:val="53"/>
        </w:numPr>
        <w:ind w:left="0" w:firstLine="709"/>
        <w:rPr>
          <w:i/>
          <w:sz w:val="24"/>
        </w:rPr>
      </w:pPr>
      <w:r>
        <w:rPr>
          <w:i/>
          <w:sz w:val="24"/>
        </w:rPr>
        <w:t>документы на виды деятельности, связанные с выполнением договора, вместе с приложениями, опи</w:t>
      </w:r>
      <w:r>
        <w:rPr>
          <w:i/>
          <w:sz w:val="24"/>
        </w:rPr>
        <w:t>сывающими конкретные виды деятельности.</w:t>
      </w:r>
    </w:p>
    <w:p w:rsidR="00000000" w:rsidRDefault="00D30A7C" w:rsidP="00D30A7C">
      <w:pPr>
        <w:numPr>
          <w:ilvl w:val="0"/>
          <w:numId w:val="53"/>
        </w:numPr>
        <w:ind w:left="0" w:firstLine="709"/>
        <w:rPr>
          <w:i/>
          <w:sz w:val="24"/>
        </w:rPr>
      </w:pPr>
      <w:r>
        <w:rPr>
          <w:i/>
          <w:sz w:val="24"/>
        </w:rPr>
        <w:t>[</w:t>
      </w:r>
      <w:r>
        <w:rPr>
          <w:b/>
          <w:i/>
          <w:sz w:val="24"/>
          <w:szCs w:val="20"/>
        </w:rPr>
        <w:t>при условии установления соответствующего требования в пункте </w:t>
      </w:r>
      <w:r>
        <w:fldChar w:fldCharType="begin"/>
      </w:r>
      <w:r>
        <w:rPr>
          <w:b/>
          <w:i/>
          <w:sz w:val="24"/>
          <w:szCs w:val="20"/>
        </w:rPr>
        <w:instrText xml:space="preserve"> REF _Ref317252608 \r \h  \* MERGEFORMAT </w:instrText>
      </w:r>
      <w:r>
        <w:fldChar w:fldCharType="separate"/>
      </w:r>
      <w:r>
        <w:rPr>
          <w:b/>
          <w:i/>
          <w:sz w:val="24"/>
          <w:szCs w:val="20"/>
        </w:rPr>
        <w:t>16</w:t>
      </w:r>
      <w:r>
        <w:fldChar w:fldCharType="end"/>
      </w:r>
      <w:r>
        <w:rPr>
          <w:b/>
          <w:i/>
          <w:sz w:val="24"/>
          <w:szCs w:val="20"/>
        </w:rPr>
        <w:t xml:space="preserve"> раздела </w:t>
      </w:r>
      <w:r>
        <w:fldChar w:fldCharType="begin"/>
      </w:r>
      <w:r>
        <w:rPr>
          <w:b/>
          <w:i/>
          <w:sz w:val="24"/>
          <w:szCs w:val="20"/>
        </w:rPr>
        <w:instrText xml:space="preserve"> REF _Ref317249938 \r \h  \* ME</w:instrText>
      </w:r>
      <w:r>
        <w:rPr>
          <w:b/>
          <w:i/>
          <w:sz w:val="24"/>
          <w:szCs w:val="20"/>
        </w:rPr>
        <w:instrText xml:space="preserve">RGEFORMAT </w:instrText>
      </w:r>
      <w:r>
        <w:fldChar w:fldCharType="separate"/>
      </w:r>
      <w:r>
        <w:rPr>
          <w:b/>
          <w:i/>
          <w:sz w:val="24"/>
          <w:szCs w:val="20"/>
        </w:rPr>
        <w:t>5</w:t>
      </w:r>
      <w:r>
        <w:fldChar w:fldCharType="end"/>
      </w:r>
      <w:r>
        <w:rPr>
          <w:b/>
          <w:i/>
          <w:sz w:val="24"/>
          <w:szCs w:val="20"/>
        </w:rPr>
        <w:t xml:space="preserve"> «Информационная карта запроса предложений»]</w:t>
      </w:r>
      <w:r>
        <w:rPr>
          <w:sz w:val="24"/>
          <w:szCs w:val="20"/>
        </w:rPr>
        <w:t xml:space="preserve"> </w:t>
      </w:r>
      <w:r>
        <w:rPr>
          <w:i/>
          <w:sz w:val="24"/>
        </w:rPr>
        <w:t>для подтверждения требований, указанных в Исходных технических требованиях (ИТТ) Тома 2 «Техническая часть» документации по запросу пре</w:t>
      </w:r>
      <w:r>
        <w:rPr>
          <w:i/>
          <w:sz w:val="24"/>
        </w:rPr>
        <w:t>дложений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00000" w:rsidRDefault="00D30A7C">
      <w:pPr>
        <w:ind w:firstLine="709"/>
        <w:rPr>
          <w:i/>
          <w:sz w:val="24"/>
        </w:rPr>
      </w:pPr>
      <w:proofErr w:type="gramStart"/>
      <w:r>
        <w:rPr>
          <w:i/>
          <w:sz w:val="24"/>
        </w:rPr>
        <w:lastRenderedPageBreak/>
        <w:t xml:space="preserve">В случае представления в составе заявки участника запроса предложений ТЗ (ТУ), не отвечающее в полном объеме требованиям </w:t>
      </w:r>
      <w:r>
        <w:rPr>
          <w:i/>
          <w:sz w:val="24"/>
        </w:rPr>
        <w:t>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  <w:proofErr w:type="gramEnd"/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7"/>
        <w:gridCol w:w="2692"/>
        <w:gridCol w:w="3401"/>
      </w:tblGrid>
      <w:tr w:rsidR="00000000">
        <w:trPr>
          <w:trHeight w:val="4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Примечание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Вес не более 100 кг</w:t>
            </w:r>
          </w:p>
          <w:p w:rsidR="00000000" w:rsidRDefault="00D30A7C" w:rsidP="006017BF">
            <w:pPr>
              <w:pStyle w:val="af9"/>
            </w:pPr>
            <w: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 xml:space="preserve">Будет </w:t>
            </w:r>
            <w:r>
              <w:t>приведено в соответствие с требованиями ИТТ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Будет приведено в соответствие с требованиями ИТТ</w:t>
            </w:r>
          </w:p>
        </w:tc>
      </w:tr>
      <w:tr w:rsidR="0000000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…</w:t>
            </w:r>
          </w:p>
        </w:tc>
      </w:tr>
    </w:tbl>
    <w:p w:rsidR="00000000" w:rsidRDefault="00D30A7C">
      <w:pPr>
        <w:ind w:firstLine="709"/>
      </w:pPr>
    </w:p>
    <w:p w:rsidR="00000000" w:rsidRDefault="00D30A7C" w:rsidP="00D30A7C">
      <w:pPr>
        <w:pStyle w:val="aff7"/>
        <w:keepNext/>
        <w:numPr>
          <w:ilvl w:val="0"/>
          <w:numId w:val="51"/>
        </w:numPr>
      </w:pPr>
      <w:r>
        <w:rPr>
          <w:snapToGrid w:val="0"/>
        </w:rPr>
        <w:t>Участник запроса предложений в данной форме должен подтвердить выполнение каждог</w:t>
      </w:r>
      <w:r>
        <w:rPr>
          <w:snapToGrid w:val="0"/>
        </w:rPr>
        <w:t xml:space="preserve">о технического требования (том 2). </w:t>
      </w:r>
      <w: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ook w:val="04A0" w:firstRow="1" w:lastRow="0" w:firstColumn="1" w:lastColumn="0" w:noHBand="0" w:noVBand="1"/>
      </w:tblPr>
      <w:tblGrid>
        <w:gridCol w:w="401"/>
        <w:gridCol w:w="531"/>
        <w:gridCol w:w="1134"/>
        <w:gridCol w:w="36"/>
        <w:gridCol w:w="1596"/>
        <w:gridCol w:w="3827"/>
        <w:gridCol w:w="2086"/>
        <w:gridCol w:w="244"/>
      </w:tblGrid>
      <w:tr w:rsidR="0000000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0000" w:rsidRDefault="00D30A7C" w:rsidP="006017BF">
            <w:pPr>
              <w:pStyle w:val="af9"/>
            </w:pPr>
            <w:r>
              <w:t>Ссылки</w:t>
            </w:r>
            <w:r>
              <w:t xml:space="preserve"> на ПП</w:t>
            </w:r>
          </w:p>
        </w:tc>
      </w:tr>
      <w:tr w:rsidR="00000000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  <w:r>
              <w:t>№:</w:t>
            </w:r>
          </w:p>
        </w:tc>
        <w:tc>
          <w:tcPr>
            <w:tcW w:w="7513" w:type="dxa"/>
            <w:gridSpan w:val="3"/>
          </w:tcPr>
          <w:p w:rsidR="00000000" w:rsidRDefault="00D30A7C" w:rsidP="006017BF">
            <w:pPr>
              <w:pStyle w:val="af9"/>
            </w:pPr>
          </w:p>
          <w:p w:rsidR="00000000" w:rsidRDefault="00D30A7C" w:rsidP="006017BF">
            <w:pPr>
              <w:pStyle w:val="af9"/>
            </w:pPr>
            <w:r>
              <w:t>порядковый номер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D30A7C" w:rsidP="006017BF">
            <w:pPr>
              <w:pStyle w:val="af9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000000" w:rsidRDefault="00D30A7C" w:rsidP="006017BF">
            <w:pPr>
              <w:pStyle w:val="af9"/>
            </w:pPr>
            <w:r>
              <w:t xml:space="preserve">номер пункта Технических требований 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D30A7C" w:rsidP="006017BF">
            <w:pPr>
              <w:pStyle w:val="af9"/>
            </w:pPr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D30A7C" w:rsidP="006017BF">
            <w:pPr>
              <w:pStyle w:val="af9"/>
            </w:pPr>
          </w:p>
        </w:tc>
        <w:tc>
          <w:tcPr>
            <w:tcW w:w="7513" w:type="dxa"/>
            <w:gridSpan w:val="3"/>
            <w:hideMark/>
          </w:tcPr>
          <w:p w:rsidR="00000000" w:rsidRDefault="00D30A7C" w:rsidP="006017BF">
            <w:pPr>
              <w:pStyle w:val="af9"/>
            </w:pPr>
            <w:r>
              <w:t>"да" - будет выполнен полностью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D30A7C" w:rsidP="006017BF">
            <w:pPr>
              <w:pStyle w:val="af9"/>
            </w:pPr>
          </w:p>
        </w:tc>
        <w:tc>
          <w:tcPr>
            <w:tcW w:w="7513" w:type="dxa"/>
            <w:gridSpan w:val="3"/>
            <w:hideMark/>
          </w:tcPr>
          <w:p w:rsidR="00000000" w:rsidRDefault="00D30A7C" w:rsidP="006017BF">
            <w:pPr>
              <w:pStyle w:val="af9"/>
            </w:pPr>
            <w:r>
              <w:t>"нет" - не будет выполнен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000000" w:rsidRDefault="00D30A7C" w:rsidP="006017BF">
            <w:pPr>
              <w:pStyle w:val="af9"/>
            </w:pPr>
          </w:p>
        </w:tc>
        <w:tc>
          <w:tcPr>
            <w:tcW w:w="7513" w:type="dxa"/>
            <w:gridSpan w:val="3"/>
            <w:hideMark/>
          </w:tcPr>
          <w:p w:rsidR="00000000" w:rsidRDefault="00D30A7C" w:rsidP="006017BF">
            <w:pPr>
              <w:pStyle w:val="af9"/>
            </w:pPr>
            <w:r>
              <w:t>"частично" – выполняется с "такими-то" ограничениями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D30A7C" w:rsidP="006017BF">
            <w:pPr>
              <w:pStyle w:val="af9"/>
            </w:pPr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000000" w:rsidRDefault="00D30A7C" w:rsidP="006017BF">
            <w:pPr>
              <w:pStyle w:val="af9"/>
            </w:pPr>
            <w:r>
              <w:t>необходимые пояснения</w:t>
            </w:r>
          </w:p>
        </w:tc>
      </w:tr>
      <w:tr w:rsidR="00000000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000000" w:rsidRDefault="00D30A7C" w:rsidP="006017BF">
            <w:pPr>
              <w:pStyle w:val="af9"/>
            </w:pPr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000000" w:rsidRDefault="00D30A7C" w:rsidP="006017BF">
            <w:pPr>
              <w:pStyle w:val="af9"/>
            </w:pPr>
            <w:r>
              <w:t xml:space="preserve">номер </w:t>
            </w:r>
            <w:proofErr w:type="gramStart"/>
            <w:r>
              <w:t>пункта материалов предложений участника запроса</w:t>
            </w:r>
            <w:proofErr w:type="gramEnd"/>
            <w:r>
              <w:t xml:space="preserve"> предложений (ПП), где приведены подробные объяснения</w:t>
            </w:r>
          </w:p>
        </w:tc>
      </w:tr>
    </w:tbl>
    <w:p w:rsidR="00000000" w:rsidRDefault="00D30A7C">
      <w:pPr>
        <w:shd w:val="clear" w:color="auto" w:fill="FFFFFF"/>
        <w:tabs>
          <w:tab w:val="clear" w:pos="708"/>
          <w:tab w:val="left" w:pos="1080"/>
        </w:tabs>
        <w:ind w:firstLine="709"/>
      </w:pPr>
    </w:p>
    <w:p w:rsidR="00000000" w:rsidRDefault="00D30A7C">
      <w:pPr>
        <w:pStyle w:val="aff7"/>
        <w:keepNext/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000000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proofErr w:type="gramStart"/>
            <w:r>
              <w:t>Предлагаемое</w:t>
            </w:r>
            <w:proofErr w:type="gramEnd"/>
            <w:r>
              <w:t xml:space="preserve"> участником запроса предложений</w:t>
            </w:r>
          </w:p>
        </w:tc>
      </w:tr>
      <w:tr w:rsidR="00000000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30A7C" w:rsidP="006017BF">
            <w:pPr>
              <w:pStyle w:val="af9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D30A7C" w:rsidP="006017BF">
            <w:pPr>
              <w:pStyle w:val="af9"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000000" w:rsidRDefault="00D30A7C" w:rsidP="006017BF">
            <w:pPr>
              <w:pStyle w:val="af9"/>
            </w:pPr>
          </w:p>
        </w:tc>
      </w:tr>
      <w:tr w:rsidR="00000000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000000" w:rsidRDefault="00D30A7C" w:rsidP="006017BF">
            <w:pPr>
              <w:pStyle w:val="af9"/>
              <w:rPr>
                <w:szCs w:val="24"/>
              </w:rPr>
            </w:pPr>
            <w: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D30A7C" w:rsidP="006017BF">
            <w:pPr>
              <w:pStyle w:val="af9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000000" w:rsidRDefault="00D30A7C" w:rsidP="006017BF">
            <w:pPr>
              <w:pStyle w:val="af9"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000000" w:rsidRDefault="00D30A7C" w:rsidP="006017BF">
            <w:pPr>
              <w:pStyle w:val="af9"/>
            </w:pPr>
          </w:p>
        </w:tc>
      </w:tr>
    </w:tbl>
    <w:p w:rsidR="00000000" w:rsidRDefault="00D30A7C">
      <w:pPr>
        <w:pStyle w:val="aff7"/>
        <w:keepNext/>
        <w:ind w:firstLine="709"/>
        <w:rPr>
          <w:spacing w:val="-3"/>
        </w:rPr>
      </w:pPr>
      <w:r>
        <w:rPr>
          <w:spacing w:val="-3"/>
        </w:rPr>
        <w:t xml:space="preserve">с </w:t>
      </w:r>
      <w:r>
        <w:t>указанием зарегистрированных то</w:t>
      </w:r>
      <w:r>
        <w:t xml:space="preserve">варных знаков и (или) знаков обслуживания товара, патентов и </w:t>
      </w:r>
      <w:r>
        <w:rPr>
          <w:spacing w:val="-3"/>
        </w:rPr>
        <w:t>указанием для предлагаемого оборудования:</w:t>
      </w:r>
    </w:p>
    <w:p w:rsidR="00000000" w:rsidRDefault="00D30A7C" w:rsidP="00D30A7C">
      <w:pPr>
        <w:pStyle w:val="aff7"/>
        <w:keepNext/>
        <w:numPr>
          <w:ilvl w:val="0"/>
          <w:numId w:val="54"/>
        </w:numPr>
        <w:ind w:left="0" w:firstLine="709"/>
      </w:pPr>
      <w:r>
        <w:t>сведений о периодичности и объеме технического обслуживания;</w:t>
      </w:r>
    </w:p>
    <w:p w:rsidR="00000000" w:rsidRDefault="00D30A7C" w:rsidP="00D30A7C">
      <w:pPr>
        <w:pStyle w:val="aff7"/>
        <w:keepNext/>
        <w:numPr>
          <w:ilvl w:val="0"/>
          <w:numId w:val="54"/>
        </w:numPr>
        <w:ind w:left="0" w:firstLine="709"/>
      </w:pPr>
      <w:r>
        <w:t>сведений о периодичности и объеме среднего ремонта, а также необходимых запасных частях;</w:t>
      </w:r>
    </w:p>
    <w:p w:rsidR="00000000" w:rsidRDefault="00D30A7C" w:rsidP="00D30A7C">
      <w:pPr>
        <w:pStyle w:val="aff7"/>
        <w:keepNext/>
        <w:numPr>
          <w:ilvl w:val="0"/>
          <w:numId w:val="54"/>
        </w:numPr>
        <w:ind w:left="0" w:firstLine="709"/>
      </w:pPr>
      <w:r>
        <w:t>све</w:t>
      </w:r>
      <w:r>
        <w:t>дений о периодичности и объеме капитального ремонта, а также необходимых запасных частях.</w:t>
      </w:r>
    </w:p>
    <w:p w:rsidR="00000000" w:rsidRDefault="00D30A7C">
      <w:pPr>
        <w:keepNext w:val="0"/>
        <w:tabs>
          <w:tab w:val="clear" w:pos="708"/>
        </w:tabs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tbl>
      <w:tblPr>
        <w:tblStyle w:val="affb"/>
        <w:tblW w:w="10065" w:type="dxa"/>
        <w:tblInd w:w="-318" w:type="dxa"/>
        <w:tblLook w:val="04A0" w:firstRow="1" w:lastRow="0" w:firstColumn="1" w:lastColumn="0" w:noHBand="0" w:noVBand="1"/>
      </w:tblPr>
      <w:tblGrid>
        <w:gridCol w:w="3510"/>
        <w:gridCol w:w="690"/>
        <w:gridCol w:w="356"/>
        <w:gridCol w:w="601"/>
        <w:gridCol w:w="356"/>
        <w:gridCol w:w="300"/>
        <w:gridCol w:w="1211"/>
        <w:gridCol w:w="496"/>
        <w:gridCol w:w="475"/>
        <w:gridCol w:w="653"/>
        <w:gridCol w:w="249"/>
        <w:gridCol w:w="1168"/>
      </w:tblGrid>
      <w:tr w:rsidR="00000000">
        <w:trPr>
          <w:trHeight w:val="375"/>
        </w:trPr>
        <w:tc>
          <w:tcPr>
            <w:tcW w:w="864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r>
              <w:rPr>
                <w:lang w:val="en-US" w:eastAsia="en-US"/>
              </w:rPr>
              <w:t>4.</w:t>
            </w:r>
          </w:p>
        </w:tc>
      </w:tr>
      <w:tr w:rsidR="00000000">
        <w:trPr>
          <w:trHeight w:val="423"/>
        </w:trPr>
        <w:tc>
          <w:tcPr>
            <w:tcW w:w="581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4252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000000">
        <w:trPr>
          <w:trHeight w:val="356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5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902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0065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Открытый запрос предложений в электронной форме на право заключения договора на поставку поковок 08Х18Н10Т</w:t>
            </w:r>
          </w:p>
        </w:tc>
      </w:tr>
    </w:tbl>
    <w:p w:rsidR="00000000" w:rsidRDefault="00D30A7C">
      <w:pPr>
        <w:jc w:val="center"/>
        <w:outlineLvl w:val="1"/>
      </w:pPr>
      <w:bookmarkStart w:id="391" w:name="_Toc395709220"/>
      <w:bookmarkStart w:id="392" w:name="_Toc400542314"/>
      <w:r>
        <w:t>ГРАФИК ОПЛАТЫ ПОСТАВЛЯЕМОГО ТОВАРА (Форма 4.)</w:t>
      </w:r>
      <w:bookmarkEnd w:id="392"/>
    </w:p>
    <w:tbl>
      <w:tblPr>
        <w:tblStyle w:val="affb"/>
        <w:tblW w:w="10065" w:type="dxa"/>
        <w:tblInd w:w="-318" w:type="dxa"/>
        <w:tblLook w:val="04A0" w:firstRow="1" w:lastRow="0" w:firstColumn="1" w:lastColumn="0" w:noHBand="0" w:noVBand="1"/>
      </w:tblPr>
      <w:tblGrid>
        <w:gridCol w:w="3545"/>
        <w:gridCol w:w="6520"/>
      </w:tblGrid>
      <w:tr w:rsidR="00000000">
        <w:trPr>
          <w:trHeight w:val="539"/>
        </w:trPr>
        <w:tc>
          <w:tcPr>
            <w:tcW w:w="354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Участник запроса предложений: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val="en-US" w:eastAsia="en-US"/>
              </w:rPr>
            </w:pPr>
          </w:p>
        </w:tc>
      </w:tr>
    </w:tbl>
    <w:p w:rsidR="00000000" w:rsidRDefault="00D30A7C">
      <w:pPr>
        <w:pStyle w:val="Times12"/>
        <w:ind w:firstLine="709"/>
      </w:pPr>
    </w:p>
    <w:tbl>
      <w:tblPr>
        <w:tblW w:w="104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2015"/>
        <w:gridCol w:w="2269"/>
        <w:gridCol w:w="1056"/>
        <w:gridCol w:w="1116"/>
        <w:gridCol w:w="1056"/>
        <w:gridCol w:w="1116"/>
        <w:gridCol w:w="1244"/>
      </w:tblGrid>
      <w:tr w:rsidR="00000000">
        <w:trPr>
          <w:cantSplit/>
          <w:trHeight w:val="503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20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товаров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Номер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в графике поставк</w:t>
            </w:r>
            <w:r>
              <w:rPr>
                <w:lang w:eastAsia="en-US"/>
              </w:rPr>
              <w:t>и товара (</w:t>
            </w:r>
            <w:bookmarkEnd w:id="391"/>
            <w:r>
              <w:rPr>
                <w:lang w:eastAsia="en-US"/>
              </w:rPr>
              <w:fldChar w:fldCharType="begin"/>
            </w:r>
            <w:r>
              <w:rPr>
                <w:lang w:eastAsia="en-US"/>
              </w:rPr>
              <w:instrText xml:space="preserve"> </w:instrText>
            </w:r>
            <w:r>
              <w:rPr>
                <w:lang w:eastAsia="en-US"/>
              </w:rPr>
              <w:instrText>HYPERLINK "" \l "F04"</w:instrText>
            </w:r>
            <w:r>
              <w:rPr>
                <w:lang w:eastAsia="en-US"/>
              </w:rPr>
              <w:instrText xml:space="preserve"> </w:instrText>
            </w:r>
            <w:r>
              <w:rPr>
                <w:lang w:eastAsia="en-US"/>
              </w:rPr>
              <w:fldChar w:fldCharType="separate"/>
            </w:r>
            <w:r>
              <w:rPr>
                <w:rStyle w:val="a5"/>
                <w:lang w:eastAsia="en-US"/>
              </w:rPr>
              <w:t>Форма **</w:t>
            </w:r>
            <w:r>
              <w:rPr>
                <w:lang w:eastAsia="en-US"/>
              </w:rPr>
              <w:fldChar w:fldCharType="end"/>
            </w:r>
            <w:r>
              <w:rPr>
                <w:lang w:eastAsia="en-US"/>
              </w:rPr>
              <w:t>)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Авансовые платежи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Остальные платежи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Всего общая сумма платежей, руб. с НДС</w:t>
            </w:r>
          </w:p>
        </w:tc>
      </w:tr>
      <w:tr w:rsidR="00000000">
        <w:trPr>
          <w:cantSplit/>
          <w:trHeight w:val="502"/>
        </w:trPr>
        <w:tc>
          <w:tcPr>
            <w:tcW w:w="91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20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Срок платежа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Сумма платежа, руб. (с НДС)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Срок платежа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Сумма платежа, руб. (с НДС)</w:t>
            </w:r>
          </w:p>
        </w:tc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343"/>
        </w:trPr>
        <w:tc>
          <w:tcPr>
            <w:tcW w:w="91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000000" w:rsidRDefault="00D30A7C">
            <w:pPr>
              <w:pStyle w:val="1a"/>
              <w:keepNext/>
              <w:jc w:val="left"/>
              <w:rPr>
                <w:lang w:eastAsia="en-US"/>
              </w:rPr>
            </w:pPr>
            <w:r>
              <w:rPr>
                <w:lang w:eastAsia="en-US"/>
              </w:rPr>
              <w:t>Итого, руб. с НДС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</w:tbl>
    <w:p w:rsidR="00000000" w:rsidRDefault="00D30A7C">
      <w:pPr>
        <w:ind w:firstLine="709"/>
        <w:rPr>
          <w:lang w:val="en-US"/>
        </w:rPr>
      </w:pPr>
    </w:p>
    <w:tbl>
      <w:tblPr>
        <w:tblW w:w="392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7"/>
        <w:gridCol w:w="303"/>
        <w:gridCol w:w="3875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pStyle w:val="1a"/>
              <w:keepNext/>
              <w:rPr>
                <w:vertAlign w:val="superscript"/>
                <w:lang w:eastAsia="en-US"/>
              </w:rPr>
            </w:pPr>
          </w:p>
        </w:tc>
      </w:tr>
    </w:tbl>
    <w:p w:rsidR="00000000" w:rsidRDefault="00D30A7C">
      <w:pPr>
        <w:pStyle w:val="Times12"/>
        <w:ind w:firstLine="709"/>
      </w:pPr>
    </w:p>
    <w:p w:rsidR="00000000" w:rsidRDefault="00D30A7C">
      <w:pPr>
        <w:pStyle w:val="Times12"/>
        <w:ind w:firstLine="709"/>
      </w:pPr>
      <w:r>
        <w:t>ИНСТРУКЦИИ ПО ЗАПОЛНЕНИЮ</w:t>
      </w:r>
    </w:p>
    <w:p w:rsidR="00000000" w:rsidRDefault="00D30A7C" w:rsidP="00D30A7C">
      <w:pPr>
        <w:pStyle w:val="aff7"/>
        <w:keepNext/>
        <w:numPr>
          <w:ilvl w:val="0"/>
          <w:numId w:val="55"/>
        </w:numPr>
      </w:pPr>
      <w:r>
        <w:t>Данные инструкции не сл</w:t>
      </w:r>
      <w:r>
        <w:t>едует воспроизводить в документах, подготовленных участником запроса предложений.</w:t>
      </w:r>
    </w:p>
    <w:p w:rsidR="00000000" w:rsidRDefault="00D30A7C" w:rsidP="00D30A7C">
      <w:pPr>
        <w:pStyle w:val="aff7"/>
        <w:keepNext/>
        <w:numPr>
          <w:ilvl w:val="0"/>
          <w:numId w:val="55"/>
        </w:numPr>
      </w:pPr>
      <w: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t>к</w:t>
      </w:r>
      <w:proofErr w:type="gramEnd"/>
      <w:r>
        <w:t xml:space="preserve"> которой является данный график.</w:t>
      </w:r>
    </w:p>
    <w:p w:rsidR="00000000" w:rsidRDefault="00D30A7C" w:rsidP="00D30A7C">
      <w:pPr>
        <w:pStyle w:val="aff7"/>
        <w:keepNext/>
        <w:numPr>
          <w:ilvl w:val="0"/>
          <w:numId w:val="55"/>
        </w:numPr>
      </w:pPr>
      <w:r>
        <w:t>Участник запроса предложений указыва</w:t>
      </w:r>
      <w:r>
        <w:t>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D30A7C" w:rsidP="00D30A7C">
      <w:pPr>
        <w:pStyle w:val="aff7"/>
        <w:keepNext/>
        <w:numPr>
          <w:ilvl w:val="0"/>
          <w:numId w:val="55"/>
        </w:numPr>
      </w:pPr>
      <w:r>
        <w:t>График оплаты должен быть подготовлен на основе Графика поставки товара (</w:t>
      </w:r>
      <w:hyperlink w:anchor="F04" w:history="1">
        <w:r>
          <w:rPr>
            <w:rStyle w:val="a5"/>
            <w:lang w:eastAsia="en-US"/>
          </w:rPr>
          <w:t>Форма **</w:t>
        </w:r>
      </w:hyperlink>
      <w:r>
        <w:t>), Сводной таблицы стоимости (</w:t>
      </w:r>
      <w:hyperlink w:anchor="F05_SUMM" w:history="1">
        <w:r>
          <w:rPr>
            <w:rStyle w:val="a5"/>
          </w:rPr>
          <w:t>Форма **</w:t>
        </w:r>
      </w:hyperlink>
      <w:r>
        <w:t xml:space="preserve"> </w:t>
      </w:r>
      <w:hyperlink w:anchor="F05_ADOBE" w:history="1">
        <w:proofErr w:type="gramStart"/>
        <w:r>
          <w:rPr>
            <w:rStyle w:val="a5"/>
          </w:rPr>
          <w:t>Форма</w:t>
        </w:r>
        <w:proofErr w:type="gramEnd"/>
        <w:r>
          <w:rPr>
            <w:rStyle w:val="a5"/>
          </w:rPr>
          <w:t xml:space="preserve"> **</w:t>
        </w:r>
      </w:hyperlink>
      <w:r>
        <w:t>) и должен содержать ссылки на отдельные этапы/</w:t>
      </w:r>
      <w:proofErr w:type="spellStart"/>
      <w:r>
        <w:t>подэтапы</w:t>
      </w:r>
      <w:proofErr w:type="spellEnd"/>
      <w:r>
        <w:t>, предусмотренные этими документами.</w:t>
      </w:r>
    </w:p>
    <w:p w:rsidR="00000000" w:rsidRDefault="00D30A7C" w:rsidP="00D30A7C">
      <w:pPr>
        <w:pStyle w:val="aff7"/>
        <w:keepNext/>
        <w:numPr>
          <w:ilvl w:val="0"/>
          <w:numId w:val="55"/>
        </w:numPr>
      </w:pPr>
      <w:r>
        <w:t>Для каждого этапа необходимо прописать срок и сумму авансовых платежей и остальных платежей (текущих, окончательных). В случае отсут</w:t>
      </w:r>
      <w:r>
        <w:t>ствия аванса, в данных графах проставляется прочерк.</w:t>
      </w:r>
    </w:p>
    <w:p w:rsidR="00000000" w:rsidRDefault="00D30A7C" w:rsidP="00D30A7C">
      <w:pPr>
        <w:pStyle w:val="aff7"/>
        <w:keepNext/>
        <w:numPr>
          <w:ilvl w:val="0"/>
          <w:numId w:val="55"/>
        </w:numPr>
      </w:pPr>
      <w: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</w:t>
      </w:r>
      <w:r>
        <w:t xml:space="preserve">й по столбцу «Всего общая сумма платежей, руб. с НДС». </w:t>
      </w:r>
    </w:p>
    <w:p w:rsidR="00000000" w:rsidRDefault="00D30A7C">
      <w:pPr>
        <w:keepNext w:val="0"/>
        <w:tabs>
          <w:tab w:val="clear" w:pos="708"/>
        </w:tabs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tbl>
      <w:tblPr>
        <w:tblStyle w:val="affb"/>
        <w:tblW w:w="14709" w:type="dxa"/>
        <w:tblInd w:w="0" w:type="dxa"/>
        <w:tblLook w:val="04A0" w:firstRow="1" w:lastRow="0" w:firstColumn="1" w:lastColumn="0" w:noHBand="0" w:noVBand="1"/>
      </w:tblPr>
      <w:tblGrid>
        <w:gridCol w:w="8716"/>
        <w:gridCol w:w="515"/>
        <w:gridCol w:w="336"/>
        <w:gridCol w:w="565"/>
        <w:gridCol w:w="169"/>
        <w:gridCol w:w="167"/>
        <w:gridCol w:w="1381"/>
        <w:gridCol w:w="456"/>
        <w:gridCol w:w="565"/>
        <w:gridCol w:w="171"/>
        <w:gridCol w:w="536"/>
        <w:gridCol w:w="1132"/>
      </w:tblGrid>
      <w:tr w:rsidR="00000000">
        <w:trPr>
          <w:trHeight w:val="375"/>
        </w:trPr>
        <w:tc>
          <w:tcPr>
            <w:tcW w:w="13038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671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r>
              <w:rPr>
                <w:lang w:val="en-US" w:eastAsia="en-US"/>
              </w:rPr>
              <w:t>5.</w:t>
            </w:r>
          </w:p>
        </w:tc>
      </w:tr>
      <w:tr w:rsidR="00000000">
        <w:trPr>
          <w:trHeight w:val="423"/>
        </w:trPr>
        <w:tc>
          <w:tcPr>
            <w:tcW w:w="1031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4394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предложений</w:t>
            </w:r>
          </w:p>
        </w:tc>
      </w:tr>
      <w:tr w:rsidR="00000000">
        <w:trPr>
          <w:trHeight w:val="356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51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470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Открытый запрос предложений в элек</w:t>
            </w:r>
            <w:r>
              <w:rPr>
                <w:lang w:eastAsia="en-US"/>
              </w:rPr>
              <w:t>тронной форме на право заключения договора на поставку поковок 08Х18Н10Т</w:t>
            </w:r>
          </w:p>
        </w:tc>
      </w:tr>
    </w:tbl>
    <w:p w:rsidR="00000000" w:rsidRDefault="00D30A7C">
      <w:pPr>
        <w:ind w:firstLine="709"/>
      </w:pPr>
      <w:bookmarkStart w:id="393" w:name="_Справка_о_перечне"/>
      <w:bookmarkStart w:id="394" w:name="_Toc255987078"/>
      <w:bookmarkStart w:id="395" w:name="_Toc333392515"/>
      <w:bookmarkEnd w:id="393"/>
    </w:p>
    <w:p w:rsidR="00000000" w:rsidRDefault="00D30A7C">
      <w:pPr>
        <w:jc w:val="center"/>
        <w:outlineLvl w:val="1"/>
      </w:pPr>
      <w:bookmarkStart w:id="396" w:name="_Toc395709221"/>
      <w:bookmarkStart w:id="397" w:name="_Toc400542315"/>
      <w:r>
        <w:t>СПРАВКА ОБ ОПЫТЕ ВЫПОЛНЕНИЯ ДОГОВОРОВ (Форма 5.)</w:t>
      </w:r>
      <w:bookmarkEnd w:id="396"/>
      <w:bookmarkEnd w:id="394"/>
      <w:bookmarkEnd w:id="395"/>
      <w:bookmarkEnd w:id="397"/>
    </w:p>
    <w:p w:rsidR="00000000" w:rsidRDefault="00D30A7C">
      <w:pPr>
        <w:ind w:firstLine="709"/>
        <w:rPr>
          <w:sz w:val="24"/>
        </w:rPr>
      </w:pPr>
    </w:p>
    <w:tbl>
      <w:tblPr>
        <w:tblStyle w:val="affb"/>
        <w:tblW w:w="14670" w:type="dxa"/>
        <w:tblInd w:w="0" w:type="dxa"/>
        <w:tblLook w:val="04A0" w:firstRow="1" w:lastRow="0" w:firstColumn="1" w:lastColumn="0" w:noHBand="0" w:noVBand="1"/>
      </w:tblPr>
      <w:tblGrid>
        <w:gridCol w:w="5211"/>
        <w:gridCol w:w="9459"/>
      </w:tblGrid>
      <w:tr w:rsidR="00000000">
        <w:tc>
          <w:tcPr>
            <w:tcW w:w="5211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D30A7C" w:rsidP="006017BF">
            <w:pPr>
              <w:pStyle w:val="af9"/>
              <w:rPr>
                <w:iCs/>
              </w:rPr>
            </w:pPr>
            <w:r>
              <w:t>Участник запроса предложений</w:t>
            </w:r>
          </w:p>
        </w:tc>
        <w:tc>
          <w:tcPr>
            <w:tcW w:w="94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D30A7C" w:rsidP="006017BF">
            <w:pPr>
              <w:pStyle w:val="af9"/>
            </w:pPr>
          </w:p>
        </w:tc>
      </w:tr>
    </w:tbl>
    <w:p w:rsidR="00000000" w:rsidRDefault="00D30A7C">
      <w:r>
        <w:t>Таблица 1. Опыт участника запроса предложений</w:t>
      </w:r>
    </w:p>
    <w:tbl>
      <w:tblPr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6"/>
        <w:gridCol w:w="1695"/>
        <w:gridCol w:w="1967"/>
        <w:gridCol w:w="1841"/>
        <w:gridCol w:w="2103"/>
        <w:gridCol w:w="1197"/>
        <w:gridCol w:w="2071"/>
        <w:gridCol w:w="2765"/>
      </w:tblGrid>
      <w:tr w:rsidR="00000000">
        <w:trPr>
          <w:cantSplit/>
          <w:trHeight w:val="555"/>
          <w:tblHeader/>
        </w:trPr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szCs w:val="20"/>
                <w:lang w:eastAsia="en-US"/>
              </w:rPr>
            </w:pPr>
            <w:r>
              <w:rPr>
                <w:lang w:eastAsia="en-US"/>
              </w:rPr>
              <w:t>Реквизиты договора</w:t>
            </w:r>
          </w:p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(номер и дата)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Описание договора (описание основных у</w:t>
            </w:r>
            <w:r>
              <w:rPr>
                <w:lang w:eastAsia="en-US"/>
              </w:rPr>
              <w:t>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Стоимость поставок по договору</w:t>
            </w:r>
          </w:p>
        </w:tc>
        <w:tc>
          <w:tcPr>
            <w:tcW w:w="2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Срок завершения поставок оборудования (число, месяц и год)</w:t>
            </w:r>
          </w:p>
        </w:tc>
      </w:tr>
      <w:tr w:rsidR="00000000">
        <w:trPr>
          <w:cantSplit/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Сумма договора, рублей с НДС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В </w:t>
            </w:r>
            <w:proofErr w:type="spellStart"/>
            <w:r>
              <w:rPr>
                <w:lang w:eastAsia="en-US"/>
              </w:rPr>
              <w:t>т.ч</w:t>
            </w:r>
            <w:proofErr w:type="spellEnd"/>
            <w:r>
              <w:rPr>
                <w:lang w:eastAsia="en-US"/>
              </w:rPr>
              <w:t>. стоимость поставленног</w:t>
            </w:r>
            <w:r>
              <w:rPr>
                <w:lang w:eastAsia="en-US"/>
              </w:rPr>
              <w:t>о в 20__-20__ гг. оборудования по документам, подтверждающим исполнение, руб. с 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311"/>
          <w:tblHeader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3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Договор №1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b/>
                <w:lang w:eastAsia="en-US"/>
              </w:rPr>
            </w:pPr>
            <w:r>
              <w:rPr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b/>
                <w:lang w:eastAsia="en-US"/>
              </w:rPr>
            </w:pPr>
            <w:r>
              <w:rPr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Договор №2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Товарная накладная (ТОР</w:t>
            </w:r>
            <w:r>
              <w:rPr>
                <w:lang w:eastAsia="en-US"/>
              </w:rPr>
              <w:t>Г-12) № 1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lang w:eastAsia="en-US"/>
              </w:rPr>
              <w:t>дд.мм</w:t>
            </w:r>
            <w:proofErr w:type="gramStart"/>
            <w:r>
              <w:rPr>
                <w:lang w:eastAsia="en-US"/>
              </w:rPr>
              <w:t>.г</w:t>
            </w:r>
            <w:proofErr w:type="gramEnd"/>
            <w:r>
              <w:rPr>
                <w:lang w:eastAsia="en-US"/>
              </w:rPr>
              <w:t>ггг</w:t>
            </w:r>
            <w:proofErr w:type="spellEnd"/>
            <w:r>
              <w:rPr>
                <w:lang w:eastAsia="en-US"/>
              </w:rPr>
              <w:t xml:space="preserve">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21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</w:tbl>
    <w:p w:rsidR="00000000" w:rsidRDefault="00D30A7C">
      <w:pPr>
        <w:keepNext w:val="0"/>
        <w:tabs>
          <w:tab w:val="clear" w:pos="708"/>
        </w:tabs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D30A7C">
      <w:pPr>
        <w:pStyle w:val="a8"/>
        <w:spacing w:line="276" w:lineRule="auto"/>
        <w:ind w:left="0"/>
        <w:jc w:val="both"/>
        <w:rPr>
          <w:sz w:val="32"/>
        </w:rPr>
      </w:pPr>
      <w:r>
        <w:lastRenderedPageBreak/>
        <w:t>Таблица 2. Опыт изготовителя</w:t>
      </w:r>
      <w:proofErr w:type="gramStart"/>
      <w:r>
        <w:t xml:space="preserve"> ()</w:t>
      </w:r>
      <w:proofErr w:type="gramEnd"/>
    </w:p>
    <w:tbl>
      <w:tblPr>
        <w:tblW w:w="14700" w:type="dxa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4"/>
        <w:gridCol w:w="1988"/>
        <w:gridCol w:w="2694"/>
        <w:gridCol w:w="3403"/>
        <w:gridCol w:w="2691"/>
        <w:gridCol w:w="2820"/>
      </w:tblGrid>
      <w:tr w:rsidR="00000000">
        <w:trPr>
          <w:cantSplit/>
          <w:trHeight w:val="555"/>
          <w:tblHeader/>
        </w:trPr>
        <w:tc>
          <w:tcPr>
            <w:tcW w:w="1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sz w:val="22"/>
                <w:szCs w:val="20"/>
                <w:lang w:eastAsia="en-US"/>
              </w:rPr>
            </w:pPr>
            <w:r>
              <w:rPr>
                <w:lang w:eastAsia="en-US"/>
              </w:rPr>
              <w:t>Реквизи</w:t>
            </w:r>
            <w:r>
              <w:rPr>
                <w:lang w:eastAsia="en-US"/>
              </w:rPr>
              <w:t xml:space="preserve">ты договора </w:t>
            </w:r>
          </w:p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(номер и дата) 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Описани</w:t>
            </w:r>
            <w:r>
              <w:rPr>
                <w:lang w:eastAsia="en-US"/>
              </w:rPr>
              <w:t>е договора (описание основных условий договора, наименование изготовленного оборудования в рамках данного договора)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Срок завершения изготовления оборудования (число, месяц и год)</w:t>
            </w:r>
          </w:p>
        </w:tc>
      </w:tr>
      <w:tr w:rsidR="00000000">
        <w:trPr>
          <w:cantSplit/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311"/>
          <w:tblHeader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000000">
        <w:trPr>
          <w:cantSplit/>
          <w:trHeight w:val="227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35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Изготовитель  _____________ [ук</w:t>
            </w:r>
            <w:r>
              <w:rPr>
                <w:lang w:eastAsia="en-US"/>
              </w:rPr>
              <w:t>азываются организационно-правовая форма и наименование изготовителя]</w:t>
            </w:r>
          </w:p>
        </w:tc>
      </w:tr>
      <w:tr w:rsidR="00000000">
        <w:trPr>
          <w:cantSplit/>
          <w:trHeight w:val="227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0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ИТОГО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  <w:tr w:rsidR="00000000">
        <w:trPr>
          <w:cantSplit/>
          <w:trHeight w:val="227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0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…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0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ИТОГО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</w:tr>
    </w:tbl>
    <w:p w:rsidR="00000000" w:rsidRDefault="00D30A7C">
      <w:pPr>
        <w:ind w:firstLine="709"/>
        <w:rPr>
          <w:vanish/>
        </w:rPr>
      </w:pPr>
    </w:p>
    <w:tbl>
      <w:tblPr>
        <w:tblW w:w="2540" w:type="pct"/>
        <w:tblInd w:w="-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vertAlign w:val="superscript"/>
                <w:lang w:eastAsia="en-US"/>
              </w:rPr>
              <w:t>(Подпись уполномоченного представите</w:t>
            </w:r>
            <w:r>
              <w:rPr>
                <w:vertAlign w:val="superscript"/>
                <w:lang w:eastAsia="en-US"/>
              </w:rPr>
              <w:t>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vertAlign w:val="superscript"/>
                <w:lang w:eastAsia="en-US"/>
              </w:rPr>
            </w:pPr>
            <w:r>
              <w:rPr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D30A7C">
            <w:pPr>
              <w:pStyle w:val="1a"/>
              <w:keepNext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D30A7C">
            <w:pPr>
              <w:pStyle w:val="1a"/>
              <w:keepNext/>
              <w:rPr>
                <w:vertAlign w:val="superscript"/>
                <w:lang w:eastAsia="en-US"/>
              </w:rPr>
            </w:pPr>
          </w:p>
        </w:tc>
      </w:tr>
    </w:tbl>
    <w:p w:rsidR="00000000" w:rsidRDefault="00D30A7C">
      <w:pPr>
        <w:pStyle w:val="Times12"/>
        <w:ind w:firstLine="709"/>
      </w:pPr>
      <w:r>
        <w:t>ИНСТРУКЦИИ ПО ЗАПОЛНЕНИЮ</w:t>
      </w:r>
    </w:p>
    <w:p w:rsidR="00000000" w:rsidRDefault="00D30A7C" w:rsidP="00D30A7C">
      <w:pPr>
        <w:pStyle w:val="aff7"/>
        <w:keepNext/>
        <w:numPr>
          <w:ilvl w:val="0"/>
          <w:numId w:val="56"/>
        </w:numPr>
      </w:pPr>
      <w:r>
        <w:t>Данные инструкции не следует воспроизводить в документах, подготовленных участником запроса предложений.</w:t>
      </w:r>
    </w:p>
    <w:p w:rsidR="00000000" w:rsidRDefault="00D30A7C" w:rsidP="00D30A7C">
      <w:pPr>
        <w:pStyle w:val="aff7"/>
        <w:keepNext/>
        <w:numPr>
          <w:ilvl w:val="0"/>
          <w:numId w:val="56"/>
        </w:numPr>
      </w:pPr>
      <w:r>
        <w:t>Участник запроса предложений приводит номер и дату заявки на участие в запросе</w:t>
      </w:r>
      <w:r>
        <w:t xml:space="preserve"> предложений, приложением </w:t>
      </w:r>
      <w:proofErr w:type="gramStart"/>
      <w:r>
        <w:t>к</w:t>
      </w:r>
      <w:proofErr w:type="gramEnd"/>
      <w:r>
        <w:t xml:space="preserve"> которой является данная справка.</w:t>
      </w:r>
    </w:p>
    <w:p w:rsidR="00000000" w:rsidRDefault="00D30A7C" w:rsidP="00D30A7C">
      <w:pPr>
        <w:pStyle w:val="aff7"/>
        <w:keepNext/>
        <w:numPr>
          <w:ilvl w:val="0"/>
          <w:numId w:val="56"/>
        </w:numPr>
      </w:pPr>
      <w:r>
        <w:t>Участник запроса предложений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D30A7C" w:rsidP="00D30A7C">
      <w:pPr>
        <w:pStyle w:val="aff7"/>
        <w:keepNext/>
        <w:numPr>
          <w:ilvl w:val="0"/>
          <w:numId w:val="56"/>
        </w:numPr>
      </w:pPr>
      <w:r>
        <w:t xml:space="preserve">В </w:t>
      </w:r>
      <w:r>
        <w:rPr>
          <w:i/>
        </w:rPr>
        <w:t>Таблице 1 данной формы</w:t>
      </w:r>
      <w:r>
        <w:t xml:space="preserve"> участник запроса предложений указывает перечень и объемы выполн</w:t>
      </w:r>
      <w:r>
        <w:t>ения договоров, сопоставимого характера и объема с предметом запроса предложений.</w:t>
      </w:r>
    </w:p>
    <w:p w:rsidR="00000000" w:rsidRDefault="00D30A7C" w:rsidP="00D30A7C">
      <w:pPr>
        <w:pStyle w:val="aff7"/>
        <w:keepNext/>
        <w:numPr>
          <w:ilvl w:val="0"/>
          <w:numId w:val="56"/>
        </w:numPr>
      </w:pPr>
      <w:proofErr w:type="gramStart"/>
      <w:r>
        <w:t xml:space="preserve">В </w:t>
      </w:r>
      <w:r>
        <w:rPr>
          <w:i/>
        </w:rPr>
        <w:t>Таблице 1 данной формы</w:t>
      </w:r>
      <w: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</w:t>
      </w:r>
      <w:r>
        <w:t>иемки-передачи, ТОРГ-12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оборудования (столбец 7) и срок завершения поставок (сто</w:t>
      </w:r>
      <w:r>
        <w:t>лбец 8).</w:t>
      </w:r>
      <w:proofErr w:type="gramEnd"/>
    </w:p>
    <w:p w:rsidR="00000000" w:rsidRDefault="00D30A7C" w:rsidP="00D30A7C">
      <w:pPr>
        <w:pStyle w:val="aff7"/>
        <w:keepNext/>
        <w:numPr>
          <w:ilvl w:val="0"/>
          <w:numId w:val="56"/>
        </w:numPr>
      </w:pPr>
      <w:r>
        <w:t>Участник запроса предложений может самостоятельно выбрать договоры, которые, по его мнению, наилучшим образом характеризует его опыт.</w:t>
      </w:r>
    </w:p>
    <w:p w:rsidR="00000000" w:rsidRDefault="00D30A7C" w:rsidP="00D30A7C">
      <w:pPr>
        <w:pStyle w:val="aff7"/>
        <w:keepNext/>
        <w:numPr>
          <w:ilvl w:val="0"/>
          <w:numId w:val="56"/>
        </w:numPr>
      </w:pPr>
      <w:r>
        <w:t>Участник запроса предложений к Таблице 1 должен приложить копии указанных договоров с приложениями, подтверждающи</w:t>
      </w:r>
      <w:r>
        <w:t>ми состав поставок (спецификации и т.п.), а также копии указанных документов, подтверждающих исполнение поставок, включая стоимость (акты приемки-передачи, ТОРГ-12 и т.п.).</w:t>
      </w:r>
    </w:p>
    <w:p w:rsidR="00000000" w:rsidRDefault="00D30A7C" w:rsidP="00D30A7C">
      <w:pPr>
        <w:pStyle w:val="aff7"/>
        <w:keepNext/>
        <w:numPr>
          <w:ilvl w:val="0"/>
          <w:numId w:val="56"/>
        </w:numPr>
      </w:pPr>
      <w:r>
        <w:t>В Таблице 2 данной формы необходимо указать перечень изготовленного изготовителем</w:t>
      </w:r>
      <w:proofErr w:type="gramStart"/>
      <w:r>
        <w:t xml:space="preserve"> (</w:t>
      </w:r>
      <w:r>
        <w:t xml:space="preserve">) </w:t>
      </w:r>
      <w:proofErr w:type="gramEnd"/>
      <w:r>
        <w:t>оборудования, предлагаемого в рамках данного запроса предложений.</w:t>
      </w:r>
    </w:p>
    <w:p w:rsidR="00000000" w:rsidRDefault="00D30A7C" w:rsidP="00D30A7C">
      <w:pPr>
        <w:pStyle w:val="aff7"/>
        <w:keepNext/>
        <w:numPr>
          <w:ilvl w:val="0"/>
          <w:numId w:val="56"/>
        </w:numPr>
        <w:spacing w:line="276" w:lineRule="auto"/>
        <w:rPr>
          <w:rStyle w:val="18"/>
        </w:rPr>
      </w:pPr>
      <w:proofErr w:type="gramStart"/>
      <w:r>
        <w:t xml:space="preserve">К таблице 2 данной формы необходимо приложить копии указанных договоров с приложениями, подтверждающими номенклатуру изготовленного оборудования по договору (спецификации и т.п.), а также </w:t>
      </w:r>
      <w:r>
        <w:t xml:space="preserve">копии документов, указывающих на изготовителя и </w:t>
      </w:r>
      <w:r>
        <w:lastRenderedPageBreak/>
        <w:t xml:space="preserve">подтверждающих изготовление данным изготовителем, указанного товара, а именно: </w:t>
      </w:r>
      <w:r>
        <w:rPr>
          <w:i/>
        </w:rPr>
        <w:t>___________[указывается перечень документов: план качества по НП-071-06, подписанный изготовителем, заказчиком и уполномоченной о</w:t>
      </w:r>
      <w:r>
        <w:rPr>
          <w:i/>
        </w:rPr>
        <w:t>рганизацией с отметками о приемке оборудования заказчиком и уполномоченной организацией</w:t>
      </w:r>
      <w:proofErr w:type="gramEnd"/>
      <w:r>
        <w:rPr>
          <w:i/>
        </w:rPr>
        <w:t xml:space="preserve">, </w:t>
      </w:r>
      <w:proofErr w:type="gramStart"/>
      <w:r>
        <w:rPr>
          <w:i/>
        </w:rPr>
        <w:t xml:space="preserve">акт или протокол проведения приемочной инспекции на площадке изготовителя, акт или протокол испытаний/приемо-сдаточных испытаний оборудования на площадке изготовителя </w:t>
      </w:r>
      <w:r>
        <w:rPr>
          <w:i/>
        </w:rPr>
        <w:t>и т.п.]</w:t>
      </w:r>
      <w:proofErr w:type="gramEnd"/>
    </w:p>
    <w:p w:rsidR="00000000" w:rsidRDefault="00D30A7C">
      <w:pPr>
        <w:keepNext w:val="0"/>
        <w:tabs>
          <w:tab w:val="clear" w:pos="708"/>
        </w:tabs>
        <w:rPr>
          <w:rStyle w:val="18"/>
          <w:bCs/>
          <w:sz w:val="28"/>
        </w:r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D30A7C" w:rsidP="00D30A7C">
      <w:pPr>
        <w:pStyle w:val="a8"/>
        <w:numPr>
          <w:ilvl w:val="0"/>
          <w:numId w:val="9"/>
        </w:numPr>
        <w:spacing w:line="276" w:lineRule="auto"/>
        <w:ind w:left="357" w:hanging="357"/>
        <w:outlineLvl w:val="0"/>
        <w:rPr>
          <w:rStyle w:val="18"/>
          <w:sz w:val="28"/>
          <w:szCs w:val="28"/>
        </w:rPr>
      </w:pPr>
      <w:bookmarkStart w:id="398" w:name="_Toc326685718"/>
      <w:bookmarkStart w:id="399" w:name="_Ref395865867"/>
      <w:bookmarkStart w:id="400" w:name="_Toc400542316"/>
      <w:r>
        <w:rPr>
          <w:rStyle w:val="18"/>
          <w:sz w:val="28"/>
          <w:szCs w:val="28"/>
        </w:rPr>
        <w:lastRenderedPageBreak/>
        <w:t>МЕТОДИКА ОЦЕНКИ ЗАЯВОК НА УЧАСТИЕ В ЗАПРОСЕ ПРЕДЛОЖЕНИЙ</w:t>
      </w:r>
      <w:bookmarkEnd w:id="399"/>
      <w:bookmarkEnd w:id="400"/>
    </w:p>
    <w:p w:rsidR="00000000" w:rsidRDefault="00D30A7C" w:rsidP="00D30A7C">
      <w:pPr>
        <w:pStyle w:val="a8"/>
        <w:numPr>
          <w:ilvl w:val="1"/>
          <w:numId w:val="9"/>
        </w:numPr>
        <w:spacing w:line="276" w:lineRule="auto"/>
        <w:ind w:left="788" w:hanging="431"/>
        <w:rPr>
          <w:rStyle w:val="18"/>
          <w:sz w:val="28"/>
          <w:szCs w:val="28"/>
        </w:rPr>
      </w:pPr>
      <w:r>
        <w:rPr>
          <w:rStyle w:val="18"/>
          <w:sz w:val="28"/>
          <w:szCs w:val="28"/>
        </w:rPr>
        <w:t>РЕЙТИНГ ЗАЯВОК НА УЧАСТИЕ В ПРОЦЕДУРЕ ЗАКУПКИ</w:t>
      </w:r>
    </w:p>
    <w:p w:rsidR="00000000" w:rsidRDefault="00D30A7C">
      <w:pPr>
        <w:shd w:val="clear" w:color="auto" w:fill="FFFFFF"/>
        <w:tabs>
          <w:tab w:val="clear" w:pos="708"/>
          <w:tab w:val="num" w:pos="0"/>
          <w:tab w:val="left" w:pos="1134"/>
          <w:tab w:val="left" w:pos="1418"/>
        </w:tabs>
        <w:ind w:firstLine="709"/>
        <w:jc w:val="both"/>
        <w:rPr>
          <w:rStyle w:val="18"/>
          <w:sz w:val="28"/>
          <w:szCs w:val="28"/>
        </w:rPr>
      </w:pPr>
      <w:r>
        <w:rPr>
          <w:rStyle w:val="18"/>
          <w:sz w:val="28"/>
          <w:szCs w:val="28"/>
        </w:rPr>
        <w:t xml:space="preserve">Рейтинг заявки на </w:t>
      </w:r>
      <w:r>
        <w:rPr>
          <w:rStyle w:val="18"/>
          <w:sz w:val="28"/>
          <w:szCs w:val="28"/>
        </w:rPr>
        <w:t>участие в процедуре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000000" w:rsidRDefault="00D30A7C">
      <w:pPr>
        <w:ind w:firstLine="709"/>
        <w:jc w:val="both"/>
        <w:rPr>
          <w:rStyle w:val="18"/>
          <w:bCs/>
          <w:sz w:val="28"/>
          <w:szCs w:val="28"/>
        </w:rPr>
      </w:pPr>
      <w:r>
        <w:rPr>
          <w:rStyle w:val="18"/>
          <w:sz w:val="28"/>
          <w:szCs w:val="28"/>
        </w:rPr>
        <w:t>Если какой-либо критерий имеет подкритерии, то выставляются оценки по к</w:t>
      </w:r>
      <w:r>
        <w:rPr>
          <w:rStyle w:val="18"/>
          <w:sz w:val="28"/>
          <w:szCs w:val="28"/>
        </w:rPr>
        <w:t>аждому подкритерию, общая о</w:t>
      </w:r>
      <w:r>
        <w:rPr>
          <w:rStyle w:val="18"/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000000" w:rsidRDefault="00D30A7C">
      <w:pPr>
        <w:ind w:firstLine="709"/>
        <w:jc w:val="both"/>
        <w:rPr>
          <w:rStyle w:val="18"/>
          <w:sz w:val="28"/>
          <w:szCs w:val="28"/>
        </w:rPr>
      </w:pPr>
      <w:r>
        <w:rPr>
          <w:rStyle w:val="18"/>
          <w:sz w:val="28"/>
          <w:szCs w:val="28"/>
        </w:rPr>
        <w:t xml:space="preserve">Рейтинг заявки на участие в процедуре закупки </w:t>
      </w:r>
      <w:proofErr w:type="spellStart"/>
      <w:r>
        <w:rPr>
          <w:rStyle w:val="18"/>
          <w:sz w:val="28"/>
          <w:szCs w:val="28"/>
          <w:lang w:val="en-US"/>
        </w:rPr>
        <w:t>i</w:t>
      </w:r>
      <w:proofErr w:type="spellEnd"/>
      <w:r>
        <w:rPr>
          <w:rStyle w:val="18"/>
          <w:sz w:val="28"/>
          <w:szCs w:val="28"/>
        </w:rPr>
        <w:t>-го участника процедуры закупки определяется по фо</w:t>
      </w:r>
      <w:r>
        <w:rPr>
          <w:rStyle w:val="18"/>
          <w:sz w:val="28"/>
          <w:szCs w:val="28"/>
        </w:rPr>
        <w:t>рмуле:</w:t>
      </w:r>
    </w:p>
    <w:p w:rsidR="00000000" w:rsidRDefault="00D30A7C">
      <w:pPr>
        <w:ind w:firstLine="709"/>
        <w:jc w:val="both"/>
        <w:rPr>
          <w:rStyle w:val="18"/>
          <w:sz w:val="28"/>
          <w:szCs w:val="28"/>
        </w:rPr>
      </w:pPr>
    </w:p>
    <w:p w:rsidR="00000000" w:rsidRPr="006958AA" w:rsidRDefault="00D30A7C">
      <w:pPr>
        <w:ind w:firstLine="709"/>
        <w:jc w:val="both"/>
        <w:rPr>
          <w:rStyle w:val="18"/>
          <w:sz w:val="28"/>
          <w:szCs w:val="28"/>
          <w:lang w:val="en-US"/>
        </w:rPr>
      </w:pPr>
      <w:r>
        <w:rPr>
          <w:rStyle w:val="18"/>
          <w:sz w:val="28"/>
          <w:szCs w:val="28"/>
          <w:lang w:val="en-US"/>
        </w:rPr>
        <w:t>R</w:t>
      </w:r>
      <w:r>
        <w:rPr>
          <w:rStyle w:val="18"/>
          <w:bCs/>
          <w:sz w:val="28"/>
          <w:szCs w:val="28"/>
          <w:lang w:val="en-US"/>
        </w:rPr>
        <w:t xml:space="preserve"> </w:t>
      </w:r>
      <w:proofErr w:type="spellStart"/>
      <w:r>
        <w:rPr>
          <w:rStyle w:val="18"/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bCs/>
          <w:sz w:val="28"/>
          <w:szCs w:val="28"/>
          <w:vertAlign w:val="subscript"/>
          <w:lang w:val="en-US"/>
        </w:rPr>
        <w:t xml:space="preserve"> </w:t>
      </w:r>
      <w:r w:rsidRPr="006958AA">
        <w:rPr>
          <w:rStyle w:val="18"/>
          <w:bCs/>
          <w:sz w:val="28"/>
          <w:szCs w:val="28"/>
          <w:lang w:val="en-US"/>
        </w:rPr>
        <w:t xml:space="preserve">= </w:t>
      </w:r>
      <w:r>
        <w:rPr>
          <w:rStyle w:val="18"/>
          <w:bCs/>
          <w:sz w:val="28"/>
          <w:szCs w:val="28"/>
        </w:rPr>
        <w:t>БЦ</w:t>
      </w:r>
      <w:proofErr w:type="spellStart"/>
      <w:r w:rsidRPr="006958AA">
        <w:rPr>
          <w:rStyle w:val="18"/>
          <w:bCs/>
          <w:sz w:val="28"/>
          <w:szCs w:val="28"/>
          <w:vertAlign w:val="subscript"/>
          <w:lang w:val="en-US"/>
        </w:rPr>
        <w:t>i</w:t>
      </w:r>
      <w:proofErr w:type="spellEnd"/>
      <w:r w:rsidRPr="006958AA">
        <w:rPr>
          <w:rStyle w:val="18"/>
          <w:bCs/>
          <w:sz w:val="28"/>
          <w:szCs w:val="28"/>
          <w:lang w:val="en-US"/>
        </w:rPr>
        <w:t>*V</w:t>
      </w:r>
      <w:r>
        <w:rPr>
          <w:rStyle w:val="18"/>
          <w:bCs/>
          <w:sz w:val="28"/>
          <w:szCs w:val="28"/>
          <w:vertAlign w:val="subscript"/>
        </w:rPr>
        <w:t>Ц</w:t>
      </w:r>
      <w:r w:rsidRPr="006958AA">
        <w:rPr>
          <w:rStyle w:val="18"/>
          <w:bCs/>
          <w:sz w:val="28"/>
          <w:szCs w:val="28"/>
          <w:lang w:val="en-US"/>
        </w:rPr>
        <w:t xml:space="preserve"> + </w:t>
      </w:r>
      <w:r>
        <w:rPr>
          <w:rStyle w:val="18"/>
          <w:bCs/>
          <w:sz w:val="28"/>
          <w:szCs w:val="28"/>
        </w:rPr>
        <w:t>Б</w:t>
      </w:r>
      <w:r w:rsidRPr="006958AA">
        <w:rPr>
          <w:rStyle w:val="18"/>
          <w:bCs/>
          <w:sz w:val="28"/>
          <w:szCs w:val="28"/>
          <w:lang w:val="en-US"/>
        </w:rPr>
        <w:t>K</w:t>
      </w:r>
      <w:r>
        <w:rPr>
          <w:rStyle w:val="18"/>
          <w:bCs/>
          <w:sz w:val="28"/>
          <w:szCs w:val="28"/>
        </w:rPr>
        <w:t>в</w:t>
      </w:r>
      <w:proofErr w:type="spellStart"/>
      <w:r w:rsidRPr="006958AA">
        <w:rPr>
          <w:rStyle w:val="18"/>
          <w:bCs/>
          <w:sz w:val="28"/>
          <w:szCs w:val="28"/>
          <w:vertAlign w:val="subscript"/>
          <w:lang w:val="en-US"/>
        </w:rPr>
        <w:t>i</w:t>
      </w:r>
      <w:proofErr w:type="spellEnd"/>
      <w:r w:rsidRPr="006958AA">
        <w:rPr>
          <w:rStyle w:val="18"/>
          <w:bCs/>
          <w:sz w:val="28"/>
          <w:szCs w:val="28"/>
          <w:lang w:val="en-US"/>
        </w:rPr>
        <w:t>*V</w:t>
      </w:r>
      <w:r w:rsidRPr="006958AA">
        <w:rPr>
          <w:rStyle w:val="18"/>
          <w:bCs/>
          <w:sz w:val="28"/>
          <w:szCs w:val="28"/>
          <w:vertAlign w:val="subscript"/>
          <w:lang w:val="en-US"/>
        </w:rPr>
        <w:t>K</w:t>
      </w:r>
      <w:r>
        <w:rPr>
          <w:rStyle w:val="18"/>
          <w:bCs/>
          <w:sz w:val="28"/>
          <w:szCs w:val="28"/>
          <w:vertAlign w:val="subscript"/>
        </w:rPr>
        <w:t>в</w:t>
      </w:r>
      <w:r w:rsidRPr="006958AA">
        <w:rPr>
          <w:rStyle w:val="18"/>
          <w:bCs/>
          <w:sz w:val="28"/>
          <w:szCs w:val="28"/>
          <w:lang w:val="en-US"/>
        </w:rPr>
        <w:t>;</w:t>
      </w:r>
    </w:p>
    <w:p w:rsidR="00000000" w:rsidRPr="006958AA" w:rsidRDefault="00D30A7C">
      <w:pPr>
        <w:ind w:firstLine="709"/>
        <w:jc w:val="both"/>
        <w:rPr>
          <w:rStyle w:val="18"/>
          <w:bCs/>
          <w:sz w:val="28"/>
          <w:szCs w:val="28"/>
          <w:lang w:val="en-US"/>
        </w:rPr>
      </w:pPr>
    </w:p>
    <w:p w:rsidR="00000000" w:rsidRDefault="00D30A7C">
      <w:pPr>
        <w:ind w:firstLine="709"/>
        <w:jc w:val="both"/>
        <w:rPr>
          <w:rStyle w:val="18"/>
          <w:bCs/>
          <w:sz w:val="28"/>
          <w:szCs w:val="28"/>
        </w:rPr>
      </w:pPr>
      <w:r>
        <w:rPr>
          <w:rStyle w:val="18"/>
          <w:bCs/>
          <w:sz w:val="28"/>
          <w:szCs w:val="28"/>
        </w:rPr>
        <w:t xml:space="preserve">где </w:t>
      </w:r>
      <w:r>
        <w:rPr>
          <w:rStyle w:val="18"/>
          <w:bCs/>
          <w:sz w:val="28"/>
          <w:szCs w:val="28"/>
          <w:lang w:val="en-US"/>
        </w:rPr>
        <w:t>V</w:t>
      </w:r>
      <w:r>
        <w:rPr>
          <w:rStyle w:val="18"/>
          <w:bCs/>
          <w:sz w:val="28"/>
          <w:szCs w:val="28"/>
        </w:rPr>
        <w:t xml:space="preserve"> – значимость (вес) соответствующего критерия,</w:t>
      </w:r>
    </w:p>
    <w:p w:rsidR="00000000" w:rsidRDefault="00D30A7C">
      <w:pPr>
        <w:ind w:firstLine="709"/>
        <w:jc w:val="both"/>
        <w:rPr>
          <w:rStyle w:val="18"/>
          <w:sz w:val="28"/>
          <w:szCs w:val="28"/>
        </w:rPr>
      </w:pPr>
      <w:r>
        <w:rPr>
          <w:rStyle w:val="18"/>
          <w:bCs/>
          <w:sz w:val="28"/>
          <w:szCs w:val="28"/>
        </w:rPr>
        <w:t xml:space="preserve">БЦ, </w:t>
      </w:r>
      <w:proofErr w:type="spellStart"/>
      <w:r>
        <w:rPr>
          <w:rStyle w:val="18"/>
          <w:bCs/>
          <w:sz w:val="28"/>
          <w:szCs w:val="28"/>
        </w:rPr>
        <w:t>Б</w:t>
      </w:r>
      <w:proofErr w:type="gramStart"/>
      <w:r>
        <w:rPr>
          <w:rStyle w:val="18"/>
          <w:bCs/>
          <w:sz w:val="28"/>
          <w:szCs w:val="28"/>
        </w:rPr>
        <w:t>K</w:t>
      </w:r>
      <w:proofErr w:type="gramEnd"/>
      <w:r>
        <w:rPr>
          <w:rStyle w:val="18"/>
          <w:bCs/>
          <w:sz w:val="28"/>
          <w:szCs w:val="28"/>
        </w:rPr>
        <w:t>в</w:t>
      </w:r>
      <w:proofErr w:type="spellEnd"/>
      <w:r>
        <w:rPr>
          <w:rStyle w:val="18"/>
          <w:bCs/>
          <w:sz w:val="28"/>
          <w:szCs w:val="28"/>
        </w:rPr>
        <w:t xml:space="preserve"> – оценка (балл) соответствующего критерия.</w:t>
      </w:r>
    </w:p>
    <w:p w:rsidR="00000000" w:rsidRDefault="00D30A7C">
      <w:pPr>
        <w:ind w:firstLine="709"/>
        <w:jc w:val="both"/>
        <w:rPr>
          <w:rStyle w:val="18"/>
          <w:bCs/>
          <w:sz w:val="28"/>
          <w:szCs w:val="28"/>
        </w:rPr>
      </w:pPr>
      <w:r>
        <w:rPr>
          <w:rStyle w:val="18"/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spellStart"/>
      <w:r>
        <w:rPr>
          <w:rStyle w:val="18"/>
          <w:bCs/>
          <w:sz w:val="28"/>
          <w:szCs w:val="28"/>
        </w:rPr>
        <w:t>Ц</w:t>
      </w:r>
      <w:r>
        <w:rPr>
          <w:rStyle w:val="18"/>
          <w:bCs/>
          <w:sz w:val="28"/>
          <w:szCs w:val="28"/>
          <w:vertAlign w:val="subscript"/>
        </w:rPr>
        <w:t>i</w:t>
      </w:r>
      <w:proofErr w:type="spellEnd"/>
      <w:r>
        <w:rPr>
          <w:rStyle w:val="18"/>
          <w:bCs/>
          <w:sz w:val="28"/>
          <w:szCs w:val="28"/>
        </w:rPr>
        <w:t xml:space="preserve">, </w:t>
      </w:r>
      <w:proofErr w:type="spellStart"/>
      <w:r>
        <w:rPr>
          <w:rStyle w:val="18"/>
          <w:bCs/>
          <w:sz w:val="28"/>
          <w:szCs w:val="28"/>
        </w:rPr>
        <w:t>K</w:t>
      </w:r>
      <w:proofErr w:type="gramStart"/>
      <w:r>
        <w:rPr>
          <w:rStyle w:val="18"/>
          <w:bCs/>
          <w:sz w:val="28"/>
          <w:szCs w:val="28"/>
        </w:rPr>
        <w:t>в</w:t>
      </w:r>
      <w:proofErr w:type="gramEnd"/>
      <w:r>
        <w:rPr>
          <w:rStyle w:val="18"/>
          <w:bCs/>
          <w:sz w:val="28"/>
          <w:szCs w:val="28"/>
          <w:vertAlign w:val="subscript"/>
        </w:rPr>
        <w:t>i</w:t>
      </w:r>
      <w:proofErr w:type="spellEnd"/>
      <w:r>
        <w:rPr>
          <w:rStyle w:val="18"/>
          <w:bCs/>
          <w:sz w:val="28"/>
          <w:szCs w:val="28"/>
          <w:vertAlign w:val="subscript"/>
        </w:rPr>
        <w:t xml:space="preserve"> </w:t>
      </w:r>
      <w:r>
        <w:rPr>
          <w:rStyle w:val="18"/>
          <w:bCs/>
          <w:sz w:val="28"/>
          <w:szCs w:val="28"/>
        </w:rPr>
        <w:t>– 100 балло</w:t>
      </w:r>
      <w:r>
        <w:rPr>
          <w:rStyle w:val="18"/>
          <w:bCs/>
          <w:sz w:val="28"/>
          <w:szCs w:val="28"/>
        </w:rPr>
        <w:t xml:space="preserve">в. </w:t>
      </w:r>
    </w:p>
    <w:p w:rsidR="00000000" w:rsidRDefault="00D30A7C" w:rsidP="00D30A7C">
      <w:pPr>
        <w:pStyle w:val="a8"/>
        <w:numPr>
          <w:ilvl w:val="1"/>
          <w:numId w:val="9"/>
        </w:numPr>
        <w:spacing w:line="276" w:lineRule="auto"/>
        <w:ind w:left="788" w:hanging="431"/>
        <w:rPr>
          <w:rStyle w:val="18"/>
          <w:sz w:val="28"/>
          <w:szCs w:val="28"/>
        </w:rPr>
      </w:pPr>
      <w:r>
        <w:rPr>
          <w:rStyle w:val="18"/>
          <w:sz w:val="28"/>
          <w:szCs w:val="28"/>
        </w:rPr>
        <w:t>ОЦЕНКА ПО КРИТЕРИЮ «ЦЕНА ДОГОВОРА, ЦЕНА ЕДИНИЦЫ ПРОДУКЦИИ»</w:t>
      </w:r>
    </w:p>
    <w:p w:rsidR="00000000" w:rsidRPr="006958AA" w:rsidRDefault="00D30A7C">
      <w:pPr>
        <w:shd w:val="clear" w:color="auto" w:fill="FFFFFF"/>
        <w:ind w:firstLine="709"/>
        <w:jc w:val="both"/>
        <w:rPr>
          <w:rStyle w:val="18"/>
        </w:rPr>
      </w:pPr>
      <w:r w:rsidRPr="006958AA">
        <w:rPr>
          <w:rStyle w:val="18"/>
          <w:sz w:val="28"/>
        </w:rPr>
        <w:t>При оценке по критерию «цена договора, цена единицы продукции» производится приведение предложений участников процедуры закупок о цене договора, цене единицы продукции к единому базису сравнени</w:t>
      </w:r>
      <w:r w:rsidRPr="006958AA">
        <w:rPr>
          <w:rStyle w:val="18"/>
          <w:sz w:val="28"/>
        </w:rPr>
        <w:t>я ценовых предложений, установленному в документации процедуры закупки.</w:t>
      </w:r>
    </w:p>
    <w:p w:rsidR="00000000" w:rsidRPr="006958AA" w:rsidRDefault="00D30A7C">
      <w:pPr>
        <w:autoSpaceDE w:val="0"/>
        <w:autoSpaceDN w:val="0"/>
        <w:adjustRightInd w:val="0"/>
        <w:ind w:firstLine="709"/>
        <w:jc w:val="both"/>
        <w:rPr>
          <w:rStyle w:val="18"/>
          <w:sz w:val="28"/>
        </w:rPr>
      </w:pPr>
      <w:r w:rsidRPr="006958AA">
        <w:rPr>
          <w:rStyle w:val="18"/>
          <w:sz w:val="28"/>
        </w:rPr>
        <w:t>Если в качестве единого базиса ценовых предложений установлена цена без учета НДС, приведение предложений участников процедуры закупок к единому базису осуществляется путем вычета сумм</w:t>
      </w:r>
      <w:r w:rsidRPr="006958AA">
        <w:rPr>
          <w:rStyle w:val="18"/>
          <w:sz w:val="28"/>
        </w:rPr>
        <w:t xml:space="preserve">ы НДС из цен, предлагаемых участниками, являющимися плательщиками НДС. </w:t>
      </w:r>
    </w:p>
    <w:p w:rsidR="00000000" w:rsidRPr="006958AA" w:rsidRDefault="00D30A7C">
      <w:pPr>
        <w:autoSpaceDE w:val="0"/>
        <w:autoSpaceDN w:val="0"/>
        <w:adjustRightInd w:val="0"/>
        <w:ind w:firstLine="709"/>
        <w:jc w:val="both"/>
        <w:rPr>
          <w:rStyle w:val="18"/>
          <w:sz w:val="28"/>
        </w:rPr>
      </w:pPr>
      <w:r w:rsidRPr="006958AA">
        <w:rPr>
          <w:rStyle w:val="18"/>
          <w:sz w:val="28"/>
        </w:rPr>
        <w:t>Если в качестве единого базиса ценовых предложений установлена цена с учетом всех налогов, сборов и прочих расходов в соответствии с законодательством Российской Федерации, сравнение ц</w:t>
      </w:r>
      <w:r w:rsidRPr="006958AA">
        <w:rPr>
          <w:rStyle w:val="18"/>
          <w:sz w:val="28"/>
        </w:rPr>
        <w:t>еновых предложений производится по ценам, указанным в заявках на участие в процедуре закупки.</w:t>
      </w:r>
    </w:p>
    <w:p w:rsidR="00000000" w:rsidRPr="006958AA" w:rsidRDefault="00D30A7C">
      <w:pPr>
        <w:autoSpaceDE w:val="0"/>
        <w:autoSpaceDN w:val="0"/>
        <w:adjustRightInd w:val="0"/>
        <w:ind w:firstLine="709"/>
        <w:jc w:val="both"/>
        <w:rPr>
          <w:rStyle w:val="18"/>
          <w:sz w:val="28"/>
        </w:rPr>
      </w:pPr>
      <w:r w:rsidRPr="006958AA">
        <w:rPr>
          <w:rStyle w:val="18"/>
          <w:sz w:val="28"/>
        </w:rPr>
        <w:t xml:space="preserve">Если оценка по критерию «цена договора» проводится без учета стоимостных критериев, используется следующая формула: </w:t>
      </w:r>
    </w:p>
    <w:p w:rsidR="00000000" w:rsidRDefault="00D30A7C">
      <w:pPr>
        <w:autoSpaceDE w:val="0"/>
        <w:autoSpaceDN w:val="0"/>
        <w:adjustRightInd w:val="0"/>
        <w:ind w:firstLine="709"/>
        <w:jc w:val="both"/>
        <w:rPr>
          <w:rStyle w:val="18"/>
          <w:b/>
          <w:i/>
          <w:sz w:val="28"/>
        </w:rPr>
      </w:pPr>
    </w:p>
    <w:tbl>
      <w:tblPr>
        <w:tblW w:w="0" w:type="auto"/>
        <w:jc w:val="center"/>
        <w:tblInd w:w="534" w:type="dxa"/>
        <w:tblLook w:val="04A0" w:firstRow="1" w:lastRow="0" w:firstColumn="1" w:lastColumn="0" w:noHBand="0" w:noVBand="1"/>
      </w:tblPr>
      <w:tblGrid>
        <w:gridCol w:w="1597"/>
        <w:gridCol w:w="1915"/>
        <w:gridCol w:w="1079"/>
        <w:gridCol w:w="2923"/>
      </w:tblGrid>
      <w:tr w:rsidR="00000000">
        <w:trPr>
          <w:cantSplit/>
          <w:trHeight w:val="272"/>
          <w:jc w:val="center"/>
        </w:trPr>
        <w:tc>
          <w:tcPr>
            <w:tcW w:w="1597" w:type="dxa"/>
            <w:vMerge w:val="restart"/>
            <w:vAlign w:val="center"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  <w:tc>
          <w:tcPr>
            <w:tcW w:w="1915" w:type="dxa"/>
            <w:vMerge w:val="restart"/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БЦ </w:t>
            </w:r>
            <w:proofErr w:type="spellStart"/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eastAsia="en-US"/>
              </w:rP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Ц</w:t>
            </w:r>
            <w:proofErr w:type="gramEnd"/>
            <w:r>
              <w:rPr>
                <w:vertAlign w:val="subscript"/>
                <w:lang w:eastAsia="en-US"/>
              </w:rPr>
              <w:t xml:space="preserve"> </w:t>
            </w:r>
            <w:r>
              <w:rPr>
                <w:vertAlign w:val="subscript"/>
                <w:lang w:val="en-US" w:eastAsia="en-US"/>
              </w:rPr>
              <w:t xml:space="preserve">min </w:t>
            </w:r>
          </w:p>
        </w:tc>
        <w:tc>
          <w:tcPr>
            <w:tcW w:w="2923" w:type="dxa"/>
            <w:vMerge w:val="restart"/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* 100</w:t>
            </w:r>
          </w:p>
        </w:tc>
      </w:tr>
      <w:tr w:rsidR="00000000">
        <w:trPr>
          <w:cantSplit/>
          <w:trHeight w:val="161"/>
          <w:jc w:val="center"/>
        </w:trPr>
        <w:tc>
          <w:tcPr>
            <w:tcW w:w="0" w:type="auto"/>
            <w:vMerge/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Ц</w:t>
            </w:r>
            <w:proofErr w:type="gramEnd"/>
            <w:r>
              <w:rPr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vertAlign w:val="subscript"/>
                <w:lang w:val="en-US" w:eastAsia="en-US"/>
              </w:rPr>
              <w:t>i</w:t>
            </w:r>
            <w:proofErr w:type="spellEnd"/>
          </w:p>
        </w:tc>
        <w:tc>
          <w:tcPr>
            <w:tcW w:w="0" w:type="auto"/>
            <w:vMerge/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</w:tr>
    </w:tbl>
    <w:p w:rsidR="00000000" w:rsidRDefault="00D30A7C">
      <w:pPr>
        <w:tabs>
          <w:tab w:val="clear" w:pos="708"/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rStyle w:val="18"/>
          <w:sz w:val="28"/>
          <w:szCs w:val="28"/>
        </w:rPr>
      </w:pPr>
    </w:p>
    <w:p w:rsidR="00000000" w:rsidRDefault="00D30A7C">
      <w:pPr>
        <w:tabs>
          <w:tab w:val="clear" w:pos="708"/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rStyle w:val="18"/>
          <w:sz w:val="28"/>
          <w:szCs w:val="28"/>
        </w:rPr>
      </w:pPr>
      <w:r>
        <w:rPr>
          <w:rStyle w:val="18"/>
          <w:sz w:val="28"/>
          <w:szCs w:val="28"/>
        </w:rPr>
        <w:t>где</w:t>
      </w:r>
      <w:r>
        <w:rPr>
          <w:rStyle w:val="18"/>
          <w:sz w:val="28"/>
          <w:szCs w:val="28"/>
        </w:rPr>
        <w:t xml:space="preserve">: </w:t>
      </w:r>
      <w:r>
        <w:rPr>
          <w:rStyle w:val="18"/>
          <w:bCs/>
          <w:sz w:val="28"/>
          <w:szCs w:val="28"/>
        </w:rPr>
        <w:t>БЦ</w:t>
      </w:r>
      <w:r>
        <w:rPr>
          <w:rStyle w:val="18"/>
          <w:bCs/>
          <w:sz w:val="28"/>
          <w:szCs w:val="28"/>
          <w:vertAlign w:val="subscript"/>
        </w:rPr>
        <w:t xml:space="preserve"> </w:t>
      </w:r>
      <w:proofErr w:type="spellStart"/>
      <w:r>
        <w:rPr>
          <w:rStyle w:val="18"/>
          <w:bCs/>
          <w:sz w:val="28"/>
          <w:szCs w:val="28"/>
          <w:vertAlign w:val="subscript"/>
          <w:lang w:val="en-US"/>
        </w:rPr>
        <w:t>i</w:t>
      </w:r>
      <w:proofErr w:type="spellEnd"/>
      <w:r w:rsidRPr="006958AA">
        <w:rPr>
          <w:rStyle w:val="18"/>
          <w:bCs/>
          <w:sz w:val="28"/>
          <w:szCs w:val="28"/>
          <w:vertAlign w:val="subscript"/>
        </w:rPr>
        <w:t xml:space="preserve"> </w:t>
      </w:r>
      <w:r>
        <w:rPr>
          <w:rStyle w:val="18"/>
          <w:bCs/>
          <w:sz w:val="28"/>
          <w:szCs w:val="28"/>
        </w:rPr>
        <w:tab/>
        <w:t xml:space="preserve">– </w:t>
      </w:r>
      <w:r>
        <w:rPr>
          <w:rStyle w:val="18"/>
          <w:bCs/>
          <w:sz w:val="28"/>
          <w:szCs w:val="28"/>
        </w:rPr>
        <w:tab/>
      </w:r>
      <w:r>
        <w:rPr>
          <w:rStyle w:val="18"/>
          <w:sz w:val="28"/>
          <w:szCs w:val="28"/>
        </w:rPr>
        <w:t xml:space="preserve">оценка по критерию «цена </w:t>
      </w:r>
      <w:r>
        <w:rPr>
          <w:rStyle w:val="18"/>
          <w:bCs/>
          <w:sz w:val="28"/>
          <w:szCs w:val="28"/>
        </w:rPr>
        <w:t>договора, цена единицы продукции</w:t>
      </w:r>
      <w:r>
        <w:rPr>
          <w:rStyle w:val="18"/>
          <w:sz w:val="28"/>
          <w:szCs w:val="28"/>
        </w:rPr>
        <w:t xml:space="preserve">» </w:t>
      </w:r>
      <w:proofErr w:type="spellStart"/>
      <w:r>
        <w:rPr>
          <w:rStyle w:val="18"/>
          <w:sz w:val="28"/>
          <w:szCs w:val="28"/>
          <w:lang w:val="en-US"/>
        </w:rPr>
        <w:t>i</w:t>
      </w:r>
      <w:proofErr w:type="spellEnd"/>
      <w:r>
        <w:rPr>
          <w:rStyle w:val="18"/>
          <w:sz w:val="28"/>
          <w:szCs w:val="28"/>
        </w:rPr>
        <w:t>-го участника процедуры закупки, баллы,</w:t>
      </w:r>
    </w:p>
    <w:p w:rsidR="00000000" w:rsidRDefault="00D30A7C">
      <w:pPr>
        <w:tabs>
          <w:tab w:val="clear" w:pos="708"/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rStyle w:val="18"/>
          <w:sz w:val="28"/>
          <w:szCs w:val="28"/>
        </w:rPr>
      </w:pPr>
      <w:proofErr w:type="gramStart"/>
      <w:r>
        <w:rPr>
          <w:rStyle w:val="18"/>
          <w:bCs/>
          <w:sz w:val="28"/>
          <w:szCs w:val="28"/>
        </w:rPr>
        <w:t>Ц</w:t>
      </w:r>
      <w:proofErr w:type="gramEnd"/>
      <w:r>
        <w:rPr>
          <w:rStyle w:val="18"/>
          <w:bCs/>
          <w:sz w:val="28"/>
          <w:szCs w:val="28"/>
          <w:vertAlign w:val="subscript"/>
        </w:rPr>
        <w:t xml:space="preserve"> </w:t>
      </w:r>
      <w:proofErr w:type="spellStart"/>
      <w:r>
        <w:rPr>
          <w:rStyle w:val="18"/>
          <w:bCs/>
          <w:sz w:val="28"/>
          <w:szCs w:val="28"/>
          <w:vertAlign w:val="subscript"/>
          <w:lang w:val="en-US"/>
        </w:rPr>
        <w:t>i</w:t>
      </w:r>
      <w:proofErr w:type="spellEnd"/>
      <w:r w:rsidRPr="006958AA">
        <w:rPr>
          <w:rStyle w:val="18"/>
          <w:sz w:val="28"/>
          <w:szCs w:val="28"/>
        </w:rPr>
        <w:t xml:space="preserve"> </w:t>
      </w:r>
      <w:r>
        <w:rPr>
          <w:rStyle w:val="18"/>
          <w:bCs/>
          <w:sz w:val="28"/>
          <w:szCs w:val="28"/>
        </w:rPr>
        <w:tab/>
        <w:t xml:space="preserve">– </w:t>
      </w:r>
      <w:r>
        <w:rPr>
          <w:rStyle w:val="18"/>
          <w:bCs/>
          <w:sz w:val="28"/>
          <w:szCs w:val="28"/>
        </w:rPr>
        <w:tab/>
        <w:t xml:space="preserve">предложение участника процедуры закупки о цене договора, цене единицы продукции, указанной в заявке </w:t>
      </w:r>
      <w:r>
        <w:rPr>
          <w:rStyle w:val="18"/>
          <w:sz w:val="28"/>
          <w:szCs w:val="28"/>
        </w:rPr>
        <w:t xml:space="preserve">на участие в процедуре закупки </w:t>
      </w:r>
      <w:proofErr w:type="spellStart"/>
      <w:r>
        <w:rPr>
          <w:rStyle w:val="18"/>
          <w:sz w:val="28"/>
          <w:szCs w:val="28"/>
          <w:lang w:val="en-US"/>
        </w:rPr>
        <w:t>i</w:t>
      </w:r>
      <w:proofErr w:type="spellEnd"/>
      <w:r>
        <w:rPr>
          <w:rStyle w:val="18"/>
          <w:sz w:val="28"/>
          <w:szCs w:val="28"/>
        </w:rPr>
        <w:t xml:space="preserve">-го </w:t>
      </w:r>
      <w:r>
        <w:rPr>
          <w:rStyle w:val="18"/>
          <w:sz w:val="28"/>
          <w:szCs w:val="28"/>
        </w:rPr>
        <w:lastRenderedPageBreak/>
        <w:t>у</w:t>
      </w:r>
      <w:r>
        <w:rPr>
          <w:rStyle w:val="18"/>
          <w:sz w:val="28"/>
          <w:szCs w:val="28"/>
        </w:rPr>
        <w:t>частника процедуры закупки, приведенное к единому базису сравнения ценовых предложений, руб.,</w:t>
      </w:r>
    </w:p>
    <w:p w:rsidR="00000000" w:rsidRDefault="00D30A7C">
      <w:pPr>
        <w:tabs>
          <w:tab w:val="clear" w:pos="708"/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rStyle w:val="18"/>
          <w:sz w:val="28"/>
          <w:szCs w:val="28"/>
        </w:rPr>
      </w:pPr>
      <w:proofErr w:type="gramStart"/>
      <w:r>
        <w:rPr>
          <w:rStyle w:val="18"/>
          <w:bCs/>
          <w:sz w:val="28"/>
          <w:szCs w:val="28"/>
        </w:rPr>
        <w:t>Ц</w:t>
      </w:r>
      <w:proofErr w:type="gramEnd"/>
      <w:r>
        <w:rPr>
          <w:rStyle w:val="18"/>
          <w:bCs/>
          <w:sz w:val="28"/>
          <w:szCs w:val="28"/>
        </w:rPr>
        <w:t xml:space="preserve"> </w:t>
      </w:r>
      <w:r>
        <w:rPr>
          <w:rStyle w:val="18"/>
          <w:bCs/>
          <w:sz w:val="28"/>
          <w:szCs w:val="28"/>
          <w:vertAlign w:val="subscript"/>
          <w:lang w:val="en-US"/>
        </w:rPr>
        <w:t>min</w:t>
      </w:r>
      <w:r w:rsidRPr="006958AA">
        <w:rPr>
          <w:rStyle w:val="18"/>
          <w:sz w:val="28"/>
          <w:szCs w:val="28"/>
        </w:rPr>
        <w:t xml:space="preserve"> </w:t>
      </w:r>
      <w:r>
        <w:rPr>
          <w:rStyle w:val="18"/>
          <w:bCs/>
          <w:sz w:val="28"/>
          <w:szCs w:val="28"/>
        </w:rPr>
        <w:tab/>
        <w:t>–</w:t>
      </w:r>
      <w:r>
        <w:rPr>
          <w:rStyle w:val="18"/>
          <w:sz w:val="28"/>
          <w:szCs w:val="28"/>
        </w:rPr>
        <w:tab/>
        <w:t xml:space="preserve">минимальное </w:t>
      </w:r>
      <w:r>
        <w:rPr>
          <w:rStyle w:val="18"/>
          <w:bCs/>
          <w:sz w:val="28"/>
          <w:szCs w:val="28"/>
        </w:rPr>
        <w:t xml:space="preserve">предложение участника процедуры закупки о цене договора, цене единицы продукции, указанной в заявке </w:t>
      </w:r>
      <w:r>
        <w:rPr>
          <w:rStyle w:val="18"/>
          <w:sz w:val="28"/>
          <w:szCs w:val="28"/>
        </w:rPr>
        <w:t>на участие в процедуре закупки из предста</w:t>
      </w:r>
      <w:r>
        <w:rPr>
          <w:rStyle w:val="18"/>
          <w:sz w:val="28"/>
          <w:szCs w:val="28"/>
        </w:rPr>
        <w:t>вленных участниками процедуры закупки предложений, приведенное к единому базису сравнения ценовых предложений, руб.</w:t>
      </w:r>
    </w:p>
    <w:p w:rsidR="00000000" w:rsidRDefault="00D30A7C">
      <w:pPr>
        <w:autoSpaceDE w:val="0"/>
        <w:autoSpaceDN w:val="0"/>
        <w:adjustRightInd w:val="0"/>
        <w:ind w:firstLine="709"/>
        <w:jc w:val="both"/>
        <w:rPr>
          <w:rStyle w:val="18"/>
          <w:b/>
          <w:i/>
        </w:rPr>
      </w:pPr>
      <w:r>
        <w:rPr>
          <w:rStyle w:val="18"/>
          <w:b/>
          <w:i/>
          <w:sz w:val="28"/>
        </w:rPr>
        <w:t xml:space="preserve">Если в документации процедуры закупки предусмотрены стоимостные критерии, то для оценки по критерию «цена договора, цена единицы продукции» </w:t>
      </w:r>
      <w:r>
        <w:rPr>
          <w:rStyle w:val="18"/>
          <w:b/>
          <w:i/>
          <w:sz w:val="28"/>
        </w:rPr>
        <w:t xml:space="preserve">используется следующая формула: </w:t>
      </w:r>
    </w:p>
    <w:p w:rsidR="00000000" w:rsidRDefault="00D30A7C">
      <w:pPr>
        <w:autoSpaceDE w:val="0"/>
        <w:autoSpaceDN w:val="0"/>
        <w:adjustRightInd w:val="0"/>
        <w:ind w:firstLine="709"/>
        <w:jc w:val="both"/>
        <w:rPr>
          <w:rStyle w:val="18"/>
          <w:b/>
          <w:i/>
          <w:sz w:val="28"/>
        </w:rPr>
      </w:pPr>
    </w:p>
    <w:tbl>
      <w:tblPr>
        <w:tblW w:w="0" w:type="auto"/>
        <w:jc w:val="center"/>
        <w:tblInd w:w="-1910" w:type="dxa"/>
        <w:tblLook w:val="04A0" w:firstRow="1" w:lastRow="0" w:firstColumn="1" w:lastColumn="0" w:noHBand="0" w:noVBand="1"/>
      </w:tblPr>
      <w:tblGrid>
        <w:gridCol w:w="2037"/>
        <w:gridCol w:w="640"/>
        <w:gridCol w:w="1365"/>
        <w:gridCol w:w="2744"/>
      </w:tblGrid>
      <w:tr w:rsidR="00000000">
        <w:trPr>
          <w:cantSplit/>
          <w:trHeight w:val="243"/>
          <w:jc w:val="center"/>
        </w:trPr>
        <w:tc>
          <w:tcPr>
            <w:tcW w:w="2037" w:type="dxa"/>
            <w:vMerge w:val="restart"/>
            <w:vAlign w:val="center"/>
            <w:hideMark/>
          </w:tcPr>
          <w:p w:rsidR="00000000" w:rsidRDefault="00D30A7C">
            <w:pPr>
              <w:pStyle w:val="1a"/>
              <w:keepNext/>
              <w:rPr>
                <w:sz w:val="28"/>
                <w:lang w:eastAsia="en-US"/>
              </w:rPr>
            </w:pPr>
            <w:r>
              <w:rPr>
                <w:lang w:eastAsia="en-US"/>
              </w:rPr>
              <w:t xml:space="preserve">БЦ </w:t>
            </w:r>
            <w:proofErr w:type="spellStart"/>
            <w:r>
              <w:rPr>
                <w:vertAlign w:val="subscript"/>
                <w:lang w:val="en-US" w:eastAsia="en-US"/>
              </w:rPr>
              <w:t>i</w:t>
            </w:r>
            <w:proofErr w:type="spellEnd"/>
          </w:p>
        </w:tc>
        <w:tc>
          <w:tcPr>
            <w:tcW w:w="640" w:type="dxa"/>
            <w:vMerge w:val="restart"/>
            <w:vAlign w:val="center"/>
            <w:hideMark/>
          </w:tcPr>
          <w:p w:rsidR="00000000" w:rsidRDefault="00D30A7C">
            <w:pPr>
              <w:pStyle w:val="1a"/>
              <w:keepNext/>
              <w:rPr>
                <w:sz w:val="28"/>
                <w:lang w:eastAsia="en-US"/>
              </w:rPr>
            </w:pPr>
            <w:r>
              <w:rPr>
                <w:lang w:eastAsia="en-US"/>
              </w:rPr>
              <w:t>=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sz w:val="28"/>
                <w:lang w:eastAsia="en-US"/>
              </w:rPr>
            </w:pPr>
            <w:r>
              <w:rPr>
                <w:lang w:val="en-US" w:eastAsia="en-US"/>
              </w:rPr>
              <w:t>O</w:t>
            </w:r>
            <w:r>
              <w:rPr>
                <w:lang w:eastAsia="en-US"/>
              </w:rPr>
              <w:t>Ц</w:t>
            </w:r>
            <w:r>
              <w:rPr>
                <w:vertAlign w:val="subscript"/>
                <w:lang w:eastAsia="en-US"/>
              </w:rPr>
              <w:t xml:space="preserve"> </w:t>
            </w:r>
            <w:r>
              <w:rPr>
                <w:vertAlign w:val="subscript"/>
                <w:lang w:val="en-US" w:eastAsia="en-US"/>
              </w:rPr>
              <w:t xml:space="preserve">min </w:t>
            </w:r>
          </w:p>
        </w:tc>
        <w:tc>
          <w:tcPr>
            <w:tcW w:w="2744" w:type="dxa"/>
            <w:vMerge w:val="restart"/>
            <w:vAlign w:val="center"/>
            <w:hideMark/>
          </w:tcPr>
          <w:p w:rsidR="00000000" w:rsidRDefault="00D30A7C">
            <w:pPr>
              <w:pStyle w:val="1a"/>
              <w:keepNext/>
              <w:rPr>
                <w:sz w:val="28"/>
                <w:lang w:eastAsia="en-US"/>
              </w:rPr>
            </w:pPr>
            <w:r>
              <w:rPr>
                <w:lang w:eastAsia="en-US"/>
              </w:rPr>
              <w:t>* 100</w:t>
            </w:r>
          </w:p>
        </w:tc>
      </w:tr>
      <w:tr w:rsidR="00000000">
        <w:trPr>
          <w:cantSplit/>
          <w:jc w:val="center"/>
        </w:trPr>
        <w:tc>
          <w:tcPr>
            <w:tcW w:w="0" w:type="auto"/>
            <w:vMerge/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lang w:eastAsia="en-US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lang w:eastAsia="en-US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sz w:val="28"/>
                <w:lang w:eastAsia="en-US"/>
              </w:rPr>
            </w:pPr>
            <w:r>
              <w:rPr>
                <w:lang w:val="en-US" w:eastAsia="en-US"/>
              </w:rPr>
              <w:t>O</w:t>
            </w:r>
            <w:r>
              <w:rPr>
                <w:lang w:eastAsia="en-US"/>
              </w:rPr>
              <w:t>Ц</w:t>
            </w:r>
            <w:r>
              <w:rPr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lang w:val="en-US" w:eastAsia="en-US"/>
              </w:rPr>
              <w:t xml:space="preserve"> </w:t>
            </w:r>
          </w:p>
        </w:tc>
        <w:tc>
          <w:tcPr>
            <w:tcW w:w="0" w:type="auto"/>
            <w:vMerge/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lang w:eastAsia="en-US"/>
              </w:rPr>
            </w:pPr>
          </w:p>
        </w:tc>
      </w:tr>
    </w:tbl>
    <w:p w:rsidR="00000000" w:rsidRDefault="00D30A7C">
      <w:pPr>
        <w:tabs>
          <w:tab w:val="clear" w:pos="708"/>
          <w:tab w:val="left" w:pos="-142"/>
          <w:tab w:val="left" w:pos="1276"/>
        </w:tabs>
        <w:ind w:firstLine="709"/>
        <w:jc w:val="both"/>
        <w:rPr>
          <w:rStyle w:val="18"/>
          <w:sz w:val="28"/>
          <w:szCs w:val="28"/>
        </w:rPr>
      </w:pPr>
    </w:p>
    <w:p w:rsidR="00000000" w:rsidRDefault="00D30A7C">
      <w:pPr>
        <w:tabs>
          <w:tab w:val="clear" w:pos="708"/>
          <w:tab w:val="left" w:pos="-142"/>
          <w:tab w:val="left" w:pos="1276"/>
        </w:tabs>
        <w:ind w:firstLine="709"/>
        <w:jc w:val="both"/>
        <w:rPr>
          <w:rStyle w:val="18"/>
          <w:sz w:val="28"/>
          <w:szCs w:val="28"/>
        </w:rPr>
      </w:pPr>
      <w:r>
        <w:rPr>
          <w:rStyle w:val="18"/>
          <w:sz w:val="28"/>
          <w:szCs w:val="28"/>
        </w:rPr>
        <w:t xml:space="preserve">где: </w:t>
      </w:r>
      <w:r>
        <w:rPr>
          <w:rStyle w:val="18"/>
          <w:bCs/>
          <w:sz w:val="28"/>
          <w:szCs w:val="28"/>
        </w:rPr>
        <w:t>ОЦ</w:t>
      </w:r>
      <w:r>
        <w:rPr>
          <w:rStyle w:val="18"/>
          <w:bCs/>
          <w:sz w:val="28"/>
          <w:szCs w:val="28"/>
          <w:vertAlign w:val="subscript"/>
        </w:rPr>
        <w:t xml:space="preserve"> </w:t>
      </w:r>
      <w:proofErr w:type="spellStart"/>
      <w:r>
        <w:rPr>
          <w:rStyle w:val="18"/>
          <w:bCs/>
          <w:sz w:val="28"/>
          <w:szCs w:val="28"/>
          <w:vertAlign w:val="subscript"/>
          <w:lang w:val="en-US"/>
        </w:rPr>
        <w:t>i</w:t>
      </w:r>
      <w:proofErr w:type="spellEnd"/>
      <w:r w:rsidRPr="006958AA">
        <w:rPr>
          <w:rStyle w:val="18"/>
          <w:sz w:val="28"/>
          <w:szCs w:val="28"/>
        </w:rPr>
        <w:t xml:space="preserve"> </w:t>
      </w:r>
      <w:r>
        <w:rPr>
          <w:rStyle w:val="18"/>
          <w:bCs/>
          <w:sz w:val="28"/>
          <w:szCs w:val="28"/>
        </w:rPr>
        <w:tab/>
        <w:t xml:space="preserve">– </w:t>
      </w:r>
      <w:r>
        <w:rPr>
          <w:rStyle w:val="18"/>
          <w:bCs/>
          <w:sz w:val="28"/>
          <w:szCs w:val="28"/>
        </w:rPr>
        <w:tab/>
        <w:t xml:space="preserve">оценочная стоимость предложения участника процедуры закупки, </w:t>
      </w:r>
      <w:r>
        <w:rPr>
          <w:rStyle w:val="18"/>
          <w:sz w:val="28"/>
          <w:szCs w:val="28"/>
        </w:rPr>
        <w:t>руб.,</w:t>
      </w:r>
    </w:p>
    <w:p w:rsidR="00000000" w:rsidRDefault="00D30A7C">
      <w:pPr>
        <w:tabs>
          <w:tab w:val="clear" w:pos="708"/>
          <w:tab w:val="left" w:pos="-142"/>
          <w:tab w:val="left" w:pos="1418"/>
        </w:tabs>
        <w:autoSpaceDE w:val="0"/>
        <w:autoSpaceDN w:val="0"/>
        <w:adjustRightInd w:val="0"/>
        <w:ind w:firstLine="709"/>
        <w:jc w:val="both"/>
        <w:rPr>
          <w:rStyle w:val="18"/>
          <w:sz w:val="28"/>
          <w:szCs w:val="28"/>
        </w:rPr>
      </w:pPr>
      <w:r>
        <w:rPr>
          <w:rStyle w:val="18"/>
          <w:bCs/>
          <w:sz w:val="28"/>
          <w:szCs w:val="28"/>
        </w:rPr>
        <w:t xml:space="preserve">ОЦ </w:t>
      </w:r>
      <w:r>
        <w:rPr>
          <w:rStyle w:val="18"/>
          <w:bCs/>
          <w:sz w:val="28"/>
          <w:szCs w:val="28"/>
          <w:vertAlign w:val="subscript"/>
          <w:lang w:val="en-US"/>
        </w:rPr>
        <w:t>min</w:t>
      </w:r>
      <w:r w:rsidRPr="006958AA">
        <w:rPr>
          <w:rStyle w:val="18"/>
          <w:sz w:val="28"/>
          <w:szCs w:val="28"/>
        </w:rPr>
        <w:t xml:space="preserve"> </w:t>
      </w:r>
      <w:r>
        <w:rPr>
          <w:rStyle w:val="18"/>
          <w:bCs/>
          <w:sz w:val="28"/>
          <w:szCs w:val="28"/>
        </w:rPr>
        <w:tab/>
        <w:t>–</w:t>
      </w:r>
      <w:r>
        <w:rPr>
          <w:rStyle w:val="18"/>
          <w:sz w:val="28"/>
          <w:szCs w:val="28"/>
        </w:rPr>
        <w:tab/>
        <w:t xml:space="preserve">минимальная </w:t>
      </w:r>
      <w:r>
        <w:rPr>
          <w:rStyle w:val="18"/>
          <w:bCs/>
          <w:sz w:val="28"/>
          <w:szCs w:val="28"/>
        </w:rPr>
        <w:t>оценочная стоимость предложения из оценочных стоимостей предложений участник</w:t>
      </w:r>
      <w:r>
        <w:rPr>
          <w:rStyle w:val="18"/>
          <w:bCs/>
          <w:sz w:val="28"/>
          <w:szCs w:val="28"/>
        </w:rPr>
        <w:t xml:space="preserve">ов процедуры закупки, </w:t>
      </w:r>
      <w:r>
        <w:rPr>
          <w:rStyle w:val="18"/>
          <w:sz w:val="28"/>
          <w:szCs w:val="28"/>
        </w:rPr>
        <w:t xml:space="preserve">руб. </w:t>
      </w:r>
    </w:p>
    <w:p w:rsidR="00000000" w:rsidRDefault="00D30A7C">
      <w:pPr>
        <w:tabs>
          <w:tab w:val="clear" w:pos="708"/>
          <w:tab w:val="left" w:pos="-142"/>
          <w:tab w:val="left" w:pos="1418"/>
        </w:tabs>
        <w:autoSpaceDE w:val="0"/>
        <w:autoSpaceDN w:val="0"/>
        <w:adjustRightInd w:val="0"/>
        <w:ind w:firstLine="709"/>
        <w:jc w:val="both"/>
        <w:rPr>
          <w:rStyle w:val="18"/>
          <w:sz w:val="28"/>
          <w:szCs w:val="28"/>
        </w:rPr>
      </w:pPr>
    </w:p>
    <w:p w:rsidR="00000000" w:rsidRDefault="00D30A7C">
      <w:pPr>
        <w:tabs>
          <w:tab w:val="clear" w:pos="708"/>
          <w:tab w:val="left" w:pos="-142"/>
          <w:tab w:val="left" w:pos="1128"/>
        </w:tabs>
        <w:ind w:firstLine="709"/>
        <w:jc w:val="center"/>
        <w:rPr>
          <w:rStyle w:val="18"/>
          <w:sz w:val="28"/>
          <w:szCs w:val="28"/>
          <w:lang w:val="en-US"/>
        </w:rPr>
      </w:pPr>
      <w:r>
        <w:rPr>
          <w:rStyle w:val="18"/>
          <w:sz w:val="28"/>
          <w:szCs w:val="28"/>
        </w:rPr>
        <w:t>ОЦ</w:t>
      </w:r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r>
        <w:rPr>
          <w:rStyle w:val="18"/>
          <w:sz w:val="28"/>
          <w:szCs w:val="28"/>
          <w:lang w:val="en-US"/>
        </w:rPr>
        <w:t xml:space="preserve">= </w:t>
      </w:r>
      <w:proofErr w:type="gramStart"/>
      <w:r>
        <w:rPr>
          <w:rStyle w:val="18"/>
          <w:sz w:val="28"/>
          <w:szCs w:val="28"/>
        </w:rPr>
        <w:t>Ц</w:t>
      </w:r>
      <w:proofErr w:type="gramEnd"/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r>
        <w:rPr>
          <w:rStyle w:val="18"/>
          <w:sz w:val="28"/>
          <w:szCs w:val="28"/>
          <w:lang w:val="en-US"/>
        </w:rPr>
        <w:t>+ O</w:t>
      </w:r>
      <w:r>
        <w:rPr>
          <w:rStyle w:val="18"/>
          <w:sz w:val="28"/>
          <w:szCs w:val="28"/>
        </w:rPr>
        <w:t>Ц</w:t>
      </w:r>
      <w:r>
        <w:rPr>
          <w:rStyle w:val="18"/>
          <w:sz w:val="28"/>
          <w:szCs w:val="28"/>
          <w:lang w:val="en-US"/>
        </w:rPr>
        <w:t>C</w:t>
      </w:r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r>
        <w:rPr>
          <w:rStyle w:val="18"/>
          <w:bCs/>
          <w:sz w:val="28"/>
          <w:szCs w:val="28"/>
          <w:lang w:val="en-US"/>
        </w:rPr>
        <w:t>+ O</w:t>
      </w:r>
      <w:r>
        <w:rPr>
          <w:rStyle w:val="18"/>
          <w:sz w:val="28"/>
          <w:szCs w:val="28"/>
        </w:rPr>
        <w:t>ЦП</w:t>
      </w:r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sz w:val="28"/>
          <w:szCs w:val="28"/>
          <w:vertAlign w:val="subscript"/>
          <w:lang w:val="en-US"/>
        </w:rPr>
        <w:t xml:space="preserve"> </w:t>
      </w:r>
    </w:p>
    <w:p w:rsidR="00000000" w:rsidRDefault="00D30A7C">
      <w:pPr>
        <w:tabs>
          <w:tab w:val="clear" w:pos="708"/>
          <w:tab w:val="left" w:pos="-142"/>
          <w:tab w:val="left" w:pos="1418"/>
          <w:tab w:val="left" w:pos="1701"/>
        </w:tabs>
        <w:ind w:firstLine="709"/>
        <w:jc w:val="both"/>
        <w:rPr>
          <w:rStyle w:val="18"/>
          <w:sz w:val="28"/>
          <w:szCs w:val="28"/>
          <w:lang w:val="en-US"/>
        </w:rPr>
      </w:pPr>
    </w:p>
    <w:p w:rsidR="00000000" w:rsidRDefault="00D30A7C">
      <w:pPr>
        <w:tabs>
          <w:tab w:val="clear" w:pos="708"/>
          <w:tab w:val="left" w:pos="-142"/>
          <w:tab w:val="left" w:pos="1418"/>
          <w:tab w:val="left" w:pos="1701"/>
        </w:tabs>
        <w:ind w:firstLine="709"/>
        <w:jc w:val="both"/>
        <w:rPr>
          <w:rStyle w:val="18"/>
          <w:sz w:val="28"/>
          <w:szCs w:val="28"/>
        </w:rPr>
      </w:pPr>
      <w:r>
        <w:rPr>
          <w:rStyle w:val="18"/>
          <w:sz w:val="28"/>
          <w:szCs w:val="28"/>
        </w:rPr>
        <w:t>где: ОЦ</w:t>
      </w:r>
      <w:r>
        <w:rPr>
          <w:rStyle w:val="18"/>
          <w:bCs/>
          <w:sz w:val="28"/>
          <w:szCs w:val="28"/>
        </w:rPr>
        <w:t>С</w:t>
      </w:r>
      <w:r>
        <w:rPr>
          <w:rStyle w:val="18"/>
          <w:bCs/>
          <w:sz w:val="28"/>
          <w:szCs w:val="28"/>
          <w:vertAlign w:val="subscript"/>
        </w:rPr>
        <w:t xml:space="preserve"> </w:t>
      </w:r>
      <w:proofErr w:type="spellStart"/>
      <w:r>
        <w:rPr>
          <w:rStyle w:val="18"/>
          <w:bCs/>
          <w:sz w:val="28"/>
          <w:szCs w:val="28"/>
          <w:vertAlign w:val="subscript"/>
          <w:lang w:val="en-US"/>
        </w:rPr>
        <w:t>i</w:t>
      </w:r>
      <w:proofErr w:type="spellEnd"/>
      <w:r w:rsidRPr="006958AA">
        <w:rPr>
          <w:rStyle w:val="18"/>
          <w:bCs/>
          <w:sz w:val="28"/>
          <w:szCs w:val="28"/>
          <w:vertAlign w:val="subscript"/>
        </w:rPr>
        <w:t xml:space="preserve"> </w:t>
      </w:r>
      <w:r>
        <w:rPr>
          <w:rStyle w:val="18"/>
          <w:sz w:val="28"/>
          <w:szCs w:val="28"/>
        </w:rPr>
        <w:tab/>
      </w:r>
      <w:r>
        <w:rPr>
          <w:rStyle w:val="18"/>
          <w:bCs/>
          <w:sz w:val="28"/>
          <w:szCs w:val="28"/>
        </w:rPr>
        <w:t>–</w:t>
      </w:r>
      <w:r>
        <w:rPr>
          <w:rStyle w:val="18"/>
          <w:sz w:val="28"/>
          <w:szCs w:val="28"/>
        </w:rPr>
        <w:tab/>
        <w:t>ценовая поправка по критерию «</w:t>
      </w:r>
      <w:r>
        <w:rPr>
          <w:rStyle w:val="18"/>
          <w:bCs/>
          <w:sz w:val="28"/>
          <w:szCs w:val="28"/>
        </w:rPr>
        <w:t>с</w:t>
      </w:r>
      <w:r>
        <w:rPr>
          <w:rStyle w:val="18"/>
          <w:sz w:val="28"/>
          <w:szCs w:val="28"/>
        </w:rPr>
        <w:t>рок поставки товара, выполнения работ, оказания услуг», руб.,</w:t>
      </w:r>
    </w:p>
    <w:p w:rsidR="00000000" w:rsidRDefault="00D30A7C">
      <w:pPr>
        <w:tabs>
          <w:tab w:val="clear" w:pos="708"/>
          <w:tab w:val="left" w:pos="-142"/>
          <w:tab w:val="left" w:pos="1418"/>
          <w:tab w:val="left" w:pos="1701"/>
        </w:tabs>
        <w:ind w:firstLine="709"/>
        <w:jc w:val="both"/>
        <w:rPr>
          <w:rStyle w:val="18"/>
          <w:sz w:val="28"/>
          <w:szCs w:val="28"/>
        </w:rPr>
      </w:pPr>
      <w:r>
        <w:rPr>
          <w:rStyle w:val="18"/>
          <w:sz w:val="28"/>
          <w:szCs w:val="28"/>
        </w:rPr>
        <w:t>ОЦ</w:t>
      </w:r>
      <w:r>
        <w:rPr>
          <w:rStyle w:val="18"/>
          <w:bCs/>
          <w:sz w:val="28"/>
          <w:szCs w:val="28"/>
        </w:rPr>
        <w:t>П</w:t>
      </w:r>
      <w:r>
        <w:rPr>
          <w:rStyle w:val="18"/>
          <w:bCs/>
          <w:sz w:val="28"/>
          <w:szCs w:val="28"/>
          <w:vertAlign w:val="subscript"/>
        </w:rPr>
        <w:t xml:space="preserve"> </w:t>
      </w:r>
      <w:proofErr w:type="spellStart"/>
      <w:r>
        <w:rPr>
          <w:rStyle w:val="18"/>
          <w:bCs/>
          <w:sz w:val="28"/>
          <w:szCs w:val="28"/>
          <w:vertAlign w:val="subscript"/>
          <w:lang w:val="en-US"/>
        </w:rPr>
        <w:t>i</w:t>
      </w:r>
      <w:proofErr w:type="spellEnd"/>
      <w:r w:rsidRPr="006958AA">
        <w:rPr>
          <w:rStyle w:val="18"/>
          <w:bCs/>
          <w:sz w:val="28"/>
          <w:szCs w:val="28"/>
          <w:vertAlign w:val="subscript"/>
        </w:rPr>
        <w:t xml:space="preserve"> </w:t>
      </w:r>
      <w:r>
        <w:rPr>
          <w:rStyle w:val="18"/>
          <w:sz w:val="28"/>
          <w:szCs w:val="28"/>
        </w:rPr>
        <w:tab/>
      </w:r>
      <w:r>
        <w:rPr>
          <w:rStyle w:val="18"/>
          <w:bCs/>
          <w:sz w:val="28"/>
          <w:szCs w:val="28"/>
        </w:rPr>
        <w:t>–</w:t>
      </w:r>
      <w:r>
        <w:rPr>
          <w:rStyle w:val="18"/>
          <w:sz w:val="28"/>
          <w:szCs w:val="28"/>
        </w:rPr>
        <w:tab/>
        <w:t>ценовая поправка по критерию «</w:t>
      </w:r>
      <w:r>
        <w:rPr>
          <w:rStyle w:val="18"/>
          <w:bCs/>
          <w:sz w:val="28"/>
          <w:szCs w:val="28"/>
        </w:rPr>
        <w:t>условия оплаты товара, работ, услуг</w:t>
      </w:r>
      <w:r>
        <w:rPr>
          <w:rStyle w:val="18"/>
          <w:sz w:val="28"/>
          <w:szCs w:val="28"/>
        </w:rPr>
        <w:t>», руб.</w:t>
      </w:r>
    </w:p>
    <w:p w:rsidR="00000000" w:rsidRDefault="00D30A7C">
      <w:pPr>
        <w:tabs>
          <w:tab w:val="clear" w:pos="708"/>
          <w:tab w:val="left" w:pos="-142"/>
          <w:tab w:val="left" w:pos="1418"/>
          <w:tab w:val="left" w:pos="1701"/>
        </w:tabs>
        <w:ind w:firstLine="709"/>
        <w:jc w:val="both"/>
        <w:rPr>
          <w:rStyle w:val="18"/>
          <w:sz w:val="28"/>
          <w:szCs w:val="28"/>
        </w:rPr>
      </w:pPr>
    </w:p>
    <w:p w:rsidR="00000000" w:rsidRDefault="00D30A7C">
      <w:pPr>
        <w:tabs>
          <w:tab w:val="clear" w:pos="708"/>
          <w:tab w:val="left" w:pos="-142"/>
          <w:tab w:val="left" w:pos="1128"/>
        </w:tabs>
        <w:ind w:firstLine="709"/>
        <w:jc w:val="center"/>
        <w:rPr>
          <w:rStyle w:val="18"/>
          <w:bCs/>
          <w:sz w:val="28"/>
          <w:szCs w:val="28"/>
          <w:lang w:val="en-US"/>
        </w:rPr>
      </w:pPr>
      <w:r>
        <w:rPr>
          <w:rStyle w:val="18"/>
          <w:sz w:val="28"/>
          <w:szCs w:val="28"/>
        </w:rPr>
        <w:t>ОЦС</w:t>
      </w:r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r>
        <w:rPr>
          <w:rStyle w:val="18"/>
          <w:sz w:val="28"/>
          <w:szCs w:val="28"/>
          <w:lang w:val="en-US"/>
        </w:rPr>
        <w:t xml:space="preserve">= </w:t>
      </w:r>
      <w:proofErr w:type="gramStart"/>
      <w:r>
        <w:rPr>
          <w:rStyle w:val="18"/>
          <w:sz w:val="28"/>
          <w:szCs w:val="28"/>
        </w:rPr>
        <w:t>Ц</w:t>
      </w:r>
      <w:proofErr w:type="gramEnd"/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r>
        <w:rPr>
          <w:rStyle w:val="18"/>
          <w:sz w:val="28"/>
          <w:szCs w:val="28"/>
          <w:lang w:val="en-US"/>
        </w:rPr>
        <w:t>* M</w:t>
      </w:r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r>
        <w:rPr>
          <w:rStyle w:val="18"/>
          <w:sz w:val="28"/>
          <w:szCs w:val="28"/>
          <w:lang w:val="en-US"/>
        </w:rPr>
        <w:t>/100 * (C</w:t>
      </w:r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r>
        <w:rPr>
          <w:rStyle w:val="18"/>
          <w:bCs/>
          <w:sz w:val="28"/>
          <w:szCs w:val="28"/>
          <w:lang w:val="en-US"/>
        </w:rPr>
        <w:t xml:space="preserve">– </w:t>
      </w:r>
      <w:r>
        <w:rPr>
          <w:rStyle w:val="18"/>
          <w:bCs/>
          <w:sz w:val="28"/>
          <w:szCs w:val="28"/>
        </w:rPr>
        <w:t>Ср</w:t>
      </w:r>
      <w:r>
        <w:rPr>
          <w:rStyle w:val="18"/>
          <w:bCs/>
          <w:sz w:val="28"/>
          <w:szCs w:val="28"/>
          <w:vertAlign w:val="subscript"/>
          <w:lang w:val="en-US"/>
        </w:rPr>
        <w:t xml:space="preserve"> min </w:t>
      </w:r>
      <w:r>
        <w:rPr>
          <w:rStyle w:val="18"/>
          <w:bCs/>
          <w:sz w:val="28"/>
          <w:szCs w:val="28"/>
          <w:lang w:val="en-US"/>
        </w:rPr>
        <w:t>)</w:t>
      </w:r>
    </w:p>
    <w:p w:rsidR="00000000" w:rsidRDefault="00D30A7C">
      <w:pPr>
        <w:tabs>
          <w:tab w:val="clear" w:pos="708"/>
          <w:tab w:val="left" w:pos="-142"/>
          <w:tab w:val="left" w:pos="1418"/>
          <w:tab w:val="left" w:pos="1701"/>
        </w:tabs>
        <w:ind w:firstLine="709"/>
        <w:jc w:val="both"/>
        <w:rPr>
          <w:rStyle w:val="18"/>
          <w:sz w:val="28"/>
          <w:szCs w:val="28"/>
          <w:lang w:val="en-US"/>
        </w:rPr>
      </w:pPr>
    </w:p>
    <w:p w:rsidR="00000000" w:rsidRDefault="00D30A7C">
      <w:pPr>
        <w:tabs>
          <w:tab w:val="clear" w:pos="708"/>
          <w:tab w:val="left" w:pos="-142"/>
          <w:tab w:val="left" w:pos="1418"/>
          <w:tab w:val="left" w:pos="1701"/>
        </w:tabs>
        <w:ind w:firstLine="709"/>
        <w:jc w:val="both"/>
        <w:rPr>
          <w:rStyle w:val="18"/>
          <w:sz w:val="28"/>
          <w:szCs w:val="28"/>
        </w:rPr>
      </w:pPr>
      <w:r>
        <w:rPr>
          <w:rStyle w:val="18"/>
          <w:sz w:val="28"/>
          <w:szCs w:val="28"/>
        </w:rPr>
        <w:t xml:space="preserve">где: </w:t>
      </w:r>
      <w:r>
        <w:rPr>
          <w:rStyle w:val="18"/>
          <w:sz w:val="28"/>
          <w:szCs w:val="28"/>
          <w:lang w:val="en-US"/>
        </w:rPr>
        <w:t>M</w:t>
      </w:r>
      <w:r w:rsidRPr="006958AA">
        <w:rPr>
          <w:rStyle w:val="18"/>
          <w:sz w:val="28"/>
          <w:szCs w:val="28"/>
          <w:vertAlign w:val="subscript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sz w:val="28"/>
          <w:szCs w:val="28"/>
        </w:rPr>
        <w:t xml:space="preserve"> </w:t>
      </w:r>
      <w:r>
        <w:rPr>
          <w:rStyle w:val="18"/>
          <w:sz w:val="28"/>
          <w:szCs w:val="28"/>
        </w:rPr>
        <w:tab/>
      </w:r>
      <w:r>
        <w:rPr>
          <w:rStyle w:val="18"/>
          <w:bCs/>
          <w:sz w:val="28"/>
          <w:szCs w:val="28"/>
        </w:rPr>
        <w:t>–</w:t>
      </w:r>
      <w:r>
        <w:rPr>
          <w:rStyle w:val="18"/>
          <w:bCs/>
          <w:sz w:val="28"/>
          <w:szCs w:val="28"/>
        </w:rPr>
        <w:tab/>
      </w:r>
      <w:r>
        <w:rPr>
          <w:rStyle w:val="18"/>
          <w:sz w:val="28"/>
          <w:szCs w:val="28"/>
        </w:rPr>
        <w:t>размер неустойки, начисляемой за задержку поставки товара, выполнения работ, оказания услуг, предусмотренный в проекте договора (или существенных условиях договора), приведенных в документации процедуры закупки</w:t>
      </w:r>
      <w:r>
        <w:rPr>
          <w:rStyle w:val="18"/>
          <w:sz w:val="28"/>
          <w:szCs w:val="28"/>
        </w:rPr>
        <w:t xml:space="preserve"> за </w:t>
      </w:r>
      <w:r>
        <w:rPr>
          <w:rStyle w:val="18"/>
          <w:b/>
          <w:i/>
          <w:sz w:val="28"/>
        </w:rPr>
        <w:t>единицу измерения срока (год, месяц, день, час)</w:t>
      </w:r>
      <w:r>
        <w:rPr>
          <w:rStyle w:val="18"/>
          <w:sz w:val="28"/>
          <w:szCs w:val="28"/>
        </w:rPr>
        <w:t>, % от цены договора,</w:t>
      </w:r>
    </w:p>
    <w:p w:rsidR="00000000" w:rsidRDefault="00D30A7C">
      <w:pPr>
        <w:tabs>
          <w:tab w:val="clear" w:pos="708"/>
          <w:tab w:val="left" w:pos="-142"/>
          <w:tab w:val="left" w:pos="1276"/>
          <w:tab w:val="left" w:pos="1701"/>
        </w:tabs>
        <w:ind w:firstLine="709"/>
        <w:jc w:val="both"/>
        <w:rPr>
          <w:rStyle w:val="18"/>
          <w:b/>
          <w:bCs/>
          <w:i/>
          <w:sz w:val="28"/>
          <w:szCs w:val="28"/>
          <w:shd w:val="clear" w:color="auto" w:fill="FDE9D9"/>
        </w:rPr>
      </w:pPr>
      <w:r>
        <w:rPr>
          <w:rStyle w:val="18"/>
          <w:bCs/>
          <w:sz w:val="28"/>
          <w:szCs w:val="28"/>
        </w:rPr>
        <w:t>С</w:t>
      </w:r>
      <w:r>
        <w:rPr>
          <w:rStyle w:val="18"/>
          <w:bCs/>
          <w:sz w:val="28"/>
          <w:szCs w:val="28"/>
          <w:vertAlign w:val="subscript"/>
        </w:rPr>
        <w:t xml:space="preserve"> </w:t>
      </w:r>
      <w:proofErr w:type="spellStart"/>
      <w:r>
        <w:rPr>
          <w:rStyle w:val="18"/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sz w:val="28"/>
          <w:szCs w:val="28"/>
        </w:rPr>
        <w:t xml:space="preserve"> </w:t>
      </w:r>
      <w:r>
        <w:rPr>
          <w:rStyle w:val="18"/>
          <w:sz w:val="28"/>
          <w:szCs w:val="28"/>
        </w:rPr>
        <w:tab/>
        <w:t>–</w:t>
      </w:r>
      <w:r>
        <w:rPr>
          <w:rStyle w:val="18"/>
          <w:sz w:val="28"/>
          <w:szCs w:val="28"/>
        </w:rPr>
        <w:tab/>
        <w:t xml:space="preserve">срок поставки товара, выполнения работ, оказания услуг </w:t>
      </w:r>
      <w:proofErr w:type="spellStart"/>
      <w:r>
        <w:rPr>
          <w:rStyle w:val="18"/>
          <w:sz w:val="28"/>
          <w:szCs w:val="28"/>
          <w:lang w:val="en-US"/>
        </w:rPr>
        <w:t>i</w:t>
      </w:r>
      <w:proofErr w:type="spellEnd"/>
      <w:r>
        <w:rPr>
          <w:rStyle w:val="18"/>
          <w:sz w:val="28"/>
          <w:szCs w:val="28"/>
        </w:rPr>
        <w:t xml:space="preserve">-го участника процедуры закупки, предложенный в его заявке </w:t>
      </w:r>
      <w:r>
        <w:rPr>
          <w:rStyle w:val="18"/>
          <w:b/>
          <w:i/>
          <w:sz w:val="28"/>
        </w:rPr>
        <w:t>в единицах измерения срока (год, месяц, день, час),</w:t>
      </w:r>
    </w:p>
    <w:p w:rsidR="00000000" w:rsidRDefault="00D30A7C">
      <w:pPr>
        <w:tabs>
          <w:tab w:val="clear" w:pos="708"/>
          <w:tab w:val="left" w:pos="-142"/>
          <w:tab w:val="left" w:pos="1276"/>
          <w:tab w:val="left" w:pos="1701"/>
        </w:tabs>
        <w:ind w:firstLine="709"/>
        <w:jc w:val="both"/>
        <w:rPr>
          <w:rStyle w:val="18"/>
          <w:b/>
          <w:i/>
        </w:rPr>
      </w:pPr>
      <w:proofErr w:type="gramStart"/>
      <w:r>
        <w:rPr>
          <w:rStyle w:val="18"/>
          <w:bCs/>
          <w:sz w:val="28"/>
          <w:szCs w:val="28"/>
        </w:rPr>
        <w:t>Ср</w:t>
      </w:r>
      <w:proofErr w:type="gramEnd"/>
      <w:r>
        <w:rPr>
          <w:rStyle w:val="18"/>
          <w:bCs/>
          <w:sz w:val="28"/>
          <w:szCs w:val="28"/>
          <w:vertAlign w:val="subscript"/>
        </w:rPr>
        <w:t xml:space="preserve"> </w:t>
      </w:r>
      <w:r>
        <w:rPr>
          <w:rStyle w:val="18"/>
          <w:bCs/>
          <w:sz w:val="28"/>
          <w:szCs w:val="28"/>
          <w:vertAlign w:val="subscript"/>
          <w:lang w:val="en-US"/>
        </w:rPr>
        <w:t>min</w:t>
      </w:r>
      <w:r>
        <w:rPr>
          <w:rStyle w:val="18"/>
          <w:sz w:val="28"/>
          <w:szCs w:val="28"/>
        </w:rPr>
        <w:t xml:space="preserve"> </w:t>
      </w:r>
      <w:r>
        <w:rPr>
          <w:rStyle w:val="18"/>
          <w:sz w:val="28"/>
          <w:szCs w:val="28"/>
        </w:rPr>
        <w:tab/>
        <w:t>–</w:t>
      </w:r>
      <w:r>
        <w:rPr>
          <w:rStyle w:val="18"/>
          <w:sz w:val="28"/>
          <w:szCs w:val="28"/>
        </w:rPr>
        <w:tab/>
        <w:t xml:space="preserve">минимальный из предложенных в заявках участников процедуры закупки срок поставки товара, выполнения работ, оказания услуг </w:t>
      </w:r>
      <w:r>
        <w:rPr>
          <w:rStyle w:val="18"/>
          <w:b/>
          <w:i/>
          <w:sz w:val="28"/>
        </w:rPr>
        <w:t>в единицах измерения срока (год, месяц, день, час)</w:t>
      </w:r>
    </w:p>
    <w:p w:rsidR="00000000" w:rsidRDefault="00D30A7C">
      <w:pPr>
        <w:tabs>
          <w:tab w:val="clear" w:pos="708"/>
          <w:tab w:val="left" w:pos="-142"/>
          <w:tab w:val="left" w:pos="1276"/>
          <w:tab w:val="left" w:pos="1701"/>
        </w:tabs>
        <w:ind w:firstLine="709"/>
        <w:jc w:val="both"/>
        <w:rPr>
          <w:rStyle w:val="18"/>
          <w:b/>
          <w:i/>
          <w:sz w:val="28"/>
        </w:rPr>
      </w:pPr>
    </w:p>
    <w:p w:rsidR="00000000" w:rsidRDefault="00D30A7C">
      <w:pPr>
        <w:tabs>
          <w:tab w:val="clear" w:pos="708"/>
          <w:tab w:val="left" w:pos="-142"/>
          <w:tab w:val="left" w:pos="1062"/>
          <w:tab w:val="left" w:pos="1455"/>
        </w:tabs>
        <w:ind w:firstLine="709"/>
        <w:jc w:val="center"/>
        <w:rPr>
          <w:rStyle w:val="18"/>
          <w:bCs/>
          <w:sz w:val="28"/>
          <w:szCs w:val="28"/>
          <w:lang w:val="en-US"/>
        </w:rPr>
      </w:pPr>
      <w:r>
        <w:rPr>
          <w:rStyle w:val="18"/>
          <w:bCs/>
          <w:sz w:val="28"/>
          <w:szCs w:val="28"/>
        </w:rPr>
        <w:t>ОЦП</w:t>
      </w:r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bCs/>
          <w:sz w:val="28"/>
          <w:szCs w:val="28"/>
          <w:lang w:val="en-US"/>
        </w:rPr>
        <w:t xml:space="preserve"> = </w:t>
      </w:r>
      <w:r>
        <w:rPr>
          <w:rStyle w:val="18"/>
          <w:bCs/>
          <w:sz w:val="28"/>
          <w:szCs w:val="28"/>
        </w:rPr>
        <w:t>АВ</w:t>
      </w:r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sz w:val="28"/>
          <w:szCs w:val="28"/>
          <w:lang w:val="en-US"/>
        </w:rPr>
        <w:t xml:space="preserve"> </w:t>
      </w:r>
      <w:r>
        <w:rPr>
          <w:rStyle w:val="18"/>
          <w:bCs/>
          <w:sz w:val="28"/>
          <w:szCs w:val="28"/>
          <w:lang w:val="en-US"/>
        </w:rPr>
        <w:t xml:space="preserve">* </w:t>
      </w:r>
      <w:r>
        <w:rPr>
          <w:rStyle w:val="18"/>
          <w:bCs/>
          <w:sz w:val="28"/>
          <w:szCs w:val="28"/>
        </w:rPr>
        <w:t>С</w:t>
      </w:r>
      <w:proofErr w:type="gramStart"/>
      <w:r>
        <w:rPr>
          <w:rStyle w:val="18"/>
          <w:bCs/>
          <w:sz w:val="28"/>
          <w:szCs w:val="28"/>
          <w:lang w:val="en-US"/>
        </w:rPr>
        <w:t>a</w:t>
      </w:r>
      <w:proofErr w:type="gramEnd"/>
      <w:r>
        <w:rPr>
          <w:rStyle w:val="18"/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bCs/>
          <w:sz w:val="28"/>
          <w:szCs w:val="28"/>
          <w:lang w:val="en-US"/>
        </w:rPr>
        <w:t xml:space="preserve"> * </w:t>
      </w:r>
      <w:proofErr w:type="spellStart"/>
      <w:r>
        <w:rPr>
          <w:rStyle w:val="18"/>
          <w:bCs/>
          <w:sz w:val="28"/>
          <w:szCs w:val="28"/>
        </w:rPr>
        <w:t>СРф</w:t>
      </w:r>
      <w:proofErr w:type="spellEnd"/>
      <w:r>
        <w:rPr>
          <w:rStyle w:val="18"/>
          <w:bCs/>
          <w:sz w:val="28"/>
          <w:szCs w:val="28"/>
          <w:lang w:val="en-US"/>
        </w:rPr>
        <w:t>/100/365</w:t>
      </w:r>
    </w:p>
    <w:p w:rsidR="00000000" w:rsidRDefault="00D30A7C">
      <w:pPr>
        <w:tabs>
          <w:tab w:val="clear" w:pos="708"/>
          <w:tab w:val="left" w:pos="-142"/>
          <w:tab w:val="left" w:pos="1276"/>
          <w:tab w:val="left" w:pos="1701"/>
        </w:tabs>
        <w:ind w:firstLine="709"/>
        <w:jc w:val="both"/>
        <w:rPr>
          <w:rStyle w:val="18"/>
          <w:bCs/>
          <w:sz w:val="28"/>
          <w:szCs w:val="28"/>
          <w:lang w:val="en-US"/>
        </w:rPr>
      </w:pPr>
    </w:p>
    <w:p w:rsidR="00000000" w:rsidRDefault="00D30A7C">
      <w:pPr>
        <w:tabs>
          <w:tab w:val="clear" w:pos="708"/>
          <w:tab w:val="left" w:pos="-142"/>
          <w:tab w:val="left" w:pos="1276"/>
          <w:tab w:val="left" w:pos="1701"/>
        </w:tabs>
        <w:ind w:firstLine="709"/>
        <w:jc w:val="both"/>
        <w:rPr>
          <w:rStyle w:val="18"/>
          <w:bCs/>
          <w:sz w:val="28"/>
          <w:szCs w:val="28"/>
        </w:rPr>
      </w:pPr>
      <w:r>
        <w:rPr>
          <w:rStyle w:val="18"/>
          <w:bCs/>
          <w:sz w:val="28"/>
          <w:szCs w:val="28"/>
        </w:rPr>
        <w:t>где: АВ</w:t>
      </w:r>
      <w:r>
        <w:rPr>
          <w:rStyle w:val="18"/>
          <w:sz w:val="28"/>
          <w:szCs w:val="28"/>
          <w:vertAlign w:val="subscript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 w:rsidRPr="006958AA">
        <w:rPr>
          <w:rStyle w:val="18"/>
          <w:sz w:val="28"/>
          <w:szCs w:val="28"/>
        </w:rPr>
        <w:t xml:space="preserve"> </w:t>
      </w:r>
      <w:r>
        <w:rPr>
          <w:rStyle w:val="18"/>
          <w:bCs/>
          <w:sz w:val="28"/>
          <w:szCs w:val="28"/>
        </w:rPr>
        <w:tab/>
        <w:t>–</w:t>
      </w:r>
      <w:r>
        <w:rPr>
          <w:rStyle w:val="18"/>
          <w:bCs/>
          <w:sz w:val="28"/>
          <w:szCs w:val="28"/>
        </w:rPr>
        <w:tab/>
        <w:t>размер авансового платежа i-</w:t>
      </w:r>
      <w:proofErr w:type="spellStart"/>
      <w:r>
        <w:rPr>
          <w:rStyle w:val="18"/>
          <w:bCs/>
          <w:sz w:val="28"/>
          <w:szCs w:val="28"/>
        </w:rPr>
        <w:t>го</w:t>
      </w:r>
      <w:proofErr w:type="spellEnd"/>
      <w:r>
        <w:rPr>
          <w:rStyle w:val="18"/>
          <w:bCs/>
          <w:sz w:val="28"/>
          <w:szCs w:val="28"/>
        </w:rPr>
        <w:t xml:space="preserve"> уч</w:t>
      </w:r>
      <w:r>
        <w:rPr>
          <w:rStyle w:val="18"/>
          <w:bCs/>
          <w:sz w:val="28"/>
          <w:szCs w:val="28"/>
        </w:rPr>
        <w:t xml:space="preserve">астника </w:t>
      </w:r>
      <w:r>
        <w:rPr>
          <w:rStyle w:val="18"/>
          <w:sz w:val="28"/>
          <w:szCs w:val="28"/>
        </w:rPr>
        <w:t>процедуры закупки</w:t>
      </w:r>
      <w:r>
        <w:rPr>
          <w:rStyle w:val="18"/>
          <w:bCs/>
          <w:sz w:val="28"/>
          <w:szCs w:val="28"/>
        </w:rPr>
        <w:t>, руб.</w:t>
      </w:r>
    </w:p>
    <w:p w:rsidR="00000000" w:rsidRDefault="00D30A7C">
      <w:pPr>
        <w:tabs>
          <w:tab w:val="clear" w:pos="708"/>
          <w:tab w:val="left" w:pos="-142"/>
          <w:tab w:val="left" w:pos="1276"/>
          <w:tab w:val="left" w:pos="1701"/>
        </w:tabs>
        <w:ind w:firstLine="709"/>
        <w:jc w:val="both"/>
        <w:rPr>
          <w:rStyle w:val="18"/>
          <w:bCs/>
          <w:sz w:val="28"/>
          <w:szCs w:val="28"/>
        </w:rPr>
      </w:pPr>
      <w:r>
        <w:rPr>
          <w:rStyle w:val="18"/>
          <w:bCs/>
          <w:sz w:val="28"/>
          <w:szCs w:val="28"/>
        </w:rPr>
        <w:t>С</w:t>
      </w:r>
      <w:proofErr w:type="gramStart"/>
      <w:r>
        <w:rPr>
          <w:rStyle w:val="18"/>
          <w:bCs/>
          <w:sz w:val="28"/>
          <w:szCs w:val="28"/>
          <w:lang w:val="en-US"/>
        </w:rPr>
        <w:t>a</w:t>
      </w:r>
      <w:proofErr w:type="gramEnd"/>
      <w:r w:rsidRPr="006958AA">
        <w:rPr>
          <w:rStyle w:val="18"/>
          <w:sz w:val="28"/>
          <w:szCs w:val="28"/>
          <w:vertAlign w:val="subscript"/>
        </w:rPr>
        <w:t xml:space="preserve"> </w:t>
      </w:r>
      <w:proofErr w:type="spellStart"/>
      <w:r>
        <w:rPr>
          <w:rStyle w:val="18"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bCs/>
          <w:sz w:val="28"/>
          <w:szCs w:val="28"/>
        </w:rPr>
        <w:t xml:space="preserve"> </w:t>
      </w:r>
      <w:r>
        <w:rPr>
          <w:rStyle w:val="18"/>
          <w:bCs/>
          <w:sz w:val="28"/>
          <w:szCs w:val="28"/>
        </w:rPr>
        <w:tab/>
        <w:t xml:space="preserve">– </w:t>
      </w:r>
      <w:r>
        <w:rPr>
          <w:rStyle w:val="18"/>
          <w:bCs/>
          <w:sz w:val="28"/>
          <w:szCs w:val="28"/>
        </w:rPr>
        <w:tab/>
        <w:t>срок погашения авансового платежа, предлагаемый i-м участником процедуры закупки, указанный в проекте договора, дни</w:t>
      </w:r>
    </w:p>
    <w:p w:rsidR="00000000" w:rsidRDefault="00D30A7C">
      <w:pPr>
        <w:tabs>
          <w:tab w:val="clear" w:pos="708"/>
          <w:tab w:val="left" w:pos="-142"/>
          <w:tab w:val="left" w:pos="1276"/>
          <w:tab w:val="left" w:pos="1701"/>
        </w:tabs>
        <w:ind w:firstLine="709"/>
        <w:jc w:val="both"/>
        <w:rPr>
          <w:rStyle w:val="18"/>
          <w:bCs/>
          <w:sz w:val="28"/>
          <w:szCs w:val="28"/>
        </w:rPr>
      </w:pPr>
      <w:proofErr w:type="spellStart"/>
      <w:r>
        <w:rPr>
          <w:rStyle w:val="18"/>
          <w:bCs/>
          <w:sz w:val="28"/>
          <w:szCs w:val="28"/>
        </w:rPr>
        <w:t>СРф</w:t>
      </w:r>
      <w:proofErr w:type="spellEnd"/>
      <w:r>
        <w:rPr>
          <w:rStyle w:val="18"/>
          <w:bCs/>
          <w:sz w:val="28"/>
          <w:szCs w:val="28"/>
        </w:rPr>
        <w:t xml:space="preserve"> </w:t>
      </w:r>
      <w:r>
        <w:rPr>
          <w:rStyle w:val="18"/>
          <w:bCs/>
          <w:sz w:val="28"/>
          <w:szCs w:val="28"/>
        </w:rPr>
        <w:tab/>
        <w:t>–</w:t>
      </w:r>
      <w:r>
        <w:rPr>
          <w:rStyle w:val="18"/>
          <w:bCs/>
          <w:sz w:val="28"/>
          <w:szCs w:val="28"/>
        </w:rPr>
        <w:tab/>
        <w:t>ставка рефинансирования, установленная Центральным Банком РФ, на момент окончания подачи зая</w:t>
      </w:r>
      <w:r>
        <w:rPr>
          <w:rStyle w:val="18"/>
          <w:bCs/>
          <w:sz w:val="28"/>
          <w:szCs w:val="28"/>
        </w:rPr>
        <w:t>вок на участие, %</w:t>
      </w:r>
    </w:p>
    <w:p w:rsidR="00000000" w:rsidRDefault="00D30A7C">
      <w:pPr>
        <w:tabs>
          <w:tab w:val="clear" w:pos="708"/>
          <w:tab w:val="left" w:pos="-142"/>
          <w:tab w:val="left" w:pos="1276"/>
          <w:tab w:val="left" w:pos="1701"/>
        </w:tabs>
        <w:ind w:firstLine="709"/>
        <w:jc w:val="both"/>
        <w:rPr>
          <w:rStyle w:val="18"/>
          <w:sz w:val="28"/>
        </w:rPr>
      </w:pPr>
      <w:r>
        <w:rPr>
          <w:rStyle w:val="18"/>
          <w:b/>
          <w:i/>
          <w:sz w:val="28"/>
        </w:rPr>
        <w:t>Расчет оценочной стоимости применяется только для целей оценки заявок на участие в процедуре закупки и не оказывает влияния на цену заключаемого договора согласно предложению победителя процедуры закупки о цене договора.</w:t>
      </w:r>
      <w:r>
        <w:rPr>
          <w:rStyle w:val="18"/>
          <w:sz w:val="28"/>
        </w:rPr>
        <w:t xml:space="preserve"> </w:t>
      </w:r>
    </w:p>
    <w:p w:rsidR="00000000" w:rsidRDefault="00D30A7C">
      <w:pPr>
        <w:tabs>
          <w:tab w:val="clear" w:pos="708"/>
          <w:tab w:val="left" w:pos="0"/>
          <w:tab w:val="left" w:pos="1701"/>
        </w:tabs>
        <w:autoSpaceDE w:val="0"/>
        <w:autoSpaceDN w:val="0"/>
        <w:adjustRightInd w:val="0"/>
        <w:ind w:firstLine="709"/>
        <w:jc w:val="both"/>
        <w:rPr>
          <w:rStyle w:val="18"/>
          <w:sz w:val="28"/>
          <w:szCs w:val="28"/>
        </w:rPr>
      </w:pPr>
    </w:p>
    <w:p w:rsidR="00000000" w:rsidRDefault="00D30A7C" w:rsidP="00D30A7C">
      <w:pPr>
        <w:pStyle w:val="a8"/>
        <w:numPr>
          <w:ilvl w:val="1"/>
          <w:numId w:val="9"/>
        </w:numPr>
        <w:shd w:val="clear" w:color="auto" w:fill="FFFFFF"/>
        <w:spacing w:line="276" w:lineRule="auto"/>
        <w:jc w:val="both"/>
        <w:rPr>
          <w:rStyle w:val="18"/>
          <w:bCs/>
          <w:sz w:val="22"/>
          <w:szCs w:val="20"/>
          <w:shd w:val="clear" w:color="auto" w:fill="FDE9D9"/>
        </w:rPr>
      </w:pPr>
      <w:r>
        <w:rPr>
          <w:rStyle w:val="18"/>
          <w:sz w:val="28"/>
        </w:rPr>
        <w:t>ОЦЕНКА ПО КРИТЕ</w:t>
      </w:r>
      <w:r>
        <w:rPr>
          <w:rStyle w:val="18"/>
          <w:sz w:val="28"/>
        </w:rPr>
        <w:t>РИЮ «КВАЛИФИКАЦИЯ УЧАСТНИКА»*</w:t>
      </w:r>
    </w:p>
    <w:p w:rsidR="00000000" w:rsidRDefault="00D30A7C">
      <w:pPr>
        <w:shd w:val="clear" w:color="auto" w:fill="FFFFFF"/>
        <w:ind w:firstLine="709"/>
        <w:jc w:val="both"/>
        <w:rPr>
          <w:rStyle w:val="18"/>
          <w:b/>
          <w:i/>
        </w:rPr>
      </w:pPr>
      <w:r>
        <w:rPr>
          <w:rStyle w:val="18"/>
          <w:b/>
          <w:i/>
          <w:sz w:val="28"/>
        </w:rPr>
        <w:t>-* если обеспеченность участника ресурсами не оценивались на этапе предварительной квалификации</w:t>
      </w:r>
    </w:p>
    <w:p w:rsidR="00000000" w:rsidRDefault="00D30A7C">
      <w:pPr>
        <w:shd w:val="clear" w:color="auto" w:fill="FFFFFF"/>
        <w:ind w:firstLine="709"/>
        <w:jc w:val="center"/>
        <w:rPr>
          <w:rStyle w:val="18"/>
          <w:sz w:val="28"/>
        </w:rPr>
      </w:pPr>
    </w:p>
    <w:p w:rsidR="00000000" w:rsidRDefault="00D30A7C">
      <w:pPr>
        <w:shd w:val="clear" w:color="auto" w:fill="FFFFFF"/>
        <w:ind w:firstLine="709"/>
        <w:jc w:val="center"/>
        <w:rPr>
          <w:rStyle w:val="18"/>
          <w:sz w:val="28"/>
        </w:rPr>
      </w:pPr>
      <w:r>
        <w:rPr>
          <w:rStyle w:val="18"/>
          <w:sz w:val="28"/>
        </w:rPr>
        <w:lastRenderedPageBreak/>
        <w:t xml:space="preserve">БК </w:t>
      </w:r>
      <w:proofErr w:type="spellStart"/>
      <w:r>
        <w:rPr>
          <w:rStyle w:val="18"/>
          <w:sz w:val="28"/>
          <w:vertAlign w:val="subscript"/>
          <w:lang w:val="en-US"/>
        </w:rPr>
        <w:t>i</w:t>
      </w:r>
      <w:proofErr w:type="spellEnd"/>
      <w:r w:rsidRPr="006958AA">
        <w:rPr>
          <w:rStyle w:val="18"/>
          <w:sz w:val="28"/>
          <w:vertAlign w:val="subscript"/>
        </w:rPr>
        <w:t xml:space="preserve"> </w:t>
      </w:r>
      <w:r>
        <w:rPr>
          <w:rStyle w:val="18"/>
          <w:sz w:val="28"/>
        </w:rPr>
        <w:t xml:space="preserve">= </w:t>
      </w:r>
      <w:proofErr w:type="spellStart"/>
      <w:r>
        <w:rPr>
          <w:rStyle w:val="18"/>
          <w:sz w:val="28"/>
        </w:rPr>
        <w:t>БО</w:t>
      </w:r>
      <w:proofErr w:type="gramStart"/>
      <w:r>
        <w:rPr>
          <w:rStyle w:val="18"/>
          <w:sz w:val="28"/>
          <w:vertAlign w:val="subscript"/>
        </w:rPr>
        <w:t>i</w:t>
      </w:r>
      <w:proofErr w:type="spellEnd"/>
      <w:proofErr w:type="gramEnd"/>
      <w:r>
        <w:rPr>
          <w:rStyle w:val="18"/>
          <w:sz w:val="28"/>
        </w:rPr>
        <w:t>*V</w:t>
      </w:r>
      <w:r>
        <w:rPr>
          <w:rStyle w:val="18"/>
          <w:sz w:val="28"/>
          <w:vertAlign w:val="subscript"/>
        </w:rPr>
        <w:t>О</w:t>
      </w:r>
      <w:r>
        <w:rPr>
          <w:rStyle w:val="18"/>
          <w:sz w:val="28"/>
        </w:rPr>
        <w:t>,</w:t>
      </w:r>
    </w:p>
    <w:p w:rsidR="00000000" w:rsidRDefault="00D30A7C">
      <w:pPr>
        <w:shd w:val="clear" w:color="auto" w:fill="FFFFFF"/>
        <w:ind w:firstLine="709"/>
        <w:jc w:val="center"/>
        <w:rPr>
          <w:rStyle w:val="18"/>
          <w:sz w:val="28"/>
        </w:rPr>
      </w:pPr>
    </w:p>
    <w:p w:rsidR="00000000" w:rsidRDefault="00D30A7C">
      <w:pPr>
        <w:shd w:val="clear" w:color="auto" w:fill="FFFFFF"/>
        <w:ind w:firstLine="709"/>
        <w:jc w:val="both"/>
        <w:rPr>
          <w:rStyle w:val="18"/>
          <w:sz w:val="28"/>
        </w:rPr>
      </w:pPr>
      <w:r>
        <w:rPr>
          <w:rStyle w:val="18"/>
          <w:sz w:val="28"/>
        </w:rPr>
        <w:t>где: V – значимость (вес) соответствующего подкритерия,</w:t>
      </w:r>
    </w:p>
    <w:p w:rsidR="00000000" w:rsidRDefault="00D30A7C">
      <w:pPr>
        <w:shd w:val="clear" w:color="auto" w:fill="FFFFFF"/>
        <w:ind w:firstLine="709"/>
        <w:jc w:val="both"/>
        <w:rPr>
          <w:rStyle w:val="18"/>
          <w:sz w:val="28"/>
        </w:rPr>
      </w:pPr>
      <w:r>
        <w:rPr>
          <w:rStyle w:val="18"/>
          <w:bCs/>
          <w:sz w:val="28"/>
        </w:rPr>
        <w:t>БО</w:t>
      </w:r>
      <w:r>
        <w:rPr>
          <w:rStyle w:val="18"/>
          <w:sz w:val="28"/>
        </w:rPr>
        <w:t xml:space="preserve"> – оценка (балл) соответствующего подкритерия</w:t>
      </w:r>
    </w:p>
    <w:p w:rsidR="00000000" w:rsidRDefault="00D30A7C">
      <w:pPr>
        <w:shd w:val="clear" w:color="auto" w:fill="FFFFFF"/>
        <w:ind w:firstLine="709"/>
        <w:jc w:val="both"/>
        <w:rPr>
          <w:rStyle w:val="18"/>
          <w:sz w:val="28"/>
        </w:rPr>
      </w:pPr>
      <w:r>
        <w:rPr>
          <w:rStyle w:val="18"/>
          <w:sz w:val="28"/>
        </w:rPr>
        <w:t>Совокупна</w:t>
      </w:r>
      <w:r>
        <w:rPr>
          <w:rStyle w:val="18"/>
          <w:sz w:val="28"/>
        </w:rPr>
        <w:t xml:space="preserve">я значимость всех подкритериев одного критерия равна 100 процентам. </w:t>
      </w:r>
    </w:p>
    <w:p w:rsidR="00000000" w:rsidRDefault="00D30A7C">
      <w:pPr>
        <w:shd w:val="clear" w:color="auto" w:fill="FFFFFF"/>
        <w:ind w:firstLine="709"/>
        <w:jc w:val="both"/>
        <w:rPr>
          <w:rStyle w:val="18"/>
          <w:b/>
          <w:i/>
        </w:rPr>
      </w:pPr>
      <w:r>
        <w:rPr>
          <w:rStyle w:val="18"/>
          <w:sz w:val="28"/>
        </w:rPr>
        <w:t xml:space="preserve">Максимальная оценка в баллах по подкритериям </w:t>
      </w:r>
      <w:proofErr w:type="spellStart"/>
      <w:r>
        <w:rPr>
          <w:rStyle w:val="18"/>
          <w:bCs/>
          <w:sz w:val="28"/>
          <w:szCs w:val="28"/>
        </w:rPr>
        <w:t>О</w:t>
      </w:r>
      <w:proofErr w:type="gramStart"/>
      <w:r>
        <w:rPr>
          <w:rStyle w:val="18"/>
          <w:bCs/>
          <w:sz w:val="28"/>
          <w:szCs w:val="28"/>
          <w:vertAlign w:val="subscript"/>
        </w:rPr>
        <w:t>i</w:t>
      </w:r>
      <w:proofErr w:type="spellEnd"/>
      <w:proofErr w:type="gramEnd"/>
      <w:r>
        <w:rPr>
          <w:rStyle w:val="18"/>
          <w:sz w:val="28"/>
        </w:rPr>
        <w:t xml:space="preserve"> – 100 баллов –</w:t>
      </w:r>
      <w:r>
        <w:rPr>
          <w:rStyle w:val="18"/>
          <w:b/>
          <w:i/>
          <w:sz w:val="28"/>
        </w:rPr>
        <w:t xml:space="preserve"> указываются все приведенные в документации процедуры закупки подкритерии</w:t>
      </w:r>
    </w:p>
    <w:p w:rsidR="00000000" w:rsidRDefault="00D30A7C" w:rsidP="00D30A7C">
      <w:pPr>
        <w:pStyle w:val="a8"/>
        <w:numPr>
          <w:ilvl w:val="2"/>
          <w:numId w:val="9"/>
        </w:numPr>
        <w:shd w:val="clear" w:color="auto" w:fill="FFFFFF"/>
        <w:spacing w:line="276" w:lineRule="auto"/>
        <w:jc w:val="both"/>
        <w:rPr>
          <w:rStyle w:val="18"/>
          <w:bCs/>
          <w:sz w:val="22"/>
          <w:szCs w:val="20"/>
          <w:shd w:val="clear" w:color="auto" w:fill="FDE9D9"/>
        </w:rPr>
      </w:pPr>
      <w:r>
        <w:rPr>
          <w:rStyle w:val="18"/>
          <w:sz w:val="28"/>
          <w:szCs w:val="28"/>
        </w:rPr>
        <w:t>ОЦЕНКА ПО ПОДКРИТЕРИЮ «ОПЫТ И РЕПУТАЦИЯ УЧАСТНИКА П</w:t>
      </w:r>
      <w:r>
        <w:rPr>
          <w:rStyle w:val="18"/>
          <w:sz w:val="28"/>
          <w:szCs w:val="28"/>
        </w:rPr>
        <w:t>РОЦЕДУРЫ ЗАКУПКИ»*</w:t>
      </w:r>
    </w:p>
    <w:p w:rsidR="00000000" w:rsidRDefault="00D30A7C">
      <w:pPr>
        <w:pStyle w:val="a8"/>
        <w:shd w:val="clear" w:color="auto" w:fill="FFFFFF"/>
        <w:spacing w:line="276" w:lineRule="auto"/>
        <w:ind w:left="1214"/>
        <w:jc w:val="both"/>
        <w:rPr>
          <w:rStyle w:val="18"/>
          <w:bCs/>
          <w:sz w:val="22"/>
          <w:szCs w:val="20"/>
          <w:shd w:val="clear" w:color="auto" w:fill="FDE9D9"/>
        </w:rPr>
      </w:pPr>
    </w:p>
    <w:p w:rsidR="00000000" w:rsidRDefault="00D30A7C">
      <w:pPr>
        <w:shd w:val="clear" w:color="auto" w:fill="FFFFFF"/>
        <w:tabs>
          <w:tab w:val="clear" w:pos="708"/>
          <w:tab w:val="left" w:pos="1418"/>
        </w:tabs>
        <w:spacing w:after="120"/>
        <w:ind w:firstLine="709"/>
        <w:jc w:val="both"/>
        <w:rPr>
          <w:rStyle w:val="18"/>
          <w:b/>
          <w:i/>
        </w:rPr>
      </w:pPr>
      <w:r>
        <w:rPr>
          <w:rStyle w:val="18"/>
          <w:b/>
          <w:i/>
          <w:sz w:val="28"/>
        </w:rPr>
        <w:t>-* при наличии требования о налич</w:t>
      </w:r>
      <w:proofErr w:type="gramStart"/>
      <w:r>
        <w:rPr>
          <w:rStyle w:val="18"/>
          <w:b/>
          <w:i/>
          <w:sz w:val="28"/>
        </w:rPr>
        <w:t>ии у у</w:t>
      </w:r>
      <w:proofErr w:type="gramEnd"/>
      <w:r>
        <w:rPr>
          <w:rStyle w:val="18"/>
          <w:b/>
          <w:i/>
          <w:sz w:val="28"/>
        </w:rPr>
        <w:t>частника процедуры закупки опыта выполнения договоров, сопоставимого характера и объема в формулировке, предлагаемой в типовой документации, при предъявлении других требований к опыту, методика оце</w:t>
      </w:r>
      <w:r>
        <w:rPr>
          <w:rStyle w:val="18"/>
          <w:b/>
          <w:i/>
          <w:sz w:val="28"/>
        </w:rPr>
        <w:t>нки по данному подкритерию должна быть изменена</w:t>
      </w:r>
    </w:p>
    <w:p w:rsidR="00000000" w:rsidRDefault="00D30A7C">
      <w:pPr>
        <w:shd w:val="clear" w:color="auto" w:fill="FFFFFF"/>
        <w:tabs>
          <w:tab w:val="clear" w:pos="708"/>
          <w:tab w:val="left" w:pos="1418"/>
        </w:tabs>
        <w:ind w:firstLine="709"/>
        <w:jc w:val="both"/>
        <w:rPr>
          <w:rStyle w:val="18"/>
          <w:b/>
          <w:bCs/>
          <w:i/>
          <w:sz w:val="20"/>
          <w:szCs w:val="20"/>
          <w:shd w:val="clear" w:color="auto" w:fill="FDE9D9"/>
        </w:rPr>
      </w:pPr>
    </w:p>
    <w:tbl>
      <w:tblPr>
        <w:tblW w:w="5745" w:type="dxa"/>
        <w:jc w:val="center"/>
        <w:tblLook w:val="04A0" w:firstRow="1" w:lastRow="0" w:firstColumn="1" w:lastColumn="0" w:noHBand="0" w:noVBand="1"/>
      </w:tblPr>
      <w:tblGrid>
        <w:gridCol w:w="1000"/>
        <w:gridCol w:w="457"/>
        <w:gridCol w:w="2079"/>
        <w:gridCol w:w="519"/>
        <w:gridCol w:w="524"/>
        <w:gridCol w:w="1166"/>
      </w:tblGrid>
      <w:tr w:rsidR="00000000">
        <w:trPr>
          <w:cantSplit/>
          <w:trHeight w:val="243"/>
          <w:jc w:val="center"/>
        </w:trPr>
        <w:tc>
          <w:tcPr>
            <w:tcW w:w="4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>Опыт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Баллы</w:t>
            </w:r>
          </w:p>
        </w:tc>
      </w:tr>
      <w:tr w:rsidR="00000000">
        <w:trPr>
          <w:cantSplit/>
          <w:trHeight w:val="243"/>
          <w:jc w:val="center"/>
        </w:trPr>
        <w:tc>
          <w:tcPr>
            <w:tcW w:w="4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bCs/>
                <w:lang w:eastAsia="en-US"/>
              </w:rPr>
            </w:pPr>
            <w:r>
              <w:rPr>
                <w:lang w:eastAsia="en-US"/>
              </w:rPr>
              <w:t xml:space="preserve">Сумма цен договоров сопоставимого характера и объема равна </w:t>
            </w:r>
            <w:proofErr w:type="gramStart"/>
            <w:r>
              <w:rPr>
                <w:lang w:eastAsia="en-US"/>
              </w:rPr>
              <w:t>Ц</w:t>
            </w:r>
            <w:proofErr w:type="gramEnd"/>
            <w:r>
              <w:rPr>
                <w:vertAlign w:val="subscript"/>
                <w:lang w:eastAsia="en-US"/>
              </w:rPr>
              <w:t xml:space="preserve"> </w:t>
            </w:r>
            <w:r>
              <w:rPr>
                <w:vertAlign w:val="subscript"/>
                <w:lang w:val="en-US" w:eastAsia="en-US"/>
              </w:rPr>
              <w:t>max</w:t>
            </w:r>
            <w:r w:rsidRPr="006958AA">
              <w:rPr>
                <w:vertAlign w:val="subscript"/>
                <w:lang w:eastAsia="en-US"/>
              </w:rPr>
              <w:t xml:space="preserve"> 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0</w:t>
            </w:r>
          </w:p>
        </w:tc>
      </w:tr>
      <w:tr w:rsidR="00000000">
        <w:trPr>
          <w:cantSplit/>
          <w:trHeight w:val="243"/>
          <w:jc w:val="center"/>
        </w:trPr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БО </w:t>
            </w:r>
            <w:proofErr w:type="spellStart"/>
            <w:r>
              <w:rPr>
                <w:vertAlign w:val="subscript"/>
                <w:lang w:val="en-US" w:eastAsia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>
              <w:rPr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vertAlign w:val="subscript"/>
                <w:lang w:val="en-US" w:eastAsia="en-US"/>
              </w:rPr>
              <w:t xml:space="preserve"> </w:t>
            </w:r>
            <w:r>
              <w:rPr>
                <w:lang w:eastAsia="en-US"/>
              </w:rPr>
              <w:t xml:space="preserve">- </w:t>
            </w:r>
            <w:proofErr w:type="gramStart"/>
            <w:r>
              <w:rPr>
                <w:lang w:eastAsia="en-US"/>
              </w:rPr>
              <w:t>Ц</w:t>
            </w:r>
            <w:proofErr w:type="gramEnd"/>
            <w:r>
              <w:rPr>
                <w:vertAlign w:val="subscript"/>
                <w:lang w:eastAsia="en-US"/>
              </w:rPr>
              <w:t xml:space="preserve"> </w:t>
            </w:r>
            <w:r>
              <w:rPr>
                <w:vertAlign w:val="subscript"/>
                <w:lang w:val="en-US" w:eastAsia="en-US"/>
              </w:rPr>
              <w:t>max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* 100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</w:p>
        </w:tc>
      </w:tr>
      <w:tr w:rsidR="00000000">
        <w:trPr>
          <w:cantSplit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>
              <w:rPr>
                <w:vertAlign w:val="subscript"/>
                <w:lang w:eastAsia="en-US"/>
              </w:rPr>
              <w:t xml:space="preserve"> предел.</w:t>
            </w:r>
            <w:r>
              <w:rPr>
                <w:lang w:eastAsia="en-US"/>
              </w:rPr>
              <w:t xml:space="preserve"> - </w:t>
            </w:r>
            <w:proofErr w:type="gramStart"/>
            <w:r>
              <w:rPr>
                <w:lang w:eastAsia="en-US"/>
              </w:rPr>
              <w:t>Ц</w:t>
            </w:r>
            <w:proofErr w:type="gramEnd"/>
            <w:r>
              <w:rPr>
                <w:vertAlign w:val="subscript"/>
                <w:lang w:eastAsia="en-US"/>
              </w:rPr>
              <w:t xml:space="preserve"> </w:t>
            </w:r>
            <w:r>
              <w:rPr>
                <w:vertAlign w:val="subscript"/>
                <w:lang w:val="en-US" w:eastAsia="en-US"/>
              </w:rPr>
              <w:t>max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keepNext w:val="0"/>
              <w:tabs>
                <w:tab w:val="clear" w:pos="708"/>
              </w:tabs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jc w:val="center"/>
        </w:trPr>
        <w:tc>
          <w:tcPr>
            <w:tcW w:w="4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30A7C">
            <w:pPr>
              <w:pStyle w:val="1a"/>
              <w:keepNext/>
              <w:rPr>
                <w:b/>
                <w:i/>
                <w:lang w:eastAsia="en-US"/>
              </w:rPr>
            </w:pPr>
            <w:r>
              <w:rPr>
                <w:lang w:eastAsia="en-US"/>
              </w:rPr>
              <w:t xml:space="preserve">Сумма цен договоров </w:t>
            </w:r>
            <w:r>
              <w:rPr>
                <w:b/>
                <w:i/>
                <w:lang w:eastAsia="en-US"/>
              </w:rPr>
              <w:t>сопоставимого хара</w:t>
            </w:r>
            <w:r>
              <w:rPr>
                <w:b/>
                <w:i/>
                <w:lang w:eastAsia="en-US"/>
              </w:rPr>
              <w:t xml:space="preserve">ктера и объема </w:t>
            </w:r>
            <w:r>
              <w:rPr>
                <w:lang w:eastAsia="en-US"/>
              </w:rPr>
              <w:t xml:space="preserve">равна, либо превышает </w:t>
            </w:r>
            <w:proofErr w:type="spellStart"/>
            <w:r>
              <w:rPr>
                <w:lang w:eastAsia="en-US"/>
              </w:rPr>
              <w:t>О</w:t>
            </w:r>
            <w:r>
              <w:rPr>
                <w:vertAlign w:val="subscript"/>
                <w:lang w:eastAsia="en-US"/>
              </w:rPr>
              <w:t>предел</w:t>
            </w:r>
            <w:proofErr w:type="spellEnd"/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30A7C">
            <w:pPr>
              <w:pStyle w:val="1a"/>
              <w:keepNext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</w:tr>
    </w:tbl>
    <w:p w:rsidR="00000000" w:rsidRDefault="00D30A7C">
      <w:pPr>
        <w:tabs>
          <w:tab w:val="clear" w:pos="708"/>
          <w:tab w:val="left" w:pos="0"/>
          <w:tab w:val="left" w:pos="1062"/>
          <w:tab w:val="left" w:pos="1701"/>
          <w:tab w:val="left" w:pos="1985"/>
        </w:tabs>
        <w:ind w:firstLine="709"/>
        <w:jc w:val="both"/>
        <w:rPr>
          <w:rStyle w:val="18"/>
          <w:sz w:val="28"/>
          <w:szCs w:val="28"/>
        </w:rPr>
      </w:pPr>
    </w:p>
    <w:p w:rsidR="00000000" w:rsidRDefault="00D30A7C">
      <w:pPr>
        <w:tabs>
          <w:tab w:val="clear" w:pos="708"/>
          <w:tab w:val="left" w:pos="0"/>
          <w:tab w:val="left" w:pos="1062"/>
          <w:tab w:val="left" w:pos="1701"/>
          <w:tab w:val="left" w:pos="1985"/>
        </w:tabs>
        <w:ind w:firstLine="709"/>
        <w:jc w:val="both"/>
        <w:rPr>
          <w:rStyle w:val="18"/>
          <w:sz w:val="28"/>
          <w:szCs w:val="28"/>
        </w:rPr>
      </w:pPr>
      <w:r>
        <w:rPr>
          <w:rStyle w:val="18"/>
          <w:sz w:val="28"/>
          <w:szCs w:val="28"/>
        </w:rPr>
        <w:t xml:space="preserve">где: </w:t>
      </w:r>
      <w:r>
        <w:rPr>
          <w:rStyle w:val="18"/>
          <w:bCs/>
          <w:sz w:val="28"/>
          <w:szCs w:val="28"/>
        </w:rPr>
        <w:t>О</w:t>
      </w:r>
      <w:proofErr w:type="spellStart"/>
      <w:r>
        <w:rPr>
          <w:rStyle w:val="18"/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rStyle w:val="18"/>
          <w:bCs/>
          <w:sz w:val="28"/>
          <w:szCs w:val="28"/>
        </w:rPr>
        <w:tab/>
      </w:r>
      <w:r>
        <w:rPr>
          <w:rStyle w:val="18"/>
          <w:sz w:val="28"/>
          <w:szCs w:val="28"/>
        </w:rPr>
        <w:t>–</w:t>
      </w:r>
      <w:r>
        <w:rPr>
          <w:rStyle w:val="18"/>
          <w:bCs/>
          <w:sz w:val="28"/>
          <w:szCs w:val="28"/>
        </w:rPr>
        <w:tab/>
        <w:t>сумма цен договоров</w:t>
      </w:r>
      <w:r>
        <w:rPr>
          <w:rStyle w:val="18"/>
          <w:bCs/>
          <w:sz w:val="28"/>
        </w:rPr>
        <w:t xml:space="preserve"> </w:t>
      </w:r>
      <w:r>
        <w:rPr>
          <w:rStyle w:val="18"/>
          <w:b/>
          <w:i/>
          <w:sz w:val="28"/>
        </w:rPr>
        <w:t>сопоставимого характера и объема</w:t>
      </w:r>
      <w:r>
        <w:rPr>
          <w:rStyle w:val="18"/>
          <w:b/>
          <w:bCs/>
          <w:i/>
          <w:sz w:val="20"/>
          <w:szCs w:val="20"/>
          <w:shd w:val="clear" w:color="auto" w:fill="FDE9D9"/>
        </w:rPr>
        <w:t xml:space="preserve"> </w:t>
      </w:r>
      <w:r>
        <w:rPr>
          <w:rStyle w:val="18"/>
          <w:bCs/>
          <w:sz w:val="28"/>
          <w:szCs w:val="28"/>
        </w:rPr>
        <w:t>за последние</w:t>
      </w:r>
      <w:r>
        <w:rPr>
          <w:rStyle w:val="18"/>
          <w:bCs/>
          <w:sz w:val="28"/>
        </w:rPr>
        <w:t xml:space="preserve"> </w:t>
      </w:r>
      <w:r>
        <w:rPr>
          <w:rStyle w:val="18"/>
          <w:b/>
          <w:i/>
          <w:sz w:val="28"/>
        </w:rPr>
        <w:t xml:space="preserve">3 </w:t>
      </w:r>
      <w:r>
        <w:rPr>
          <w:rStyle w:val="18"/>
          <w:bCs/>
          <w:sz w:val="28"/>
          <w:szCs w:val="28"/>
        </w:rPr>
        <w:t xml:space="preserve">года, </w:t>
      </w:r>
      <w:proofErr w:type="spellStart"/>
      <w:r>
        <w:rPr>
          <w:rStyle w:val="18"/>
          <w:bCs/>
          <w:sz w:val="28"/>
          <w:szCs w:val="28"/>
        </w:rPr>
        <w:t>руб</w:t>
      </w:r>
      <w:proofErr w:type="gramStart"/>
      <w:r>
        <w:rPr>
          <w:rStyle w:val="18"/>
          <w:bCs/>
          <w:sz w:val="28"/>
          <w:szCs w:val="28"/>
        </w:rPr>
        <w:t>.с</w:t>
      </w:r>
      <w:proofErr w:type="spellEnd"/>
      <w:proofErr w:type="gramEnd"/>
      <w:r>
        <w:rPr>
          <w:rStyle w:val="18"/>
          <w:bCs/>
          <w:sz w:val="28"/>
          <w:szCs w:val="28"/>
        </w:rPr>
        <w:t xml:space="preserve"> НДС</w:t>
      </w:r>
      <w:r>
        <w:rPr>
          <w:rStyle w:val="18"/>
          <w:sz w:val="28"/>
          <w:szCs w:val="28"/>
        </w:rPr>
        <w:t xml:space="preserve"> </w:t>
      </w:r>
    </w:p>
    <w:p w:rsidR="00000000" w:rsidRDefault="00D30A7C">
      <w:pPr>
        <w:tabs>
          <w:tab w:val="clear" w:pos="708"/>
          <w:tab w:val="left" w:pos="0"/>
          <w:tab w:val="left" w:pos="1418"/>
          <w:tab w:val="left" w:pos="1701"/>
        </w:tabs>
        <w:ind w:firstLine="709"/>
        <w:jc w:val="both"/>
        <w:rPr>
          <w:rStyle w:val="18"/>
          <w:sz w:val="28"/>
          <w:szCs w:val="28"/>
        </w:rPr>
      </w:pPr>
      <w:proofErr w:type="gramStart"/>
      <w:r>
        <w:rPr>
          <w:rStyle w:val="18"/>
          <w:sz w:val="28"/>
          <w:szCs w:val="28"/>
        </w:rPr>
        <w:t>Ц</w:t>
      </w:r>
      <w:proofErr w:type="gramEnd"/>
      <w:r>
        <w:rPr>
          <w:rStyle w:val="18"/>
          <w:sz w:val="28"/>
          <w:szCs w:val="28"/>
          <w:vertAlign w:val="subscript"/>
        </w:rPr>
        <w:t xml:space="preserve"> </w:t>
      </w:r>
      <w:r>
        <w:rPr>
          <w:rStyle w:val="18"/>
          <w:sz w:val="28"/>
          <w:szCs w:val="28"/>
          <w:vertAlign w:val="subscript"/>
          <w:lang w:val="en-US"/>
        </w:rPr>
        <w:t>max</w:t>
      </w:r>
      <w:r w:rsidRPr="006958AA">
        <w:rPr>
          <w:rStyle w:val="18"/>
          <w:sz w:val="28"/>
          <w:szCs w:val="28"/>
          <w:vertAlign w:val="subscript"/>
        </w:rPr>
        <w:t xml:space="preserve"> </w:t>
      </w:r>
      <w:r>
        <w:rPr>
          <w:rStyle w:val="18"/>
          <w:bCs/>
          <w:sz w:val="28"/>
          <w:szCs w:val="28"/>
        </w:rPr>
        <w:tab/>
        <w:t>–</w:t>
      </w:r>
      <w:r>
        <w:rPr>
          <w:rStyle w:val="18"/>
          <w:bCs/>
          <w:sz w:val="28"/>
          <w:szCs w:val="28"/>
        </w:rPr>
        <w:tab/>
      </w:r>
      <w:r>
        <w:rPr>
          <w:rStyle w:val="18"/>
          <w:sz w:val="28"/>
          <w:szCs w:val="28"/>
        </w:rPr>
        <w:t xml:space="preserve">начальная (максимальная) цена договора, </w:t>
      </w:r>
      <w:proofErr w:type="spellStart"/>
      <w:r>
        <w:rPr>
          <w:rStyle w:val="18"/>
          <w:sz w:val="28"/>
          <w:szCs w:val="28"/>
        </w:rPr>
        <w:t>руб.с</w:t>
      </w:r>
      <w:proofErr w:type="spellEnd"/>
      <w:r>
        <w:rPr>
          <w:rStyle w:val="18"/>
          <w:sz w:val="28"/>
          <w:szCs w:val="28"/>
        </w:rPr>
        <w:t> НДС</w:t>
      </w:r>
    </w:p>
    <w:p w:rsidR="00000000" w:rsidRDefault="00D30A7C">
      <w:pPr>
        <w:tabs>
          <w:tab w:val="clear" w:pos="708"/>
          <w:tab w:val="left" w:pos="0"/>
          <w:tab w:val="left" w:pos="1062"/>
          <w:tab w:val="left" w:pos="1701"/>
          <w:tab w:val="left" w:pos="1985"/>
        </w:tabs>
        <w:ind w:firstLine="709"/>
        <w:jc w:val="both"/>
        <w:rPr>
          <w:rStyle w:val="18"/>
          <w:sz w:val="28"/>
          <w:u w:val="single"/>
        </w:rPr>
      </w:pPr>
      <w:proofErr w:type="spellStart"/>
      <w:r>
        <w:rPr>
          <w:rStyle w:val="18"/>
          <w:bCs/>
          <w:sz w:val="28"/>
          <w:szCs w:val="28"/>
        </w:rPr>
        <w:t>О</w:t>
      </w:r>
      <w:r>
        <w:rPr>
          <w:rStyle w:val="18"/>
          <w:bCs/>
          <w:sz w:val="28"/>
          <w:szCs w:val="28"/>
          <w:vertAlign w:val="subscript"/>
        </w:rPr>
        <w:t>предел</w:t>
      </w:r>
      <w:proofErr w:type="spellEnd"/>
      <w:r>
        <w:rPr>
          <w:rStyle w:val="18"/>
          <w:sz w:val="28"/>
          <w:szCs w:val="28"/>
        </w:rPr>
        <w:t xml:space="preserve"> – предельное значение суммы цен догово</w:t>
      </w:r>
      <w:r>
        <w:rPr>
          <w:rStyle w:val="18"/>
          <w:sz w:val="28"/>
          <w:szCs w:val="28"/>
        </w:rPr>
        <w:t>ров</w:t>
      </w:r>
      <w:r>
        <w:rPr>
          <w:rStyle w:val="18"/>
          <w:b/>
          <w:i/>
          <w:sz w:val="28"/>
        </w:rPr>
        <w:t xml:space="preserve"> сопоставимого характера и объема</w:t>
      </w:r>
      <w:r>
        <w:rPr>
          <w:rStyle w:val="18"/>
          <w:bCs/>
          <w:sz w:val="28"/>
          <w:szCs w:val="28"/>
        </w:rPr>
        <w:t>,</w:t>
      </w:r>
      <w:r>
        <w:rPr>
          <w:rStyle w:val="18"/>
          <w:sz w:val="28"/>
          <w:szCs w:val="28"/>
        </w:rPr>
        <w:t xml:space="preserve"> превышающее </w:t>
      </w:r>
      <w:proofErr w:type="gramStart"/>
      <w:r>
        <w:rPr>
          <w:rStyle w:val="18"/>
          <w:sz w:val="28"/>
          <w:szCs w:val="28"/>
        </w:rPr>
        <w:t>Ц</w:t>
      </w:r>
      <w:proofErr w:type="gramEnd"/>
      <w:r>
        <w:rPr>
          <w:rStyle w:val="18"/>
          <w:sz w:val="28"/>
          <w:szCs w:val="28"/>
          <w:vertAlign w:val="subscript"/>
        </w:rPr>
        <w:t xml:space="preserve"> </w:t>
      </w:r>
      <w:r>
        <w:rPr>
          <w:rStyle w:val="18"/>
          <w:sz w:val="28"/>
          <w:szCs w:val="28"/>
          <w:vertAlign w:val="subscript"/>
          <w:lang w:val="en-US"/>
        </w:rPr>
        <w:t>max</w:t>
      </w:r>
      <w:r>
        <w:rPr>
          <w:rStyle w:val="18"/>
          <w:sz w:val="28"/>
          <w:szCs w:val="28"/>
        </w:rPr>
        <w:t xml:space="preserve">, </w:t>
      </w:r>
      <w:r>
        <w:rPr>
          <w:rStyle w:val="18"/>
          <w:b/>
          <w:i/>
          <w:sz w:val="28"/>
          <w:szCs w:val="28"/>
        </w:rPr>
        <w:t>[</w:t>
      </w:r>
      <w:r>
        <w:rPr>
          <w:rStyle w:val="18"/>
          <w:b/>
          <w:i/>
          <w:sz w:val="28"/>
        </w:rPr>
        <w:t>но не более чем на 300 %</w:t>
      </w:r>
      <w:r>
        <w:rPr>
          <w:rStyle w:val="18"/>
          <w:b/>
          <w:i/>
          <w:sz w:val="28"/>
          <w:szCs w:val="28"/>
        </w:rPr>
        <w:t xml:space="preserve">], </w:t>
      </w:r>
      <w:proofErr w:type="spellStart"/>
      <w:r>
        <w:rPr>
          <w:rStyle w:val="18"/>
          <w:bCs/>
          <w:sz w:val="28"/>
          <w:szCs w:val="28"/>
        </w:rPr>
        <w:t>руб.с</w:t>
      </w:r>
      <w:proofErr w:type="spellEnd"/>
      <w:r>
        <w:rPr>
          <w:rStyle w:val="18"/>
          <w:bCs/>
          <w:sz w:val="28"/>
          <w:szCs w:val="28"/>
        </w:rPr>
        <w:t xml:space="preserve"> НДС</w:t>
      </w:r>
    </w:p>
    <w:p w:rsidR="00000000" w:rsidRDefault="00D30A7C">
      <w:pPr>
        <w:keepNext w:val="0"/>
        <w:tabs>
          <w:tab w:val="clear" w:pos="708"/>
        </w:tabs>
        <w:rPr>
          <w:rStyle w:val="18"/>
          <w:sz w:val="28"/>
          <w:szCs w:val="20"/>
          <w:u w:val="single"/>
        </w:rPr>
        <w:sectPr w:rsidR="00000000">
          <w:pgSz w:w="11907" w:h="16840"/>
          <w:pgMar w:top="1134" w:right="737" w:bottom="1701" w:left="1134" w:header="567" w:footer="567" w:gutter="0"/>
          <w:cols w:space="720"/>
        </w:sectPr>
      </w:pPr>
    </w:p>
    <w:p w:rsidR="00000000" w:rsidRDefault="00D30A7C">
      <w:pPr>
        <w:ind w:firstLine="709"/>
        <w:rPr>
          <w:rStyle w:val="18"/>
          <w:lang w:eastAsia="x-none"/>
        </w:rPr>
      </w:pPr>
    </w:p>
    <w:p w:rsidR="00000000" w:rsidRDefault="00D30A7C">
      <w:pPr>
        <w:pStyle w:val="1"/>
        <w:numPr>
          <w:ilvl w:val="0"/>
          <w:numId w:val="0"/>
        </w:numPr>
        <w:tabs>
          <w:tab w:val="left" w:pos="709"/>
        </w:tabs>
        <w:ind w:firstLine="709"/>
        <w:jc w:val="center"/>
        <w:rPr>
          <w:rStyle w:val="18"/>
          <w:rFonts w:eastAsia="Times New Roman"/>
          <w:b/>
          <w:sz w:val="28"/>
        </w:rPr>
      </w:pPr>
      <w:bookmarkStart w:id="401" w:name="_Toc395709235"/>
      <w:bookmarkStart w:id="402" w:name="_Toc400542317"/>
      <w:r>
        <w:rPr>
          <w:rStyle w:val="18"/>
          <w:rFonts w:eastAsia="Times New Roman"/>
          <w:b/>
          <w:sz w:val="28"/>
          <w:lang w:eastAsia="x-none"/>
        </w:rPr>
        <w:t>ЧАСТЬ 2 «ПРОЕКТ ДОГОВОРА»</w:t>
      </w:r>
      <w:bookmarkEnd w:id="401"/>
      <w:bookmarkEnd w:id="398"/>
      <w:bookmarkEnd w:id="402"/>
    </w:p>
    <w:p w:rsidR="00000000" w:rsidRDefault="00D30A7C">
      <w:pPr>
        <w:pStyle w:val="a8"/>
        <w:spacing w:line="276" w:lineRule="auto"/>
        <w:ind w:left="0"/>
        <w:rPr>
          <w:rStyle w:val="18"/>
          <w:sz w:val="20"/>
          <w:szCs w:val="20"/>
        </w:rPr>
      </w:pPr>
      <w:r>
        <w:rPr>
          <w:rStyle w:val="18"/>
          <w:sz w:val="28"/>
          <w:szCs w:val="28"/>
        </w:rPr>
        <w:t>Проект договора, который будет заключен по результатам запроса предложений, приведен в</w:t>
      </w:r>
      <w:r>
        <w:rPr>
          <w:rStyle w:val="18"/>
          <w:iCs/>
          <w:sz w:val="28"/>
          <w:szCs w:val="28"/>
        </w:rPr>
        <w:t xml:space="preserve"> </w:t>
      </w:r>
      <w:r>
        <w:rPr>
          <w:rStyle w:val="18"/>
          <w:iCs/>
          <w:sz w:val="28"/>
        </w:rPr>
        <w:t xml:space="preserve">Части 2 Тома 1 </w:t>
      </w:r>
      <w:r>
        <w:rPr>
          <w:rStyle w:val="18"/>
          <w:sz w:val="28"/>
        </w:rPr>
        <w:t xml:space="preserve">в виде отдельного файла в формате </w:t>
      </w:r>
      <w:proofErr w:type="spellStart"/>
      <w:r>
        <w:rPr>
          <w:rStyle w:val="18"/>
          <w:b/>
          <w:i/>
          <w:sz w:val="28"/>
        </w:rPr>
        <w:t>Word</w:t>
      </w:r>
      <w:proofErr w:type="spellEnd"/>
      <w:r>
        <w:rPr>
          <w:rStyle w:val="18"/>
          <w:sz w:val="28"/>
        </w:rPr>
        <w:t>.</w:t>
      </w:r>
    </w:p>
    <w:bookmarkEnd w:id="88"/>
    <w:sectPr w:rsidR="00000000">
      <w:pgSz w:w="11906" w:h="16838"/>
      <w:pgMar w:top="1134" w:right="850" w:bottom="1134" w:left="1276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08E727FF"/>
    <w:multiLevelType w:val="hybridMultilevel"/>
    <w:tmpl w:val="3EC6B3AC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2324EB"/>
    <w:multiLevelType w:val="hybridMultilevel"/>
    <w:tmpl w:val="C12413D6"/>
    <w:lvl w:ilvl="0" w:tplc="DDAC8CB2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4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B3C3F49"/>
    <w:multiLevelType w:val="hybridMultilevel"/>
    <w:tmpl w:val="35624B7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89180D"/>
    <w:multiLevelType w:val="hybridMultilevel"/>
    <w:tmpl w:val="C6727980"/>
    <w:lvl w:ilvl="0" w:tplc="A542744A">
      <w:start w:val="1"/>
      <w:numFmt w:val="decimal"/>
      <w:lvlText w:val="%1."/>
      <w:lvlJc w:val="left"/>
      <w:pPr>
        <w:ind w:left="1429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0C04C74"/>
    <w:multiLevelType w:val="hybridMultilevel"/>
    <w:tmpl w:val="2D3A885E"/>
    <w:lvl w:ilvl="0" w:tplc="F8C66EEA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1691C72"/>
    <w:multiLevelType w:val="hybridMultilevel"/>
    <w:tmpl w:val="34B0D332"/>
    <w:lvl w:ilvl="0" w:tplc="DDEC3BF8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153F455E"/>
    <w:multiLevelType w:val="hybridMultilevel"/>
    <w:tmpl w:val="BA1C4946"/>
    <w:lvl w:ilvl="0" w:tplc="A542744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3082A"/>
    <w:multiLevelType w:val="hybridMultilevel"/>
    <w:tmpl w:val="A89CF41A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215E557B"/>
    <w:multiLevelType w:val="hybridMultilevel"/>
    <w:tmpl w:val="3146D6E4"/>
    <w:lvl w:ilvl="0" w:tplc="A78AC9BA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4201F2E"/>
    <w:multiLevelType w:val="hybridMultilevel"/>
    <w:tmpl w:val="B30EB72C"/>
    <w:lvl w:ilvl="0" w:tplc="8C005370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593236E"/>
    <w:multiLevelType w:val="hybridMultilevel"/>
    <w:tmpl w:val="00BC9F5C"/>
    <w:lvl w:ilvl="0" w:tplc="193A3D12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263E51E9"/>
    <w:multiLevelType w:val="multilevel"/>
    <w:tmpl w:val="AE544A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2C2B2368"/>
    <w:multiLevelType w:val="hybridMultilevel"/>
    <w:tmpl w:val="6ACA35CE"/>
    <w:lvl w:ilvl="0" w:tplc="A350A74E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EF4708F"/>
    <w:multiLevelType w:val="hybridMultilevel"/>
    <w:tmpl w:val="DB66840E"/>
    <w:lvl w:ilvl="0" w:tplc="B2EC88F0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08A5156"/>
    <w:multiLevelType w:val="hybridMultilevel"/>
    <w:tmpl w:val="64325932"/>
    <w:lvl w:ilvl="0" w:tplc="620CD84E">
      <w:start w:val="1"/>
      <w:numFmt w:val="russianLower"/>
      <w:lvlText w:val="%1)"/>
      <w:lvlJc w:val="left"/>
      <w:pPr>
        <w:ind w:left="928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5E66A69"/>
    <w:multiLevelType w:val="hybridMultilevel"/>
    <w:tmpl w:val="0CB8421C"/>
    <w:lvl w:ilvl="0" w:tplc="9878A378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6120A6A"/>
    <w:multiLevelType w:val="hybridMultilevel"/>
    <w:tmpl w:val="50B0F15C"/>
    <w:lvl w:ilvl="0" w:tplc="D71CE254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731118E"/>
    <w:multiLevelType w:val="hybridMultilevel"/>
    <w:tmpl w:val="464AD8BE"/>
    <w:lvl w:ilvl="0" w:tplc="DCFA0FB4">
      <w:start w:val="1"/>
      <w:numFmt w:val="russianLower"/>
      <w:lvlText w:val="%1)"/>
      <w:lvlJc w:val="left"/>
      <w:pPr>
        <w:ind w:left="4974" w:hanging="360"/>
      </w:p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8235CC3"/>
    <w:multiLevelType w:val="hybridMultilevel"/>
    <w:tmpl w:val="C886581E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38B42187"/>
    <w:multiLevelType w:val="hybridMultilevel"/>
    <w:tmpl w:val="DAEE6132"/>
    <w:lvl w:ilvl="0" w:tplc="A542744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55427F"/>
    <w:multiLevelType w:val="multilevel"/>
    <w:tmpl w:val="6EBC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2F31BB5"/>
    <w:multiLevelType w:val="hybridMultilevel"/>
    <w:tmpl w:val="6570FFA6"/>
    <w:lvl w:ilvl="0" w:tplc="A542744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8">
    <w:nsid w:val="487916A7"/>
    <w:multiLevelType w:val="hybridMultilevel"/>
    <w:tmpl w:val="D81E823C"/>
    <w:lvl w:ilvl="0" w:tplc="A542744A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AC294B"/>
    <w:multiLevelType w:val="hybridMultilevel"/>
    <w:tmpl w:val="05887FAC"/>
    <w:lvl w:ilvl="0" w:tplc="6262A8AC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9B140CF"/>
    <w:multiLevelType w:val="hybridMultilevel"/>
    <w:tmpl w:val="25BE537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4C407A9B"/>
    <w:multiLevelType w:val="hybridMultilevel"/>
    <w:tmpl w:val="879AC756"/>
    <w:lvl w:ilvl="0" w:tplc="BD2E12C0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4F6D4E9A"/>
    <w:multiLevelType w:val="hybridMultilevel"/>
    <w:tmpl w:val="77DE12A0"/>
    <w:lvl w:ilvl="0" w:tplc="DDB273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0A928A8"/>
    <w:multiLevelType w:val="hybridMultilevel"/>
    <w:tmpl w:val="DB025610"/>
    <w:lvl w:ilvl="0" w:tplc="247E6C7E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52652B64"/>
    <w:multiLevelType w:val="hybridMultilevel"/>
    <w:tmpl w:val="9DD0D9FA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52B1891"/>
    <w:multiLevelType w:val="hybridMultilevel"/>
    <w:tmpl w:val="44D87730"/>
    <w:lvl w:ilvl="0" w:tplc="035C1A08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57995D3B"/>
    <w:multiLevelType w:val="hybridMultilevel"/>
    <w:tmpl w:val="00E8FCC8"/>
    <w:lvl w:ilvl="0" w:tplc="250CBD94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58644247"/>
    <w:multiLevelType w:val="hybridMultilevel"/>
    <w:tmpl w:val="C44293FE"/>
    <w:lvl w:ilvl="0" w:tplc="DDAC8CB2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4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5BA46E11"/>
    <w:multiLevelType w:val="hybridMultilevel"/>
    <w:tmpl w:val="EE8404B8"/>
    <w:lvl w:ilvl="0" w:tplc="7B4EC1F4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5CA57128"/>
    <w:multiLevelType w:val="hybridMultilevel"/>
    <w:tmpl w:val="DD1E82E0"/>
    <w:lvl w:ilvl="0" w:tplc="4C52481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8E417E"/>
    <w:multiLevelType w:val="hybridMultilevel"/>
    <w:tmpl w:val="ADA65A62"/>
    <w:lvl w:ilvl="0" w:tplc="D40A0C54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5F796D6F"/>
    <w:multiLevelType w:val="hybridMultilevel"/>
    <w:tmpl w:val="55286D0E"/>
    <w:lvl w:ilvl="0" w:tplc="1A0EEF7A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>
    <w:nsid w:val="63155E8E"/>
    <w:multiLevelType w:val="hybridMultilevel"/>
    <w:tmpl w:val="15244986"/>
    <w:lvl w:ilvl="0" w:tplc="156C303E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47F326C"/>
    <w:multiLevelType w:val="hybridMultilevel"/>
    <w:tmpl w:val="3FB8F1B4"/>
    <w:lvl w:ilvl="0" w:tplc="8042CA0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6">
    <w:nsid w:val="648D4766"/>
    <w:multiLevelType w:val="hybridMultilevel"/>
    <w:tmpl w:val="967EEA5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DFE6E31"/>
    <w:multiLevelType w:val="hybridMultilevel"/>
    <w:tmpl w:val="52669F80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6EFC0A82"/>
    <w:multiLevelType w:val="hybridMultilevel"/>
    <w:tmpl w:val="30603694"/>
    <w:lvl w:ilvl="0" w:tplc="16A04244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70943F09"/>
    <w:multiLevelType w:val="hybridMultilevel"/>
    <w:tmpl w:val="0876F170"/>
    <w:lvl w:ilvl="0" w:tplc="42426C2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4F831FC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12A6DA6A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6B2A5D6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6041C8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C043088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A5AE3F8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4AF631DE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74487FA4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0">
    <w:nsid w:val="75F80F1C"/>
    <w:multiLevelType w:val="hybridMultilevel"/>
    <w:tmpl w:val="D1B6B258"/>
    <w:lvl w:ilvl="0" w:tplc="741E2940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766A059F"/>
    <w:multiLevelType w:val="hybridMultilevel"/>
    <w:tmpl w:val="B4BAEEC0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2">
    <w:nsid w:val="77425E40"/>
    <w:multiLevelType w:val="hybridMultilevel"/>
    <w:tmpl w:val="15D8519E"/>
    <w:lvl w:ilvl="0" w:tplc="6F96274A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7B4979A1"/>
    <w:multiLevelType w:val="hybridMultilevel"/>
    <w:tmpl w:val="8336478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D840E9A"/>
    <w:multiLevelType w:val="hybridMultilevel"/>
    <w:tmpl w:val="2990C280"/>
    <w:lvl w:ilvl="0" w:tplc="22E89662">
      <w:start w:val="1"/>
      <w:numFmt w:val="russianLower"/>
      <w:lvlText w:val="%1)"/>
      <w:lvlJc w:val="left"/>
      <w:pPr>
        <w:ind w:left="1429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5">
    <w:nsid w:val="7F367D25"/>
    <w:multiLevelType w:val="hybridMultilevel"/>
    <w:tmpl w:val="B010CA7A"/>
    <w:lvl w:ilvl="0" w:tplc="48D202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9D0331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94657EC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BCA658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EACFC2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3780C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FC6B3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40ACF76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3408E16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0"/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2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</w:num>
  <w:num w:numId="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3">
    <w:abstractNumId w:val="5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4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8AA"/>
    <w:rsid w:val="0020056E"/>
    <w:rsid w:val="006017BF"/>
    <w:rsid w:val="006958AA"/>
    <w:rsid w:val="00D30A7C"/>
    <w:rsid w:val="00E22537"/>
    <w:rsid w:val="00EC7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0"/>
    <w:lsdException w:name="toc 7" w:uiPriority="39"/>
    <w:lsdException w:name="toc 8" w:uiPriority="39"/>
    <w:lsdException w:name="toc 9" w:uiPriority="39"/>
    <w:lsdException w:name="header" w:qFormat="1"/>
    <w:lsdException w:name="caption" w:semiHidden="0" w:uiPriority="0" w:unhideWhenUsed="0" w:qFormat="1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keepNext/>
      <w:tabs>
        <w:tab w:val="left" w:pos="708"/>
      </w:tabs>
    </w:pPr>
    <w:rPr>
      <w:sz w:val="28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pPr>
      <w:numPr>
        <w:numId w:val="1"/>
      </w:numPr>
      <w:tabs>
        <w:tab w:val="clear" w:pos="708"/>
      </w:tabs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1"/>
    <w:semiHidden/>
    <w:unhideWhenUsed/>
    <w:qFormat/>
    <w:pPr>
      <w:numPr>
        <w:ilvl w:val="1"/>
        <w:numId w:val="1"/>
      </w:numPr>
      <w:tabs>
        <w:tab w:val="clear" w:pos="708"/>
      </w:tabs>
      <w:spacing w:before="240" w:after="60"/>
      <w:outlineLvl w:val="1"/>
    </w:pPr>
    <w:rPr>
      <w:rFonts w:ascii="Arial" w:eastAsiaTheme="minorEastAsia" w:hAnsi="Arial" w:cs="Arial"/>
      <w:i/>
      <w:iCs/>
      <w:szCs w:val="28"/>
    </w:rPr>
  </w:style>
  <w:style w:type="paragraph" w:styleId="31">
    <w:name w:val="heading 3"/>
    <w:aliases w:val="H3"/>
    <w:basedOn w:val="a1"/>
    <w:next w:val="a1"/>
    <w:link w:val="33"/>
    <w:semiHidden/>
    <w:unhideWhenUsed/>
    <w:qFormat/>
    <w:pPr>
      <w:numPr>
        <w:ilvl w:val="2"/>
        <w:numId w:val="2"/>
      </w:numPr>
      <w:tabs>
        <w:tab w:val="clear" w:pos="708"/>
      </w:tabs>
      <w:spacing w:before="240" w:after="60"/>
      <w:outlineLvl w:val="2"/>
    </w:pPr>
    <w:rPr>
      <w:rFonts w:ascii="Cambria" w:eastAsiaTheme="minorEastAsia" w:hAnsi="Cambria" w:cstheme="majorBidi"/>
      <w:sz w:val="26"/>
      <w:szCs w:val="26"/>
    </w:rPr>
  </w:style>
  <w:style w:type="paragraph" w:styleId="4">
    <w:name w:val="heading 4"/>
    <w:basedOn w:val="a1"/>
    <w:next w:val="a1"/>
    <w:link w:val="40"/>
    <w:semiHidden/>
    <w:unhideWhenUsed/>
    <w:qFormat/>
    <w:pPr>
      <w:numPr>
        <w:ilvl w:val="3"/>
        <w:numId w:val="3"/>
      </w:numPr>
      <w:tabs>
        <w:tab w:val="clear" w:pos="708"/>
        <w:tab w:val="num" w:pos="1701"/>
      </w:tabs>
      <w:spacing w:before="240" w:after="60"/>
      <w:ind w:left="1701" w:hanging="1134"/>
      <w:outlineLvl w:val="3"/>
    </w:pPr>
    <w:rPr>
      <w:rFonts w:ascii="Arial Unicode MS" w:eastAsia="Arial Unicode MS" w:hAnsi="Arial Unicode MS" w:cs="Arial Unicode MS"/>
      <w:b/>
      <w:bCs/>
      <w:szCs w:val="28"/>
    </w:rPr>
  </w:style>
  <w:style w:type="paragraph" w:styleId="5">
    <w:name w:val="heading 5"/>
    <w:basedOn w:val="a1"/>
    <w:next w:val="a1"/>
    <w:link w:val="50"/>
    <w:semiHidden/>
    <w:unhideWhenUsed/>
    <w:qFormat/>
    <w:pPr>
      <w:tabs>
        <w:tab w:val="clear" w:pos="708"/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semiHidden/>
    <w:unhideWhenUsed/>
    <w:qFormat/>
    <w:pPr>
      <w:spacing w:before="240" w:after="6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unhideWhenUsed/>
    <w:rPr>
      <w:rFonts w:ascii="Times New Roman" w:hAnsi="Times New Roman" w:cs="Times New Roman" w:hint="default"/>
      <w:color w:val="auto"/>
      <w:sz w:val="24"/>
      <w:u w:val="single"/>
    </w:rPr>
  </w:style>
  <w:style w:type="character" w:styleId="a6">
    <w:name w:val="FollowedHyperlink"/>
    <w:basedOn w:val="a2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Pr>
      <w:rFonts w:eastAsiaTheme="minorEastAsia"/>
      <w:iCs/>
      <w:sz w:val="28"/>
      <w:szCs w:val="24"/>
      <w:lang w:val="x-none" w:eastAsia="x-non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2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semiHidden/>
    <w:locked/>
    <w:rPr>
      <w:rFonts w:ascii="Arial" w:eastAsiaTheme="minorEastAsia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2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  <w:lang w:eastAsia="ru-RU"/>
    </w:rPr>
  </w:style>
  <w:style w:type="character" w:customStyle="1" w:styleId="33">
    <w:name w:val="Заголовок 3 Знак"/>
    <w:aliases w:val="H3 Знак"/>
    <w:link w:val="31"/>
    <w:semiHidden/>
    <w:locked/>
    <w:rPr>
      <w:rFonts w:ascii="Cambria" w:eastAsiaTheme="minorEastAsia" w:hAnsi="Cambria" w:cstheme="majorBidi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2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link w:val="4"/>
    <w:semiHidden/>
    <w:locked/>
    <w:rPr>
      <w:rFonts w:ascii="Arial Unicode MS" w:eastAsia="Arial Unicode MS" w:hAnsi="Arial Unicode MS" w:cs="Arial Unicode MS"/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semiHidden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2"/>
    <w:link w:val="6"/>
    <w:semiHidden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8"/>
      <w:szCs w:val="24"/>
      <w:lang w:eastAsia="ru-RU"/>
    </w:rPr>
  </w:style>
  <w:style w:type="paragraph" w:styleId="HTML">
    <w:name w:val="HTML Preformatted"/>
    <w:basedOn w:val="a1"/>
    <w:link w:val="HTML0"/>
    <w:unhideWhenUsed/>
    <w:pPr>
      <w:tabs>
        <w:tab w:val="clear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locked/>
    <w:rPr>
      <w:rFonts w:ascii="Courier New" w:hAnsi="Courier New" w:cs="Courier New" w:hint="default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semiHidden/>
    <w:locked/>
    <w:rPr>
      <w:sz w:val="28"/>
      <w:szCs w:val="28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1"/>
    <w:next w:val="a1"/>
    <w:link w:val="a7"/>
    <w:autoRedefine/>
    <w:uiPriority w:val="34"/>
    <w:unhideWhenUsed/>
    <w:qFormat/>
    <w:pPr>
      <w:numPr>
        <w:numId w:val="0"/>
      </w:numPr>
      <w:tabs>
        <w:tab w:val="left" w:pos="708"/>
      </w:tabs>
      <w:ind w:left="720"/>
      <w:contextualSpacing/>
      <w:jc w:val="left"/>
      <w:outlineLvl w:val="9"/>
    </w:pPr>
    <w:rPr>
      <w:rFonts w:eastAsia="Times New Roman"/>
      <w:iCs w:val="0"/>
      <w:lang w:val="ru-RU" w:eastAsia="ru-RU"/>
    </w:rPr>
  </w:style>
  <w:style w:type="character" w:customStyle="1" w:styleId="a9">
    <w:name w:val="Текст примечания Знак"/>
    <w:basedOn w:val="a2"/>
    <w:link w:val="aa"/>
    <w:uiPriority w:val="99"/>
    <w:semiHidden/>
    <w:locked/>
    <w:rPr>
      <w:sz w:val="28"/>
      <w:lang w:eastAsia="ru-RU"/>
    </w:rPr>
  </w:style>
  <w:style w:type="character" w:customStyle="1" w:styleId="ab">
    <w:name w:val="Верхний колонтитул Знак"/>
    <w:aliases w:val="Heder Знак,Titul Знак"/>
    <w:link w:val="ac"/>
    <w:uiPriority w:val="99"/>
    <w:locked/>
    <w:rPr>
      <w:rFonts w:ascii="Courier New" w:hAnsi="Courier New" w:cs="Courier New" w:hint="default"/>
      <w:lang w:eastAsia="ru-RU"/>
    </w:rPr>
  </w:style>
  <w:style w:type="paragraph" w:styleId="ac">
    <w:name w:val="header"/>
    <w:aliases w:val="Heder,Titul"/>
    <w:next w:val="a1"/>
    <w:link w:val="ab"/>
    <w:autoRedefine/>
    <w:uiPriority w:val="99"/>
    <w:semiHidden/>
    <w:unhideWhenUsed/>
    <w:qFormat/>
    <w:pPr>
      <w:keepNext/>
      <w:tabs>
        <w:tab w:val="center" w:pos="4153"/>
        <w:tab w:val="right" w:pos="8306"/>
      </w:tabs>
      <w:ind w:firstLine="709"/>
      <w:contextualSpacing/>
    </w:pPr>
    <w:rPr>
      <w:rFonts w:ascii="Courier New" w:hAnsi="Courier New" w:cs="Courier New"/>
      <w:lang w:eastAsia="ru-RU"/>
    </w:rPr>
  </w:style>
  <w:style w:type="character" w:customStyle="1" w:styleId="12">
    <w:name w:val="Верхний колонтитул Знак1"/>
    <w:aliases w:val="Heder Знак1,Titul Знак1"/>
    <w:basedOn w:val="a2"/>
    <w:uiPriority w:val="99"/>
    <w:semiHidden/>
    <w:rPr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2"/>
    <w:link w:val="23"/>
    <w:uiPriority w:val="99"/>
    <w:semiHidden/>
    <w:locked/>
  </w:style>
  <w:style w:type="paragraph" w:styleId="aa">
    <w:name w:val="annotation text"/>
    <w:basedOn w:val="a1"/>
    <w:link w:val="a9"/>
    <w:uiPriority w:val="99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2"/>
    <w:uiPriority w:val="99"/>
    <w:semiHidden/>
    <w:rPr>
      <w:lang w:eastAsia="ru-RU"/>
    </w:rPr>
  </w:style>
  <w:style w:type="character" w:customStyle="1" w:styleId="ad">
    <w:name w:val="Тема примечания Знак"/>
    <w:basedOn w:val="a9"/>
    <w:link w:val="ae"/>
    <w:uiPriority w:val="99"/>
    <w:semiHidden/>
    <w:locked/>
    <w:rPr>
      <w:b/>
      <w:bCs/>
      <w:sz w:val="28"/>
      <w:lang w:eastAsia="ru-RU"/>
    </w:rPr>
  </w:style>
  <w:style w:type="character" w:customStyle="1" w:styleId="af">
    <w:name w:val="Текст выноски Знак"/>
    <w:basedOn w:val="a2"/>
    <w:link w:val="af0"/>
    <w:uiPriority w:val="99"/>
    <w:semiHidden/>
    <w:locked/>
    <w:rPr>
      <w:rFonts w:ascii="Tahoma" w:hAnsi="Tahoma" w:cs="Tahoma" w:hint="default"/>
      <w:sz w:val="24"/>
      <w:szCs w:val="16"/>
      <w:lang w:eastAsia="ru-RU"/>
    </w:rPr>
  </w:style>
  <w:style w:type="character" w:customStyle="1" w:styleId="af1">
    <w:name w:val="Абзац списка Знак"/>
    <w:link w:val="af2"/>
    <w:uiPriority w:val="34"/>
    <w:locked/>
    <w:rPr>
      <w:sz w:val="28"/>
      <w:szCs w:val="24"/>
      <w:lang w:eastAsia="ru-RU"/>
    </w:rPr>
  </w:style>
  <w:style w:type="paragraph" w:customStyle="1" w:styleId="ConsNormal">
    <w:name w:val="ConsNormal"/>
    <w:next w:val="a1"/>
    <w:link w:val="a7"/>
    <w:autoRedefine/>
    <w:uiPriority w:val="99"/>
    <w:semiHidden/>
    <w:qFormat/>
    <w:pPr>
      <w:tabs>
        <w:tab w:val="left" w:pos="708"/>
      </w:tabs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next w:val="a1"/>
    <w:link w:val="a7"/>
    <w:autoRedefine/>
    <w:uiPriority w:val="99"/>
    <w:semiHidden/>
    <w:qFormat/>
    <w:pPr>
      <w:tabs>
        <w:tab w:val="left" w:pos="708"/>
      </w:tabs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4">
    <w:name w:val="Обычный1 Знак"/>
    <w:link w:val="15"/>
    <w:uiPriority w:val="34"/>
    <w:locked/>
    <w:rPr>
      <w:szCs w:val="24"/>
      <w:lang w:eastAsia="ru-RU"/>
    </w:rPr>
  </w:style>
  <w:style w:type="paragraph" w:customStyle="1" w:styleId="15">
    <w:name w:val="Обычный1"/>
    <w:next w:val="a1"/>
    <w:link w:val="14"/>
    <w:autoRedefine/>
    <w:uiPriority w:val="34"/>
    <w:semiHidden/>
    <w:qFormat/>
    <w:pPr>
      <w:widowControl w:val="0"/>
      <w:tabs>
        <w:tab w:val="left" w:pos="708"/>
      </w:tabs>
      <w:autoSpaceDE w:val="0"/>
      <w:autoSpaceDN w:val="0"/>
      <w:spacing w:before="120" w:after="120"/>
      <w:ind w:firstLine="567"/>
      <w:contextualSpacing/>
      <w:jc w:val="both"/>
    </w:pPr>
    <w:rPr>
      <w:szCs w:val="24"/>
      <w:lang w:eastAsia="ru-RU"/>
    </w:rPr>
  </w:style>
  <w:style w:type="paragraph" w:customStyle="1" w:styleId="af3">
    <w:name w:val="Знак"/>
    <w:next w:val="a1"/>
    <w:link w:val="a7"/>
    <w:autoRedefine/>
    <w:uiPriority w:val="34"/>
    <w:semiHidden/>
    <w:qFormat/>
    <w:pPr>
      <w:keepNext/>
      <w:tabs>
        <w:tab w:val="num" w:pos="360"/>
      </w:tabs>
      <w:spacing w:after="160" w:line="240" w:lineRule="exact"/>
      <w:ind w:firstLine="709"/>
      <w:contextualSpacing/>
    </w:pPr>
    <w:rPr>
      <w:rFonts w:ascii="Verdana" w:hAnsi="Verdana" w:cs="Verdana"/>
      <w:lang w:val="en-US" w:eastAsia="ru-RU"/>
    </w:rPr>
  </w:style>
  <w:style w:type="paragraph" w:customStyle="1" w:styleId="af4">
    <w:name w:val="Знак Знак Знак Знак"/>
    <w:next w:val="a1"/>
    <w:link w:val="a7"/>
    <w:autoRedefine/>
    <w:uiPriority w:val="99"/>
    <w:semiHidden/>
    <w:qFormat/>
    <w:pPr>
      <w:keepNext/>
      <w:tabs>
        <w:tab w:val="left" w:pos="708"/>
      </w:tabs>
      <w:spacing w:after="160" w:line="240" w:lineRule="exact"/>
      <w:ind w:firstLine="709"/>
      <w:contextualSpacing/>
    </w:pPr>
    <w:rPr>
      <w:rFonts w:ascii="Verdana" w:hAnsi="Verdana" w:cs="Verdana"/>
      <w:lang w:val="en-US" w:eastAsia="ru-RU"/>
    </w:rPr>
  </w:style>
  <w:style w:type="paragraph" w:customStyle="1" w:styleId="110">
    <w:name w:val="заголовок 11"/>
    <w:next w:val="a1"/>
    <w:link w:val="a7"/>
    <w:autoRedefine/>
    <w:uiPriority w:val="99"/>
    <w:semiHidden/>
    <w:qFormat/>
    <w:pPr>
      <w:keepNext/>
      <w:tabs>
        <w:tab w:val="left" w:pos="708"/>
      </w:tabs>
      <w:snapToGrid w:val="0"/>
      <w:ind w:firstLine="709"/>
      <w:contextualSpacing/>
      <w:jc w:val="center"/>
    </w:pPr>
    <w:rPr>
      <w:sz w:val="28"/>
      <w:lang w:eastAsia="ru-RU"/>
    </w:rPr>
  </w:style>
  <w:style w:type="paragraph" w:customStyle="1" w:styleId="16">
    <w:name w:val="заголовок 1"/>
    <w:next w:val="a1"/>
    <w:link w:val="a7"/>
    <w:autoRedefine/>
    <w:uiPriority w:val="99"/>
    <w:semiHidden/>
    <w:qFormat/>
    <w:pPr>
      <w:keepNext/>
      <w:widowControl w:val="0"/>
      <w:tabs>
        <w:tab w:val="left" w:pos="708"/>
      </w:tabs>
      <w:snapToGrid w:val="0"/>
      <w:ind w:firstLine="709"/>
      <w:contextualSpacing/>
      <w:jc w:val="center"/>
    </w:pPr>
    <w:rPr>
      <w:b/>
      <w:sz w:val="22"/>
      <w:lang w:eastAsia="ru-RU"/>
    </w:rPr>
  </w:style>
  <w:style w:type="paragraph" w:customStyle="1" w:styleId="24">
    <w:name w:val="çàãîëîâîê 2"/>
    <w:next w:val="a1"/>
    <w:link w:val="a7"/>
    <w:autoRedefine/>
    <w:uiPriority w:val="99"/>
    <w:semiHidden/>
    <w:qFormat/>
    <w:pPr>
      <w:keepNext/>
      <w:tabs>
        <w:tab w:val="left" w:pos="708"/>
      </w:tabs>
      <w:ind w:firstLine="709"/>
      <w:contextualSpacing/>
      <w:jc w:val="both"/>
    </w:pPr>
    <w:rPr>
      <w:sz w:val="28"/>
      <w:lang w:val="en-GB" w:eastAsia="ru-RU"/>
    </w:rPr>
  </w:style>
  <w:style w:type="paragraph" w:customStyle="1" w:styleId="af5">
    <w:name w:val="Таблица шапка"/>
    <w:next w:val="a1"/>
    <w:link w:val="a7"/>
    <w:autoRedefine/>
    <w:uiPriority w:val="34"/>
    <w:semiHidden/>
    <w:qFormat/>
    <w:pPr>
      <w:keepNext/>
      <w:tabs>
        <w:tab w:val="left" w:pos="708"/>
      </w:tabs>
      <w:snapToGrid w:val="0"/>
      <w:spacing w:before="40" w:after="40"/>
      <w:ind w:left="57" w:right="57" w:firstLine="709"/>
      <w:contextualSpacing/>
    </w:pPr>
    <w:rPr>
      <w:sz w:val="22"/>
      <w:lang w:eastAsia="ru-RU"/>
    </w:rPr>
  </w:style>
  <w:style w:type="paragraph" w:customStyle="1" w:styleId="af6">
    <w:name w:val="Таблица текст"/>
    <w:next w:val="a1"/>
    <w:link w:val="a7"/>
    <w:autoRedefine/>
    <w:uiPriority w:val="34"/>
    <w:semiHidden/>
    <w:qFormat/>
    <w:pPr>
      <w:tabs>
        <w:tab w:val="left" w:pos="708"/>
      </w:tabs>
      <w:snapToGrid w:val="0"/>
      <w:contextualSpacing/>
    </w:pPr>
    <w:rPr>
      <w:sz w:val="28"/>
      <w:lang w:eastAsia="ru-RU"/>
    </w:rPr>
  </w:style>
  <w:style w:type="paragraph" w:customStyle="1" w:styleId="a">
    <w:name w:val="Пункт"/>
    <w:next w:val="a1"/>
    <w:autoRedefine/>
    <w:uiPriority w:val="34"/>
    <w:semiHidden/>
    <w:qFormat/>
    <w:pPr>
      <w:keepNext/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  <w:lang w:eastAsia="ru-RU"/>
    </w:rPr>
  </w:style>
  <w:style w:type="paragraph" w:customStyle="1" w:styleId="25">
    <w:name w:val="Уровень2"/>
    <w:next w:val="a1"/>
    <w:link w:val="a7"/>
    <w:autoRedefine/>
    <w:uiPriority w:val="99"/>
    <w:semiHidden/>
    <w:qFormat/>
    <w:pPr>
      <w:keepNext/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 w:val="28"/>
      <w:lang w:eastAsia="ru-RU"/>
    </w:rPr>
  </w:style>
  <w:style w:type="paragraph" w:customStyle="1" w:styleId="34">
    <w:name w:val="Уровень3"/>
    <w:basedOn w:val="25"/>
    <w:next w:val="a1"/>
    <w:link w:val="a7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7">
    <w:name w:val="Заголовок статьи"/>
    <w:next w:val="a1"/>
    <w:link w:val="a7"/>
    <w:autoRedefine/>
    <w:uiPriority w:val="99"/>
    <w:semiHidden/>
    <w:qFormat/>
    <w:pPr>
      <w:keepNext/>
      <w:tabs>
        <w:tab w:val="left" w:pos="708"/>
      </w:tabs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lang w:eastAsia="ru-RU"/>
    </w:rPr>
  </w:style>
  <w:style w:type="paragraph" w:customStyle="1" w:styleId="211">
    <w:name w:val="Основной текст с отступом 21"/>
    <w:next w:val="a1"/>
    <w:link w:val="a7"/>
    <w:autoRedefine/>
    <w:uiPriority w:val="99"/>
    <w:semiHidden/>
    <w:qFormat/>
    <w:pPr>
      <w:keepNext/>
      <w:widowControl w:val="0"/>
      <w:tabs>
        <w:tab w:val="left" w:pos="708"/>
      </w:tabs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 w:val="28"/>
      <w:lang w:eastAsia="ru-RU"/>
    </w:rPr>
  </w:style>
  <w:style w:type="paragraph" w:customStyle="1" w:styleId="a0">
    <w:name w:val="А_обычный"/>
    <w:next w:val="a1"/>
    <w:autoRedefine/>
    <w:uiPriority w:val="99"/>
    <w:semiHidden/>
    <w:qFormat/>
    <w:pPr>
      <w:keepNext/>
      <w:numPr>
        <w:numId w:val="7"/>
      </w:numPr>
      <w:tabs>
        <w:tab w:val="left" w:pos="708"/>
      </w:tabs>
      <w:contextualSpacing/>
      <w:jc w:val="both"/>
    </w:pPr>
    <w:rPr>
      <w:sz w:val="28"/>
      <w:szCs w:val="24"/>
      <w:lang w:eastAsia="ru-RU"/>
    </w:rPr>
  </w:style>
  <w:style w:type="paragraph" w:styleId="23">
    <w:name w:val="Body Text Indent 2"/>
    <w:basedOn w:val="a1"/>
    <w:link w:val="22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2"/>
    <w:uiPriority w:val="99"/>
    <w:semiHidden/>
    <w:rPr>
      <w:sz w:val="28"/>
      <w:szCs w:val="24"/>
      <w:lang w:eastAsia="ru-RU"/>
    </w:rPr>
  </w:style>
  <w:style w:type="paragraph" w:customStyle="1" w:styleId="35">
    <w:name w:val="Стиль3"/>
    <w:basedOn w:val="23"/>
    <w:next w:val="a1"/>
    <w:link w:val="a7"/>
    <w:autoRedefine/>
    <w:uiPriority w:val="99"/>
    <w:semiHidden/>
    <w:qFormat/>
    <w:pPr>
      <w:adjustRightInd w:val="0"/>
      <w:spacing w:after="0" w:line="240" w:lineRule="auto"/>
      <w:ind w:left="0"/>
      <w:contextualSpacing/>
      <w:jc w:val="both"/>
    </w:pPr>
    <w:rPr>
      <w:sz w:val="24"/>
      <w:szCs w:val="20"/>
    </w:rPr>
  </w:style>
  <w:style w:type="character" w:customStyle="1" w:styleId="af8">
    <w:name w:val="Таблица Знак"/>
    <w:basedOn w:val="a2"/>
    <w:link w:val="af9"/>
    <w:uiPriority w:val="99"/>
    <w:semiHidden/>
    <w:locked/>
    <w:rsid w:val="006017BF"/>
    <w:rPr>
      <w:sz w:val="24"/>
    </w:rPr>
  </w:style>
  <w:style w:type="paragraph" w:customStyle="1" w:styleId="af9">
    <w:name w:val="Таблица"/>
    <w:next w:val="a1"/>
    <w:link w:val="af8"/>
    <w:autoRedefine/>
    <w:uiPriority w:val="99"/>
    <w:semiHidden/>
    <w:qFormat/>
    <w:rsid w:val="006017BF"/>
    <w:pPr>
      <w:keepNext/>
      <w:tabs>
        <w:tab w:val="left" w:pos="708"/>
      </w:tabs>
      <w:contextualSpacing/>
    </w:pPr>
    <w:rPr>
      <w:sz w:val="24"/>
    </w:rPr>
  </w:style>
  <w:style w:type="paragraph" w:customStyle="1" w:styleId="aHeader">
    <w:name w:val="a_Header"/>
    <w:next w:val="a1"/>
    <w:link w:val="a7"/>
    <w:autoRedefine/>
    <w:uiPriority w:val="99"/>
    <w:semiHidden/>
    <w:qFormat/>
    <w:pPr>
      <w:keepNext/>
      <w:tabs>
        <w:tab w:val="left" w:pos="1985"/>
      </w:tabs>
      <w:spacing w:after="60"/>
      <w:ind w:firstLine="709"/>
      <w:contextualSpacing/>
      <w:jc w:val="center"/>
    </w:pPr>
    <w:rPr>
      <w:rFonts w:ascii="Courier New" w:hAnsi="Courier New"/>
      <w:sz w:val="28"/>
      <w:szCs w:val="24"/>
      <w:lang w:eastAsia="ru-RU"/>
    </w:rPr>
  </w:style>
  <w:style w:type="paragraph" w:customStyle="1" w:styleId="afa">
    <w:name w:val="Подраздел"/>
    <w:next w:val="a1"/>
    <w:link w:val="a7"/>
    <w:autoRedefine/>
    <w:uiPriority w:val="99"/>
    <w:semiHidden/>
    <w:qFormat/>
    <w:pPr>
      <w:keepNext/>
      <w:tabs>
        <w:tab w:val="left" w:pos="708"/>
      </w:tabs>
      <w:spacing w:before="240"/>
      <w:ind w:left="1701" w:hanging="283"/>
      <w:contextualSpacing/>
      <w:jc w:val="both"/>
    </w:pPr>
    <w:rPr>
      <w:rFonts w:ascii="PragmaticaTT" w:hAnsi="PragmaticaTT"/>
      <w:sz w:val="28"/>
      <w:lang w:eastAsia="ru-RU"/>
    </w:rPr>
  </w:style>
  <w:style w:type="paragraph" w:customStyle="1" w:styleId="afb">
    <w:name w:val="регламент список"/>
    <w:basedOn w:val="31"/>
    <w:next w:val="a1"/>
    <w:link w:val="a7"/>
    <w:autoRedefine/>
    <w:uiPriority w:val="99"/>
    <w:semiHidden/>
    <w:qFormat/>
    <w:pPr>
      <w:keepLines/>
      <w:numPr>
        <w:ilvl w:val="0"/>
        <w:numId w:val="0"/>
      </w:numPr>
      <w:tabs>
        <w:tab w:val="left" w:pos="708"/>
      </w:tabs>
      <w:spacing w:before="120" w:after="120" w:line="180" w:lineRule="atLeast"/>
      <w:contextualSpacing/>
      <w:outlineLvl w:val="9"/>
    </w:pPr>
    <w:rPr>
      <w:rFonts w:ascii="Times New Roman" w:eastAsia="Times New Roman" w:hAnsi="Times New Roman" w:cs="Times New Roman"/>
      <w:b/>
      <w:bCs/>
      <w:spacing w:val="-5"/>
      <w:kern w:val="28"/>
      <w:sz w:val="24"/>
      <w:szCs w:val="20"/>
    </w:rPr>
  </w:style>
  <w:style w:type="paragraph" w:customStyle="1" w:styleId="Times12">
    <w:name w:val="Times 12"/>
    <w:next w:val="a1"/>
    <w:link w:val="a7"/>
    <w:autoRedefine/>
    <w:uiPriority w:val="34"/>
    <w:qFormat/>
    <w:pPr>
      <w:keepNext/>
      <w:tabs>
        <w:tab w:val="num" w:pos="1571"/>
      </w:tabs>
      <w:overflowPunct w:val="0"/>
      <w:autoSpaceDE w:val="0"/>
      <w:autoSpaceDN w:val="0"/>
      <w:adjustRightInd w:val="0"/>
      <w:contextualSpacing/>
      <w:jc w:val="both"/>
    </w:pPr>
    <w:rPr>
      <w:bCs/>
      <w:sz w:val="28"/>
      <w:szCs w:val="22"/>
      <w:lang w:eastAsia="ru-RU"/>
    </w:rPr>
  </w:style>
  <w:style w:type="paragraph" w:customStyle="1" w:styleId="26">
    <w:name w:val="Пункт_2"/>
    <w:next w:val="a1"/>
    <w:link w:val="a7"/>
    <w:autoRedefine/>
    <w:uiPriority w:val="99"/>
    <w:semiHidden/>
    <w:qFormat/>
    <w:pPr>
      <w:keepNext/>
      <w:tabs>
        <w:tab w:val="num" w:pos="643"/>
        <w:tab w:val="num" w:pos="1701"/>
      </w:tabs>
      <w:ind w:left="643" w:hanging="360"/>
      <w:contextualSpacing/>
      <w:jc w:val="both"/>
    </w:pPr>
    <w:rPr>
      <w:sz w:val="28"/>
      <w:lang w:eastAsia="ru-RU"/>
    </w:rPr>
  </w:style>
  <w:style w:type="paragraph" w:customStyle="1" w:styleId="32">
    <w:name w:val="Пункт_3"/>
    <w:next w:val="a1"/>
    <w:autoRedefine/>
    <w:uiPriority w:val="99"/>
    <w:semiHidden/>
    <w:qFormat/>
    <w:pPr>
      <w:keepNext/>
      <w:numPr>
        <w:ilvl w:val="2"/>
        <w:numId w:val="8"/>
      </w:numPr>
      <w:tabs>
        <w:tab w:val="left" w:pos="708"/>
      </w:tabs>
      <w:contextualSpacing/>
      <w:jc w:val="both"/>
    </w:pPr>
    <w:rPr>
      <w:sz w:val="28"/>
      <w:szCs w:val="28"/>
      <w:lang w:eastAsia="ru-RU"/>
    </w:rPr>
  </w:style>
  <w:style w:type="paragraph" w:customStyle="1" w:styleId="ConsNonformat">
    <w:name w:val="ConsNonformat"/>
    <w:next w:val="a1"/>
    <w:link w:val="a7"/>
    <w:autoRedefine/>
    <w:uiPriority w:val="99"/>
    <w:semiHidden/>
    <w:qFormat/>
    <w:pPr>
      <w:widowControl w:val="0"/>
      <w:tabs>
        <w:tab w:val="left" w:pos="708"/>
      </w:tabs>
      <w:contextualSpacing/>
    </w:pPr>
    <w:rPr>
      <w:rFonts w:ascii="Courier New" w:hAnsi="Courier New"/>
    </w:rPr>
  </w:style>
  <w:style w:type="paragraph" w:customStyle="1" w:styleId="02statia2">
    <w:name w:val="02statia2"/>
    <w:next w:val="a1"/>
    <w:link w:val="a7"/>
    <w:autoRedefine/>
    <w:uiPriority w:val="34"/>
    <w:semiHidden/>
    <w:qFormat/>
    <w:pPr>
      <w:keepNext/>
      <w:tabs>
        <w:tab w:val="left" w:pos="708"/>
      </w:tabs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  <w:lang w:eastAsia="ru-RU"/>
    </w:rPr>
  </w:style>
  <w:style w:type="paragraph" w:customStyle="1" w:styleId="afc">
    <w:name w:val="Подпункт"/>
    <w:basedOn w:val="a"/>
    <w:next w:val="a1"/>
    <w:link w:val="a7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d">
    <w:name w:val="Подподпункт"/>
    <w:basedOn w:val="afc"/>
    <w:next w:val="a1"/>
    <w:link w:val="a7"/>
    <w:autoRedefine/>
    <w:uiPriority w:val="34"/>
    <w:semiHidden/>
    <w:qFormat/>
    <w:pPr>
      <w:tabs>
        <w:tab w:val="clear" w:pos="1134"/>
        <w:tab w:val="left" w:pos="708"/>
      </w:tabs>
      <w:snapToGrid/>
      <w:spacing w:line="240" w:lineRule="auto"/>
      <w:ind w:left="0" w:firstLine="0"/>
    </w:pPr>
  </w:style>
  <w:style w:type="paragraph" w:customStyle="1" w:styleId="afe">
    <w:name w:val="маркированный"/>
    <w:next w:val="a1"/>
    <w:link w:val="a7"/>
    <w:autoRedefine/>
    <w:uiPriority w:val="99"/>
    <w:semiHidden/>
    <w:qFormat/>
    <w:pPr>
      <w:keepNext/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  <w:lang w:eastAsia="ru-RU"/>
    </w:rPr>
  </w:style>
  <w:style w:type="character" w:customStyle="1" w:styleId="17">
    <w:name w:val="Ариал Знак1"/>
    <w:link w:val="aff"/>
    <w:uiPriority w:val="34"/>
    <w:locked/>
    <w:rPr>
      <w:sz w:val="28"/>
      <w:szCs w:val="28"/>
      <w:lang w:eastAsia="ru-RU"/>
    </w:rPr>
  </w:style>
  <w:style w:type="paragraph" w:customStyle="1" w:styleId="aff">
    <w:name w:val="Ариал"/>
    <w:next w:val="a1"/>
    <w:link w:val="17"/>
    <w:autoRedefine/>
    <w:uiPriority w:val="34"/>
    <w:semiHidden/>
    <w:qFormat/>
    <w:pPr>
      <w:keepNext/>
      <w:tabs>
        <w:tab w:val="left" w:pos="708"/>
      </w:tabs>
      <w:ind w:firstLine="709"/>
      <w:contextualSpacing/>
    </w:pPr>
    <w:rPr>
      <w:sz w:val="28"/>
      <w:szCs w:val="28"/>
      <w:lang w:eastAsia="ru-RU"/>
    </w:rPr>
  </w:style>
  <w:style w:type="paragraph" w:customStyle="1" w:styleId="ConsPlusNonformat">
    <w:name w:val="ConsPlusNonformat"/>
    <w:next w:val="a1"/>
    <w:link w:val="a7"/>
    <w:autoRedefine/>
    <w:uiPriority w:val="99"/>
    <w:semiHidden/>
    <w:qFormat/>
    <w:pPr>
      <w:tabs>
        <w:tab w:val="left" w:pos="708"/>
      </w:tabs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0">
    <w:name w:val="Пункт б/н"/>
    <w:next w:val="a1"/>
    <w:link w:val="a7"/>
    <w:autoRedefine/>
    <w:uiPriority w:val="34"/>
    <w:semiHidden/>
    <w:qFormat/>
    <w:pPr>
      <w:keepNext/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  <w:lang w:eastAsia="ru-RU"/>
    </w:rPr>
  </w:style>
  <w:style w:type="character" w:customStyle="1" w:styleId="aff1">
    <w:name w:val="Ариал Таблица Знак"/>
    <w:link w:val="aff2"/>
    <w:uiPriority w:val="34"/>
    <w:locked/>
    <w:rPr>
      <w:rFonts w:ascii="Arial" w:hAnsi="Arial" w:cs="Arial" w:hint="default"/>
      <w:sz w:val="24"/>
      <w:lang w:eastAsia="ru-RU"/>
    </w:rPr>
  </w:style>
  <w:style w:type="paragraph" w:customStyle="1" w:styleId="aff2">
    <w:name w:val="Ариал Таблица"/>
    <w:basedOn w:val="aff"/>
    <w:next w:val="a1"/>
    <w:link w:val="aff1"/>
    <w:autoRedefine/>
    <w:uiPriority w:val="34"/>
    <w:semiHidden/>
    <w:qFormat/>
    <w:pPr>
      <w:widowControl w:val="0"/>
      <w:adjustRightInd w:val="0"/>
    </w:pPr>
    <w:rPr>
      <w:rFonts w:ascii="Arial" w:hAnsi="Arial" w:cs="Arial"/>
      <w:sz w:val="24"/>
      <w:szCs w:val="20"/>
    </w:rPr>
  </w:style>
  <w:style w:type="paragraph" w:customStyle="1" w:styleId="aff3">
    <w:name w:val="АриалТабл"/>
    <w:basedOn w:val="aff"/>
    <w:next w:val="a1"/>
    <w:link w:val="a7"/>
    <w:autoRedefine/>
    <w:uiPriority w:val="99"/>
    <w:semiHidden/>
    <w:qFormat/>
    <w:pPr>
      <w:widowControl w:val="0"/>
      <w:adjustRightInd w:val="0"/>
    </w:pPr>
  </w:style>
  <w:style w:type="paragraph" w:customStyle="1" w:styleId="aff4">
    <w:name w:val="Стиль начало"/>
    <w:next w:val="a1"/>
    <w:link w:val="a7"/>
    <w:autoRedefine/>
    <w:uiPriority w:val="34"/>
    <w:semiHidden/>
    <w:qFormat/>
    <w:pPr>
      <w:keepNext/>
      <w:tabs>
        <w:tab w:val="left" w:pos="708"/>
      </w:tabs>
      <w:spacing w:line="264" w:lineRule="auto"/>
      <w:ind w:firstLine="709"/>
      <w:contextualSpacing/>
    </w:pPr>
    <w:rPr>
      <w:sz w:val="28"/>
      <w:lang w:eastAsia="ru-RU"/>
    </w:rPr>
  </w:style>
  <w:style w:type="paragraph" w:customStyle="1" w:styleId="Noeeu14">
    <w:name w:val="Noeeu14"/>
    <w:next w:val="a1"/>
    <w:link w:val="a7"/>
    <w:autoRedefine/>
    <w:uiPriority w:val="34"/>
    <w:semiHidden/>
    <w:qFormat/>
    <w:pPr>
      <w:keepNext/>
      <w:tabs>
        <w:tab w:val="left" w:pos="708"/>
      </w:tabs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lang w:eastAsia="ru-RU"/>
    </w:rPr>
  </w:style>
  <w:style w:type="paragraph" w:customStyle="1" w:styleId="Style20">
    <w:name w:val="Style20"/>
    <w:next w:val="a1"/>
    <w:link w:val="a7"/>
    <w:autoRedefine/>
    <w:uiPriority w:val="99"/>
    <w:semiHidden/>
    <w:qFormat/>
    <w:pPr>
      <w:keepNext/>
      <w:widowControl w:val="0"/>
      <w:tabs>
        <w:tab w:val="left" w:pos="708"/>
      </w:tabs>
      <w:autoSpaceDE w:val="0"/>
      <w:autoSpaceDN w:val="0"/>
      <w:adjustRightInd w:val="0"/>
      <w:ind w:firstLine="709"/>
      <w:contextualSpacing/>
    </w:pPr>
    <w:rPr>
      <w:rFonts w:ascii="Arial" w:eastAsia="Calibri" w:hAnsi="Arial"/>
      <w:sz w:val="28"/>
      <w:szCs w:val="24"/>
      <w:lang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next w:val="a1"/>
    <w:link w:val="41"/>
    <w:autoRedefine/>
    <w:uiPriority w:val="99"/>
    <w:semiHidden/>
    <w:qFormat/>
    <w:pPr>
      <w:keepNext/>
      <w:tabs>
        <w:tab w:val="num" w:pos="2880"/>
      </w:tabs>
      <w:ind w:left="2880" w:hanging="360"/>
      <w:contextualSpacing/>
      <w:jc w:val="both"/>
    </w:pPr>
    <w:rPr>
      <w:sz w:val="28"/>
      <w:szCs w:val="28"/>
      <w:lang w:val="x-none" w:eastAsia="x-none"/>
    </w:rPr>
  </w:style>
  <w:style w:type="character" w:customStyle="1" w:styleId="aff5">
    <w:name w:val="Примечание Знак"/>
    <w:link w:val="aff6"/>
    <w:uiPriority w:val="34"/>
    <w:locked/>
    <w:rPr>
      <w:spacing w:val="20"/>
      <w:sz w:val="28"/>
      <w:szCs w:val="28"/>
      <w:lang w:eastAsia="ru-RU"/>
    </w:rPr>
  </w:style>
  <w:style w:type="paragraph" w:customStyle="1" w:styleId="aff6">
    <w:name w:val="Примечание"/>
    <w:next w:val="a1"/>
    <w:link w:val="aff5"/>
    <w:autoRedefine/>
    <w:uiPriority w:val="34"/>
    <w:semiHidden/>
    <w:qFormat/>
    <w:pPr>
      <w:keepNext/>
      <w:tabs>
        <w:tab w:val="left" w:pos="708"/>
      </w:tabs>
      <w:spacing w:before="240" w:after="240" w:line="288" w:lineRule="auto"/>
      <w:ind w:left="1134" w:right="1134" w:firstLine="709"/>
      <w:contextualSpacing/>
      <w:jc w:val="both"/>
    </w:pPr>
    <w:rPr>
      <w:spacing w:val="20"/>
      <w:sz w:val="28"/>
      <w:szCs w:val="28"/>
      <w:lang w:eastAsia="ru-RU"/>
    </w:rPr>
  </w:style>
  <w:style w:type="paragraph" w:customStyle="1" w:styleId="-3">
    <w:name w:val="Пункт-3"/>
    <w:next w:val="a1"/>
    <w:link w:val="a7"/>
    <w:autoRedefine/>
    <w:uiPriority w:val="99"/>
    <w:semiHidden/>
    <w:qFormat/>
    <w:pPr>
      <w:keepNext/>
      <w:tabs>
        <w:tab w:val="left" w:pos="1701"/>
      </w:tabs>
      <w:spacing w:line="288" w:lineRule="auto"/>
      <w:ind w:firstLine="567"/>
      <w:contextualSpacing/>
      <w:jc w:val="both"/>
    </w:pPr>
    <w:rPr>
      <w:sz w:val="28"/>
      <w:szCs w:val="24"/>
      <w:lang w:eastAsia="ru-RU"/>
    </w:rPr>
  </w:style>
  <w:style w:type="paragraph" w:customStyle="1" w:styleId="-4">
    <w:name w:val="Пункт-4"/>
    <w:next w:val="a1"/>
    <w:link w:val="a7"/>
    <w:autoRedefine/>
    <w:uiPriority w:val="99"/>
    <w:semiHidden/>
    <w:qFormat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  <w:lang w:eastAsia="ru-RU"/>
    </w:rPr>
  </w:style>
  <w:style w:type="paragraph" w:customStyle="1" w:styleId="-5">
    <w:name w:val="Пункт-5"/>
    <w:next w:val="a1"/>
    <w:link w:val="a7"/>
    <w:autoRedefine/>
    <w:uiPriority w:val="99"/>
    <w:semiHidden/>
    <w:qFormat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  <w:lang w:eastAsia="ru-RU"/>
    </w:rPr>
  </w:style>
  <w:style w:type="paragraph" w:customStyle="1" w:styleId="-6">
    <w:name w:val="Пункт-6"/>
    <w:next w:val="a1"/>
    <w:link w:val="a7"/>
    <w:autoRedefine/>
    <w:uiPriority w:val="99"/>
    <w:semiHidden/>
    <w:qFormat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  <w:lang w:eastAsia="ru-RU"/>
    </w:rPr>
  </w:style>
  <w:style w:type="paragraph" w:customStyle="1" w:styleId="-7">
    <w:name w:val="Пункт-7"/>
    <w:next w:val="a1"/>
    <w:link w:val="a7"/>
    <w:autoRedefine/>
    <w:uiPriority w:val="99"/>
    <w:semiHidden/>
    <w:qFormat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  <w:lang w:eastAsia="ru-RU"/>
    </w:rPr>
  </w:style>
  <w:style w:type="paragraph" w:customStyle="1" w:styleId="rvps46">
    <w:name w:val="rvps46"/>
    <w:next w:val="a1"/>
    <w:link w:val="a7"/>
    <w:autoRedefine/>
    <w:uiPriority w:val="34"/>
    <w:semiHidden/>
    <w:qFormat/>
    <w:pPr>
      <w:keepNext/>
      <w:tabs>
        <w:tab w:val="left" w:pos="708"/>
      </w:tabs>
      <w:spacing w:before="120" w:after="120"/>
      <w:ind w:firstLine="709"/>
      <w:contextualSpacing/>
    </w:pPr>
    <w:rPr>
      <w:sz w:val="28"/>
      <w:szCs w:val="24"/>
      <w:lang w:val="en-US" w:eastAsia="ru-RU"/>
    </w:rPr>
  </w:style>
  <w:style w:type="paragraph" w:customStyle="1" w:styleId="rvps9">
    <w:name w:val="rvps9"/>
    <w:next w:val="a1"/>
    <w:link w:val="a7"/>
    <w:autoRedefine/>
    <w:uiPriority w:val="34"/>
    <w:semiHidden/>
    <w:qFormat/>
    <w:pPr>
      <w:keepNext/>
      <w:tabs>
        <w:tab w:val="left" w:pos="708"/>
      </w:tabs>
      <w:ind w:firstLine="709"/>
      <w:contextualSpacing/>
      <w:jc w:val="both"/>
    </w:pPr>
    <w:rPr>
      <w:sz w:val="28"/>
      <w:szCs w:val="24"/>
      <w:lang w:val="en-US" w:eastAsia="ru-RU"/>
    </w:rPr>
  </w:style>
  <w:style w:type="paragraph" w:customStyle="1" w:styleId="rvps52">
    <w:name w:val="rvps52"/>
    <w:next w:val="a1"/>
    <w:link w:val="a7"/>
    <w:autoRedefine/>
    <w:uiPriority w:val="34"/>
    <w:semiHidden/>
    <w:qFormat/>
    <w:pPr>
      <w:keepNext/>
      <w:tabs>
        <w:tab w:val="left" w:pos="708"/>
      </w:tabs>
      <w:ind w:left="210" w:right="150" w:firstLine="709"/>
      <w:contextualSpacing/>
      <w:jc w:val="both"/>
    </w:pPr>
    <w:rPr>
      <w:sz w:val="28"/>
      <w:szCs w:val="24"/>
      <w:lang w:val="en-US" w:eastAsia="ru-RU"/>
    </w:rPr>
  </w:style>
  <w:style w:type="paragraph" w:styleId="af2">
    <w:name w:val="List Paragraph"/>
    <w:basedOn w:val="a1"/>
    <w:link w:val="af1"/>
    <w:uiPriority w:val="34"/>
    <w:qFormat/>
    <w:pPr>
      <w:ind w:left="720"/>
      <w:contextualSpacing/>
    </w:pPr>
  </w:style>
  <w:style w:type="character" w:customStyle="1" w:styleId="18">
    <w:name w:val="инструкции Знак1"/>
    <w:basedOn w:val="a2"/>
    <w:link w:val="aff7"/>
    <w:uiPriority w:val="34"/>
    <w:semiHidden/>
    <w:locked/>
    <w:rPr>
      <w:sz w:val="24"/>
      <w:szCs w:val="24"/>
      <w:lang w:eastAsia="ru-RU"/>
    </w:rPr>
  </w:style>
  <w:style w:type="paragraph" w:customStyle="1" w:styleId="aff7">
    <w:name w:val="инструкции"/>
    <w:next w:val="af2"/>
    <w:link w:val="18"/>
    <w:uiPriority w:val="34"/>
    <w:semiHidden/>
    <w:qFormat/>
    <w:pPr>
      <w:tabs>
        <w:tab w:val="left" w:pos="708"/>
      </w:tabs>
      <w:contextualSpacing/>
    </w:pPr>
    <w:rPr>
      <w:sz w:val="24"/>
      <w:szCs w:val="24"/>
      <w:lang w:eastAsia="ru-RU"/>
    </w:rPr>
  </w:style>
  <w:style w:type="paragraph" w:customStyle="1" w:styleId="aff8">
    <w:name w:val="основной текст"/>
    <w:basedOn w:val="a8"/>
    <w:next w:val="a1"/>
    <w:autoRedefine/>
    <w:uiPriority w:val="34"/>
    <w:semiHidden/>
    <w:qFormat/>
    <w:pPr>
      <w:ind w:left="0"/>
      <w:jc w:val="both"/>
    </w:pPr>
    <w:rPr>
      <w:bCs/>
      <w:iCs/>
    </w:rPr>
  </w:style>
  <w:style w:type="character" w:customStyle="1" w:styleId="19">
    <w:name w:val="Стиль1 Знак"/>
    <w:basedOn w:val="a7"/>
    <w:link w:val="1a"/>
    <w:uiPriority w:val="34"/>
    <w:semiHidden/>
    <w:locked/>
    <w:rPr>
      <w:sz w:val="28"/>
      <w:szCs w:val="28"/>
      <w:lang w:eastAsia="ru-RU"/>
    </w:rPr>
  </w:style>
  <w:style w:type="paragraph" w:customStyle="1" w:styleId="1a">
    <w:name w:val="Стиль1"/>
    <w:next w:val="a1"/>
    <w:link w:val="19"/>
    <w:uiPriority w:val="34"/>
    <w:semiHidden/>
    <w:qFormat/>
    <w:pPr>
      <w:tabs>
        <w:tab w:val="left" w:pos="709"/>
      </w:tabs>
      <w:contextualSpacing/>
      <w:jc w:val="center"/>
    </w:pPr>
    <w:rPr>
      <w:sz w:val="24"/>
      <w:szCs w:val="24"/>
      <w:lang w:eastAsia="ru-RU"/>
    </w:rPr>
  </w:style>
  <w:style w:type="character" w:styleId="aff9">
    <w:name w:val="annotation reference"/>
    <w:basedOn w:val="a2"/>
    <w:uiPriority w:val="99"/>
    <w:semiHidden/>
    <w:unhideWhenUsed/>
    <w:rPr>
      <w:sz w:val="16"/>
      <w:szCs w:val="16"/>
    </w:rPr>
  </w:style>
  <w:style w:type="paragraph" w:styleId="ae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1b">
    <w:name w:val="Тема примечания Знак1"/>
    <w:basedOn w:val="a9"/>
    <w:uiPriority w:val="99"/>
    <w:semiHidden/>
    <w:rPr>
      <w:b/>
      <w:bCs/>
      <w:sz w:val="28"/>
      <w:lang w:eastAsia="ru-RU"/>
    </w:rPr>
  </w:style>
  <w:style w:type="paragraph" w:styleId="af0">
    <w:name w:val="Balloon Text"/>
    <w:basedOn w:val="a1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c">
    <w:name w:val="Текст выноски Знак1"/>
    <w:basedOn w:val="a2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a">
    <w:name w:val="комментарий"/>
    <w:rPr>
      <w:b/>
      <w:bCs w:val="0"/>
      <w:i/>
      <w:iCs w:val="0"/>
      <w:sz w:val="24"/>
      <w:shd w:val="clear" w:color="auto" w:fill="FFFF99"/>
    </w:rPr>
  </w:style>
  <w:style w:type="table" w:styleId="affb">
    <w:name w:val="Table Grid"/>
    <w:basedOn w:val="a3"/>
    <w:uiPriority w:val="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List Bullet 2"/>
    <w:basedOn w:val="a1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1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1"/>
    <w:semiHidden/>
    <w:unhideWhenUsed/>
    <w:pPr>
      <w:numPr>
        <w:numId w:val="6"/>
      </w:numPr>
      <w:contextualSpacing/>
    </w:pPr>
  </w:style>
  <w:style w:type="paragraph" w:styleId="1d">
    <w:name w:val="toc 1"/>
    <w:basedOn w:val="a1"/>
    <w:next w:val="a1"/>
    <w:autoRedefine/>
    <w:uiPriority w:val="39"/>
    <w:unhideWhenUsed/>
    <w:qFormat/>
    <w:rsid w:val="00D30A7C"/>
    <w:pPr>
      <w:tabs>
        <w:tab w:val="clear" w:pos="708"/>
      </w:tabs>
      <w:spacing w:after="100"/>
    </w:pPr>
  </w:style>
  <w:style w:type="paragraph" w:styleId="27">
    <w:name w:val="toc 2"/>
    <w:basedOn w:val="a1"/>
    <w:next w:val="a1"/>
    <w:autoRedefine/>
    <w:uiPriority w:val="39"/>
    <w:unhideWhenUsed/>
    <w:qFormat/>
    <w:rsid w:val="00D30A7C"/>
    <w:pPr>
      <w:tabs>
        <w:tab w:val="clear" w:pos="708"/>
      </w:tabs>
      <w:spacing w:after="100"/>
      <w:ind w:left="280"/>
    </w:pPr>
  </w:style>
  <w:style w:type="paragraph" w:styleId="36">
    <w:name w:val="toc 3"/>
    <w:basedOn w:val="a1"/>
    <w:next w:val="a1"/>
    <w:autoRedefine/>
    <w:uiPriority w:val="39"/>
    <w:unhideWhenUsed/>
    <w:qFormat/>
    <w:rsid w:val="00D30A7C"/>
    <w:pPr>
      <w:tabs>
        <w:tab w:val="clear" w:pos="708"/>
      </w:tabs>
      <w:spacing w:after="100"/>
      <w:ind w:left="5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0"/>
    <w:lsdException w:name="toc 7" w:uiPriority="39"/>
    <w:lsdException w:name="toc 8" w:uiPriority="39"/>
    <w:lsdException w:name="toc 9" w:uiPriority="39"/>
    <w:lsdException w:name="header" w:qFormat="1"/>
    <w:lsdException w:name="caption" w:semiHidden="0" w:uiPriority="0" w:unhideWhenUsed="0" w:qFormat="1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pPr>
      <w:keepNext/>
      <w:tabs>
        <w:tab w:val="left" w:pos="708"/>
      </w:tabs>
    </w:pPr>
    <w:rPr>
      <w:sz w:val="28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pPr>
      <w:numPr>
        <w:numId w:val="1"/>
      </w:numPr>
      <w:tabs>
        <w:tab w:val="clear" w:pos="708"/>
      </w:tabs>
      <w:jc w:val="right"/>
      <w:outlineLvl w:val="0"/>
    </w:pPr>
    <w:rPr>
      <w:rFonts w:eastAsiaTheme="minorEastAsia"/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1"/>
    <w:semiHidden/>
    <w:unhideWhenUsed/>
    <w:qFormat/>
    <w:pPr>
      <w:numPr>
        <w:ilvl w:val="1"/>
        <w:numId w:val="1"/>
      </w:numPr>
      <w:tabs>
        <w:tab w:val="clear" w:pos="708"/>
      </w:tabs>
      <w:spacing w:before="240" w:after="60"/>
      <w:outlineLvl w:val="1"/>
    </w:pPr>
    <w:rPr>
      <w:rFonts w:ascii="Arial" w:eastAsiaTheme="minorEastAsia" w:hAnsi="Arial" w:cs="Arial"/>
      <w:i/>
      <w:iCs/>
      <w:szCs w:val="28"/>
    </w:rPr>
  </w:style>
  <w:style w:type="paragraph" w:styleId="31">
    <w:name w:val="heading 3"/>
    <w:aliases w:val="H3"/>
    <w:basedOn w:val="a1"/>
    <w:next w:val="a1"/>
    <w:link w:val="33"/>
    <w:semiHidden/>
    <w:unhideWhenUsed/>
    <w:qFormat/>
    <w:pPr>
      <w:numPr>
        <w:ilvl w:val="2"/>
        <w:numId w:val="2"/>
      </w:numPr>
      <w:tabs>
        <w:tab w:val="clear" w:pos="708"/>
      </w:tabs>
      <w:spacing w:before="240" w:after="60"/>
      <w:outlineLvl w:val="2"/>
    </w:pPr>
    <w:rPr>
      <w:rFonts w:ascii="Cambria" w:eastAsiaTheme="minorEastAsia" w:hAnsi="Cambria" w:cstheme="majorBidi"/>
      <w:sz w:val="26"/>
      <w:szCs w:val="26"/>
    </w:rPr>
  </w:style>
  <w:style w:type="paragraph" w:styleId="4">
    <w:name w:val="heading 4"/>
    <w:basedOn w:val="a1"/>
    <w:next w:val="a1"/>
    <w:link w:val="40"/>
    <w:semiHidden/>
    <w:unhideWhenUsed/>
    <w:qFormat/>
    <w:pPr>
      <w:numPr>
        <w:ilvl w:val="3"/>
        <w:numId w:val="3"/>
      </w:numPr>
      <w:tabs>
        <w:tab w:val="clear" w:pos="708"/>
        <w:tab w:val="num" w:pos="1701"/>
      </w:tabs>
      <w:spacing w:before="240" w:after="60"/>
      <w:ind w:left="1701" w:hanging="1134"/>
      <w:outlineLvl w:val="3"/>
    </w:pPr>
    <w:rPr>
      <w:rFonts w:ascii="Arial Unicode MS" w:eastAsia="Arial Unicode MS" w:hAnsi="Arial Unicode MS" w:cs="Arial Unicode MS"/>
      <w:b/>
      <w:bCs/>
      <w:szCs w:val="28"/>
    </w:rPr>
  </w:style>
  <w:style w:type="paragraph" w:styleId="5">
    <w:name w:val="heading 5"/>
    <w:basedOn w:val="a1"/>
    <w:next w:val="a1"/>
    <w:link w:val="50"/>
    <w:semiHidden/>
    <w:unhideWhenUsed/>
    <w:qFormat/>
    <w:pPr>
      <w:tabs>
        <w:tab w:val="clear" w:pos="708"/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semiHidden/>
    <w:unhideWhenUsed/>
    <w:qFormat/>
    <w:pPr>
      <w:spacing w:before="240" w:after="6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uiPriority w:val="99"/>
    <w:unhideWhenUsed/>
    <w:rPr>
      <w:rFonts w:ascii="Times New Roman" w:hAnsi="Times New Roman" w:cs="Times New Roman" w:hint="default"/>
      <w:color w:val="auto"/>
      <w:sz w:val="24"/>
      <w:u w:val="single"/>
    </w:rPr>
  </w:style>
  <w:style w:type="character" w:styleId="a6">
    <w:name w:val="FollowedHyperlink"/>
    <w:basedOn w:val="a2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Pr>
      <w:rFonts w:eastAsiaTheme="minorEastAsia"/>
      <w:iCs/>
      <w:sz w:val="28"/>
      <w:szCs w:val="24"/>
      <w:lang w:val="x-none" w:eastAsia="x-non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2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1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semiHidden/>
    <w:locked/>
    <w:rPr>
      <w:rFonts w:ascii="Arial" w:eastAsiaTheme="minorEastAsia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2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  <w:lang w:eastAsia="ru-RU"/>
    </w:rPr>
  </w:style>
  <w:style w:type="character" w:customStyle="1" w:styleId="33">
    <w:name w:val="Заголовок 3 Знак"/>
    <w:aliases w:val="H3 Знак"/>
    <w:link w:val="31"/>
    <w:semiHidden/>
    <w:locked/>
    <w:rPr>
      <w:rFonts w:ascii="Cambria" w:eastAsiaTheme="minorEastAsia" w:hAnsi="Cambria" w:cstheme="majorBidi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2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link w:val="4"/>
    <w:semiHidden/>
    <w:locked/>
    <w:rPr>
      <w:rFonts w:ascii="Arial Unicode MS" w:eastAsia="Arial Unicode MS" w:hAnsi="Arial Unicode MS" w:cs="Arial Unicode MS"/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semiHidden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2"/>
    <w:link w:val="6"/>
    <w:semiHidden/>
    <w:locked/>
    <w:rPr>
      <w:rFonts w:asciiTheme="majorHAnsi" w:eastAsiaTheme="majorEastAsia" w:hAnsiTheme="majorHAnsi" w:cstheme="majorBidi" w:hint="default"/>
      <w:i/>
      <w:iCs/>
      <w:color w:val="243F60" w:themeColor="accent1" w:themeShade="7F"/>
      <w:sz w:val="28"/>
      <w:szCs w:val="24"/>
      <w:lang w:eastAsia="ru-RU"/>
    </w:rPr>
  </w:style>
  <w:style w:type="paragraph" w:styleId="HTML">
    <w:name w:val="HTML Preformatted"/>
    <w:basedOn w:val="a1"/>
    <w:link w:val="HTML0"/>
    <w:unhideWhenUsed/>
    <w:pPr>
      <w:tabs>
        <w:tab w:val="clear" w:pos="708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locked/>
    <w:rPr>
      <w:rFonts w:ascii="Courier New" w:hAnsi="Courier New" w:cs="Courier New" w:hint="default"/>
      <w:lang w:eastAsia="ru-RU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semiHidden/>
    <w:locked/>
    <w:rPr>
      <w:sz w:val="28"/>
      <w:szCs w:val="28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1"/>
    <w:next w:val="a1"/>
    <w:link w:val="a7"/>
    <w:autoRedefine/>
    <w:uiPriority w:val="34"/>
    <w:unhideWhenUsed/>
    <w:qFormat/>
    <w:pPr>
      <w:numPr>
        <w:numId w:val="0"/>
      </w:numPr>
      <w:tabs>
        <w:tab w:val="left" w:pos="708"/>
      </w:tabs>
      <w:ind w:left="720"/>
      <w:contextualSpacing/>
      <w:jc w:val="left"/>
      <w:outlineLvl w:val="9"/>
    </w:pPr>
    <w:rPr>
      <w:rFonts w:eastAsia="Times New Roman"/>
      <w:iCs w:val="0"/>
      <w:lang w:val="ru-RU" w:eastAsia="ru-RU"/>
    </w:rPr>
  </w:style>
  <w:style w:type="character" w:customStyle="1" w:styleId="a9">
    <w:name w:val="Текст примечания Знак"/>
    <w:basedOn w:val="a2"/>
    <w:link w:val="aa"/>
    <w:uiPriority w:val="99"/>
    <w:semiHidden/>
    <w:locked/>
    <w:rPr>
      <w:sz w:val="28"/>
      <w:lang w:eastAsia="ru-RU"/>
    </w:rPr>
  </w:style>
  <w:style w:type="character" w:customStyle="1" w:styleId="ab">
    <w:name w:val="Верхний колонтитул Знак"/>
    <w:aliases w:val="Heder Знак,Titul Знак"/>
    <w:link w:val="ac"/>
    <w:uiPriority w:val="99"/>
    <w:locked/>
    <w:rPr>
      <w:rFonts w:ascii="Courier New" w:hAnsi="Courier New" w:cs="Courier New" w:hint="default"/>
      <w:lang w:eastAsia="ru-RU"/>
    </w:rPr>
  </w:style>
  <w:style w:type="paragraph" w:styleId="ac">
    <w:name w:val="header"/>
    <w:aliases w:val="Heder,Titul"/>
    <w:next w:val="a1"/>
    <w:link w:val="ab"/>
    <w:autoRedefine/>
    <w:uiPriority w:val="99"/>
    <w:semiHidden/>
    <w:unhideWhenUsed/>
    <w:qFormat/>
    <w:pPr>
      <w:keepNext/>
      <w:tabs>
        <w:tab w:val="center" w:pos="4153"/>
        <w:tab w:val="right" w:pos="8306"/>
      </w:tabs>
      <w:ind w:firstLine="709"/>
      <w:contextualSpacing/>
    </w:pPr>
    <w:rPr>
      <w:rFonts w:ascii="Courier New" w:hAnsi="Courier New" w:cs="Courier New"/>
      <w:lang w:eastAsia="ru-RU"/>
    </w:rPr>
  </w:style>
  <w:style w:type="character" w:customStyle="1" w:styleId="12">
    <w:name w:val="Верхний колонтитул Знак1"/>
    <w:aliases w:val="Heder Знак1,Titul Знак1"/>
    <w:basedOn w:val="a2"/>
    <w:uiPriority w:val="99"/>
    <w:semiHidden/>
    <w:rPr>
      <w:sz w:val="28"/>
      <w:szCs w:val="24"/>
      <w:lang w:eastAsia="ru-RU"/>
    </w:rPr>
  </w:style>
  <w:style w:type="character" w:customStyle="1" w:styleId="22">
    <w:name w:val="Основной текст с отступом 2 Знак"/>
    <w:basedOn w:val="a2"/>
    <w:link w:val="23"/>
    <w:uiPriority w:val="99"/>
    <w:semiHidden/>
    <w:locked/>
  </w:style>
  <w:style w:type="paragraph" w:styleId="aa">
    <w:name w:val="annotation text"/>
    <w:basedOn w:val="a1"/>
    <w:link w:val="a9"/>
    <w:uiPriority w:val="99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2"/>
    <w:uiPriority w:val="99"/>
    <w:semiHidden/>
    <w:rPr>
      <w:lang w:eastAsia="ru-RU"/>
    </w:rPr>
  </w:style>
  <w:style w:type="character" w:customStyle="1" w:styleId="ad">
    <w:name w:val="Тема примечания Знак"/>
    <w:basedOn w:val="a9"/>
    <w:link w:val="ae"/>
    <w:uiPriority w:val="99"/>
    <w:semiHidden/>
    <w:locked/>
    <w:rPr>
      <w:b/>
      <w:bCs/>
      <w:sz w:val="28"/>
      <w:lang w:eastAsia="ru-RU"/>
    </w:rPr>
  </w:style>
  <w:style w:type="character" w:customStyle="1" w:styleId="af">
    <w:name w:val="Текст выноски Знак"/>
    <w:basedOn w:val="a2"/>
    <w:link w:val="af0"/>
    <w:uiPriority w:val="99"/>
    <w:semiHidden/>
    <w:locked/>
    <w:rPr>
      <w:rFonts w:ascii="Tahoma" w:hAnsi="Tahoma" w:cs="Tahoma" w:hint="default"/>
      <w:sz w:val="24"/>
      <w:szCs w:val="16"/>
      <w:lang w:eastAsia="ru-RU"/>
    </w:rPr>
  </w:style>
  <w:style w:type="character" w:customStyle="1" w:styleId="af1">
    <w:name w:val="Абзац списка Знак"/>
    <w:link w:val="af2"/>
    <w:uiPriority w:val="34"/>
    <w:locked/>
    <w:rPr>
      <w:sz w:val="28"/>
      <w:szCs w:val="24"/>
      <w:lang w:eastAsia="ru-RU"/>
    </w:rPr>
  </w:style>
  <w:style w:type="paragraph" w:customStyle="1" w:styleId="ConsNormal">
    <w:name w:val="ConsNormal"/>
    <w:next w:val="a1"/>
    <w:link w:val="a7"/>
    <w:autoRedefine/>
    <w:uiPriority w:val="99"/>
    <w:semiHidden/>
    <w:qFormat/>
    <w:pPr>
      <w:tabs>
        <w:tab w:val="left" w:pos="708"/>
      </w:tabs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next w:val="a1"/>
    <w:link w:val="a7"/>
    <w:autoRedefine/>
    <w:uiPriority w:val="99"/>
    <w:semiHidden/>
    <w:qFormat/>
    <w:pPr>
      <w:tabs>
        <w:tab w:val="left" w:pos="708"/>
      </w:tabs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character" w:customStyle="1" w:styleId="14">
    <w:name w:val="Обычный1 Знак"/>
    <w:link w:val="15"/>
    <w:uiPriority w:val="34"/>
    <w:locked/>
    <w:rPr>
      <w:szCs w:val="24"/>
      <w:lang w:eastAsia="ru-RU"/>
    </w:rPr>
  </w:style>
  <w:style w:type="paragraph" w:customStyle="1" w:styleId="15">
    <w:name w:val="Обычный1"/>
    <w:next w:val="a1"/>
    <w:link w:val="14"/>
    <w:autoRedefine/>
    <w:uiPriority w:val="34"/>
    <w:semiHidden/>
    <w:qFormat/>
    <w:pPr>
      <w:widowControl w:val="0"/>
      <w:tabs>
        <w:tab w:val="left" w:pos="708"/>
      </w:tabs>
      <w:autoSpaceDE w:val="0"/>
      <w:autoSpaceDN w:val="0"/>
      <w:spacing w:before="120" w:after="120"/>
      <w:ind w:firstLine="567"/>
      <w:contextualSpacing/>
      <w:jc w:val="both"/>
    </w:pPr>
    <w:rPr>
      <w:szCs w:val="24"/>
      <w:lang w:eastAsia="ru-RU"/>
    </w:rPr>
  </w:style>
  <w:style w:type="paragraph" w:customStyle="1" w:styleId="af3">
    <w:name w:val="Знак"/>
    <w:next w:val="a1"/>
    <w:link w:val="a7"/>
    <w:autoRedefine/>
    <w:uiPriority w:val="34"/>
    <w:semiHidden/>
    <w:qFormat/>
    <w:pPr>
      <w:keepNext/>
      <w:tabs>
        <w:tab w:val="num" w:pos="360"/>
      </w:tabs>
      <w:spacing w:after="160" w:line="240" w:lineRule="exact"/>
      <w:ind w:firstLine="709"/>
      <w:contextualSpacing/>
    </w:pPr>
    <w:rPr>
      <w:rFonts w:ascii="Verdana" w:hAnsi="Verdana" w:cs="Verdana"/>
      <w:lang w:val="en-US" w:eastAsia="ru-RU"/>
    </w:rPr>
  </w:style>
  <w:style w:type="paragraph" w:customStyle="1" w:styleId="af4">
    <w:name w:val="Знак Знак Знак Знак"/>
    <w:next w:val="a1"/>
    <w:link w:val="a7"/>
    <w:autoRedefine/>
    <w:uiPriority w:val="99"/>
    <w:semiHidden/>
    <w:qFormat/>
    <w:pPr>
      <w:keepNext/>
      <w:tabs>
        <w:tab w:val="left" w:pos="708"/>
      </w:tabs>
      <w:spacing w:after="160" w:line="240" w:lineRule="exact"/>
      <w:ind w:firstLine="709"/>
      <w:contextualSpacing/>
    </w:pPr>
    <w:rPr>
      <w:rFonts w:ascii="Verdana" w:hAnsi="Verdana" w:cs="Verdana"/>
      <w:lang w:val="en-US" w:eastAsia="ru-RU"/>
    </w:rPr>
  </w:style>
  <w:style w:type="paragraph" w:customStyle="1" w:styleId="110">
    <w:name w:val="заголовок 11"/>
    <w:next w:val="a1"/>
    <w:link w:val="a7"/>
    <w:autoRedefine/>
    <w:uiPriority w:val="99"/>
    <w:semiHidden/>
    <w:qFormat/>
    <w:pPr>
      <w:keepNext/>
      <w:tabs>
        <w:tab w:val="left" w:pos="708"/>
      </w:tabs>
      <w:snapToGrid w:val="0"/>
      <w:ind w:firstLine="709"/>
      <w:contextualSpacing/>
      <w:jc w:val="center"/>
    </w:pPr>
    <w:rPr>
      <w:sz w:val="28"/>
      <w:lang w:eastAsia="ru-RU"/>
    </w:rPr>
  </w:style>
  <w:style w:type="paragraph" w:customStyle="1" w:styleId="16">
    <w:name w:val="заголовок 1"/>
    <w:next w:val="a1"/>
    <w:link w:val="a7"/>
    <w:autoRedefine/>
    <w:uiPriority w:val="99"/>
    <w:semiHidden/>
    <w:qFormat/>
    <w:pPr>
      <w:keepNext/>
      <w:widowControl w:val="0"/>
      <w:tabs>
        <w:tab w:val="left" w:pos="708"/>
      </w:tabs>
      <w:snapToGrid w:val="0"/>
      <w:ind w:firstLine="709"/>
      <w:contextualSpacing/>
      <w:jc w:val="center"/>
    </w:pPr>
    <w:rPr>
      <w:b/>
      <w:sz w:val="22"/>
      <w:lang w:eastAsia="ru-RU"/>
    </w:rPr>
  </w:style>
  <w:style w:type="paragraph" w:customStyle="1" w:styleId="24">
    <w:name w:val="çàãîëîâîê 2"/>
    <w:next w:val="a1"/>
    <w:link w:val="a7"/>
    <w:autoRedefine/>
    <w:uiPriority w:val="99"/>
    <w:semiHidden/>
    <w:qFormat/>
    <w:pPr>
      <w:keepNext/>
      <w:tabs>
        <w:tab w:val="left" w:pos="708"/>
      </w:tabs>
      <w:ind w:firstLine="709"/>
      <w:contextualSpacing/>
      <w:jc w:val="both"/>
    </w:pPr>
    <w:rPr>
      <w:sz w:val="28"/>
      <w:lang w:val="en-GB" w:eastAsia="ru-RU"/>
    </w:rPr>
  </w:style>
  <w:style w:type="paragraph" w:customStyle="1" w:styleId="af5">
    <w:name w:val="Таблица шапка"/>
    <w:next w:val="a1"/>
    <w:link w:val="a7"/>
    <w:autoRedefine/>
    <w:uiPriority w:val="34"/>
    <w:semiHidden/>
    <w:qFormat/>
    <w:pPr>
      <w:keepNext/>
      <w:tabs>
        <w:tab w:val="left" w:pos="708"/>
      </w:tabs>
      <w:snapToGrid w:val="0"/>
      <w:spacing w:before="40" w:after="40"/>
      <w:ind w:left="57" w:right="57" w:firstLine="709"/>
      <w:contextualSpacing/>
    </w:pPr>
    <w:rPr>
      <w:sz w:val="22"/>
      <w:lang w:eastAsia="ru-RU"/>
    </w:rPr>
  </w:style>
  <w:style w:type="paragraph" w:customStyle="1" w:styleId="af6">
    <w:name w:val="Таблица текст"/>
    <w:next w:val="a1"/>
    <w:link w:val="a7"/>
    <w:autoRedefine/>
    <w:uiPriority w:val="34"/>
    <w:semiHidden/>
    <w:qFormat/>
    <w:pPr>
      <w:tabs>
        <w:tab w:val="left" w:pos="708"/>
      </w:tabs>
      <w:snapToGrid w:val="0"/>
      <w:contextualSpacing/>
    </w:pPr>
    <w:rPr>
      <w:sz w:val="28"/>
      <w:lang w:eastAsia="ru-RU"/>
    </w:rPr>
  </w:style>
  <w:style w:type="paragraph" w:customStyle="1" w:styleId="a">
    <w:name w:val="Пункт"/>
    <w:next w:val="a1"/>
    <w:autoRedefine/>
    <w:uiPriority w:val="34"/>
    <w:semiHidden/>
    <w:qFormat/>
    <w:pPr>
      <w:keepNext/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  <w:lang w:eastAsia="ru-RU"/>
    </w:rPr>
  </w:style>
  <w:style w:type="paragraph" w:customStyle="1" w:styleId="25">
    <w:name w:val="Уровень2"/>
    <w:next w:val="a1"/>
    <w:link w:val="a7"/>
    <w:autoRedefine/>
    <w:uiPriority w:val="99"/>
    <w:semiHidden/>
    <w:qFormat/>
    <w:pPr>
      <w:keepNext/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 w:val="28"/>
      <w:lang w:eastAsia="ru-RU"/>
    </w:rPr>
  </w:style>
  <w:style w:type="paragraph" w:customStyle="1" w:styleId="34">
    <w:name w:val="Уровень3"/>
    <w:basedOn w:val="25"/>
    <w:next w:val="a1"/>
    <w:link w:val="a7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7">
    <w:name w:val="Заголовок статьи"/>
    <w:next w:val="a1"/>
    <w:link w:val="a7"/>
    <w:autoRedefine/>
    <w:uiPriority w:val="99"/>
    <w:semiHidden/>
    <w:qFormat/>
    <w:pPr>
      <w:keepNext/>
      <w:tabs>
        <w:tab w:val="left" w:pos="708"/>
      </w:tabs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lang w:eastAsia="ru-RU"/>
    </w:rPr>
  </w:style>
  <w:style w:type="paragraph" w:customStyle="1" w:styleId="211">
    <w:name w:val="Основной текст с отступом 21"/>
    <w:next w:val="a1"/>
    <w:link w:val="a7"/>
    <w:autoRedefine/>
    <w:uiPriority w:val="99"/>
    <w:semiHidden/>
    <w:qFormat/>
    <w:pPr>
      <w:keepNext/>
      <w:widowControl w:val="0"/>
      <w:tabs>
        <w:tab w:val="left" w:pos="708"/>
      </w:tabs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 w:val="28"/>
      <w:lang w:eastAsia="ru-RU"/>
    </w:rPr>
  </w:style>
  <w:style w:type="paragraph" w:customStyle="1" w:styleId="a0">
    <w:name w:val="А_обычный"/>
    <w:next w:val="a1"/>
    <w:autoRedefine/>
    <w:uiPriority w:val="99"/>
    <w:semiHidden/>
    <w:qFormat/>
    <w:pPr>
      <w:keepNext/>
      <w:numPr>
        <w:numId w:val="7"/>
      </w:numPr>
      <w:tabs>
        <w:tab w:val="left" w:pos="708"/>
      </w:tabs>
      <w:contextualSpacing/>
      <w:jc w:val="both"/>
    </w:pPr>
    <w:rPr>
      <w:sz w:val="28"/>
      <w:szCs w:val="24"/>
      <w:lang w:eastAsia="ru-RU"/>
    </w:rPr>
  </w:style>
  <w:style w:type="paragraph" w:styleId="23">
    <w:name w:val="Body Text Indent 2"/>
    <w:basedOn w:val="a1"/>
    <w:link w:val="22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2"/>
    <w:uiPriority w:val="99"/>
    <w:semiHidden/>
    <w:rPr>
      <w:sz w:val="28"/>
      <w:szCs w:val="24"/>
      <w:lang w:eastAsia="ru-RU"/>
    </w:rPr>
  </w:style>
  <w:style w:type="paragraph" w:customStyle="1" w:styleId="35">
    <w:name w:val="Стиль3"/>
    <w:basedOn w:val="23"/>
    <w:next w:val="a1"/>
    <w:link w:val="a7"/>
    <w:autoRedefine/>
    <w:uiPriority w:val="99"/>
    <w:semiHidden/>
    <w:qFormat/>
    <w:pPr>
      <w:adjustRightInd w:val="0"/>
      <w:spacing w:after="0" w:line="240" w:lineRule="auto"/>
      <w:ind w:left="0"/>
      <w:contextualSpacing/>
      <w:jc w:val="both"/>
    </w:pPr>
    <w:rPr>
      <w:sz w:val="24"/>
      <w:szCs w:val="20"/>
    </w:rPr>
  </w:style>
  <w:style w:type="character" w:customStyle="1" w:styleId="af8">
    <w:name w:val="Таблица Знак"/>
    <w:basedOn w:val="a2"/>
    <w:link w:val="af9"/>
    <w:uiPriority w:val="99"/>
    <w:semiHidden/>
    <w:locked/>
    <w:rsid w:val="006017BF"/>
    <w:rPr>
      <w:sz w:val="24"/>
    </w:rPr>
  </w:style>
  <w:style w:type="paragraph" w:customStyle="1" w:styleId="af9">
    <w:name w:val="Таблица"/>
    <w:next w:val="a1"/>
    <w:link w:val="af8"/>
    <w:autoRedefine/>
    <w:uiPriority w:val="99"/>
    <w:semiHidden/>
    <w:qFormat/>
    <w:rsid w:val="006017BF"/>
    <w:pPr>
      <w:keepNext/>
      <w:tabs>
        <w:tab w:val="left" w:pos="708"/>
      </w:tabs>
      <w:contextualSpacing/>
    </w:pPr>
    <w:rPr>
      <w:sz w:val="24"/>
    </w:rPr>
  </w:style>
  <w:style w:type="paragraph" w:customStyle="1" w:styleId="aHeader">
    <w:name w:val="a_Header"/>
    <w:next w:val="a1"/>
    <w:link w:val="a7"/>
    <w:autoRedefine/>
    <w:uiPriority w:val="99"/>
    <w:semiHidden/>
    <w:qFormat/>
    <w:pPr>
      <w:keepNext/>
      <w:tabs>
        <w:tab w:val="left" w:pos="1985"/>
      </w:tabs>
      <w:spacing w:after="60"/>
      <w:ind w:firstLine="709"/>
      <w:contextualSpacing/>
      <w:jc w:val="center"/>
    </w:pPr>
    <w:rPr>
      <w:rFonts w:ascii="Courier New" w:hAnsi="Courier New"/>
      <w:sz w:val="28"/>
      <w:szCs w:val="24"/>
      <w:lang w:eastAsia="ru-RU"/>
    </w:rPr>
  </w:style>
  <w:style w:type="paragraph" w:customStyle="1" w:styleId="afa">
    <w:name w:val="Подраздел"/>
    <w:next w:val="a1"/>
    <w:link w:val="a7"/>
    <w:autoRedefine/>
    <w:uiPriority w:val="99"/>
    <w:semiHidden/>
    <w:qFormat/>
    <w:pPr>
      <w:keepNext/>
      <w:tabs>
        <w:tab w:val="left" w:pos="708"/>
      </w:tabs>
      <w:spacing w:before="240"/>
      <w:ind w:left="1701" w:hanging="283"/>
      <w:contextualSpacing/>
      <w:jc w:val="both"/>
    </w:pPr>
    <w:rPr>
      <w:rFonts w:ascii="PragmaticaTT" w:hAnsi="PragmaticaTT"/>
      <w:sz w:val="28"/>
      <w:lang w:eastAsia="ru-RU"/>
    </w:rPr>
  </w:style>
  <w:style w:type="paragraph" w:customStyle="1" w:styleId="afb">
    <w:name w:val="регламент список"/>
    <w:basedOn w:val="31"/>
    <w:next w:val="a1"/>
    <w:link w:val="a7"/>
    <w:autoRedefine/>
    <w:uiPriority w:val="99"/>
    <w:semiHidden/>
    <w:qFormat/>
    <w:pPr>
      <w:keepLines/>
      <w:numPr>
        <w:ilvl w:val="0"/>
        <w:numId w:val="0"/>
      </w:numPr>
      <w:tabs>
        <w:tab w:val="left" w:pos="708"/>
      </w:tabs>
      <w:spacing w:before="120" w:after="120" w:line="180" w:lineRule="atLeast"/>
      <w:contextualSpacing/>
      <w:outlineLvl w:val="9"/>
    </w:pPr>
    <w:rPr>
      <w:rFonts w:ascii="Times New Roman" w:eastAsia="Times New Roman" w:hAnsi="Times New Roman" w:cs="Times New Roman"/>
      <w:b/>
      <w:bCs/>
      <w:spacing w:val="-5"/>
      <w:kern w:val="28"/>
      <w:sz w:val="24"/>
      <w:szCs w:val="20"/>
    </w:rPr>
  </w:style>
  <w:style w:type="paragraph" w:customStyle="1" w:styleId="Times12">
    <w:name w:val="Times 12"/>
    <w:next w:val="a1"/>
    <w:link w:val="a7"/>
    <w:autoRedefine/>
    <w:uiPriority w:val="34"/>
    <w:qFormat/>
    <w:pPr>
      <w:keepNext/>
      <w:tabs>
        <w:tab w:val="num" w:pos="1571"/>
      </w:tabs>
      <w:overflowPunct w:val="0"/>
      <w:autoSpaceDE w:val="0"/>
      <w:autoSpaceDN w:val="0"/>
      <w:adjustRightInd w:val="0"/>
      <w:contextualSpacing/>
      <w:jc w:val="both"/>
    </w:pPr>
    <w:rPr>
      <w:bCs/>
      <w:sz w:val="28"/>
      <w:szCs w:val="22"/>
      <w:lang w:eastAsia="ru-RU"/>
    </w:rPr>
  </w:style>
  <w:style w:type="paragraph" w:customStyle="1" w:styleId="26">
    <w:name w:val="Пункт_2"/>
    <w:next w:val="a1"/>
    <w:link w:val="a7"/>
    <w:autoRedefine/>
    <w:uiPriority w:val="99"/>
    <w:semiHidden/>
    <w:qFormat/>
    <w:pPr>
      <w:keepNext/>
      <w:tabs>
        <w:tab w:val="num" w:pos="643"/>
        <w:tab w:val="num" w:pos="1701"/>
      </w:tabs>
      <w:ind w:left="643" w:hanging="360"/>
      <w:contextualSpacing/>
      <w:jc w:val="both"/>
    </w:pPr>
    <w:rPr>
      <w:sz w:val="28"/>
      <w:lang w:eastAsia="ru-RU"/>
    </w:rPr>
  </w:style>
  <w:style w:type="paragraph" w:customStyle="1" w:styleId="32">
    <w:name w:val="Пункт_3"/>
    <w:next w:val="a1"/>
    <w:autoRedefine/>
    <w:uiPriority w:val="99"/>
    <w:semiHidden/>
    <w:qFormat/>
    <w:pPr>
      <w:keepNext/>
      <w:numPr>
        <w:ilvl w:val="2"/>
        <w:numId w:val="8"/>
      </w:numPr>
      <w:tabs>
        <w:tab w:val="left" w:pos="708"/>
      </w:tabs>
      <w:contextualSpacing/>
      <w:jc w:val="both"/>
    </w:pPr>
    <w:rPr>
      <w:sz w:val="28"/>
      <w:szCs w:val="28"/>
      <w:lang w:eastAsia="ru-RU"/>
    </w:rPr>
  </w:style>
  <w:style w:type="paragraph" w:customStyle="1" w:styleId="ConsNonformat">
    <w:name w:val="ConsNonformat"/>
    <w:next w:val="a1"/>
    <w:link w:val="a7"/>
    <w:autoRedefine/>
    <w:uiPriority w:val="99"/>
    <w:semiHidden/>
    <w:qFormat/>
    <w:pPr>
      <w:widowControl w:val="0"/>
      <w:tabs>
        <w:tab w:val="left" w:pos="708"/>
      </w:tabs>
      <w:contextualSpacing/>
    </w:pPr>
    <w:rPr>
      <w:rFonts w:ascii="Courier New" w:hAnsi="Courier New"/>
    </w:rPr>
  </w:style>
  <w:style w:type="paragraph" w:customStyle="1" w:styleId="02statia2">
    <w:name w:val="02statia2"/>
    <w:next w:val="a1"/>
    <w:link w:val="a7"/>
    <w:autoRedefine/>
    <w:uiPriority w:val="34"/>
    <w:semiHidden/>
    <w:qFormat/>
    <w:pPr>
      <w:keepNext/>
      <w:tabs>
        <w:tab w:val="left" w:pos="708"/>
      </w:tabs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  <w:lang w:eastAsia="ru-RU"/>
    </w:rPr>
  </w:style>
  <w:style w:type="paragraph" w:customStyle="1" w:styleId="afc">
    <w:name w:val="Подпункт"/>
    <w:basedOn w:val="a"/>
    <w:next w:val="a1"/>
    <w:link w:val="a7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d">
    <w:name w:val="Подподпункт"/>
    <w:basedOn w:val="afc"/>
    <w:next w:val="a1"/>
    <w:link w:val="a7"/>
    <w:autoRedefine/>
    <w:uiPriority w:val="34"/>
    <w:semiHidden/>
    <w:qFormat/>
    <w:pPr>
      <w:tabs>
        <w:tab w:val="clear" w:pos="1134"/>
        <w:tab w:val="left" w:pos="708"/>
      </w:tabs>
      <w:snapToGrid/>
      <w:spacing w:line="240" w:lineRule="auto"/>
      <w:ind w:left="0" w:firstLine="0"/>
    </w:pPr>
  </w:style>
  <w:style w:type="paragraph" w:customStyle="1" w:styleId="afe">
    <w:name w:val="маркированный"/>
    <w:next w:val="a1"/>
    <w:link w:val="a7"/>
    <w:autoRedefine/>
    <w:uiPriority w:val="99"/>
    <w:semiHidden/>
    <w:qFormat/>
    <w:pPr>
      <w:keepNext/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  <w:lang w:eastAsia="ru-RU"/>
    </w:rPr>
  </w:style>
  <w:style w:type="character" w:customStyle="1" w:styleId="17">
    <w:name w:val="Ариал Знак1"/>
    <w:link w:val="aff"/>
    <w:uiPriority w:val="34"/>
    <w:locked/>
    <w:rPr>
      <w:sz w:val="28"/>
      <w:szCs w:val="28"/>
      <w:lang w:eastAsia="ru-RU"/>
    </w:rPr>
  </w:style>
  <w:style w:type="paragraph" w:customStyle="1" w:styleId="aff">
    <w:name w:val="Ариал"/>
    <w:next w:val="a1"/>
    <w:link w:val="17"/>
    <w:autoRedefine/>
    <w:uiPriority w:val="34"/>
    <w:semiHidden/>
    <w:qFormat/>
    <w:pPr>
      <w:keepNext/>
      <w:tabs>
        <w:tab w:val="left" w:pos="708"/>
      </w:tabs>
      <w:ind w:firstLine="709"/>
      <w:contextualSpacing/>
    </w:pPr>
    <w:rPr>
      <w:sz w:val="28"/>
      <w:szCs w:val="28"/>
      <w:lang w:eastAsia="ru-RU"/>
    </w:rPr>
  </w:style>
  <w:style w:type="paragraph" w:customStyle="1" w:styleId="ConsPlusNonformat">
    <w:name w:val="ConsPlusNonformat"/>
    <w:next w:val="a1"/>
    <w:link w:val="a7"/>
    <w:autoRedefine/>
    <w:uiPriority w:val="99"/>
    <w:semiHidden/>
    <w:qFormat/>
    <w:pPr>
      <w:tabs>
        <w:tab w:val="left" w:pos="708"/>
      </w:tabs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f0">
    <w:name w:val="Пункт б/н"/>
    <w:next w:val="a1"/>
    <w:link w:val="a7"/>
    <w:autoRedefine/>
    <w:uiPriority w:val="34"/>
    <w:semiHidden/>
    <w:qFormat/>
    <w:pPr>
      <w:keepNext/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  <w:lang w:eastAsia="ru-RU"/>
    </w:rPr>
  </w:style>
  <w:style w:type="character" w:customStyle="1" w:styleId="aff1">
    <w:name w:val="Ариал Таблица Знак"/>
    <w:link w:val="aff2"/>
    <w:uiPriority w:val="34"/>
    <w:locked/>
    <w:rPr>
      <w:rFonts w:ascii="Arial" w:hAnsi="Arial" w:cs="Arial" w:hint="default"/>
      <w:sz w:val="24"/>
      <w:lang w:eastAsia="ru-RU"/>
    </w:rPr>
  </w:style>
  <w:style w:type="paragraph" w:customStyle="1" w:styleId="aff2">
    <w:name w:val="Ариал Таблица"/>
    <w:basedOn w:val="aff"/>
    <w:next w:val="a1"/>
    <w:link w:val="aff1"/>
    <w:autoRedefine/>
    <w:uiPriority w:val="34"/>
    <w:semiHidden/>
    <w:qFormat/>
    <w:pPr>
      <w:widowControl w:val="0"/>
      <w:adjustRightInd w:val="0"/>
    </w:pPr>
    <w:rPr>
      <w:rFonts w:ascii="Arial" w:hAnsi="Arial" w:cs="Arial"/>
      <w:sz w:val="24"/>
      <w:szCs w:val="20"/>
    </w:rPr>
  </w:style>
  <w:style w:type="paragraph" w:customStyle="1" w:styleId="aff3">
    <w:name w:val="АриалТабл"/>
    <w:basedOn w:val="aff"/>
    <w:next w:val="a1"/>
    <w:link w:val="a7"/>
    <w:autoRedefine/>
    <w:uiPriority w:val="99"/>
    <w:semiHidden/>
    <w:qFormat/>
    <w:pPr>
      <w:widowControl w:val="0"/>
      <w:adjustRightInd w:val="0"/>
    </w:pPr>
  </w:style>
  <w:style w:type="paragraph" w:customStyle="1" w:styleId="aff4">
    <w:name w:val="Стиль начало"/>
    <w:next w:val="a1"/>
    <w:link w:val="a7"/>
    <w:autoRedefine/>
    <w:uiPriority w:val="34"/>
    <w:semiHidden/>
    <w:qFormat/>
    <w:pPr>
      <w:keepNext/>
      <w:tabs>
        <w:tab w:val="left" w:pos="708"/>
      </w:tabs>
      <w:spacing w:line="264" w:lineRule="auto"/>
      <w:ind w:firstLine="709"/>
      <w:contextualSpacing/>
    </w:pPr>
    <w:rPr>
      <w:sz w:val="28"/>
      <w:lang w:eastAsia="ru-RU"/>
    </w:rPr>
  </w:style>
  <w:style w:type="paragraph" w:customStyle="1" w:styleId="Noeeu14">
    <w:name w:val="Noeeu14"/>
    <w:next w:val="a1"/>
    <w:link w:val="a7"/>
    <w:autoRedefine/>
    <w:uiPriority w:val="34"/>
    <w:semiHidden/>
    <w:qFormat/>
    <w:pPr>
      <w:keepNext/>
      <w:tabs>
        <w:tab w:val="left" w:pos="708"/>
      </w:tabs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lang w:eastAsia="ru-RU"/>
    </w:rPr>
  </w:style>
  <w:style w:type="paragraph" w:customStyle="1" w:styleId="Style20">
    <w:name w:val="Style20"/>
    <w:next w:val="a1"/>
    <w:link w:val="a7"/>
    <w:autoRedefine/>
    <w:uiPriority w:val="99"/>
    <w:semiHidden/>
    <w:qFormat/>
    <w:pPr>
      <w:keepNext/>
      <w:widowControl w:val="0"/>
      <w:tabs>
        <w:tab w:val="left" w:pos="708"/>
      </w:tabs>
      <w:autoSpaceDE w:val="0"/>
      <w:autoSpaceDN w:val="0"/>
      <w:adjustRightInd w:val="0"/>
      <w:ind w:firstLine="709"/>
      <w:contextualSpacing/>
    </w:pPr>
    <w:rPr>
      <w:rFonts w:ascii="Arial" w:eastAsia="Calibri" w:hAnsi="Arial"/>
      <w:sz w:val="28"/>
      <w:szCs w:val="24"/>
      <w:lang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next w:val="a1"/>
    <w:link w:val="41"/>
    <w:autoRedefine/>
    <w:uiPriority w:val="99"/>
    <w:semiHidden/>
    <w:qFormat/>
    <w:pPr>
      <w:keepNext/>
      <w:tabs>
        <w:tab w:val="num" w:pos="2880"/>
      </w:tabs>
      <w:ind w:left="2880" w:hanging="360"/>
      <w:contextualSpacing/>
      <w:jc w:val="both"/>
    </w:pPr>
    <w:rPr>
      <w:sz w:val="28"/>
      <w:szCs w:val="28"/>
      <w:lang w:val="x-none" w:eastAsia="x-none"/>
    </w:rPr>
  </w:style>
  <w:style w:type="character" w:customStyle="1" w:styleId="aff5">
    <w:name w:val="Примечание Знак"/>
    <w:link w:val="aff6"/>
    <w:uiPriority w:val="34"/>
    <w:locked/>
    <w:rPr>
      <w:spacing w:val="20"/>
      <w:sz w:val="28"/>
      <w:szCs w:val="28"/>
      <w:lang w:eastAsia="ru-RU"/>
    </w:rPr>
  </w:style>
  <w:style w:type="paragraph" w:customStyle="1" w:styleId="aff6">
    <w:name w:val="Примечание"/>
    <w:next w:val="a1"/>
    <w:link w:val="aff5"/>
    <w:autoRedefine/>
    <w:uiPriority w:val="34"/>
    <w:semiHidden/>
    <w:qFormat/>
    <w:pPr>
      <w:keepNext/>
      <w:tabs>
        <w:tab w:val="left" w:pos="708"/>
      </w:tabs>
      <w:spacing w:before="240" w:after="240" w:line="288" w:lineRule="auto"/>
      <w:ind w:left="1134" w:right="1134" w:firstLine="709"/>
      <w:contextualSpacing/>
      <w:jc w:val="both"/>
    </w:pPr>
    <w:rPr>
      <w:spacing w:val="20"/>
      <w:sz w:val="28"/>
      <w:szCs w:val="28"/>
      <w:lang w:eastAsia="ru-RU"/>
    </w:rPr>
  </w:style>
  <w:style w:type="paragraph" w:customStyle="1" w:styleId="-3">
    <w:name w:val="Пункт-3"/>
    <w:next w:val="a1"/>
    <w:link w:val="a7"/>
    <w:autoRedefine/>
    <w:uiPriority w:val="99"/>
    <w:semiHidden/>
    <w:qFormat/>
    <w:pPr>
      <w:keepNext/>
      <w:tabs>
        <w:tab w:val="left" w:pos="1701"/>
      </w:tabs>
      <w:spacing w:line="288" w:lineRule="auto"/>
      <w:ind w:firstLine="567"/>
      <w:contextualSpacing/>
      <w:jc w:val="both"/>
    </w:pPr>
    <w:rPr>
      <w:sz w:val="28"/>
      <w:szCs w:val="24"/>
      <w:lang w:eastAsia="ru-RU"/>
    </w:rPr>
  </w:style>
  <w:style w:type="paragraph" w:customStyle="1" w:styleId="-4">
    <w:name w:val="Пункт-4"/>
    <w:next w:val="a1"/>
    <w:link w:val="a7"/>
    <w:autoRedefine/>
    <w:uiPriority w:val="99"/>
    <w:semiHidden/>
    <w:qFormat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  <w:lang w:eastAsia="ru-RU"/>
    </w:rPr>
  </w:style>
  <w:style w:type="paragraph" w:customStyle="1" w:styleId="-5">
    <w:name w:val="Пункт-5"/>
    <w:next w:val="a1"/>
    <w:link w:val="a7"/>
    <w:autoRedefine/>
    <w:uiPriority w:val="99"/>
    <w:semiHidden/>
    <w:qFormat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  <w:lang w:eastAsia="ru-RU"/>
    </w:rPr>
  </w:style>
  <w:style w:type="paragraph" w:customStyle="1" w:styleId="-6">
    <w:name w:val="Пункт-6"/>
    <w:next w:val="a1"/>
    <w:link w:val="a7"/>
    <w:autoRedefine/>
    <w:uiPriority w:val="99"/>
    <w:semiHidden/>
    <w:qFormat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  <w:lang w:eastAsia="ru-RU"/>
    </w:rPr>
  </w:style>
  <w:style w:type="paragraph" w:customStyle="1" w:styleId="-7">
    <w:name w:val="Пункт-7"/>
    <w:next w:val="a1"/>
    <w:link w:val="a7"/>
    <w:autoRedefine/>
    <w:uiPriority w:val="99"/>
    <w:semiHidden/>
    <w:qFormat/>
    <w:pPr>
      <w:keepNext/>
      <w:tabs>
        <w:tab w:val="num" w:pos="1701"/>
      </w:tabs>
      <w:spacing w:line="288" w:lineRule="auto"/>
      <w:ind w:firstLine="567"/>
      <w:contextualSpacing/>
      <w:jc w:val="both"/>
    </w:pPr>
    <w:rPr>
      <w:sz w:val="28"/>
      <w:szCs w:val="24"/>
      <w:lang w:eastAsia="ru-RU"/>
    </w:rPr>
  </w:style>
  <w:style w:type="paragraph" w:customStyle="1" w:styleId="rvps46">
    <w:name w:val="rvps46"/>
    <w:next w:val="a1"/>
    <w:link w:val="a7"/>
    <w:autoRedefine/>
    <w:uiPriority w:val="34"/>
    <w:semiHidden/>
    <w:qFormat/>
    <w:pPr>
      <w:keepNext/>
      <w:tabs>
        <w:tab w:val="left" w:pos="708"/>
      </w:tabs>
      <w:spacing w:before="120" w:after="120"/>
      <w:ind w:firstLine="709"/>
      <w:contextualSpacing/>
    </w:pPr>
    <w:rPr>
      <w:sz w:val="28"/>
      <w:szCs w:val="24"/>
      <w:lang w:val="en-US" w:eastAsia="ru-RU"/>
    </w:rPr>
  </w:style>
  <w:style w:type="paragraph" w:customStyle="1" w:styleId="rvps9">
    <w:name w:val="rvps9"/>
    <w:next w:val="a1"/>
    <w:link w:val="a7"/>
    <w:autoRedefine/>
    <w:uiPriority w:val="34"/>
    <w:semiHidden/>
    <w:qFormat/>
    <w:pPr>
      <w:keepNext/>
      <w:tabs>
        <w:tab w:val="left" w:pos="708"/>
      </w:tabs>
      <w:ind w:firstLine="709"/>
      <w:contextualSpacing/>
      <w:jc w:val="both"/>
    </w:pPr>
    <w:rPr>
      <w:sz w:val="28"/>
      <w:szCs w:val="24"/>
      <w:lang w:val="en-US" w:eastAsia="ru-RU"/>
    </w:rPr>
  </w:style>
  <w:style w:type="paragraph" w:customStyle="1" w:styleId="rvps52">
    <w:name w:val="rvps52"/>
    <w:next w:val="a1"/>
    <w:link w:val="a7"/>
    <w:autoRedefine/>
    <w:uiPriority w:val="34"/>
    <w:semiHidden/>
    <w:qFormat/>
    <w:pPr>
      <w:keepNext/>
      <w:tabs>
        <w:tab w:val="left" w:pos="708"/>
      </w:tabs>
      <w:ind w:left="210" w:right="150" w:firstLine="709"/>
      <w:contextualSpacing/>
      <w:jc w:val="both"/>
    </w:pPr>
    <w:rPr>
      <w:sz w:val="28"/>
      <w:szCs w:val="24"/>
      <w:lang w:val="en-US" w:eastAsia="ru-RU"/>
    </w:rPr>
  </w:style>
  <w:style w:type="paragraph" w:styleId="af2">
    <w:name w:val="List Paragraph"/>
    <w:basedOn w:val="a1"/>
    <w:link w:val="af1"/>
    <w:uiPriority w:val="34"/>
    <w:qFormat/>
    <w:pPr>
      <w:ind w:left="720"/>
      <w:contextualSpacing/>
    </w:pPr>
  </w:style>
  <w:style w:type="character" w:customStyle="1" w:styleId="18">
    <w:name w:val="инструкции Знак1"/>
    <w:basedOn w:val="a2"/>
    <w:link w:val="aff7"/>
    <w:uiPriority w:val="34"/>
    <w:semiHidden/>
    <w:locked/>
    <w:rPr>
      <w:sz w:val="24"/>
      <w:szCs w:val="24"/>
      <w:lang w:eastAsia="ru-RU"/>
    </w:rPr>
  </w:style>
  <w:style w:type="paragraph" w:customStyle="1" w:styleId="aff7">
    <w:name w:val="инструкции"/>
    <w:next w:val="af2"/>
    <w:link w:val="18"/>
    <w:uiPriority w:val="34"/>
    <w:semiHidden/>
    <w:qFormat/>
    <w:pPr>
      <w:tabs>
        <w:tab w:val="left" w:pos="708"/>
      </w:tabs>
      <w:contextualSpacing/>
    </w:pPr>
    <w:rPr>
      <w:sz w:val="24"/>
      <w:szCs w:val="24"/>
      <w:lang w:eastAsia="ru-RU"/>
    </w:rPr>
  </w:style>
  <w:style w:type="paragraph" w:customStyle="1" w:styleId="aff8">
    <w:name w:val="основной текст"/>
    <w:basedOn w:val="a8"/>
    <w:next w:val="a1"/>
    <w:autoRedefine/>
    <w:uiPriority w:val="34"/>
    <w:semiHidden/>
    <w:qFormat/>
    <w:pPr>
      <w:ind w:left="0"/>
      <w:jc w:val="both"/>
    </w:pPr>
    <w:rPr>
      <w:bCs/>
      <w:iCs/>
    </w:rPr>
  </w:style>
  <w:style w:type="character" w:customStyle="1" w:styleId="19">
    <w:name w:val="Стиль1 Знак"/>
    <w:basedOn w:val="a7"/>
    <w:link w:val="1a"/>
    <w:uiPriority w:val="34"/>
    <w:semiHidden/>
    <w:locked/>
    <w:rPr>
      <w:sz w:val="28"/>
      <w:szCs w:val="28"/>
      <w:lang w:eastAsia="ru-RU"/>
    </w:rPr>
  </w:style>
  <w:style w:type="paragraph" w:customStyle="1" w:styleId="1a">
    <w:name w:val="Стиль1"/>
    <w:next w:val="a1"/>
    <w:link w:val="19"/>
    <w:uiPriority w:val="34"/>
    <w:semiHidden/>
    <w:qFormat/>
    <w:pPr>
      <w:tabs>
        <w:tab w:val="left" w:pos="709"/>
      </w:tabs>
      <w:contextualSpacing/>
      <w:jc w:val="center"/>
    </w:pPr>
    <w:rPr>
      <w:sz w:val="24"/>
      <w:szCs w:val="24"/>
      <w:lang w:eastAsia="ru-RU"/>
    </w:rPr>
  </w:style>
  <w:style w:type="character" w:styleId="aff9">
    <w:name w:val="annotation reference"/>
    <w:basedOn w:val="a2"/>
    <w:uiPriority w:val="99"/>
    <w:semiHidden/>
    <w:unhideWhenUsed/>
    <w:rPr>
      <w:sz w:val="16"/>
      <w:szCs w:val="16"/>
    </w:rPr>
  </w:style>
  <w:style w:type="paragraph" w:styleId="ae">
    <w:name w:val="annotation subject"/>
    <w:basedOn w:val="aa"/>
    <w:next w:val="aa"/>
    <w:link w:val="ad"/>
    <w:uiPriority w:val="99"/>
    <w:semiHidden/>
    <w:unhideWhenUsed/>
    <w:rPr>
      <w:b/>
      <w:bCs/>
    </w:rPr>
  </w:style>
  <w:style w:type="character" w:customStyle="1" w:styleId="1b">
    <w:name w:val="Тема примечания Знак1"/>
    <w:basedOn w:val="a9"/>
    <w:uiPriority w:val="99"/>
    <w:semiHidden/>
    <w:rPr>
      <w:b/>
      <w:bCs/>
      <w:sz w:val="28"/>
      <w:lang w:eastAsia="ru-RU"/>
    </w:rPr>
  </w:style>
  <w:style w:type="paragraph" w:styleId="af0">
    <w:name w:val="Balloon Text"/>
    <w:basedOn w:val="a1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c">
    <w:name w:val="Текст выноски Знак1"/>
    <w:basedOn w:val="a2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a">
    <w:name w:val="комментарий"/>
    <w:rPr>
      <w:b/>
      <w:bCs w:val="0"/>
      <w:i/>
      <w:iCs w:val="0"/>
      <w:sz w:val="24"/>
      <w:shd w:val="clear" w:color="auto" w:fill="FFFF99"/>
    </w:rPr>
  </w:style>
  <w:style w:type="table" w:styleId="affb">
    <w:name w:val="Table Grid"/>
    <w:basedOn w:val="a3"/>
    <w:uiPriority w:val="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List Bullet 2"/>
    <w:basedOn w:val="a1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1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1"/>
    <w:semiHidden/>
    <w:unhideWhenUsed/>
    <w:pPr>
      <w:numPr>
        <w:numId w:val="6"/>
      </w:numPr>
      <w:contextualSpacing/>
    </w:pPr>
  </w:style>
  <w:style w:type="paragraph" w:styleId="1d">
    <w:name w:val="toc 1"/>
    <w:basedOn w:val="a1"/>
    <w:next w:val="a1"/>
    <w:autoRedefine/>
    <w:uiPriority w:val="39"/>
    <w:unhideWhenUsed/>
    <w:qFormat/>
    <w:rsid w:val="00D30A7C"/>
    <w:pPr>
      <w:tabs>
        <w:tab w:val="clear" w:pos="708"/>
      </w:tabs>
      <w:spacing w:after="100"/>
    </w:pPr>
  </w:style>
  <w:style w:type="paragraph" w:styleId="27">
    <w:name w:val="toc 2"/>
    <w:basedOn w:val="a1"/>
    <w:next w:val="a1"/>
    <w:autoRedefine/>
    <w:uiPriority w:val="39"/>
    <w:unhideWhenUsed/>
    <w:qFormat/>
    <w:rsid w:val="00D30A7C"/>
    <w:pPr>
      <w:tabs>
        <w:tab w:val="clear" w:pos="708"/>
      </w:tabs>
      <w:spacing w:after="100"/>
      <w:ind w:left="280"/>
    </w:pPr>
  </w:style>
  <w:style w:type="paragraph" w:styleId="36">
    <w:name w:val="toc 3"/>
    <w:basedOn w:val="a1"/>
    <w:next w:val="a1"/>
    <w:autoRedefine/>
    <w:uiPriority w:val="39"/>
    <w:unhideWhenUsed/>
    <w:qFormat/>
    <w:rsid w:val="00D30A7C"/>
    <w:pPr>
      <w:tabs>
        <w:tab w:val="clear" w:pos="708"/>
      </w:tabs>
      <w:spacing w:after="100"/>
      <w:ind w:left="5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59E8A-13D9-46FF-9E2C-AA6479561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76</Pages>
  <Words>25080</Words>
  <Characters>142956</Characters>
  <Application>Microsoft Office Word</Application>
  <DocSecurity>0</DocSecurity>
  <Lines>1191</Lines>
  <Paragraphs>335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^_^</cp:lastModifiedBy>
  <cp:revision>2</cp:revision>
  <dcterms:created xsi:type="dcterms:W3CDTF">2014-10-08T10:35:00Z</dcterms:created>
  <dcterms:modified xsi:type="dcterms:W3CDTF">2014-10-08T10:35:00Z</dcterms:modified>
</cp:coreProperties>
</file>