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CC" w:rsidRPr="008E4FCC" w:rsidRDefault="008E4FCC" w:rsidP="008E4F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E4F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Плавленый флюс ОФ-40</w:t>
      </w:r>
    </w:p>
    <w:p w:rsidR="008E4FCC" w:rsidRPr="008E4FCC" w:rsidRDefault="008E4FCC" w:rsidP="008E4FC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ТУ5.965-11364-2002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Область применения</w:t>
      </w: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Электродуговая автоматическая сварка </w:t>
      </w:r>
      <w:proofErr w:type="gramStart"/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коррозионно-стойких</w:t>
      </w:r>
      <w:proofErr w:type="gramEnd"/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 сварочной проволокой и электродуговая антикоррозионная наплавка ленточным электродом изделий нефтехимического машиностроения, судостроения и атомной энергетике.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Строение зерен</w:t>
      </w: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пемзовидное</w:t>
      </w:r>
      <w:proofErr w:type="spellEnd"/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полупемзовидное</w:t>
      </w:r>
      <w:proofErr w:type="spellEnd"/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Цвет зерен:</w:t>
      </w: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белый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Плотность</w:t>
      </w: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: 0,6-1,2 г/см</w:t>
      </w:r>
      <w:r w:rsidRPr="008E4FC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Химический состав флюса, %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1560"/>
        <w:gridCol w:w="1140"/>
        <w:gridCol w:w="990"/>
        <w:gridCol w:w="855"/>
        <w:gridCol w:w="855"/>
        <w:gridCol w:w="855"/>
        <w:gridCol w:w="705"/>
        <w:gridCol w:w="825"/>
      </w:tblGrid>
      <w:tr w:rsidR="008E4FCC" w:rsidRPr="008E4FCC" w:rsidTr="008E4FCC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SiO</w:t>
            </w: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CaO</w:t>
            </w:r>
            <w:proofErr w:type="spellEnd"/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</w:t>
            </w: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2</w:t>
            </w: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O</w:t>
            </w: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CaF</w:t>
            </w: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MnO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MgO</w:t>
            </w:r>
            <w:proofErr w:type="spellEnd"/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Fe</w:t>
            </w: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2</w:t>
            </w: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O</w:t>
            </w: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</w:t>
            </w:r>
          </w:p>
        </w:tc>
      </w:tr>
      <w:tr w:rsidR="008E4FCC" w:rsidRPr="008E4FCC" w:rsidTr="008E4FCC">
        <w:trPr>
          <w:tblCellSpacing w:w="0" w:type="dxa"/>
        </w:trPr>
        <w:tc>
          <w:tcPr>
            <w:tcW w:w="1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9-12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25-29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28-32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29-33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8E4FCC" w:rsidRPr="008E4FCC" w:rsidTr="008E4F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FCC" w:rsidRPr="008E4FCC" w:rsidRDefault="008E4FCC" w:rsidP="008E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FCC" w:rsidRPr="008E4FCC" w:rsidRDefault="008E4FCC" w:rsidP="008E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FCC" w:rsidRPr="008E4FCC" w:rsidRDefault="008E4FCC" w:rsidP="008E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FCC" w:rsidRPr="008E4FCC" w:rsidRDefault="008E4FCC" w:rsidP="008E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E4FCC" w:rsidRPr="008E4FCC" w:rsidRDefault="008E4FCC" w:rsidP="008E4F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0,018</w:t>
            </w:r>
          </w:p>
        </w:tc>
      </w:tr>
    </w:tbl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Рекомендуемые сварочные проволоки или ленты: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GoBack"/>
      <w:bookmarkEnd w:id="0"/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Св-07Х25Н13; св-08Х19Н10Г2Б;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Св-04Х20Н10Г2Б; св-10Х16Н25АМ6;</w:t>
      </w:r>
    </w:p>
    <w:p w:rsidR="008E4FCC" w:rsidRPr="008E4FCC" w:rsidRDefault="008E4FCC" w:rsidP="008E4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CC">
        <w:rPr>
          <w:rFonts w:ascii="Times New Roman" w:eastAsia="Times New Roman" w:hAnsi="Times New Roman" w:cs="Times New Roman"/>
          <w:sz w:val="24"/>
          <w:szCs w:val="24"/>
          <w:lang w:eastAsia="ru-RU"/>
        </w:rPr>
        <w:t>Св-04Х19Н11М3; св-02Х18Н10Б-ВИ</w:t>
      </w:r>
    </w:p>
    <w:p w:rsidR="00CF37B2" w:rsidRPr="008E4FCC" w:rsidRDefault="00CF37B2" w:rsidP="008E4FCC"/>
    <w:sectPr w:rsidR="00CF37B2" w:rsidRPr="008E4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DF"/>
    <w:rsid w:val="008E4FCC"/>
    <w:rsid w:val="00AD22DF"/>
    <w:rsid w:val="00CF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4F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8E4F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4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E4F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4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4F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4F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8E4F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4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E4F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4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4F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2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7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Озеркова</dc:creator>
  <cp:keywords/>
  <dc:description/>
  <cp:lastModifiedBy>Наталья Озеркова</cp:lastModifiedBy>
  <cp:revision>2</cp:revision>
  <dcterms:created xsi:type="dcterms:W3CDTF">2014-05-29T07:49:00Z</dcterms:created>
  <dcterms:modified xsi:type="dcterms:W3CDTF">2014-05-29T07:50:00Z</dcterms:modified>
</cp:coreProperties>
</file>