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276" w:rsidRPr="00644276" w:rsidRDefault="00644276" w:rsidP="00644276">
      <w:pPr>
        <w:rPr>
          <w:rFonts w:eastAsia="Times New Roman"/>
          <w:b/>
          <w:sz w:val="22"/>
          <w:szCs w:val="22"/>
          <w:lang w:eastAsia="ru-RU"/>
        </w:rPr>
      </w:pPr>
    </w:p>
    <w:p w:rsidR="00644276" w:rsidRPr="00644276" w:rsidRDefault="00644276" w:rsidP="00644276">
      <w:pPr>
        <w:suppressAutoHyphens/>
        <w:rPr>
          <w:rFonts w:eastAsia="Times New Roman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Техническое задание.</w:t>
      </w: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Предмет закупки: поставка майонеза</w:t>
      </w: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Обнинск</w:t>
      </w: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  <w:sectPr w:rsidR="00644276" w:rsidRPr="00644276" w:rsidSect="00E7479B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644276">
        <w:rPr>
          <w:rFonts w:eastAsia="Times New Roman"/>
          <w:color w:val="000000"/>
          <w:szCs w:val="20"/>
          <w:lang w:eastAsia="ar-SA"/>
        </w:rPr>
        <w:t>2013г.</w:t>
      </w: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644276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644276" w:rsidRPr="00644276" w:rsidRDefault="00644276" w:rsidP="00644276">
      <w:pPr>
        <w:suppressAutoHyphens/>
        <w:ind w:hanging="142"/>
        <w:rPr>
          <w:rFonts w:eastAsia="Times New Roman"/>
          <w:color w:val="000000"/>
          <w:lang w:eastAsia="ar-SA"/>
        </w:rPr>
      </w:pPr>
    </w:p>
    <w:tbl>
      <w:tblPr>
        <w:tblW w:w="15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024"/>
        <w:gridCol w:w="2126"/>
        <w:gridCol w:w="709"/>
        <w:gridCol w:w="1134"/>
        <w:gridCol w:w="1276"/>
        <w:gridCol w:w="1276"/>
        <w:gridCol w:w="3544"/>
      </w:tblGrid>
      <w:tr w:rsidR="00644276" w:rsidRPr="00644276" w:rsidTr="006442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644276" w:rsidRPr="00644276" w:rsidRDefault="00644276" w:rsidP="0064427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64427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44276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64427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4427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64427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4427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64427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4427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644276">
              <w:rPr>
                <w:rFonts w:eastAsia="Times New Roman"/>
                <w:color w:val="000000"/>
                <w:lang w:eastAsia="ar-SA"/>
              </w:rPr>
              <w:t>чество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64427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4427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644276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644276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644276" w:rsidRPr="00644276" w:rsidTr="006442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644276">
              <w:rPr>
                <w:rFonts w:eastAsia="Times New Roman"/>
                <w:szCs w:val="20"/>
                <w:lang w:eastAsia="ar-SA"/>
              </w:rPr>
              <w:t xml:space="preserve">  Майонез столовый провансаль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 xml:space="preserve">  Высококалорийный   однородный сметанообразный продукт с единичными пузырьками воздуха.  Цвет белый или </w:t>
            </w:r>
            <w:proofErr w:type="spellStart"/>
            <w:r w:rsidRPr="00644276">
              <w:rPr>
                <w:rFonts w:eastAsia="Times New Roman"/>
                <w:szCs w:val="20"/>
                <w:lang w:eastAsia="ar-SA"/>
              </w:rPr>
              <w:t>кремовато</w:t>
            </w:r>
            <w:proofErr w:type="spellEnd"/>
            <w:r w:rsidRPr="00644276">
              <w:rPr>
                <w:rFonts w:eastAsia="Times New Roman"/>
                <w:szCs w:val="20"/>
                <w:lang w:eastAsia="ar-SA"/>
              </w:rPr>
              <w:t>-желтый однородный по всей массе.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>Вкус нежный слегка острый, кисловатый, без следов горечи, с запахом и привкусом горчицы и уксуса. Массовая доля жира не менее 67%.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szCs w:val="20"/>
                <w:lang w:eastAsia="ar-SA"/>
              </w:rPr>
            </w:pPr>
            <w:proofErr w:type="gramStart"/>
            <w:r w:rsidRPr="00644276">
              <w:rPr>
                <w:rFonts w:eastAsia="Times New Roman"/>
                <w:color w:val="000000"/>
                <w:szCs w:val="20"/>
                <w:lang w:eastAsia="ar-SA"/>
              </w:rPr>
              <w:t xml:space="preserve">Состав продукта: </w:t>
            </w:r>
            <w:hyperlink r:id="rId7" w:history="1">
              <w:r w:rsidRPr="00644276">
                <w:rPr>
                  <w:rFonts w:eastAsia="Times New Roman"/>
                  <w:color w:val="000000"/>
                  <w:szCs w:val="20"/>
                  <w:lang w:eastAsia="ar-SA"/>
                </w:rPr>
                <w:t>подсолнечное</w:t>
              </w:r>
            </w:hyperlink>
            <w:r w:rsidRPr="00644276">
              <w:rPr>
                <w:rFonts w:eastAsia="Times New Roman"/>
                <w:color w:val="000000"/>
                <w:szCs w:val="20"/>
                <w:lang w:eastAsia="ar-SA"/>
              </w:rPr>
              <w:t xml:space="preserve"> масло, </w:t>
            </w:r>
            <w:hyperlink r:id="rId8" w:history="1">
              <w:r w:rsidRPr="00644276">
                <w:rPr>
                  <w:rFonts w:eastAsia="Times New Roman"/>
                  <w:color w:val="000000"/>
                  <w:szCs w:val="20"/>
                  <w:lang w:eastAsia="ar-SA"/>
                </w:rPr>
                <w:t>вода</w:t>
              </w:r>
            </w:hyperlink>
            <w:r w:rsidRPr="00644276">
              <w:rPr>
                <w:rFonts w:eastAsia="Times New Roman"/>
                <w:color w:val="000000"/>
                <w:szCs w:val="20"/>
                <w:lang w:eastAsia="ar-SA"/>
              </w:rPr>
              <w:t xml:space="preserve">, </w:t>
            </w:r>
            <w:hyperlink r:id="rId9" w:history="1">
              <w:r w:rsidRPr="00644276">
                <w:rPr>
                  <w:rFonts w:eastAsia="Times New Roman"/>
                  <w:color w:val="000000"/>
                  <w:szCs w:val="20"/>
                  <w:lang w:eastAsia="ar-SA"/>
                </w:rPr>
                <w:t>яичный желток</w:t>
              </w:r>
            </w:hyperlink>
            <w:r w:rsidRPr="00644276">
              <w:rPr>
                <w:rFonts w:eastAsia="Times New Roman"/>
                <w:color w:val="000000"/>
                <w:szCs w:val="20"/>
                <w:lang w:eastAsia="ar-SA"/>
              </w:rPr>
              <w:t xml:space="preserve">, </w:t>
            </w:r>
            <w:hyperlink r:id="rId10" w:history="1">
              <w:r w:rsidRPr="00644276">
                <w:rPr>
                  <w:rFonts w:eastAsia="Times New Roman"/>
                  <w:color w:val="000000"/>
                  <w:szCs w:val="20"/>
                  <w:lang w:eastAsia="ar-SA"/>
                </w:rPr>
                <w:t xml:space="preserve">сухое </w:t>
              </w:r>
              <w:r w:rsidRPr="00644276">
                <w:rPr>
                  <w:rFonts w:eastAsia="Times New Roman"/>
                  <w:color w:val="000000"/>
                  <w:szCs w:val="20"/>
                  <w:lang w:eastAsia="ar-SA"/>
                </w:rPr>
                <w:lastRenderedPageBreak/>
                <w:t>молоко</w:t>
              </w:r>
            </w:hyperlink>
            <w:r w:rsidRPr="00644276">
              <w:rPr>
                <w:rFonts w:eastAsia="Times New Roman"/>
                <w:color w:val="000000"/>
                <w:szCs w:val="20"/>
                <w:lang w:eastAsia="ar-SA"/>
              </w:rPr>
              <w:t xml:space="preserve">, </w:t>
            </w:r>
            <w:hyperlink r:id="rId11" w:history="1">
              <w:r w:rsidRPr="00644276">
                <w:rPr>
                  <w:rFonts w:eastAsia="Times New Roman"/>
                  <w:color w:val="000000"/>
                  <w:szCs w:val="20"/>
                  <w:lang w:eastAsia="ar-SA"/>
                </w:rPr>
                <w:t>сахар</w:t>
              </w:r>
            </w:hyperlink>
            <w:r w:rsidRPr="00644276">
              <w:rPr>
                <w:rFonts w:eastAsia="Times New Roman"/>
                <w:color w:val="000000"/>
                <w:szCs w:val="20"/>
                <w:lang w:eastAsia="ar-SA"/>
              </w:rPr>
              <w:t xml:space="preserve">, </w:t>
            </w:r>
            <w:hyperlink r:id="rId12" w:history="1">
              <w:r w:rsidRPr="00644276">
                <w:rPr>
                  <w:rFonts w:eastAsia="Times New Roman"/>
                  <w:color w:val="000000"/>
                  <w:szCs w:val="20"/>
                  <w:lang w:eastAsia="ar-SA"/>
                </w:rPr>
                <w:t>соль поваренная</w:t>
              </w:r>
            </w:hyperlink>
            <w:r w:rsidRPr="00644276">
              <w:rPr>
                <w:rFonts w:eastAsia="Times New Roman"/>
                <w:color w:val="000000"/>
                <w:szCs w:val="20"/>
                <w:lang w:eastAsia="ar-SA"/>
              </w:rPr>
              <w:t xml:space="preserve">, </w:t>
            </w:r>
            <w:hyperlink r:id="rId13" w:history="1">
              <w:r w:rsidRPr="00644276">
                <w:rPr>
                  <w:rFonts w:eastAsia="Times New Roman"/>
                  <w:color w:val="000000"/>
                  <w:szCs w:val="20"/>
                  <w:lang w:eastAsia="ar-SA"/>
                </w:rPr>
                <w:t>лимонный сок</w:t>
              </w:r>
            </w:hyperlink>
            <w:r w:rsidRPr="00644276">
              <w:rPr>
                <w:rFonts w:eastAsia="Times New Roman"/>
                <w:color w:val="000000"/>
                <w:szCs w:val="20"/>
                <w:lang w:eastAsia="ar-SA"/>
              </w:rPr>
              <w:t xml:space="preserve">, </w:t>
            </w:r>
            <w:hyperlink r:id="rId14" w:history="1">
              <w:r w:rsidRPr="00644276">
                <w:rPr>
                  <w:rFonts w:eastAsia="Times New Roman"/>
                  <w:color w:val="000000"/>
                  <w:szCs w:val="20"/>
                  <w:lang w:eastAsia="ar-SA"/>
                </w:rPr>
                <w:t>уксус</w:t>
              </w:r>
            </w:hyperlink>
            <w:r w:rsidRPr="00644276">
              <w:rPr>
                <w:rFonts w:eastAsia="Times New Roman"/>
                <w:color w:val="000000"/>
                <w:szCs w:val="20"/>
                <w:lang w:eastAsia="ar-SA"/>
              </w:rPr>
              <w:t xml:space="preserve">, </w:t>
            </w:r>
            <w:hyperlink r:id="rId15" w:history="1">
              <w:r w:rsidRPr="00644276">
                <w:rPr>
                  <w:rFonts w:eastAsia="Times New Roman"/>
                  <w:color w:val="000000"/>
                  <w:szCs w:val="20"/>
                  <w:lang w:eastAsia="ar-SA"/>
                </w:rPr>
                <w:t>горчичное масло</w:t>
              </w:r>
            </w:hyperlink>
            <w:r w:rsidRPr="00644276">
              <w:rPr>
                <w:rFonts w:eastAsia="Times New Roman"/>
                <w:color w:val="000000"/>
                <w:szCs w:val="20"/>
                <w:lang w:eastAsia="ar-SA"/>
              </w:rPr>
              <w:t>.</w:t>
            </w:r>
            <w:proofErr w:type="gramEnd"/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>Пищевая ценность на 100г. продукта: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>Белки- 3г.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>Жиры- 67г.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 xml:space="preserve"> Углеводы- 2,8г.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>Энергетическая ценность- 627ккал.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>Не допускается неоднородная консистенция с признаками  расслоения, прогорклый вкус, содержание искусственных добавок и красителей, ГМО.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lastRenderedPageBreak/>
              <w:t xml:space="preserve"> Федеральный закон Российской Федерации от 24 июня 2008г. N 90-ФЗ "Технический регламент на </w:t>
            </w:r>
            <w:proofErr w:type="gramStart"/>
            <w:r w:rsidRPr="00644276">
              <w:rPr>
                <w:rFonts w:eastAsia="Times New Roman"/>
                <w:szCs w:val="20"/>
                <w:lang w:eastAsia="ar-SA"/>
              </w:rPr>
              <w:t>масло жировую</w:t>
            </w:r>
            <w:proofErr w:type="gramEnd"/>
            <w:r w:rsidRPr="00644276">
              <w:rPr>
                <w:rFonts w:eastAsia="Times New Roman"/>
                <w:szCs w:val="20"/>
                <w:lang w:eastAsia="ar-SA"/>
              </w:rPr>
              <w:t xml:space="preserve"> продукцию"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44276">
              <w:rPr>
                <w:rFonts w:eastAsia="Times New Roman"/>
                <w:lang w:eastAsia="ar-SA"/>
              </w:rPr>
              <w:t xml:space="preserve">   ГОСТ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44276">
              <w:rPr>
                <w:rFonts w:eastAsia="Times New Roman"/>
                <w:lang w:eastAsia="ar-SA"/>
              </w:rPr>
              <w:t xml:space="preserve"> 53590-2009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644276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644276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44276">
              <w:rPr>
                <w:rFonts w:eastAsia="Times New Roman"/>
                <w:lang w:eastAsia="ar-SA"/>
              </w:rPr>
              <w:t xml:space="preserve">  91 4300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0722A0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 xml:space="preserve">545,6 </w:t>
            </w:r>
            <w:proofErr w:type="spellStart"/>
            <w:r w:rsidRPr="00644276">
              <w:rPr>
                <w:rFonts w:eastAsia="Times New Roman"/>
                <w:szCs w:val="20"/>
                <w:lang w:eastAsia="ar-SA"/>
              </w:rPr>
              <w:t>По-купа-тель</w:t>
            </w:r>
            <w:proofErr w:type="spellEnd"/>
            <w:r w:rsidRPr="00644276">
              <w:rPr>
                <w:rFonts w:eastAsia="Times New Roman"/>
                <w:szCs w:val="20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644276">
              <w:rPr>
                <w:rFonts w:eastAsia="Times New Roman"/>
                <w:szCs w:val="20"/>
                <w:lang w:eastAsia="ar-SA"/>
              </w:rPr>
              <w:t>тично</w:t>
            </w:r>
            <w:proofErr w:type="spellEnd"/>
            <w:r w:rsidRPr="00644276">
              <w:rPr>
                <w:rFonts w:eastAsia="Times New Roman"/>
                <w:szCs w:val="20"/>
                <w:lang w:eastAsia="ar-SA"/>
              </w:rPr>
              <w:t xml:space="preserve"> от 10% до 30% </w:t>
            </w:r>
            <w:proofErr w:type="gramStart"/>
            <w:r w:rsidRPr="00644276">
              <w:rPr>
                <w:rFonts w:eastAsia="Times New Roman"/>
                <w:szCs w:val="20"/>
                <w:lang w:eastAsia="ar-SA"/>
              </w:rPr>
              <w:t>от</w:t>
            </w:r>
            <w:proofErr w:type="gramEnd"/>
            <w:r w:rsidRPr="00644276">
              <w:rPr>
                <w:rFonts w:eastAsia="Times New Roman"/>
                <w:szCs w:val="20"/>
                <w:lang w:eastAsia="ar-SA"/>
              </w:rPr>
              <w:t xml:space="preserve"> первоначальной </w:t>
            </w:r>
            <w:proofErr w:type="spellStart"/>
            <w:r w:rsidRPr="00644276">
              <w:rPr>
                <w:rFonts w:eastAsia="Times New Roman"/>
                <w:szCs w:val="20"/>
                <w:lang w:eastAsia="ar-SA"/>
              </w:rPr>
              <w:t>зая-вки</w:t>
            </w:r>
            <w:proofErr w:type="spellEnd"/>
            <w:r w:rsidRPr="00644276">
              <w:rPr>
                <w:rFonts w:eastAsia="Times New Roman"/>
                <w:szCs w:val="20"/>
                <w:lang w:eastAsia="ar-SA"/>
              </w:rPr>
              <w:t xml:space="preserve">) в связи с </w:t>
            </w:r>
            <w:r w:rsidRPr="00644276">
              <w:rPr>
                <w:rFonts w:eastAsia="Times New Roman"/>
                <w:szCs w:val="20"/>
                <w:lang w:eastAsia="ar-SA"/>
              </w:rPr>
              <w:lastRenderedPageBreak/>
              <w:t>п</w:t>
            </w:r>
            <w:r w:rsidR="000722A0">
              <w:rPr>
                <w:rFonts w:eastAsia="Times New Roman"/>
                <w:szCs w:val="20"/>
                <w:lang w:eastAsia="ar-SA"/>
              </w:rPr>
              <w:t xml:space="preserve">роизводственной </w:t>
            </w:r>
            <w:proofErr w:type="spellStart"/>
            <w:r w:rsidR="000722A0">
              <w:rPr>
                <w:rFonts w:eastAsia="Times New Roman"/>
                <w:szCs w:val="20"/>
                <w:lang w:eastAsia="ar-SA"/>
              </w:rPr>
              <w:t>необ</w:t>
            </w:r>
            <w:r w:rsidRPr="00644276">
              <w:rPr>
                <w:rFonts w:eastAsia="Times New Roman"/>
                <w:szCs w:val="20"/>
                <w:lang w:eastAsia="ar-SA"/>
              </w:rPr>
              <w:t>ходи-мостью</w:t>
            </w:r>
            <w:proofErr w:type="spellEnd"/>
            <w:r w:rsidRPr="00644276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lastRenderedPageBreak/>
              <w:t>с 10.01.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2014г. по 31.03.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 xml:space="preserve">2014г.,  отдельными партиями, по предварительной заявке. 1 раз в месяц </w:t>
            </w:r>
            <w:r w:rsidRPr="00644276">
              <w:rPr>
                <w:rFonts w:eastAsia="Times New Roman"/>
                <w:lang w:eastAsia="ar-SA"/>
              </w:rPr>
              <w:t>на основании графика поставки</w:t>
            </w:r>
            <w:r w:rsidRPr="0064427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644276">
              <w:rPr>
                <w:rFonts w:eastAsia="Times New Roman"/>
                <w:lang w:eastAsia="ar-SA"/>
              </w:rPr>
              <w:lastRenderedPageBreak/>
              <w:t>и дополнительно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lang w:eastAsia="ar-SA"/>
              </w:rPr>
              <w:t xml:space="preserve"> в случае незапланированных обслуживаний.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lastRenderedPageBreak/>
              <w:t>Срок</w:t>
            </w:r>
            <w:r w:rsidRPr="00644276">
              <w:rPr>
                <w:rFonts w:eastAsia="Times New Roman"/>
                <w:szCs w:val="20"/>
                <w:lang w:eastAsia="ar-SA"/>
              </w:rPr>
              <w:t xml:space="preserve"> хранения не более 90   суток</w:t>
            </w:r>
            <w:r>
              <w:rPr>
                <w:rFonts w:eastAsia="Times New Roman"/>
                <w:szCs w:val="20"/>
                <w:lang w:eastAsia="ar-SA"/>
              </w:rPr>
              <w:t xml:space="preserve">. Остаточный </w:t>
            </w:r>
            <w:r w:rsidRPr="00644276">
              <w:rPr>
                <w:rFonts w:eastAsia="Times New Roman"/>
                <w:szCs w:val="20"/>
                <w:lang w:eastAsia="ar-SA"/>
              </w:rPr>
              <w:t>срок  годности продукции  на момент поставки д</w:t>
            </w:r>
            <w:r>
              <w:rPr>
                <w:rFonts w:eastAsia="Times New Roman"/>
                <w:szCs w:val="20"/>
                <w:lang w:eastAsia="ar-SA"/>
              </w:rPr>
              <w:t xml:space="preserve">олжен составлять не менее 90% </w:t>
            </w:r>
            <w:r w:rsidRPr="00644276">
              <w:rPr>
                <w:rFonts w:eastAsia="Times New Roman"/>
                <w:szCs w:val="20"/>
                <w:lang w:eastAsia="ar-SA"/>
              </w:rPr>
              <w:t>от даты изготовления продукции.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 xml:space="preserve">Документы </w:t>
            </w:r>
            <w:r w:rsidRPr="00644276">
              <w:rPr>
                <w:rFonts w:eastAsia="Times New Roman"/>
                <w:szCs w:val="20"/>
                <w:lang w:eastAsia="ar-SA"/>
              </w:rPr>
              <w:t xml:space="preserve">(удостоверение о качестве, декларация соответствия, </w:t>
            </w:r>
            <w:proofErr w:type="spellStart"/>
            <w:r w:rsidRPr="00644276">
              <w:rPr>
                <w:rFonts w:eastAsia="Times New Roman"/>
                <w:szCs w:val="20"/>
                <w:lang w:eastAsia="ar-SA"/>
              </w:rPr>
              <w:t>вет</w:t>
            </w:r>
            <w:proofErr w:type="spellEnd"/>
            <w:r w:rsidRPr="00644276">
              <w:rPr>
                <w:rFonts w:eastAsia="Times New Roman"/>
                <w:szCs w:val="20"/>
                <w:lang w:eastAsia="ar-SA"/>
              </w:rPr>
              <w:t>.</w:t>
            </w:r>
            <w:r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644276">
              <w:rPr>
                <w:rFonts w:eastAsia="Times New Roman"/>
                <w:szCs w:val="20"/>
                <w:lang w:eastAsia="ar-SA"/>
              </w:rPr>
              <w:t>свидетельство),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644276" w:rsidRPr="00644276" w:rsidTr="0064427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644276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644276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 xml:space="preserve">   545,6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644276" w:rsidRPr="00644276" w:rsidRDefault="00644276" w:rsidP="00644276">
      <w:pPr>
        <w:suppressAutoHyphens/>
        <w:jc w:val="both"/>
        <w:rPr>
          <w:rFonts w:eastAsia="Times New Roman"/>
          <w:b/>
          <w:szCs w:val="20"/>
          <w:lang w:eastAsia="ar-SA"/>
        </w:rPr>
      </w:pPr>
      <w:r w:rsidRPr="00644276">
        <w:rPr>
          <w:rFonts w:eastAsia="Times New Roman"/>
          <w:b/>
          <w:szCs w:val="20"/>
          <w:lang w:eastAsia="ar-SA"/>
        </w:rPr>
        <w:t xml:space="preserve">   </w:t>
      </w:r>
    </w:p>
    <w:p w:rsidR="00644276" w:rsidRDefault="00644276" w:rsidP="00644276">
      <w:pPr>
        <w:suppressAutoHyphens/>
        <w:jc w:val="both"/>
        <w:rPr>
          <w:rFonts w:eastAsia="Times New Roman"/>
          <w:sz w:val="28"/>
          <w:szCs w:val="28"/>
          <w:lang w:eastAsia="ar-SA"/>
        </w:rPr>
      </w:pPr>
    </w:p>
    <w:p w:rsidR="000722A0" w:rsidRDefault="000722A0" w:rsidP="00644276">
      <w:pPr>
        <w:suppressAutoHyphens/>
        <w:jc w:val="both"/>
        <w:rPr>
          <w:rFonts w:eastAsia="Times New Roman"/>
          <w:sz w:val="28"/>
          <w:szCs w:val="28"/>
          <w:lang w:eastAsia="ar-SA"/>
        </w:rPr>
      </w:pPr>
    </w:p>
    <w:p w:rsidR="00644276" w:rsidRPr="00644276" w:rsidRDefault="00644276" w:rsidP="00644276">
      <w:pPr>
        <w:suppressAutoHyphens/>
        <w:jc w:val="both"/>
        <w:rPr>
          <w:rFonts w:eastAsia="Times New Roman"/>
          <w:b/>
          <w:szCs w:val="20"/>
          <w:lang w:eastAsia="ar-SA"/>
        </w:rPr>
      </w:pPr>
      <w:bookmarkStart w:id="0" w:name="_GoBack"/>
      <w:bookmarkEnd w:id="0"/>
      <w:r w:rsidRPr="00644276">
        <w:rPr>
          <w:rFonts w:eastAsia="Times New Roman"/>
          <w:b/>
          <w:szCs w:val="20"/>
          <w:lang w:eastAsia="ar-SA"/>
        </w:rPr>
        <w:t xml:space="preserve">График поставки </w:t>
      </w:r>
      <w:proofErr w:type="spellStart"/>
      <w:r w:rsidRPr="00644276">
        <w:rPr>
          <w:rFonts w:eastAsia="Times New Roman"/>
          <w:b/>
          <w:szCs w:val="20"/>
          <w:lang w:eastAsia="ar-SA"/>
        </w:rPr>
        <w:t>ОТиП</w:t>
      </w:r>
      <w:proofErr w:type="spellEnd"/>
      <w:r w:rsidRPr="00644276">
        <w:rPr>
          <w:rFonts w:eastAsia="Times New Roman"/>
          <w:b/>
          <w:szCs w:val="20"/>
          <w:lang w:eastAsia="ar-SA"/>
        </w:rPr>
        <w:t xml:space="preserve"> АХК на 10.01- 31.03 2014г.</w:t>
      </w:r>
    </w:p>
    <w:tbl>
      <w:tblPr>
        <w:tblpPr w:leftFromText="180" w:rightFromText="180" w:vertAnchor="page" w:horzAnchor="margin" w:tblpY="87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2"/>
        <w:gridCol w:w="1432"/>
        <w:gridCol w:w="1877"/>
        <w:gridCol w:w="1337"/>
        <w:gridCol w:w="1440"/>
      </w:tblGrid>
      <w:tr w:rsidR="00644276" w:rsidRPr="00644276" w:rsidTr="00EB4096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2122" w:type="dxa"/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>Наименование</w:t>
            </w:r>
          </w:p>
        </w:tc>
        <w:tc>
          <w:tcPr>
            <w:tcW w:w="1432" w:type="dxa"/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>Количество</w:t>
            </w:r>
          </w:p>
        </w:tc>
        <w:tc>
          <w:tcPr>
            <w:tcW w:w="1877" w:type="dxa"/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 xml:space="preserve">Январь </w:t>
            </w:r>
          </w:p>
        </w:tc>
        <w:tc>
          <w:tcPr>
            <w:tcW w:w="1337" w:type="dxa"/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 xml:space="preserve">Февраль </w:t>
            </w:r>
          </w:p>
        </w:tc>
        <w:tc>
          <w:tcPr>
            <w:tcW w:w="1440" w:type="dxa"/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 xml:space="preserve">Март </w:t>
            </w:r>
          </w:p>
        </w:tc>
      </w:tr>
      <w:tr w:rsidR="00644276" w:rsidRPr="00644276" w:rsidTr="00EB4096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2122" w:type="dxa"/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 xml:space="preserve"> Майонез провансаль</w:t>
            </w:r>
          </w:p>
        </w:tc>
        <w:tc>
          <w:tcPr>
            <w:tcW w:w="1432" w:type="dxa"/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 xml:space="preserve">545,6кг.           </w:t>
            </w:r>
          </w:p>
        </w:tc>
        <w:tc>
          <w:tcPr>
            <w:tcW w:w="1877" w:type="dxa"/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 xml:space="preserve"> 176кг.</w:t>
            </w:r>
          </w:p>
        </w:tc>
        <w:tc>
          <w:tcPr>
            <w:tcW w:w="1337" w:type="dxa"/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>184,8кг.</w:t>
            </w:r>
          </w:p>
        </w:tc>
        <w:tc>
          <w:tcPr>
            <w:tcW w:w="1440" w:type="dxa"/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 xml:space="preserve"> 184,8кг.</w:t>
            </w:r>
          </w:p>
        </w:tc>
      </w:tr>
    </w:tbl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  <w:sectPr w:rsidR="00644276" w:rsidRPr="00644276" w:rsidSect="00376425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644276" w:rsidRPr="00644276" w:rsidRDefault="00644276" w:rsidP="0064427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4276" w:rsidRPr="0064427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>Срок годности   майонеза не более 90 суток.   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644276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 адреса изготовителя, даты изготовления, срока годности,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644276" w:rsidRPr="00644276" w:rsidRDefault="00644276" w:rsidP="00644276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ab/>
      </w: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4276" w:rsidRPr="00644276" w:rsidTr="00EB409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644276">
              <w:rPr>
                <w:rFonts w:eastAsia="Times New Roman"/>
                <w:lang w:eastAsia="ar-SA"/>
              </w:rPr>
              <w:t xml:space="preserve"> Майонез должен быть упакован в пластиковые пакеты (</w:t>
            </w:r>
            <w:proofErr w:type="spellStart"/>
            <w:r w:rsidRPr="00644276">
              <w:rPr>
                <w:rFonts w:eastAsia="Times New Roman"/>
                <w:lang w:eastAsia="ar-SA"/>
              </w:rPr>
              <w:t>дой</w:t>
            </w:r>
            <w:proofErr w:type="spellEnd"/>
            <w:r w:rsidRPr="00644276">
              <w:rPr>
                <w:rFonts w:eastAsia="Times New Roman"/>
                <w:lang w:eastAsia="ar-SA"/>
              </w:rPr>
              <w:t xml:space="preserve">-пак) с  дозатором  весом не более 250г.  Пакеты должны быть уложены в транспортную тару из гофрированного картона по 40шт.   </w:t>
            </w:r>
            <w:r w:rsidRPr="00644276">
              <w:rPr>
                <w:rFonts w:eastAsia="Times New Roman"/>
                <w:szCs w:val="20"/>
                <w:lang w:eastAsia="ar-SA"/>
              </w:rPr>
              <w:t xml:space="preserve">Упаковка должна быть целой, чистой, сухой, без плесени и постороннего запаха, без сколов и трещин, 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 названия и адреса изготовителя, даты производства,  конечного срока реализации,  условий хранения, веса нетто, состава, пищевой ценности.  </w:t>
            </w:r>
          </w:p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4276" w:rsidRPr="0064427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644276" w:rsidRPr="0064427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44276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644276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644276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644276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644276">
              <w:rPr>
                <w:rFonts w:eastAsia="Times New Roman"/>
                <w:iCs/>
                <w:lang w:eastAsia="ar-SA"/>
              </w:rPr>
              <w:t xml:space="preserve">.  </w:t>
            </w:r>
            <w:proofErr w:type="gramStart"/>
            <w:r w:rsidRPr="00644276">
              <w:rPr>
                <w:rFonts w:eastAsia="Times New Roman"/>
                <w:iCs/>
                <w:lang w:eastAsia="ar-SA"/>
              </w:rPr>
              <w:t xml:space="preserve">Приемка товара осуществляется на территории Покупателя - г. Обнинск ул. Пирогова 13 столовая «Здоровье») с 08-00ч. до 13-00ч.,  по московскому времени, </w:t>
            </w:r>
            <w:r w:rsidRPr="00644276">
              <w:rPr>
                <w:rFonts w:eastAsia="Times New Roman"/>
                <w:lang w:eastAsia="ar-SA"/>
              </w:rPr>
              <w:t>отдельными партиями на основании графика поставки.1 раз в месяц.</w:t>
            </w:r>
            <w:proofErr w:type="gramEnd"/>
          </w:p>
        </w:tc>
      </w:tr>
      <w:tr w:rsidR="00644276" w:rsidRPr="0064427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44276" w:rsidRPr="0064427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44276">
              <w:rPr>
                <w:rFonts w:eastAsia="Times New Roman"/>
                <w:color w:val="000000"/>
                <w:lang w:eastAsia="ru-RU"/>
              </w:rPr>
              <w:t>Поставщик предоставляет  покупателю товарную накладную, счет-фактуру, счет на оплату, сертификат соответствия,   удостоверение о качестве, ветеринарное свидетельство на каждую партию товара.</w:t>
            </w:r>
          </w:p>
        </w:tc>
      </w:tr>
    </w:tbl>
    <w:p w:rsidR="00644276" w:rsidRPr="00644276" w:rsidRDefault="00644276" w:rsidP="00644276">
      <w:pPr>
        <w:suppressAutoHyphens/>
        <w:jc w:val="left"/>
        <w:outlineLvl w:val="0"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4276" w:rsidRPr="0064427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г. Обнинск ул. Пирогова д. 13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</w:t>
            </w:r>
            <w:proofErr w:type="gramStart"/>
            <w:r w:rsidRPr="00644276">
              <w:rPr>
                <w:rFonts w:eastAsia="Times New Roman"/>
                <w:color w:val="000000"/>
                <w:lang w:eastAsia="ar-SA"/>
              </w:rPr>
              <w:t>материалом</w:t>
            </w:r>
            <w:proofErr w:type="gramEnd"/>
            <w:r w:rsidRPr="00644276">
              <w:rPr>
                <w:rFonts w:eastAsia="Times New Roman"/>
                <w:color w:val="000000"/>
                <w:lang w:eastAsia="ar-SA"/>
              </w:rPr>
              <w:t xml:space="preserve"> легко поддающимся санитарной обработке. Погрузо-разгрузочные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644276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4276" w:rsidRPr="0064427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szCs w:val="20"/>
                <w:lang w:eastAsia="ar-SA"/>
              </w:rPr>
              <w:t xml:space="preserve">  Майонез должен храниться в специально оборудованных помещениях (холодильных камерах) при  температуре от 0 до +10  и относительной влажности 75%  на стеллажах.</w:t>
            </w:r>
          </w:p>
        </w:tc>
      </w:tr>
    </w:tbl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4276" w:rsidRPr="0064427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 xml:space="preserve"> Погрузо-разгрузочные работы проводятся Поставщиком</w:t>
            </w:r>
          </w:p>
        </w:tc>
      </w:tr>
    </w:tbl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4276" w:rsidRPr="0064427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szCs w:val="20"/>
                <w:lang w:eastAsia="ar-SA"/>
              </w:rPr>
              <w:t xml:space="preserve"> Майонез  </w:t>
            </w:r>
            <w:r w:rsidRPr="00644276">
              <w:rPr>
                <w:rFonts w:eastAsia="Times New Roman"/>
                <w:szCs w:val="20"/>
                <w:lang w:eastAsia="ar-SA"/>
              </w:rPr>
              <w:t xml:space="preserve">не должен  </w:t>
            </w:r>
            <w:r w:rsidRPr="00644276">
              <w:rPr>
                <w:rFonts w:eastAsia="Times New Roman"/>
                <w:color w:val="000000"/>
                <w:lang w:eastAsia="ar-SA"/>
              </w:rPr>
              <w:t>содержать ГМО.</w:t>
            </w:r>
          </w:p>
        </w:tc>
      </w:tr>
    </w:tbl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4276" w:rsidRPr="0064427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644276">
              <w:rPr>
                <w:rFonts w:eastAsia="Times New Roman"/>
                <w:lang w:eastAsia="ar-SA"/>
              </w:rPr>
              <w:t xml:space="preserve">   </w:t>
            </w:r>
            <w:r w:rsidRPr="00644276">
              <w:rPr>
                <w:rFonts w:eastAsia="Times New Roman"/>
                <w:szCs w:val="2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    майонез должен  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4276" w:rsidRPr="0064427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 xml:space="preserve">Качество  </w:t>
            </w:r>
            <w:r w:rsidRPr="00644276">
              <w:rPr>
                <w:rFonts w:eastAsia="Times New Roman"/>
                <w:lang w:eastAsia="ar-SA"/>
              </w:rPr>
              <w:t xml:space="preserve">  майонеза </w:t>
            </w:r>
            <w:r w:rsidRPr="00644276">
              <w:rPr>
                <w:rFonts w:eastAsia="Times New Roman"/>
                <w:szCs w:val="20"/>
                <w:lang w:eastAsia="ar-SA"/>
              </w:rPr>
              <w:t xml:space="preserve"> должно</w:t>
            </w:r>
            <w:r w:rsidRPr="00644276">
              <w:rPr>
                <w:rFonts w:eastAsia="Times New Roman"/>
                <w:color w:val="000000"/>
                <w:lang w:eastAsia="ar-SA"/>
              </w:rPr>
              <w:t xml:space="preserve"> соответствовать </w:t>
            </w:r>
            <w:r w:rsidRPr="00644276">
              <w:rPr>
                <w:rFonts w:eastAsia="Times New Roman"/>
                <w:szCs w:val="20"/>
                <w:lang w:eastAsia="ar-SA"/>
              </w:rPr>
              <w:t xml:space="preserve">  требованиям федерального закона Российской Федерации от 24 июня 2008г. N 90-ФЗ "Технический регламент на </w:t>
            </w:r>
            <w:proofErr w:type="gramStart"/>
            <w:r w:rsidRPr="00644276">
              <w:rPr>
                <w:rFonts w:eastAsia="Times New Roman"/>
                <w:szCs w:val="20"/>
                <w:lang w:eastAsia="ar-SA"/>
              </w:rPr>
              <w:t>масло жировую</w:t>
            </w:r>
            <w:proofErr w:type="gramEnd"/>
            <w:r w:rsidRPr="00644276">
              <w:rPr>
                <w:rFonts w:eastAsia="Times New Roman"/>
                <w:szCs w:val="20"/>
                <w:lang w:eastAsia="ar-SA"/>
              </w:rPr>
              <w:t xml:space="preserve"> продукцию",</w:t>
            </w:r>
            <w:r w:rsidRPr="00644276">
              <w:rPr>
                <w:rFonts w:eastAsia="Times New Roman"/>
                <w:lang w:eastAsia="ar-SA"/>
              </w:rPr>
              <w:t xml:space="preserve"> </w:t>
            </w:r>
            <w:r w:rsidRPr="00644276">
              <w:rPr>
                <w:rFonts w:eastAsia="Times New Roman"/>
                <w:color w:val="000000"/>
                <w:lang w:eastAsia="ar-SA"/>
              </w:rPr>
              <w:t xml:space="preserve"> ГОСТу,</w:t>
            </w:r>
            <w:r w:rsidRPr="00644276">
              <w:rPr>
                <w:rFonts w:eastAsia="Times New Roman"/>
                <w:szCs w:val="20"/>
                <w:lang w:eastAsia="ar-SA"/>
              </w:rPr>
              <w:t xml:space="preserve"> действующему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 данному виду товара.</w:t>
            </w:r>
            <w:r w:rsidRPr="0064427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644276">
              <w:rPr>
                <w:rFonts w:eastAsia="Times New Roman"/>
                <w:szCs w:val="20"/>
                <w:lang w:eastAsia="ar-SA"/>
              </w:rPr>
              <w:t>Срок годности   майонеза не более 90 суток.  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  <w:r w:rsidRPr="00644276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644276">
              <w:rPr>
                <w:rFonts w:eastAsia="Times New Roman"/>
                <w:lang w:eastAsia="ar-SA"/>
              </w:rPr>
              <w:t xml:space="preserve"> По микробиологическим показателям, содержанию токсических элементов, антибиотиков, пестицидов, радионуклидов продукция   должна соответствовать требованиям допустимых уровней, установленных нормативными правовыми актами РФ.</w:t>
            </w:r>
            <w:r w:rsidRPr="00644276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644276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644276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644276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  удостоверение о качестве, ветеринарное свидетельство, заверенные надлежащим образом, на каждую партию товара.</w:t>
            </w:r>
          </w:p>
        </w:tc>
      </w:tr>
    </w:tbl>
    <w:p w:rsidR="00644276" w:rsidRPr="00644276" w:rsidRDefault="00644276" w:rsidP="00644276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lang w:eastAsia="ar-SA"/>
        </w:rPr>
      </w:pPr>
      <w:r w:rsidRPr="00644276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644276" w:rsidRPr="00644276" w:rsidRDefault="00644276" w:rsidP="00644276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4276" w:rsidRPr="0064427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качественное удостоверение,</w:t>
            </w:r>
            <w:r w:rsidRPr="00644276">
              <w:rPr>
                <w:rFonts w:eastAsia="Times New Roman"/>
                <w:bCs/>
                <w:lang w:eastAsia="ar-SA"/>
              </w:rPr>
              <w:t xml:space="preserve"> ветеринарное свидетельство.</w:t>
            </w:r>
          </w:p>
        </w:tc>
      </w:tr>
    </w:tbl>
    <w:p w:rsidR="00644276" w:rsidRPr="00644276" w:rsidRDefault="00644276" w:rsidP="00644276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4276" w:rsidRPr="0064427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644276">
              <w:rPr>
                <w:rFonts w:eastAsia="Times New Roman"/>
                <w:color w:val="000000"/>
                <w:lang w:eastAsia="ru-RU"/>
              </w:rPr>
              <w:t>Не имеются.</w:t>
            </w:r>
          </w:p>
        </w:tc>
      </w:tr>
    </w:tbl>
    <w:p w:rsidR="00644276" w:rsidRPr="00644276" w:rsidRDefault="00644276" w:rsidP="00644276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tbl>
      <w:tblPr>
        <w:tblpPr w:leftFromText="180" w:rightFromText="180" w:vertAnchor="text" w:horzAnchor="margin" w:tblpY="167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4276" w:rsidRPr="00644276" w:rsidTr="00EB409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lastRenderedPageBreak/>
              <w:t>Не имеются.</w:t>
            </w:r>
          </w:p>
        </w:tc>
      </w:tr>
    </w:tbl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 xml:space="preserve">РАЗДЕЛ 15. ТРЕБОВАНИЯ К ТЕХНИЧЕСКОМУ ОБУЧЕНИЮ ПЕРСОНАЛА </w:t>
      </w: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ЗАКАЗЧИКА</w:t>
      </w: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8"/>
      </w:tblGrid>
      <w:tr w:rsidR="00644276" w:rsidRPr="00644276" w:rsidTr="00EB409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644276" w:rsidRPr="00644276" w:rsidRDefault="00644276" w:rsidP="00644276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644276" w:rsidRPr="0064427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64427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44276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276" w:rsidRPr="00644276" w:rsidRDefault="00644276" w:rsidP="0064427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644276" w:rsidRPr="0064427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44276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644276" w:rsidRPr="0064427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644276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644276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644276">
              <w:rPr>
                <w:rFonts w:eastAsia="Times New Roman"/>
                <w:i/>
                <w:color w:val="000000"/>
                <w:lang w:eastAsia="ar-SA"/>
              </w:rPr>
              <w:t xml:space="preserve"> килограмм</w:t>
            </w:r>
          </w:p>
        </w:tc>
      </w:tr>
      <w:tr w:rsidR="00644276" w:rsidRPr="0064427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644276" w:rsidRPr="00644276" w:rsidRDefault="00644276" w:rsidP="00644276">
      <w:pPr>
        <w:suppressAutoHyphens/>
        <w:jc w:val="both"/>
        <w:outlineLvl w:val="0"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644276" w:rsidRPr="00644276" w:rsidRDefault="00644276" w:rsidP="00644276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644276" w:rsidRPr="0064427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644276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644276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276" w:rsidRPr="00644276" w:rsidRDefault="00644276" w:rsidP="0064427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276" w:rsidRPr="00644276" w:rsidRDefault="00644276" w:rsidP="00644276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644276" w:rsidRPr="0064427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644276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644276" w:rsidRPr="0064427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644276" w:rsidRPr="0064427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644276" w:rsidRPr="00644276" w:rsidTr="00EB409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76" w:rsidRPr="00644276" w:rsidRDefault="00644276" w:rsidP="00644276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644276" w:rsidRPr="00644276" w:rsidRDefault="00644276" w:rsidP="00644276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4276" w:rsidRPr="00644276" w:rsidRDefault="00644276" w:rsidP="00644276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644276">
        <w:rPr>
          <w:rFonts w:eastAsia="Times New Roman"/>
          <w:b/>
          <w:color w:val="000000"/>
          <w:szCs w:val="20"/>
          <w:lang w:eastAsia="ar-SA"/>
        </w:rPr>
        <w:t xml:space="preserve">Контактное лицо: </w:t>
      </w:r>
      <w:proofErr w:type="spellStart"/>
      <w:r w:rsidRPr="00644276">
        <w:rPr>
          <w:rFonts w:eastAsia="Times New Roman"/>
          <w:bCs/>
          <w:color w:val="000000"/>
          <w:szCs w:val="20"/>
          <w:lang w:eastAsia="ar-SA"/>
        </w:rPr>
        <w:t>Гирько</w:t>
      </w:r>
      <w:proofErr w:type="spellEnd"/>
      <w:r w:rsidRPr="00644276">
        <w:rPr>
          <w:rFonts w:eastAsia="Times New Roman"/>
          <w:bCs/>
          <w:color w:val="000000"/>
          <w:szCs w:val="20"/>
          <w:lang w:eastAsia="ar-SA"/>
        </w:rPr>
        <w:t xml:space="preserve"> Юлия Юрьевна</w:t>
      </w:r>
      <w:r w:rsidRPr="00644276">
        <w:rPr>
          <w:rFonts w:eastAsia="Times New Roman"/>
          <w:color w:val="000000"/>
          <w:szCs w:val="20"/>
          <w:lang w:eastAsia="ar-SA"/>
        </w:rPr>
        <w:t xml:space="preserve">, (48439) </w:t>
      </w:r>
      <w:r w:rsidRPr="00644276">
        <w:rPr>
          <w:rFonts w:eastAsia="Times New Roman"/>
          <w:bCs/>
          <w:color w:val="000000"/>
          <w:szCs w:val="20"/>
          <w:lang w:eastAsia="ar-SA"/>
        </w:rPr>
        <w:t>9-86-70.</w:t>
      </w:r>
    </w:p>
    <w:p w:rsidR="008E3C0C" w:rsidRDefault="008E3C0C"/>
    <w:sectPr w:rsidR="008E3C0C" w:rsidSect="00B20089">
      <w:footerReference w:type="default" r:id="rId16"/>
      <w:pgSz w:w="11905" w:h="16837"/>
      <w:pgMar w:top="1134" w:right="1276" w:bottom="1134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BA2" w:rsidRDefault="000722A0" w:rsidP="00E7479B">
    <w:pPr>
      <w:pStyle w:val="a3"/>
      <w:jc w:val="right"/>
    </w:pPr>
    <w:r>
      <w:fldChar w:fldCharType="begin"/>
    </w:r>
    <w:r>
      <w:instrText xml:space="preserve"> PAGE   \* MER</w:instrText>
    </w:r>
    <w:r>
      <w:instrText xml:space="preserve">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9F7BA2" w:rsidRDefault="000722A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BA2" w:rsidRDefault="000722A0" w:rsidP="00E7479B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44276">
      <w:rPr>
        <w:noProof/>
      </w:rPr>
      <w:t>1</w:t>
    </w:r>
    <w:r>
      <w:rPr>
        <w:noProof/>
      </w:rPr>
      <w:fldChar w:fldCharType="end"/>
    </w:r>
  </w:p>
  <w:p w:rsidR="009F7BA2" w:rsidRDefault="000722A0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6B2" w:rsidRDefault="000722A0" w:rsidP="002A5B15">
    <w:pPr>
      <w:pStyle w:val="a3"/>
      <w:jc w:val="right"/>
    </w:pPr>
    <w:r w:rsidRPr="00352AA1">
      <w:rPr>
        <w:rFonts w:ascii="Times New Roman" w:hAnsi="Times New Roman"/>
        <w:szCs w:val="24"/>
      </w:rPr>
      <w:fldChar w:fldCharType="begin"/>
    </w:r>
    <w:r w:rsidRPr="00352AA1">
      <w:rPr>
        <w:rFonts w:ascii="Times New Roman" w:hAnsi="Times New Roman"/>
        <w:szCs w:val="24"/>
      </w:rPr>
      <w:instrText xml:space="preserve"> PAGE   \* MERGEFORMAT </w:instrText>
    </w:r>
    <w:r w:rsidRPr="00352AA1">
      <w:rPr>
        <w:rFonts w:ascii="Times New Roman" w:hAnsi="Times New Roman"/>
        <w:szCs w:val="24"/>
      </w:rPr>
      <w:fldChar w:fldCharType="separate"/>
    </w:r>
    <w:r>
      <w:rPr>
        <w:rFonts w:ascii="Times New Roman" w:hAnsi="Times New Roman"/>
        <w:noProof/>
        <w:szCs w:val="24"/>
      </w:rPr>
      <w:t>4</w:t>
    </w:r>
    <w:r w:rsidRPr="00352AA1">
      <w:rPr>
        <w:rFonts w:ascii="Times New Roman" w:hAnsi="Times New Roman"/>
        <w:szCs w:val="24"/>
      </w:rPr>
      <w:fldChar w:fldCharType="end"/>
    </w:r>
  </w:p>
  <w:p w:rsidR="008706B2" w:rsidRDefault="000722A0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0B3"/>
    <w:rsid w:val="000722A0"/>
    <w:rsid w:val="00644276"/>
    <w:rsid w:val="008A50B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4427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644276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4427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644276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lorizator.ru/product/drink/water" TargetMode="External"/><Relationship Id="rId13" Type="http://schemas.openxmlformats.org/officeDocument/2006/relationships/hyperlink" Target="http://www.calorizator.ru/product/juice/juice-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alorizator.ru/product/butter/oil" TargetMode="External"/><Relationship Id="rId12" Type="http://schemas.openxmlformats.org/officeDocument/2006/relationships/hyperlink" Target="http://www.calorizator.ru/product/raw/salt-1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hyperlink" Target="http://www.calorizator.ru/product/raw/sugar-1" TargetMode="External"/><Relationship Id="rId5" Type="http://schemas.openxmlformats.org/officeDocument/2006/relationships/footer" Target="footer1.xml"/><Relationship Id="rId15" Type="http://schemas.openxmlformats.org/officeDocument/2006/relationships/hyperlink" Target="http://www.calorizator.ru/product/butter/mustard-oil" TargetMode="External"/><Relationship Id="rId10" Type="http://schemas.openxmlformats.org/officeDocument/2006/relationships/hyperlink" Target="http://www.calorizator.ru/product/milk/milk-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alorizator.ru/product/egg/egg-2" TargetMode="External"/><Relationship Id="rId14" Type="http://schemas.openxmlformats.org/officeDocument/2006/relationships/hyperlink" Target="http://www.calorizator.ru/product/raw/vinegar-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1169</Words>
  <Characters>6664</Characters>
  <Application>Microsoft Office Word</Application>
  <DocSecurity>0</DocSecurity>
  <Lines>55</Lines>
  <Paragraphs>15</Paragraphs>
  <ScaleCrop>false</ScaleCrop>
  <Company>Организация</Company>
  <LinksUpToDate>false</LinksUpToDate>
  <CharactersWithSpaces>7818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2013-11-25T07:22:00Z</dcterms:created>
  <dcterms:modified xsi:type="dcterms:W3CDTF">2013-11-25T07:23:00Z</dcterms:modified>
</cp:coreProperties>
</file>