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E35CA2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Заместитель Генерального директора по </w:t>
                  </w:r>
                  <w:r w:rsidR="00F27CFD">
                    <w:rPr>
                      <w:color w:val="000000"/>
                    </w:rPr>
                    <w:t>экономике и финансам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F27CFD" w:rsidRDefault="00F27CFD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</w:rPr>
                    <w:t>И.В.Шейкина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4C4E8D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A82066">
        <w:t>костюмов для защиты от общего производственного загрязнения</w:t>
      </w:r>
    </w:p>
    <w:p w:rsidR="00824250" w:rsidRDefault="00824250" w:rsidP="00824250">
      <w:pPr>
        <w:widowControl w:val="0"/>
      </w:pPr>
    </w:p>
    <w:p w:rsidR="009242FD" w:rsidRPr="0032548F" w:rsidRDefault="00A31AEB" w:rsidP="0032548F">
      <w:pPr>
        <w:jc w:val="center"/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>
        <w:t>у</w:t>
      </w:r>
      <w:r w:rsidRPr="00F9478C">
        <w:t xml:space="preserve"> </w:t>
      </w:r>
      <w:r w:rsidR="00A82066">
        <w:t>костюмов для защиты от общ</w:t>
      </w:r>
      <w:r w:rsidR="00A82066">
        <w:t>е</w:t>
      </w:r>
      <w:r w:rsidR="00A82066">
        <w:t>го производственного загрязнения</w:t>
      </w:r>
      <w:r w:rsidR="00A82066" w:rsidRPr="00F9478C">
        <w:t xml:space="preserve"> </w:t>
      </w:r>
      <w:r w:rsidR="00A82066">
        <w:t>(номенклатурная группа № 1.74</w:t>
      </w:r>
      <w:r w:rsidRPr="00F9478C">
        <w:t xml:space="preserve"> – поставка </w:t>
      </w:r>
      <w:r w:rsidR="00A82066">
        <w:t>спецоде</w:t>
      </w:r>
      <w:r w:rsidR="00A82066">
        <w:t>ж</w:t>
      </w:r>
      <w:r w:rsidR="00A82066">
        <w:t>ды</w:t>
      </w:r>
      <w:r>
        <w:t>)</w:t>
      </w:r>
      <w:r w:rsidR="00A82066">
        <w:t xml:space="preserve"> </w:t>
      </w:r>
      <w:r w:rsidR="009242FD">
        <w:t>для нужд ФГУП «Атомфлот»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F87172" w:rsidRPr="00527EE5" w:rsidRDefault="00527EE5" w:rsidP="00A82066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A82066">
        <w:t>костюмов для защиты от общего производственного загрязнения</w:t>
      </w:r>
      <w:r w:rsidR="00A82066" w:rsidRPr="00527EE5">
        <w:rPr>
          <w:color w:val="000000"/>
        </w:rPr>
        <w:t xml:space="preserve"> </w:t>
      </w:r>
      <w:r w:rsidR="00C67E5F">
        <w:rPr>
          <w:color w:val="000000"/>
        </w:rPr>
        <w:t>–</w:t>
      </w:r>
      <w:r w:rsidR="00F87172" w:rsidRPr="00527EE5">
        <w:rPr>
          <w:color w:val="000000"/>
        </w:rPr>
        <w:t xml:space="preserve"> </w:t>
      </w:r>
      <w:r w:rsidR="00A82066">
        <w:rPr>
          <w:color w:val="000000"/>
        </w:rPr>
        <w:t>1</w:t>
      </w:r>
      <w:r w:rsidR="00C67E5F">
        <w:rPr>
          <w:color w:val="000000"/>
        </w:rPr>
        <w:t xml:space="preserve"> </w:t>
      </w:r>
      <w:r w:rsidR="00A82066">
        <w:rPr>
          <w:color w:val="000000"/>
        </w:rPr>
        <w:t>500 ко</w:t>
      </w:r>
      <w:r w:rsidR="00A82066">
        <w:rPr>
          <w:color w:val="000000"/>
        </w:rPr>
        <w:t>м</w:t>
      </w:r>
      <w:r w:rsidR="00A82066">
        <w:rPr>
          <w:color w:val="000000"/>
        </w:rPr>
        <w:t>плектов</w:t>
      </w:r>
      <w:r w:rsidR="00F87172" w:rsidRPr="00527EE5">
        <w:rPr>
          <w:color w:val="000000"/>
        </w:rPr>
        <w:t>.</w:t>
      </w:r>
    </w:p>
    <w:p w:rsidR="00527EE5" w:rsidRDefault="00527EE5" w:rsidP="00717974">
      <w:pPr>
        <w:widowControl w:val="0"/>
        <w:jc w:val="center"/>
        <w:rPr>
          <w:b/>
        </w:rPr>
      </w:pP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</w:t>
            </w:r>
            <w:r w:rsidR="005F619A">
              <w:rPr>
                <w:rStyle w:val="af3"/>
                <w:noProof/>
              </w:rPr>
              <w:t>АНИЯ К ПОСТАВКЕ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2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2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2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E35CA2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E35CA2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B70C4B">
              <w:rPr>
                <w:noProof/>
                <w:webHidden/>
              </w:rPr>
              <w:t>14</w:t>
            </w:r>
            <w:r w:rsidRPr="00C73BFF">
              <w:rPr>
                <w:noProof/>
                <w:webHidden/>
              </w:rPr>
              <w:fldChar w:fldCharType="end"/>
            </w:r>
          </w:hyperlink>
          <w:r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0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0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47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6"/>
        <w:gridCol w:w="1590"/>
        <w:gridCol w:w="5454"/>
        <w:gridCol w:w="1006"/>
        <w:gridCol w:w="1153"/>
        <w:gridCol w:w="1869"/>
        <w:gridCol w:w="1297"/>
        <w:gridCol w:w="1725"/>
      </w:tblGrid>
      <w:tr w:rsidR="00AA1BDE" w:rsidRPr="00D0355F" w:rsidTr="00AA1BDE">
        <w:trPr>
          <w:trHeight w:val="578"/>
        </w:trPr>
        <w:tc>
          <w:tcPr>
            <w:tcW w:w="1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442C1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ГОСТ, ТУ 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AA1BDE" w:rsidRPr="00D0355F" w:rsidTr="00AA1BDE">
        <w:trPr>
          <w:trHeight w:val="577"/>
        </w:trPr>
        <w:tc>
          <w:tcPr>
            <w:tcW w:w="1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Default="00AA1BDE" w:rsidP="00442C1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A1BDE" w:rsidRPr="00D0355F" w:rsidTr="00AA1BDE">
        <w:trPr>
          <w:trHeight w:val="336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1E294D">
            <w:pPr>
              <w:rPr>
                <w:color w:val="000000"/>
                <w:sz w:val="20"/>
                <w:szCs w:val="20"/>
              </w:rPr>
            </w:pPr>
          </w:p>
          <w:p w:rsidR="00AA1BDE" w:rsidRPr="00944889" w:rsidRDefault="00AA1BDE" w:rsidP="001E2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1E2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Костюм для защиты от о</w:t>
            </w:r>
            <w:r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щего произво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ственного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грязнения</w:t>
            </w:r>
          </w:p>
        </w:tc>
        <w:tc>
          <w:tcPr>
            <w:tcW w:w="18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F27CFD" w:rsidRDefault="00AA1BDE" w:rsidP="00F27CFD">
            <w:pPr>
              <w:pStyle w:val="2"/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7CF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Костюм мужской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</w:t>
            </w:r>
            <w:r w:rsidRPr="00F27CF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состоит из куртки и полукомбинезона.</w:t>
            </w:r>
          </w:p>
          <w:p w:rsidR="00AA1BDE" w:rsidRPr="00F27CFD" w:rsidRDefault="00AA1BDE" w:rsidP="00F27CFD">
            <w:pPr>
              <w:pStyle w:val="2"/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7CF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Костюм синего цвета с васильковой отде</w:t>
            </w:r>
            <w:r w:rsidRPr="00F27CF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л</w:t>
            </w:r>
            <w:r w:rsidRPr="00F27CF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кой, со </w:t>
            </w:r>
            <w:proofErr w:type="spellStart"/>
            <w:r w:rsidRPr="00F27CF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световозвращающими</w:t>
            </w:r>
            <w:proofErr w:type="spellEnd"/>
            <w:r w:rsidRPr="00F27CF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полосами серебр</w:t>
            </w:r>
            <w:r w:rsidRPr="00F27CF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и</w:t>
            </w:r>
            <w:r w:rsidRPr="00F27CF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стого цвета.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Основной цвет синий. Дополнител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ные цвета васильковый. Цвет ниток в цвет ткани.   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  <w:rPr>
                <w:bCs/>
              </w:rPr>
            </w:pPr>
            <w:r>
              <w:rPr>
                <w:b/>
              </w:rPr>
              <w:t>1.1.</w:t>
            </w:r>
            <w:r w:rsidRPr="0080510D">
              <w:rPr>
                <w:b/>
              </w:rPr>
              <w:t xml:space="preserve"> Требования</w:t>
            </w:r>
            <w:r w:rsidRPr="00AD4C5F">
              <w:rPr>
                <w:b/>
              </w:rPr>
              <w:t xml:space="preserve"> к изготовлению:</w:t>
            </w:r>
            <w:r w:rsidRPr="00AD4C5F">
              <w:t xml:space="preserve"> Костюм должен быть изготовлен в соответствии с </w:t>
            </w:r>
            <w:r w:rsidRPr="00AD4C5F">
              <w:rPr>
                <w:bCs/>
              </w:rPr>
              <w:t>пр</w:t>
            </w:r>
            <w:r w:rsidRPr="00AD4C5F">
              <w:rPr>
                <w:bCs/>
              </w:rPr>
              <w:t>о</w:t>
            </w:r>
            <w:r w:rsidRPr="00AD4C5F">
              <w:rPr>
                <w:bCs/>
              </w:rPr>
              <w:t>мышленными методами изготовления специал</w:t>
            </w:r>
            <w:r w:rsidRPr="00AD4C5F">
              <w:rPr>
                <w:bCs/>
              </w:rPr>
              <w:t>ь</w:t>
            </w:r>
            <w:r w:rsidRPr="00AD4C5F">
              <w:rPr>
                <w:bCs/>
              </w:rPr>
              <w:t>ной одежды.</w:t>
            </w:r>
            <w:r w:rsidRPr="00AD4C5F">
              <w:t xml:space="preserve"> 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r w:rsidRPr="00F27CFD">
              <w:rPr>
                <w:b/>
              </w:rPr>
              <w:t>Швы:</w:t>
            </w:r>
            <w:r w:rsidRPr="00AD4C5F">
              <w:rPr>
                <w:b/>
              </w:rPr>
              <w:t xml:space="preserve"> </w:t>
            </w:r>
            <w:r w:rsidRPr="00AD4C5F">
              <w:t>Втачивание рукавов куртки, ст</w:t>
            </w:r>
            <w:r>
              <w:t>ач</w:t>
            </w:r>
            <w:r>
              <w:t>и</w:t>
            </w:r>
            <w:r>
              <w:t xml:space="preserve">вание среднего шва передних </w:t>
            </w:r>
            <w:r w:rsidRPr="00AD4C5F">
              <w:t>и задних половинок должно выполняться стачным швом одной стро</w:t>
            </w:r>
            <w:r w:rsidRPr="00AD4C5F">
              <w:t>ч</w:t>
            </w:r>
            <w:r w:rsidRPr="00AD4C5F">
              <w:t>кой на машине цепного стежка. Количество сте</w:t>
            </w:r>
            <w:r w:rsidRPr="00AD4C5F">
              <w:t>ж</w:t>
            </w:r>
            <w:r w:rsidRPr="00AD4C5F">
              <w:t>ков в одном сантиметре стачивающей строчки должно быть не менее 3,5. Детали костюма дол</w:t>
            </w:r>
            <w:r w:rsidRPr="00AD4C5F">
              <w:t>ж</w:t>
            </w:r>
            <w:r w:rsidRPr="00AD4C5F">
              <w:t>ны стачиваться шво</w:t>
            </w:r>
            <w:r>
              <w:t>м шириной 1,0 см, обтач</w:t>
            </w:r>
            <w:r>
              <w:t>и</w:t>
            </w:r>
            <w:r>
              <w:t xml:space="preserve">ваться </w:t>
            </w:r>
            <w:r w:rsidRPr="00AD4C5F">
              <w:t xml:space="preserve">- шириной шва 0,8 см. 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</w:pPr>
            <w:r w:rsidRPr="00F27CFD">
              <w:rPr>
                <w:b/>
              </w:rPr>
              <w:t>Отделочные строчки прокладывают по</w:t>
            </w:r>
            <w:r w:rsidRPr="00AD4C5F">
              <w:t>: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</w:pPr>
            <w:r w:rsidRPr="00AD4C5F">
              <w:t>швам притачиван</w:t>
            </w:r>
            <w:r>
              <w:t>ия кокеток к полочкам и спинке,</w:t>
            </w:r>
            <w:r w:rsidRPr="00AD4C5F">
              <w:t xml:space="preserve"> </w:t>
            </w:r>
            <w:r>
              <w:t>швам притачивания нижних частей пол</w:t>
            </w:r>
            <w:r>
              <w:t>о</w:t>
            </w:r>
            <w:r>
              <w:lastRenderedPageBreak/>
              <w:t xml:space="preserve">чек, клапанам карманов, бортам, манжетам, шва рукавов, плечевым швам, </w:t>
            </w:r>
            <w:r w:rsidRPr="004D144B">
              <w:t>по наклонному входу в передние карманы, верхним краям нагрудных, задних и задних нижних карманов, среднему шву задних половинок, швам притачивания нагрудн</w:t>
            </w:r>
            <w:r w:rsidRPr="004D144B">
              <w:t>и</w:t>
            </w:r>
            <w:r w:rsidRPr="004D144B">
              <w:t xml:space="preserve">ка и спинки к передним и задним половинкам, проймам нагрудника и спинки </w:t>
            </w:r>
            <w:r w:rsidRPr="00AD4C5F">
              <w:t>- на расстоянии 0,2 и 0,7 см от кра</w:t>
            </w:r>
            <w:r>
              <w:t>я детали или строчки стачивания;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</w:pPr>
            <w:r>
              <w:t>по планке, ветрозащитному клапану, швам стачивания деталей воротника и</w:t>
            </w:r>
            <w:r w:rsidRPr="00AD4C5F">
              <w:t xml:space="preserve"> среднему шву п</w:t>
            </w:r>
            <w:r w:rsidRPr="00AD4C5F">
              <w:t>е</w:t>
            </w:r>
            <w:r w:rsidRPr="00AD4C5F">
              <w:t>редних половинок полукомбинезона</w:t>
            </w:r>
            <w:r>
              <w:t xml:space="preserve"> </w:t>
            </w:r>
            <w:r w:rsidRPr="00AD4C5F">
              <w:t>– на рассто</w:t>
            </w:r>
            <w:r w:rsidRPr="00AD4C5F">
              <w:t>я</w:t>
            </w:r>
            <w:r w:rsidRPr="00AD4C5F">
              <w:t>нии 0,2 см от края детали или строчки стачивания.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</w:pPr>
            <w:r w:rsidRPr="00AD4C5F">
              <w:t>Карманы должны настрачиваться на осно</w:t>
            </w:r>
            <w:r w:rsidRPr="00AD4C5F">
              <w:t>в</w:t>
            </w:r>
            <w:r w:rsidRPr="00AD4C5F">
              <w:t xml:space="preserve">ные детали двойной строчкой на расстоянии 0,2 и 0,7 см от края. Ширина внутренней подгибки </w:t>
            </w:r>
            <w:r>
              <w:t xml:space="preserve">– 1,0 см. Количество стежков в </w:t>
            </w:r>
            <w:r w:rsidRPr="00AD4C5F">
              <w:t>на</w:t>
            </w:r>
            <w:r>
              <w:t>д</w:t>
            </w:r>
            <w:r w:rsidRPr="00AD4C5F">
              <w:t>строчном шве дол</w:t>
            </w:r>
            <w:r w:rsidRPr="00AD4C5F">
              <w:t>ж</w:t>
            </w:r>
            <w:r w:rsidRPr="00AD4C5F">
              <w:t>но быть не менее 3,5  на 1 см строчки.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</w:pPr>
            <w:r w:rsidRPr="00AD4C5F">
              <w:t xml:space="preserve">Концы карманов, застежек </w:t>
            </w:r>
            <w:r>
              <w:t>брюк</w:t>
            </w:r>
            <w:r w:rsidRPr="00AD4C5F">
              <w:t xml:space="preserve">, область соединения шаговых и средних швов </w:t>
            </w:r>
            <w:r>
              <w:t>брюк</w:t>
            </w:r>
            <w:r w:rsidRPr="00AD4C5F">
              <w:t xml:space="preserve"> дол</w:t>
            </w:r>
            <w:r w:rsidRPr="00AD4C5F">
              <w:t>ж</w:t>
            </w:r>
            <w:r w:rsidRPr="00AD4C5F">
              <w:t>ны быть дополнительно усилены закрепкой, в</w:t>
            </w:r>
            <w:r w:rsidRPr="00AD4C5F">
              <w:t>ы</w:t>
            </w:r>
            <w:r w:rsidRPr="00AD4C5F">
              <w:t>полненной зигзагообразной строчкой. Длина з</w:t>
            </w:r>
            <w:r w:rsidRPr="00AD4C5F">
              <w:t>а</w:t>
            </w:r>
            <w:r w:rsidRPr="00AD4C5F">
              <w:t>крепки – 0,7-0,8 см.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</w:pPr>
            <w:r w:rsidRPr="00AD4C5F">
              <w:t>Низ брюк обрабатывается швом в</w:t>
            </w:r>
            <w:r>
              <w:t xml:space="preserve"> </w:t>
            </w:r>
            <w:r w:rsidRPr="00AD4C5F">
              <w:t>подгибку с закрытым срезом шириной 2,5 см. Расстояние от низа брюк до строчки – 2,3 см. Ширина внутре</w:t>
            </w:r>
            <w:r w:rsidRPr="00AD4C5F">
              <w:t>н</w:t>
            </w:r>
            <w:r w:rsidRPr="00AD4C5F">
              <w:t>ней подгибки – 1,2 см.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</w:pPr>
            <w:r>
              <w:lastRenderedPageBreak/>
              <w:t>Т</w:t>
            </w:r>
            <w:r w:rsidRPr="00AD4C5F">
              <w:t>екстильная лента «</w:t>
            </w:r>
            <w:proofErr w:type="spellStart"/>
            <w:r>
              <w:t>велкро</w:t>
            </w:r>
            <w:proofErr w:type="spellEnd"/>
            <w:r w:rsidRPr="00AD4C5F">
              <w:t xml:space="preserve">» </w:t>
            </w:r>
            <w:r>
              <w:t xml:space="preserve">и </w:t>
            </w:r>
            <w:proofErr w:type="spellStart"/>
            <w:r>
              <w:t>с</w:t>
            </w:r>
            <w:r w:rsidRPr="00AD4C5F">
              <w:t>ветово</w:t>
            </w:r>
            <w:r w:rsidRPr="00AD4C5F">
              <w:t>з</w:t>
            </w:r>
            <w:r w:rsidRPr="00AD4C5F">
              <w:t>вращающая</w:t>
            </w:r>
            <w:proofErr w:type="spellEnd"/>
            <w:r w:rsidRPr="00AD4C5F">
              <w:t xml:space="preserve"> лента должн</w:t>
            </w:r>
            <w:r>
              <w:t>ы</w:t>
            </w:r>
            <w:r w:rsidRPr="00AD4C5F">
              <w:t xml:space="preserve"> настрачиваться на ко</w:t>
            </w:r>
            <w:r w:rsidRPr="00AD4C5F">
              <w:t>с</w:t>
            </w:r>
            <w:r w:rsidRPr="00AD4C5F">
              <w:t>тюм на расстоянии 2,5-3,0 мм от края ленты.</w:t>
            </w:r>
          </w:p>
          <w:p w:rsidR="00AA1BDE" w:rsidRPr="000D13BC" w:rsidRDefault="00AA1BDE" w:rsidP="000D13BC">
            <w:pPr>
              <w:spacing w:line="276" w:lineRule="auto"/>
              <w:ind w:firstLine="709"/>
              <w:jc w:val="both"/>
            </w:pPr>
            <w:r w:rsidRPr="00AD4C5F">
              <w:t>Срезы клапанов карманов, не входящ</w:t>
            </w:r>
            <w:r>
              <w:t>их в швы, должны быть обметаны.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  <w:rPr>
                <w:b/>
                <w:bCs/>
              </w:rPr>
            </w:pPr>
            <w:r w:rsidRPr="009A63A4">
              <w:rPr>
                <w:b/>
                <w:bCs/>
              </w:rPr>
              <w:t>1.1.2. Требования к материалам:</w:t>
            </w:r>
          </w:p>
          <w:p w:rsidR="00AA1BDE" w:rsidRPr="000D13BC" w:rsidRDefault="00AA1BDE" w:rsidP="00F27CFD">
            <w:pPr>
              <w:spacing w:line="276" w:lineRule="auto"/>
              <w:ind w:firstLine="709"/>
              <w:jc w:val="both"/>
              <w:rPr>
                <w:bCs/>
              </w:rPr>
            </w:pPr>
            <w:r w:rsidRPr="004065C0">
              <w:rPr>
                <w:b/>
                <w:bCs/>
              </w:rPr>
              <w:t xml:space="preserve">Ткань: </w:t>
            </w:r>
            <w:proofErr w:type="spellStart"/>
            <w:r w:rsidRPr="004065C0">
              <w:rPr>
                <w:bCs/>
              </w:rPr>
              <w:t>Томбой</w:t>
            </w:r>
            <w:proofErr w:type="spellEnd"/>
            <w:r w:rsidRPr="004065C0">
              <w:rPr>
                <w:bCs/>
              </w:rPr>
              <w:t xml:space="preserve"> плотность 245 г/</w:t>
            </w:r>
            <w:proofErr w:type="spellStart"/>
            <w:r w:rsidRPr="004065C0">
              <w:rPr>
                <w:bCs/>
              </w:rPr>
              <w:t>м.кв</w:t>
            </w:r>
            <w:proofErr w:type="spellEnd"/>
            <w:r w:rsidRPr="004065C0">
              <w:rPr>
                <w:bCs/>
              </w:rPr>
              <w:t xml:space="preserve">, ВО, МВО, смесовая хлопкополиэфирная состав 35% хлопок, 65% </w:t>
            </w:r>
            <w:proofErr w:type="spellStart"/>
            <w:r w:rsidRPr="004065C0">
              <w:rPr>
                <w:bCs/>
              </w:rPr>
              <w:t>п</w:t>
            </w:r>
            <w:proofErr w:type="spellEnd"/>
            <w:r w:rsidRPr="004065C0">
              <w:rPr>
                <w:bCs/>
              </w:rPr>
              <w:t>/э, ГОСТ 27575-87</w:t>
            </w:r>
            <w:r>
              <w:rPr>
                <w:bCs/>
              </w:rPr>
              <w:t>; Премьер-</w:t>
            </w:r>
            <w:proofErr w:type="spellStart"/>
            <w:r>
              <w:rPr>
                <w:bCs/>
                <w:lang w:val="en-US"/>
              </w:rPr>
              <w:t>Standart</w:t>
            </w:r>
            <w:proofErr w:type="spellEnd"/>
            <w:r w:rsidRPr="000D13BC">
              <w:rPr>
                <w:bCs/>
              </w:rPr>
              <w:t xml:space="preserve"> 250 (</w:t>
            </w:r>
            <w:proofErr w:type="spellStart"/>
            <w:r>
              <w:rPr>
                <w:bCs/>
              </w:rPr>
              <w:t>п</w:t>
            </w:r>
            <w:proofErr w:type="spellEnd"/>
            <w:r>
              <w:rPr>
                <w:bCs/>
              </w:rPr>
              <w:t>/э 65%, хлопок 35 %), поверхнос</w:t>
            </w:r>
            <w:r>
              <w:rPr>
                <w:bCs/>
              </w:rPr>
              <w:t>т</w:t>
            </w:r>
            <w:r>
              <w:rPr>
                <w:bCs/>
              </w:rPr>
              <w:t>ная плотность 250 г/м2, производство «ТК Ча</w:t>
            </w:r>
            <w:r>
              <w:rPr>
                <w:bCs/>
              </w:rPr>
              <w:t>й</w:t>
            </w:r>
            <w:r>
              <w:rPr>
                <w:bCs/>
              </w:rPr>
              <w:t>ковский Текстиль»;</w:t>
            </w:r>
          </w:p>
          <w:p w:rsidR="00AA1BDE" w:rsidRDefault="00AA1BDE" w:rsidP="00F27CFD">
            <w:pPr>
              <w:spacing w:line="276" w:lineRule="auto"/>
              <w:ind w:firstLine="709"/>
              <w:rPr>
                <w:bCs/>
              </w:rPr>
            </w:pPr>
            <w:r>
              <w:rPr>
                <w:bCs/>
              </w:rPr>
              <w:t xml:space="preserve">- физико-механические свойства тканей не должны противоречить требованиям ГОСТ 11209; </w:t>
            </w:r>
          </w:p>
          <w:p w:rsidR="00AA1BDE" w:rsidRDefault="00AA1BDE" w:rsidP="00F27CFD">
            <w:pPr>
              <w:spacing w:line="276" w:lineRule="auto"/>
              <w:ind w:firstLine="709"/>
            </w:pPr>
            <w:r>
              <w:t xml:space="preserve">- с </w:t>
            </w:r>
            <w:proofErr w:type="spellStart"/>
            <w:r>
              <w:t>масловодоотталкивающим</w:t>
            </w:r>
            <w:proofErr w:type="spellEnd"/>
            <w:r>
              <w:t xml:space="preserve"> покрытием;</w:t>
            </w:r>
          </w:p>
          <w:p w:rsidR="00AA1BDE" w:rsidRDefault="00AA1BDE" w:rsidP="00F27CFD">
            <w:pPr>
              <w:spacing w:line="276" w:lineRule="auto"/>
              <w:ind w:firstLine="709"/>
            </w:pPr>
            <w:r>
              <w:t>- т</w:t>
            </w:r>
            <w:r w:rsidRPr="00943919">
              <w:t>кань должна иметь стойкость к истир</w:t>
            </w:r>
            <w:r w:rsidRPr="00943919">
              <w:t>а</w:t>
            </w:r>
            <w:r w:rsidRPr="00943919">
              <w:t xml:space="preserve">нию по плоскости не менее </w:t>
            </w:r>
            <w:r>
              <w:t>60 0</w:t>
            </w:r>
            <w:r w:rsidRPr="00943919">
              <w:t>00 циклов</w:t>
            </w:r>
            <w:r>
              <w:t>;</w:t>
            </w:r>
            <w:r w:rsidRPr="00943919">
              <w:t xml:space="preserve"> </w:t>
            </w:r>
            <w:r>
              <w:t xml:space="preserve"> </w:t>
            </w:r>
          </w:p>
          <w:p w:rsidR="00AA1BDE" w:rsidRDefault="00AA1BDE" w:rsidP="00F27CFD">
            <w:pPr>
              <w:spacing w:line="276" w:lineRule="auto"/>
              <w:ind w:firstLine="709"/>
            </w:pPr>
            <w:r>
              <w:t>- у</w:t>
            </w:r>
            <w:r w:rsidRPr="00943919">
              <w:t>садка ткани по ос</w:t>
            </w:r>
            <w:r>
              <w:t xml:space="preserve">нове должна быть не более 2,0 %, длина изделий должна </w:t>
            </w:r>
          </w:p>
          <w:p w:rsidR="00AA1BDE" w:rsidRPr="000D13BC" w:rsidRDefault="00AA1BDE" w:rsidP="000D13BC">
            <w:pPr>
              <w:spacing w:line="276" w:lineRule="auto"/>
              <w:ind w:firstLine="709"/>
            </w:pPr>
            <w:r>
              <w:t>учитывать усадку по длине согласно  ГО</w:t>
            </w:r>
            <w:r>
              <w:t>С</w:t>
            </w:r>
            <w:r>
              <w:t>Та 27575-87.</w:t>
            </w:r>
          </w:p>
          <w:p w:rsidR="00AA1BDE" w:rsidRDefault="00AA1BDE" w:rsidP="00F27CFD">
            <w:pPr>
              <w:spacing w:line="276" w:lineRule="auto"/>
              <w:ind w:firstLine="709"/>
              <w:rPr>
                <w:bCs/>
              </w:rPr>
            </w:pPr>
            <w:r>
              <w:rPr>
                <w:bCs/>
              </w:rPr>
              <w:t>- устойчивость окраски тканей – в соотве</w:t>
            </w:r>
            <w:r>
              <w:rPr>
                <w:bCs/>
              </w:rPr>
              <w:t>т</w:t>
            </w:r>
            <w:r>
              <w:rPr>
                <w:bCs/>
              </w:rPr>
              <w:t>ствии с требованиями ГОСТ 12930;</w:t>
            </w:r>
          </w:p>
          <w:p w:rsidR="00AA1BDE" w:rsidRDefault="00AA1BDE" w:rsidP="00F27CFD">
            <w:pPr>
              <w:spacing w:line="276" w:lineRule="auto"/>
              <w:ind w:firstLine="709"/>
              <w:rPr>
                <w:bCs/>
              </w:rPr>
            </w:pPr>
            <w:r>
              <w:rPr>
                <w:bCs/>
              </w:rPr>
              <w:t>- разрывная нагрузка швов должна быть не менее 250 Н, метод определения по ГОСТ 28073;</w:t>
            </w:r>
          </w:p>
          <w:p w:rsidR="00AA1BDE" w:rsidRDefault="00AA1BDE" w:rsidP="00F27CFD">
            <w:pPr>
              <w:spacing w:line="276" w:lineRule="auto"/>
              <w:ind w:firstLine="709"/>
              <w:rPr>
                <w:bCs/>
              </w:rPr>
            </w:pPr>
            <w:r>
              <w:rPr>
                <w:bCs/>
              </w:rPr>
              <w:t xml:space="preserve">- требования к стежкам, строчкам и швам – </w:t>
            </w:r>
            <w:r>
              <w:rPr>
                <w:bCs/>
              </w:rPr>
              <w:lastRenderedPageBreak/>
              <w:t>по ГОСТ 29122 ГОСТ 12807;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  <w:rPr>
                <w:bCs/>
              </w:rPr>
            </w:pPr>
            <w:r>
              <w:rPr>
                <w:bCs/>
              </w:rPr>
              <w:t xml:space="preserve">- цвет применяемых ниток должен быть в тон цвета обрабатываемых деталей изделия; 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  <w:rPr>
                <w:bCs/>
              </w:rPr>
            </w:pPr>
            <w:r>
              <w:rPr>
                <w:bCs/>
              </w:rPr>
              <w:t>- а</w:t>
            </w:r>
            <w:r w:rsidRPr="00AD4C5F">
              <w:t>рмированные лавсановые нитки номера 45 ЛЛ</w:t>
            </w:r>
            <w:r>
              <w:t xml:space="preserve"> 21,0 текс *2 ГОСТ 6309;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r>
              <w:rPr>
                <w:bCs/>
              </w:rPr>
              <w:t>-</w:t>
            </w:r>
            <w:r w:rsidRPr="00AD4C5F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с</w:t>
            </w:r>
            <w:r w:rsidRPr="00AD4C5F">
              <w:t>ветовозвращающая</w:t>
            </w:r>
            <w:proofErr w:type="spellEnd"/>
            <w:r w:rsidRPr="00AD4C5F">
              <w:t xml:space="preserve"> лента должна соо</w:t>
            </w:r>
            <w:r w:rsidRPr="00AD4C5F">
              <w:t>т</w:t>
            </w:r>
            <w:r w:rsidRPr="00AD4C5F">
              <w:t>ветствовать требованиям ГОСТ Р.12.4.219-99 (п.6.1, табл.5, п.6.2.1)</w:t>
            </w:r>
            <w:r>
              <w:t>,</w:t>
            </w:r>
            <w:r w:rsidRPr="00F56365">
              <w:t xml:space="preserve"> </w:t>
            </w:r>
            <w:r>
              <w:t>должна выдерживать до 130 стирок при температуре 60ºС;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r>
              <w:t xml:space="preserve">- </w:t>
            </w:r>
            <w:proofErr w:type="spellStart"/>
            <w:r>
              <w:rPr>
                <w:bCs/>
              </w:rPr>
              <w:t>с</w:t>
            </w:r>
            <w:r w:rsidRPr="00AD4C5F">
              <w:t>ветовозвращающая</w:t>
            </w:r>
            <w:proofErr w:type="spellEnd"/>
            <w:r w:rsidRPr="00AD4C5F">
              <w:t xml:space="preserve"> лента</w:t>
            </w:r>
            <w:r>
              <w:t xml:space="preserve"> шириной 50 мм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r>
              <w:t>- т</w:t>
            </w:r>
            <w:r w:rsidRPr="00AD4C5F">
              <w:t>екстильная лента «</w:t>
            </w:r>
            <w:proofErr w:type="spellStart"/>
            <w:r>
              <w:t>велкро</w:t>
            </w:r>
            <w:proofErr w:type="spellEnd"/>
            <w:r w:rsidRPr="00AD4C5F">
              <w:t>»</w:t>
            </w:r>
            <w:r>
              <w:t xml:space="preserve"> должна быть шириной не менее 20 м</w:t>
            </w:r>
            <w:r w:rsidRPr="00AD4C5F">
              <w:t>м</w:t>
            </w:r>
            <w:r>
              <w:t>;</w:t>
            </w:r>
            <w:r w:rsidRPr="00AD4C5F">
              <w:t xml:space="preserve"> 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r>
              <w:t>- застежка-молния пластмассовая, тракто</w:t>
            </w:r>
            <w:r>
              <w:t>р</w:t>
            </w:r>
            <w:r>
              <w:t>ная, тип 6, с двумя замками.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</w:p>
          <w:p w:rsidR="00AA1BDE" w:rsidRPr="00684873" w:rsidRDefault="00AA1BDE" w:rsidP="00F27CFD">
            <w:pPr>
              <w:spacing w:line="276" w:lineRule="auto"/>
              <w:ind w:firstLine="709"/>
              <w:jc w:val="both"/>
              <w:rPr>
                <w:b/>
              </w:rPr>
            </w:pPr>
            <w:r w:rsidRPr="00684873">
              <w:rPr>
                <w:b/>
              </w:rPr>
              <w:t>1.1.3.</w:t>
            </w:r>
            <w:r>
              <w:t xml:space="preserve"> </w:t>
            </w:r>
            <w:r w:rsidRPr="00684873">
              <w:rPr>
                <w:b/>
              </w:rPr>
              <w:t>Требования к маркировке: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r>
              <w:t>- маркировка готовых изделий по ГОСТ 1058, ГОСТ 12.4.115, ГОСТ Р 12.4.218;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r>
              <w:t>- обозначение защитных свойств изделия по ГОСТ 12.4.103, ГОСТ Р 12.4.218;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r>
              <w:t>- обозначение символов по уходу в соо</w:t>
            </w:r>
            <w:r>
              <w:t>т</w:t>
            </w:r>
            <w:r>
              <w:t>ветствии с ГОСТ Р ИСО 3758;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r>
              <w:t>- комплект должен содержать информацию изготовителя, выполненную в соответствии с ГОСТ Р 12.4.218.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r>
              <w:t>Маркировочные идентификационные я</w:t>
            </w:r>
            <w:r>
              <w:t>р</w:t>
            </w:r>
            <w:r>
              <w:lastRenderedPageBreak/>
              <w:t>лыки должны нашиваться на куртку и полукомб</w:t>
            </w:r>
            <w:r>
              <w:t>и</w:t>
            </w:r>
            <w:r>
              <w:t>незон, входящие в комплект. Ярлыки предназн</w:t>
            </w:r>
            <w:r>
              <w:t>а</w:t>
            </w:r>
            <w:r>
              <w:t>чены для идентификации принадлежности кост</w:t>
            </w:r>
            <w:r>
              <w:t>ю</w:t>
            </w:r>
            <w:r>
              <w:t xml:space="preserve">ма в процессе хранения или после стирок. Ярлыки должны пришиваться и оставаться на изделии, на протяжении всего срока хранения и эксплуатации. 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  <w:rPr>
                <w:color w:val="FF0000"/>
              </w:rPr>
            </w:pPr>
          </w:p>
          <w:p w:rsidR="00AA1BDE" w:rsidRPr="00E76D3E" w:rsidRDefault="00AA1BDE" w:rsidP="00E76D3E">
            <w:pPr>
              <w:pStyle w:val="af7"/>
              <w:spacing w:line="276" w:lineRule="auto"/>
              <w:ind w:firstLine="709"/>
              <w:jc w:val="both"/>
              <w:rPr>
                <w:b w:val="0"/>
                <w:bCs w:val="0"/>
              </w:rPr>
            </w:pPr>
            <w:r>
              <w:rPr>
                <w:bCs w:val="0"/>
              </w:rPr>
              <w:t>1.1.4.</w:t>
            </w:r>
            <w:r w:rsidRPr="00AD4C5F">
              <w:rPr>
                <w:bCs w:val="0"/>
              </w:rPr>
              <w:t xml:space="preserve"> Требования по конструкции:</w:t>
            </w:r>
            <w:r>
              <w:rPr>
                <w:b w:val="0"/>
                <w:bCs w:val="0"/>
              </w:rPr>
              <w:t xml:space="preserve"> 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  <w:r w:rsidRPr="00AD4C5F">
              <w:rPr>
                <w:b/>
              </w:rPr>
              <w:t>- Куртка</w:t>
            </w:r>
          </w:p>
          <w:p w:rsidR="00AA1BDE" w:rsidRPr="000A4E06" w:rsidRDefault="00AA1BDE" w:rsidP="00F27CFD">
            <w:pPr>
              <w:spacing w:line="276" w:lineRule="auto"/>
              <w:ind w:firstLine="709"/>
              <w:jc w:val="both"/>
            </w:pPr>
            <w:r w:rsidRPr="000A4E06">
              <w:t>Куртка мужская удлиненная, прямого с</w:t>
            </w:r>
            <w:r w:rsidRPr="000A4E06">
              <w:t>и</w:t>
            </w:r>
            <w:r w:rsidRPr="000A4E06">
              <w:t>луэта, с центральной застежкой на тесьму-молнию и планку</w:t>
            </w:r>
            <w:r>
              <w:t xml:space="preserve"> (основного цвета)</w:t>
            </w:r>
            <w:r w:rsidRPr="000A4E06">
              <w:t>, застегивающуюся на  четыре металлические кнопки, с внутренним ве</w:t>
            </w:r>
            <w:r w:rsidRPr="000A4E06">
              <w:t>т</w:t>
            </w:r>
            <w:r w:rsidRPr="000A4E06">
              <w:t xml:space="preserve">розащитным клапаном. </w:t>
            </w:r>
          </w:p>
          <w:p w:rsidR="00AA1BDE" w:rsidRPr="000A4E06" w:rsidRDefault="00AA1BDE" w:rsidP="00F27CFD">
            <w:pPr>
              <w:ind w:firstLine="708"/>
              <w:jc w:val="both"/>
            </w:pPr>
            <w:r w:rsidRPr="000A4E06">
              <w:t>Полочки с кокетками, отрезными нижними частями. Высота кокетки</w:t>
            </w:r>
            <w:proofErr w:type="gramStart"/>
            <w:r w:rsidRPr="000A4E06">
              <w:t xml:space="preserve"> ,</w:t>
            </w:r>
            <w:proofErr w:type="gramEnd"/>
            <w:r w:rsidRPr="000A4E06">
              <w:t xml:space="preserve"> полочки  и спинки до середины ширины проймы. На полочках два н</w:t>
            </w:r>
            <w:r w:rsidRPr="000A4E06">
              <w:t>а</w:t>
            </w:r>
            <w:r w:rsidRPr="000A4E06">
              <w:t>грудных накладных кармана</w:t>
            </w:r>
            <w:r>
              <w:t xml:space="preserve"> (шириной -150мм, высотой -165мм)</w:t>
            </w:r>
            <w:r w:rsidRPr="000A4E06">
              <w:t xml:space="preserve"> с</w:t>
            </w:r>
            <w:r>
              <w:t xml:space="preserve"> </w:t>
            </w:r>
            <w:r w:rsidRPr="000A4E06">
              <w:t>клапанами</w:t>
            </w:r>
            <w:r>
              <w:t xml:space="preserve"> (высота клапана – 70мм)</w:t>
            </w:r>
            <w:r w:rsidRPr="000A4E06">
              <w:t xml:space="preserve">, </w:t>
            </w:r>
            <w:r w:rsidRPr="00AC18DB">
              <w:t xml:space="preserve">застегивающимися на </w:t>
            </w:r>
            <w:proofErr w:type="spellStart"/>
            <w:r w:rsidRPr="00AC18DB">
              <w:t>велкро</w:t>
            </w:r>
            <w:proofErr w:type="spellEnd"/>
            <w:r>
              <w:t xml:space="preserve">  по всей дл</w:t>
            </w:r>
            <w:r>
              <w:t>и</w:t>
            </w:r>
            <w:r>
              <w:t>не клапана</w:t>
            </w:r>
            <w:r w:rsidRPr="000A4E06">
              <w:t>.</w:t>
            </w:r>
            <w:r>
              <w:t xml:space="preserve">  Правый нагрудный карман разделён на две части для хранения пишущих принадле</w:t>
            </w:r>
            <w:r>
              <w:t>ж</w:t>
            </w:r>
            <w:r>
              <w:t xml:space="preserve">ностей. </w:t>
            </w:r>
            <w:r w:rsidRPr="009B0AEA">
              <w:t>На левом нагрудном кармане выполнена эмблема (фирменный логотип</w:t>
            </w:r>
            <w:r>
              <w:t>, Приложение №1</w:t>
            </w:r>
            <w:r w:rsidRPr="009B0AEA">
              <w:t>)</w:t>
            </w:r>
            <w:r>
              <w:t>.</w:t>
            </w:r>
            <w:r w:rsidRPr="000A4E06">
              <w:t xml:space="preserve"> На нижней части полочек – боковые накладные карманы с одной складкой</w:t>
            </w:r>
            <w:r>
              <w:t xml:space="preserve"> со стороны планки (шириной - 200мм, высотой – 220мм) и клапаном (высота клапана - 70мм)</w:t>
            </w:r>
            <w:r w:rsidRPr="000A4E06">
              <w:t>. Спинка с кокеткой.</w:t>
            </w:r>
          </w:p>
          <w:p w:rsidR="00AA1BDE" w:rsidRPr="00E76D3E" w:rsidRDefault="00AA1BDE" w:rsidP="00E76D3E">
            <w:pPr>
              <w:ind w:firstLine="708"/>
              <w:jc w:val="both"/>
            </w:pPr>
            <w:r w:rsidRPr="000A4E06">
              <w:lastRenderedPageBreak/>
              <w:t>Рукава</w:t>
            </w:r>
            <w:r>
              <w:t xml:space="preserve"> </w:t>
            </w:r>
            <w:proofErr w:type="spellStart"/>
            <w:r w:rsidRPr="000A4E06">
              <w:t>втачные</w:t>
            </w:r>
            <w:proofErr w:type="spellEnd"/>
            <w:r>
              <w:t xml:space="preserve"> </w:t>
            </w:r>
            <w:r w:rsidRPr="00493616">
              <w:t>с фигурными налокотник</w:t>
            </w:r>
            <w:r w:rsidRPr="00493616">
              <w:t>а</w:t>
            </w:r>
            <w:r w:rsidRPr="00493616">
              <w:t>ми пятиугольной формы</w:t>
            </w:r>
            <w:r>
              <w:rPr>
                <w:sz w:val="28"/>
                <w:szCs w:val="28"/>
              </w:rPr>
              <w:t>,</w:t>
            </w:r>
            <w:r w:rsidRPr="000A4E06">
              <w:t xml:space="preserve"> с</w:t>
            </w:r>
            <w:r>
              <w:t xml:space="preserve"> </w:t>
            </w:r>
            <w:r w:rsidRPr="000A4E06">
              <w:t>притачными манжет</w:t>
            </w:r>
            <w:r w:rsidRPr="000A4E06">
              <w:t>а</w:t>
            </w:r>
            <w:r w:rsidRPr="000A4E06">
              <w:t>ми, состоящими из верхней и нижней частей. Верхняя часть манжет стянута эластичной лентой. Воротник – стойка с отделочной деталью</w:t>
            </w:r>
            <w:r>
              <w:t xml:space="preserve"> (отделка василькового цвета), притачанной по верхнему краю.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Полукомбинезон</w:t>
            </w:r>
          </w:p>
          <w:p w:rsidR="00AA1BDE" w:rsidRPr="00216A4D" w:rsidRDefault="00AA1BDE" w:rsidP="00F27CFD">
            <w:pPr>
              <w:pStyle w:val="af7"/>
              <w:jc w:val="both"/>
              <w:rPr>
                <w:b w:val="0"/>
                <w:bCs w:val="0"/>
              </w:rPr>
            </w:pPr>
            <w:r w:rsidRPr="00216A4D">
              <w:rPr>
                <w:bCs w:val="0"/>
              </w:rPr>
              <w:t>Застежка:</w:t>
            </w:r>
            <w:r w:rsidRPr="00216A4D">
              <w:rPr>
                <w:b w:val="0"/>
                <w:bCs w:val="0"/>
              </w:rPr>
              <w:t xml:space="preserve"> в левом боковом шве на две петли и две пуговицы. Гульфик застегивается на три петли и три пуговицы.</w:t>
            </w:r>
          </w:p>
          <w:p w:rsidR="00AA1BDE" w:rsidRPr="00216A4D" w:rsidRDefault="00AA1BDE" w:rsidP="00F27CFD">
            <w:pPr>
              <w:pStyle w:val="af7"/>
              <w:jc w:val="both"/>
            </w:pPr>
            <w:r w:rsidRPr="00216A4D">
              <w:rPr>
                <w:bCs w:val="0"/>
              </w:rPr>
              <w:t>Нагрудник:</w:t>
            </w:r>
            <w:r w:rsidRPr="00216A4D">
              <w:rPr>
                <w:b w:val="0"/>
                <w:bCs w:val="0"/>
              </w:rPr>
              <w:t xml:space="preserve"> притачной, с накладным карманом с клапаном, размер кармана высота -150мм, ширина - 200мм, клапан высотой - 70мм и шириной -200мм, кла</w:t>
            </w:r>
            <w:r>
              <w:rPr>
                <w:b w:val="0"/>
                <w:bCs w:val="0"/>
              </w:rPr>
              <w:t xml:space="preserve">пан застёгивающийся </w:t>
            </w:r>
            <w:r w:rsidRPr="00216A4D">
              <w:rPr>
                <w:b w:val="0"/>
                <w:bCs w:val="0"/>
              </w:rPr>
              <w:t xml:space="preserve">на </w:t>
            </w:r>
            <w:proofErr w:type="spellStart"/>
            <w:r w:rsidRPr="00216A4D">
              <w:rPr>
                <w:b w:val="0"/>
                <w:bCs w:val="0"/>
              </w:rPr>
              <w:t>велкро</w:t>
            </w:r>
            <w:proofErr w:type="spellEnd"/>
            <w:r w:rsidRPr="00216A4D">
              <w:rPr>
                <w:b w:val="0"/>
                <w:bCs w:val="0"/>
              </w:rPr>
              <w:t xml:space="preserve"> </w:t>
            </w:r>
            <w:r w:rsidRPr="00244DF1">
              <w:rPr>
                <w:b w:val="0"/>
              </w:rPr>
              <w:t>по всей длине клапана</w:t>
            </w:r>
            <w:r>
              <w:t xml:space="preserve"> </w:t>
            </w:r>
            <w:r>
              <w:rPr>
                <w:b w:val="0"/>
                <w:bCs w:val="0"/>
              </w:rPr>
              <w:t>(обеспечивающе</w:t>
            </w:r>
            <w:r w:rsidRPr="00216A4D">
              <w:rPr>
                <w:b w:val="0"/>
                <w:bCs w:val="0"/>
              </w:rPr>
              <w:t>е полноценное з</w:t>
            </w:r>
            <w:r w:rsidRPr="00216A4D">
              <w:rPr>
                <w:b w:val="0"/>
                <w:bCs w:val="0"/>
              </w:rPr>
              <w:t>а</w:t>
            </w:r>
            <w:r w:rsidRPr="00216A4D">
              <w:rPr>
                <w:b w:val="0"/>
                <w:bCs w:val="0"/>
              </w:rPr>
              <w:t>крытие кармана.) Нагрудный карман разделён строчками на две части</w:t>
            </w:r>
            <w:r>
              <w:rPr>
                <w:b w:val="0"/>
                <w:bCs w:val="0"/>
              </w:rPr>
              <w:t xml:space="preserve"> (правая часть шириной - 160мм, а левая - 40мм)</w:t>
            </w:r>
            <w:r w:rsidRPr="00216A4D">
              <w:rPr>
                <w:b w:val="0"/>
                <w:bCs w:val="0"/>
              </w:rPr>
              <w:t>.</w:t>
            </w:r>
            <w:r w:rsidRPr="00216A4D">
              <w:rPr>
                <w:bCs w:val="0"/>
              </w:rPr>
              <w:t xml:space="preserve"> </w:t>
            </w:r>
            <w:r w:rsidRPr="00216A4D">
              <w:rPr>
                <w:b w:val="0"/>
                <w:bCs w:val="0"/>
              </w:rPr>
              <w:t>Шов притачивания н</w:t>
            </w:r>
            <w:r w:rsidRPr="00216A4D">
              <w:rPr>
                <w:b w:val="0"/>
                <w:bCs w:val="0"/>
              </w:rPr>
              <w:t>а</w:t>
            </w:r>
            <w:r w:rsidRPr="00216A4D">
              <w:rPr>
                <w:b w:val="0"/>
                <w:bCs w:val="0"/>
              </w:rPr>
              <w:t>грудника должен быть обработан поясом.</w:t>
            </w:r>
            <w:r w:rsidRPr="00216A4D">
              <w:t xml:space="preserve"> </w:t>
            </w:r>
          </w:p>
          <w:p w:rsidR="00AA1BDE" w:rsidRPr="00216A4D" w:rsidRDefault="00AA1BDE" w:rsidP="00F27CFD">
            <w:pPr>
              <w:pStyle w:val="af7"/>
              <w:jc w:val="both"/>
              <w:rPr>
                <w:b w:val="0"/>
                <w:bCs w:val="0"/>
              </w:rPr>
            </w:pPr>
            <w:r w:rsidRPr="00216A4D">
              <w:t xml:space="preserve">Бретели: </w:t>
            </w:r>
            <w:r w:rsidRPr="00216A4D">
              <w:rPr>
                <w:b w:val="0"/>
              </w:rPr>
              <w:t xml:space="preserve">бретели пристегиваются с помощью </w:t>
            </w:r>
            <w:proofErr w:type="spellStart"/>
            <w:r w:rsidRPr="00216A4D">
              <w:rPr>
                <w:b w:val="0"/>
              </w:rPr>
              <w:t>фастексов</w:t>
            </w:r>
            <w:proofErr w:type="spellEnd"/>
            <w:r w:rsidRPr="00216A4D">
              <w:rPr>
                <w:b w:val="0"/>
              </w:rPr>
              <w:t>, их ширина не менее 40мм, а длина 650-700мм в зависимости от размера. Задняя часть бретелей стянута эластичной лентой, длина стян</w:t>
            </w:r>
            <w:r w:rsidRPr="00216A4D">
              <w:rPr>
                <w:b w:val="0"/>
              </w:rPr>
              <w:t>у</w:t>
            </w:r>
            <w:r w:rsidRPr="00216A4D">
              <w:rPr>
                <w:b w:val="0"/>
              </w:rPr>
              <w:t xml:space="preserve">того отрезка бретели в растянутом виде составляет 200-250мм.  </w:t>
            </w:r>
          </w:p>
          <w:p w:rsidR="00AA1BDE" w:rsidRPr="00216A4D" w:rsidRDefault="00AA1BDE" w:rsidP="00F27CFD">
            <w:pPr>
              <w:pStyle w:val="af7"/>
              <w:jc w:val="both"/>
              <w:rPr>
                <w:b w:val="0"/>
                <w:bCs w:val="0"/>
              </w:rPr>
            </w:pPr>
            <w:r w:rsidRPr="00216A4D">
              <w:rPr>
                <w:bCs w:val="0"/>
              </w:rPr>
              <w:t>Передние половинки:</w:t>
            </w:r>
            <w:r w:rsidRPr="00216A4D">
              <w:rPr>
                <w:b w:val="0"/>
                <w:bCs w:val="0"/>
              </w:rPr>
              <w:t xml:space="preserve"> с карманами в отрезном бочке, с двумя мягкими складками, заложенными в шве притачивания пояса, с </w:t>
            </w:r>
            <w:proofErr w:type="spellStart"/>
            <w:r w:rsidRPr="00216A4D">
              <w:rPr>
                <w:b w:val="0"/>
                <w:bCs w:val="0"/>
              </w:rPr>
              <w:t>настрочными</w:t>
            </w:r>
            <w:proofErr w:type="spellEnd"/>
            <w:r w:rsidRPr="00216A4D">
              <w:rPr>
                <w:b w:val="0"/>
                <w:bCs w:val="0"/>
              </w:rPr>
              <w:t xml:space="preserve"> нак</w:t>
            </w:r>
            <w:r w:rsidRPr="00216A4D">
              <w:rPr>
                <w:b w:val="0"/>
                <w:bCs w:val="0"/>
              </w:rPr>
              <w:t>о</w:t>
            </w:r>
            <w:r w:rsidRPr="00216A4D">
              <w:rPr>
                <w:b w:val="0"/>
                <w:bCs w:val="0"/>
              </w:rPr>
              <w:t>ленниками.</w:t>
            </w:r>
          </w:p>
          <w:p w:rsidR="00AA1BDE" w:rsidRPr="00216A4D" w:rsidRDefault="00AA1BDE" w:rsidP="00F27CFD">
            <w:pPr>
              <w:pStyle w:val="af7"/>
              <w:jc w:val="both"/>
              <w:rPr>
                <w:b w:val="0"/>
                <w:bCs w:val="0"/>
              </w:rPr>
            </w:pPr>
            <w:r w:rsidRPr="00216A4D">
              <w:rPr>
                <w:bCs w:val="0"/>
              </w:rPr>
              <w:lastRenderedPageBreak/>
              <w:t>Задние половинки:</w:t>
            </w:r>
            <w:r w:rsidRPr="00216A4D">
              <w:rPr>
                <w:b w:val="0"/>
                <w:bCs w:val="0"/>
              </w:rPr>
              <w:t xml:space="preserve"> с верхними задним накла</w:t>
            </w:r>
            <w:r w:rsidRPr="00216A4D">
              <w:rPr>
                <w:b w:val="0"/>
                <w:bCs w:val="0"/>
              </w:rPr>
              <w:t>д</w:t>
            </w:r>
            <w:r w:rsidRPr="00216A4D">
              <w:rPr>
                <w:b w:val="0"/>
                <w:bCs w:val="0"/>
              </w:rPr>
              <w:t>ными карманами с клапанами и нижним двойным карманом для инструментов.</w:t>
            </w:r>
          </w:p>
          <w:p w:rsidR="00AA1BDE" w:rsidRPr="00A24272" w:rsidRDefault="00AA1BDE" w:rsidP="00F27CFD">
            <w:pPr>
              <w:pStyle w:val="af7"/>
              <w:jc w:val="both"/>
              <w:rPr>
                <w:b w:val="0"/>
                <w:bCs w:val="0"/>
              </w:rPr>
            </w:pPr>
            <w:r w:rsidRPr="00216A4D">
              <w:rPr>
                <w:b w:val="0"/>
                <w:bCs w:val="0"/>
              </w:rPr>
              <w:t>Шов притачивания спинки к задним половинкам должен быть обработан поясом.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</w:pPr>
            <w:r>
              <w:rPr>
                <w:b/>
              </w:rPr>
              <w:t>1</w:t>
            </w:r>
            <w:r w:rsidRPr="00CA49CB">
              <w:rPr>
                <w:b/>
              </w:rPr>
              <w:t>.1.</w:t>
            </w:r>
            <w:r>
              <w:rPr>
                <w:b/>
              </w:rPr>
              <w:t>5</w:t>
            </w:r>
            <w:r w:rsidRPr="00CA49CB">
              <w:rPr>
                <w:b/>
              </w:rPr>
              <w:t>. Требования</w:t>
            </w:r>
            <w:r w:rsidRPr="00AD4C5F">
              <w:rPr>
                <w:b/>
              </w:rPr>
              <w:t xml:space="preserve"> к отделке, особенности пошива:</w:t>
            </w:r>
            <w:r w:rsidRPr="00AD4C5F">
              <w:t xml:space="preserve"> 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proofErr w:type="spellStart"/>
            <w:r w:rsidRPr="00AD4C5F">
              <w:t>Световозвращающая</w:t>
            </w:r>
            <w:proofErr w:type="spellEnd"/>
            <w:r w:rsidRPr="00AD4C5F">
              <w:t xml:space="preserve"> лента шириной 50 мм должна быть настрочена по швам притачивания кокеток к </w:t>
            </w:r>
            <w:r>
              <w:t xml:space="preserve">полочкам и </w:t>
            </w:r>
            <w:r w:rsidRPr="00AD4C5F">
              <w:t>спинке куртки;</w:t>
            </w:r>
            <w:r>
              <w:t xml:space="preserve"> </w:t>
            </w:r>
          </w:p>
          <w:p w:rsidR="00AA1BDE" w:rsidRPr="00AD4C5F" w:rsidRDefault="00AA1BDE" w:rsidP="00F27CFD">
            <w:pPr>
              <w:spacing w:line="276" w:lineRule="auto"/>
              <w:ind w:firstLine="709"/>
              <w:jc w:val="both"/>
            </w:pPr>
            <w:r w:rsidRPr="00AD4C5F">
              <w:t>на рукава, передние и задние половинки полукомбинезона - на расстоянии не менее 5,0 см от низа по горизонтали.</w:t>
            </w:r>
          </w:p>
          <w:p w:rsidR="00AA1BDE" w:rsidRPr="005348E3" w:rsidRDefault="00AA1BDE" w:rsidP="00F27CFD">
            <w:pPr>
              <w:jc w:val="both"/>
              <w:rPr>
                <w:color w:val="0000FF"/>
              </w:rPr>
            </w:pPr>
            <w:r w:rsidRPr="005348E3">
              <w:t>Цвет фурнитуры – в тон основного материала.</w:t>
            </w:r>
            <w:r w:rsidRPr="00AD4C5F">
              <w:t xml:space="preserve"> </w:t>
            </w:r>
            <w:r w:rsidRPr="005348E3">
              <w:t>Текстильная лента «контакт» должна быть шир</w:t>
            </w:r>
            <w:r w:rsidRPr="005348E3">
              <w:t>и</w:t>
            </w:r>
            <w:r w:rsidRPr="005348E3">
              <w:t>ной не менее 2,5 см</w:t>
            </w:r>
          </w:p>
          <w:p w:rsidR="00AA1BDE" w:rsidRPr="00670719" w:rsidRDefault="00AA1BDE" w:rsidP="00F27CFD">
            <w:pPr>
              <w:pStyle w:val="af7"/>
              <w:spacing w:line="276" w:lineRule="auto"/>
              <w:ind w:firstLine="709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Воротник должен быть притачан к куртке с последующим настрачиванием</w:t>
            </w:r>
            <w:r w:rsidRPr="00684873">
              <w:rPr>
                <w:b w:val="0"/>
                <w:bCs w:val="0"/>
              </w:rPr>
              <w:t xml:space="preserve"> </w:t>
            </w:r>
            <w:r w:rsidRPr="00684873">
              <w:rPr>
                <w:b w:val="0"/>
              </w:rPr>
              <w:t>с подгибкой ср</w:t>
            </w:r>
            <w:r w:rsidRPr="00684873">
              <w:rPr>
                <w:b w:val="0"/>
              </w:rPr>
              <w:t>е</w:t>
            </w:r>
            <w:r w:rsidRPr="00684873">
              <w:rPr>
                <w:b w:val="0"/>
              </w:rPr>
              <w:t>зов</w:t>
            </w:r>
            <w:r w:rsidRPr="00684873">
              <w:rPr>
                <w:b w:val="0"/>
                <w:bCs w:val="0"/>
              </w:rPr>
              <w:t>.</w:t>
            </w:r>
          </w:p>
          <w:p w:rsidR="00AA1BDE" w:rsidRPr="009B0AEA" w:rsidRDefault="00AA1BDE" w:rsidP="00F27CFD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9B0AEA">
              <w:rPr>
                <w:b/>
              </w:rPr>
              <w:t>1.1.6. Наличие логотипа</w:t>
            </w:r>
            <w:r w:rsidRPr="009B0AEA">
              <w:t>: На левом нагру</w:t>
            </w:r>
            <w:r w:rsidRPr="009B0AEA">
              <w:t>д</w:t>
            </w:r>
            <w:r w:rsidRPr="009B0AEA">
              <w:t>ном кармане выполнена эмблема (фирменный л</w:t>
            </w:r>
            <w:r w:rsidRPr="009B0AEA">
              <w:t>о</w:t>
            </w:r>
            <w:r w:rsidRPr="009B0AEA">
              <w:t>готип)</w:t>
            </w:r>
            <w:r w:rsidRPr="009B0AEA">
              <w:rPr>
                <w:b/>
              </w:rPr>
              <w:t xml:space="preserve"> (см</w:t>
            </w:r>
            <w:proofErr w:type="gramStart"/>
            <w:r w:rsidRPr="009B0AEA">
              <w:rPr>
                <w:b/>
              </w:rPr>
              <w:t>.Ч</w:t>
            </w:r>
            <w:proofErr w:type="gramEnd"/>
            <w:r w:rsidRPr="009B0AEA">
              <w:rPr>
                <w:b/>
              </w:rPr>
              <w:t>ертёж №1)</w:t>
            </w:r>
            <w:r>
              <w:rPr>
                <w:b/>
              </w:rPr>
              <w:t xml:space="preserve"> (Приложение №1)</w:t>
            </w:r>
            <w:r w:rsidRPr="009B0AEA">
              <w:t>, внизу под эмблемой надпись «</w:t>
            </w:r>
            <w:r w:rsidRPr="009B0AEA">
              <w:rPr>
                <w:b/>
              </w:rPr>
              <w:t>РОС</w:t>
            </w:r>
            <w:r w:rsidRPr="009B0AEA">
              <w:t>АТОМ</w:t>
            </w:r>
            <w:r w:rsidRPr="009B0AEA">
              <w:rPr>
                <w:b/>
              </w:rPr>
              <w:t xml:space="preserve">» </w:t>
            </w:r>
            <w:r w:rsidRPr="009B0AEA">
              <w:t>белого цвета</w:t>
            </w:r>
            <w:r w:rsidRPr="009B0AEA">
              <w:rPr>
                <w:b/>
              </w:rPr>
              <w:t xml:space="preserve"> </w:t>
            </w:r>
            <w:r w:rsidRPr="009B0AEA">
              <w:t>диаметр логотипа (эмблемы) Ф60мм, высота букв 10мм, ширина слова-75</w:t>
            </w:r>
            <w:r>
              <w:t>мм</w:t>
            </w:r>
            <w:r w:rsidRPr="009B0AEA">
              <w:t>)</w:t>
            </w:r>
          </w:p>
          <w:p w:rsidR="00AA1BDE" w:rsidRPr="009B0AEA" w:rsidRDefault="00AA1BDE" w:rsidP="00F27CFD">
            <w:pPr>
              <w:jc w:val="both"/>
              <w:rPr>
                <w:b/>
              </w:rPr>
            </w:pPr>
            <w:r w:rsidRPr="009B0AEA">
              <w:rPr>
                <w:b/>
              </w:rPr>
              <w:t xml:space="preserve"> </w:t>
            </w:r>
            <w:r w:rsidRPr="009B0AEA">
              <w:t>На спине, под кокетке</w:t>
            </w:r>
            <w:r>
              <w:t xml:space="preserve"> на расстоянии 20мм от </w:t>
            </w:r>
            <w:proofErr w:type="spellStart"/>
            <w:r>
              <w:t>св</w:t>
            </w:r>
            <w:r>
              <w:t>е</w:t>
            </w:r>
            <w:r>
              <w:t>товозвращающей</w:t>
            </w:r>
            <w:proofErr w:type="spellEnd"/>
            <w:r>
              <w:t xml:space="preserve"> ленты</w:t>
            </w:r>
            <w:r w:rsidRPr="009B0AEA">
              <w:t>, по середине надпись двумя строчками «</w:t>
            </w:r>
            <w:r w:rsidRPr="009B0AEA">
              <w:rPr>
                <w:b/>
              </w:rPr>
              <w:t>РОС</w:t>
            </w:r>
            <w:r>
              <w:t xml:space="preserve">АТОМ </w:t>
            </w:r>
            <w:r w:rsidRPr="009B0AEA">
              <w:t>ФЛОТ</w:t>
            </w:r>
            <w:r w:rsidRPr="009B0AEA">
              <w:rPr>
                <w:b/>
              </w:rPr>
              <w:t xml:space="preserve">», </w:t>
            </w:r>
            <w:r w:rsidRPr="009B0AEA">
              <w:t>белого цвета.</w:t>
            </w:r>
            <w:r w:rsidRPr="009B0AEA">
              <w:rPr>
                <w:b/>
              </w:rPr>
              <w:t xml:space="preserve"> (см</w:t>
            </w:r>
            <w:proofErr w:type="gramStart"/>
            <w:r w:rsidRPr="009B0AEA">
              <w:rPr>
                <w:b/>
              </w:rPr>
              <w:t>.Ч</w:t>
            </w:r>
            <w:proofErr w:type="gramEnd"/>
            <w:r w:rsidRPr="009B0AEA">
              <w:rPr>
                <w:b/>
              </w:rPr>
              <w:t>ертёж №2)</w:t>
            </w:r>
            <w:r>
              <w:rPr>
                <w:b/>
              </w:rPr>
              <w:t xml:space="preserve"> (Приложение № 1)</w:t>
            </w:r>
            <w:r w:rsidRPr="009B0AEA">
              <w:rPr>
                <w:b/>
              </w:rPr>
              <w:t xml:space="preserve"> </w:t>
            </w:r>
            <w:r w:rsidRPr="009B0AEA">
              <w:t>выс</w:t>
            </w:r>
            <w:r w:rsidRPr="009B0AEA">
              <w:t>о</w:t>
            </w:r>
            <w:r w:rsidRPr="009B0AEA">
              <w:lastRenderedPageBreak/>
              <w:t>та букв 30мм, ширина слова «</w:t>
            </w:r>
            <w:r w:rsidRPr="009B0AEA">
              <w:rPr>
                <w:b/>
              </w:rPr>
              <w:t>РОС</w:t>
            </w:r>
            <w:r w:rsidRPr="009B0AEA">
              <w:t>АТОМ» - 280мм, буквы «</w:t>
            </w:r>
            <w:r w:rsidRPr="009B0AEA">
              <w:rPr>
                <w:b/>
              </w:rPr>
              <w:t>РОС</w:t>
            </w:r>
            <w:r w:rsidRPr="009B0AEA">
              <w:t>»- выделены более жирным шрифтом,  ширина слова «ФЛОТ»-160мм</w:t>
            </w:r>
          </w:p>
          <w:p w:rsidR="00AA1BDE" w:rsidRDefault="00AA1BDE" w:rsidP="00F27CFD">
            <w:pPr>
              <w:spacing w:line="276" w:lineRule="auto"/>
              <w:ind w:firstLine="709"/>
              <w:jc w:val="both"/>
            </w:pPr>
            <w:r w:rsidRPr="00E76D3E">
              <w:rPr>
                <w:b/>
              </w:rPr>
              <w:t>1.1.7</w:t>
            </w:r>
            <w:r>
              <w:rPr>
                <w:b/>
              </w:rPr>
              <w:t>.</w:t>
            </w:r>
            <w:r>
              <w:t xml:space="preserve"> </w:t>
            </w:r>
            <w:r w:rsidRPr="00E76D3E">
              <w:rPr>
                <w:b/>
              </w:rPr>
              <w:t>Нанесение надписи и эмблемы</w:t>
            </w:r>
            <w:r>
              <w:t>:</w:t>
            </w:r>
            <w:r w:rsidRPr="009B0AEA">
              <w:t xml:space="preserve"> должны быть выполнены методом термопечати. Логотип должен быть выполнен в соответствии с корпоративным стилем фирмы. Все эмблемы и надписи должны быть</w:t>
            </w:r>
            <w:r>
              <w:t xml:space="preserve"> устойчивы к истиранию и стирке в течении 12 месяцев. Изделие должно иметь вешалку.</w:t>
            </w:r>
          </w:p>
          <w:p w:rsidR="00F55102" w:rsidRDefault="00F55102" w:rsidP="00F27CFD">
            <w:pPr>
              <w:spacing w:line="276" w:lineRule="auto"/>
              <w:ind w:firstLine="709"/>
              <w:jc w:val="both"/>
            </w:pPr>
          </w:p>
          <w:p w:rsidR="00F55102" w:rsidRDefault="00F55102" w:rsidP="00F27CFD">
            <w:pPr>
              <w:spacing w:line="276" w:lineRule="auto"/>
              <w:ind w:firstLine="709"/>
              <w:jc w:val="both"/>
            </w:pPr>
          </w:p>
          <w:p w:rsidR="00F55102" w:rsidRDefault="00F55102" w:rsidP="00F27CFD">
            <w:pPr>
              <w:spacing w:line="276" w:lineRule="auto"/>
              <w:ind w:firstLine="709"/>
              <w:jc w:val="both"/>
            </w:pPr>
          </w:p>
          <w:p w:rsidR="00F55102" w:rsidRDefault="00F55102" w:rsidP="00F27CFD">
            <w:pPr>
              <w:spacing w:line="276" w:lineRule="auto"/>
              <w:ind w:firstLine="709"/>
              <w:jc w:val="both"/>
            </w:pPr>
          </w:p>
          <w:p w:rsidR="00F55102" w:rsidRPr="009B0AEA" w:rsidRDefault="00F55102" w:rsidP="00F27CFD">
            <w:pPr>
              <w:spacing w:line="276" w:lineRule="auto"/>
              <w:ind w:firstLine="709"/>
              <w:jc w:val="both"/>
            </w:pPr>
          </w:p>
          <w:p w:rsidR="00F55102" w:rsidRDefault="00AA1BDE" w:rsidP="00F27CFD">
            <w:pPr>
              <w:pStyle w:val="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</w:p>
          <w:p w:rsidR="00AA1BDE" w:rsidRDefault="00AA1BDE" w:rsidP="00F27CFD">
            <w:pPr>
              <w:pStyle w:val="1"/>
              <w:jc w:val="both"/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DB0116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</w:rPr>
              <w:t>1.1.8.  Эмблема и надписи.</w:t>
            </w:r>
          </w:p>
          <w:p w:rsidR="00F55102" w:rsidRPr="00F55102" w:rsidRDefault="00F55102" w:rsidP="00F55102"/>
          <w:p w:rsidR="00AA1BDE" w:rsidRDefault="00AA1BDE" w:rsidP="00F27CFD">
            <w:pPr>
              <w:rPr>
                <w:b/>
              </w:rPr>
            </w:pPr>
            <w:r w:rsidRPr="009B0AEA">
              <w:rPr>
                <w:b/>
                <w:sz w:val="32"/>
                <w:szCs w:val="32"/>
                <w:u w:val="single"/>
              </w:rPr>
              <w:t>Чертёж №1</w:t>
            </w:r>
            <w:r w:rsidRPr="009B0AEA">
              <w:rPr>
                <w:b/>
              </w:rPr>
              <w:t xml:space="preserve">    </w:t>
            </w:r>
          </w:p>
          <w:p w:rsidR="00AA1BDE" w:rsidRDefault="00AA1BDE" w:rsidP="00F27CFD">
            <w:pPr>
              <w:rPr>
                <w:b/>
              </w:rPr>
            </w:pPr>
          </w:p>
          <w:p w:rsidR="00AA1BDE" w:rsidRDefault="00AA1BDE" w:rsidP="00F27CFD">
            <w:pPr>
              <w:rPr>
                <w:b/>
              </w:rPr>
            </w:pPr>
          </w:p>
          <w:p w:rsidR="00AA1BDE" w:rsidRDefault="00AA1BDE" w:rsidP="00F27CFD">
            <w:pPr>
              <w:rPr>
                <w:sz w:val="56"/>
                <w:szCs w:val="56"/>
              </w:rPr>
            </w:pPr>
            <w:r w:rsidRPr="005E436B">
              <w:rPr>
                <w:noProof/>
                <w:sz w:val="32"/>
                <w:szCs w:val="32"/>
              </w:rPr>
              <w:lastRenderedPageBreak/>
              <w:drawing>
                <wp:inline distT="0" distB="0" distL="0" distR="0">
                  <wp:extent cx="904875" cy="819150"/>
                  <wp:effectExtent l="0" t="0" r="9525" b="0"/>
                  <wp:docPr id="2" name="Рисунок 2" descr="АтомФлот м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томФлот м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                            </w:t>
            </w:r>
            <w:r>
              <w:rPr>
                <w:b/>
                <w:sz w:val="56"/>
                <w:szCs w:val="56"/>
              </w:rPr>
              <w:t>РОС</w:t>
            </w:r>
            <w:r>
              <w:rPr>
                <w:sz w:val="56"/>
                <w:szCs w:val="56"/>
              </w:rPr>
              <w:t>АТОМ</w:t>
            </w:r>
          </w:p>
          <w:p w:rsidR="00AA1BDE" w:rsidRDefault="00AA1BDE" w:rsidP="00F27CFD">
            <w:pPr>
              <w:rPr>
                <w:sz w:val="56"/>
                <w:szCs w:val="56"/>
              </w:rPr>
            </w:pPr>
          </w:p>
          <w:p w:rsidR="00AA1BDE" w:rsidRPr="009B0AEA" w:rsidRDefault="00AA1BDE" w:rsidP="00DB0116">
            <w:pPr>
              <w:rPr>
                <w:b/>
                <w:sz w:val="32"/>
                <w:szCs w:val="32"/>
              </w:rPr>
            </w:pPr>
            <w:r w:rsidRPr="009B0AEA">
              <w:rPr>
                <w:b/>
                <w:sz w:val="32"/>
                <w:szCs w:val="32"/>
                <w:u w:val="single"/>
              </w:rPr>
              <w:t>Чертёж №2</w:t>
            </w:r>
          </w:p>
          <w:p w:rsidR="00AA1BDE" w:rsidRDefault="00AA1BDE" w:rsidP="00F27CFD">
            <w:pPr>
              <w:rPr>
                <w:sz w:val="56"/>
                <w:szCs w:val="56"/>
              </w:rPr>
            </w:pPr>
            <w:r>
              <w:t xml:space="preserve">                                                                                      </w:t>
            </w:r>
            <w:r>
              <w:rPr>
                <w:b/>
              </w:rPr>
              <w:t>РОС</w:t>
            </w:r>
            <w:r w:rsidRPr="00C9404A">
              <w:t>АТОМ</w:t>
            </w:r>
            <w:r w:rsidRPr="00656D35">
              <w:rPr>
                <w:sz w:val="56"/>
                <w:szCs w:val="56"/>
              </w:rPr>
              <w:t xml:space="preserve"> ФЛО</w:t>
            </w:r>
            <w:r>
              <w:rPr>
                <w:sz w:val="56"/>
                <w:szCs w:val="56"/>
              </w:rPr>
              <w:t>Т</w:t>
            </w:r>
          </w:p>
          <w:p w:rsidR="00AA1BDE" w:rsidRPr="00735B79" w:rsidRDefault="00AA1BDE" w:rsidP="00F27CFD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</w:t>
            </w:r>
          </w:p>
          <w:p w:rsidR="00AA1BDE" w:rsidRPr="00442C1F" w:rsidRDefault="00AA1BDE" w:rsidP="00DB0116">
            <w:pPr>
              <w:spacing w:before="100" w:beforeAutospacing="1" w:after="100" w:afterAutospacing="1"/>
              <w:ind w:left="720"/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363756" w:rsidRDefault="00AA1BDE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27575-87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442C1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BDE" w:rsidRPr="00363756" w:rsidRDefault="00AA1BDE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0355F" w:rsidRDefault="00AA1BD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F27CFD" w:rsidRDefault="00AA1BD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</w:tc>
      </w:tr>
    </w:tbl>
    <w:p w:rsidR="00945B41" w:rsidRDefault="00945B41" w:rsidP="00527EE5">
      <w:pPr>
        <w:widowControl w:val="0"/>
        <w:jc w:val="both"/>
        <w:outlineLvl w:val="0"/>
        <w:rPr>
          <w:b/>
        </w:rPr>
        <w:sectPr w:rsidR="00945B41" w:rsidSect="00945B41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D2592F" w:rsidRPr="00D2592F" w:rsidRDefault="00D2592F" w:rsidP="00D2592F">
      <w:pPr>
        <w:pStyle w:val="a5"/>
        <w:widowControl w:val="0"/>
        <w:numPr>
          <w:ilvl w:val="1"/>
          <w:numId w:val="39"/>
        </w:numPr>
        <w:jc w:val="center"/>
        <w:outlineLvl w:val="0"/>
        <w:rPr>
          <w:b/>
          <w:bCs/>
        </w:rPr>
      </w:pPr>
      <w:bookmarkStart w:id="1" w:name="_Toc412024464"/>
      <w:r w:rsidRPr="00D2592F">
        <w:rPr>
          <w:b/>
          <w:bCs/>
        </w:rPr>
        <w:lastRenderedPageBreak/>
        <w:t>Возможность (невозможность) поставки эквивалента</w:t>
      </w:r>
    </w:p>
    <w:p w:rsidR="00D2592F" w:rsidRPr="00D2592F" w:rsidRDefault="00D2592F" w:rsidP="00D2592F">
      <w:pPr>
        <w:pStyle w:val="a5"/>
        <w:widowControl w:val="0"/>
        <w:ind w:left="1069"/>
        <w:outlineLvl w:val="0"/>
        <w:rPr>
          <w:b/>
          <w:bCs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D2592F" w:rsidTr="00CC050C">
        <w:tc>
          <w:tcPr>
            <w:tcW w:w="9344" w:type="dxa"/>
          </w:tcPr>
          <w:p w:rsidR="00D2592F" w:rsidRDefault="00D2592F" w:rsidP="00CC050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Участник запроса </w:t>
            </w:r>
            <w:r w:rsidR="00611C95">
              <w:rPr>
                <w:sz w:val="20"/>
                <w:szCs w:val="20"/>
              </w:rPr>
              <w:t>цен</w:t>
            </w:r>
            <w:r>
              <w:rPr>
                <w:sz w:val="20"/>
                <w:szCs w:val="20"/>
              </w:rPr>
              <w:t xml:space="preserve"> должен принять во внимание, что ссылки в закупочной документации на товарные знаки, фирменные наименования товара или наименование изготовителя, носят лишь рекомендательный характер</w:t>
            </w:r>
            <w:r w:rsidR="001129D5">
              <w:rPr>
                <w:sz w:val="20"/>
                <w:szCs w:val="20"/>
              </w:rPr>
              <w:t xml:space="preserve">. Участник запроса </w:t>
            </w:r>
            <w:r w:rsidR="00611C95">
              <w:rPr>
                <w:sz w:val="20"/>
                <w:szCs w:val="20"/>
              </w:rPr>
              <w:t>цен</w:t>
            </w:r>
            <w:bookmarkStart w:id="2" w:name="_GoBack"/>
            <w:bookmarkEnd w:id="2"/>
            <w:r w:rsidR="001129D5">
              <w:rPr>
                <w:sz w:val="20"/>
                <w:szCs w:val="20"/>
              </w:rPr>
              <w:t xml:space="preserve"> может предоставить в своей заявке на участие в конкурсе иные товарные знаки, фирменные наименования товара иных изготовителей, при условии, что произведенные модели совместимы по качеству между собой, по существу равноценны (эквиваленты).</w:t>
            </w:r>
          </w:p>
          <w:p w:rsidR="001129D5" w:rsidRDefault="001129D5" w:rsidP="00CC050C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 xml:space="preserve"> В случае предложения эквивалента участником процедуры закупки должно быть предоставлено на согласование полное техническое предложение с приложением документов изготовителя (паспорт, сертификат), подтверждающие качество, х</w:t>
            </w:r>
            <w:r>
              <w:rPr>
                <w:b/>
                <w:bCs/>
              </w:rPr>
              <w:t>а</w:t>
            </w:r>
            <w:r>
              <w:rPr>
                <w:b/>
                <w:bCs/>
              </w:rPr>
              <w:t>рактеристики товара, а так же должен быть предоставлен пробный образец для испытаний.</w:t>
            </w:r>
          </w:p>
        </w:tc>
      </w:tr>
    </w:tbl>
    <w:p w:rsidR="00D2592F" w:rsidRDefault="00D2592F" w:rsidP="00D2592F">
      <w:pPr>
        <w:widowControl w:val="0"/>
        <w:outlineLvl w:val="0"/>
        <w:rPr>
          <w:b/>
          <w:bCs/>
        </w:rPr>
      </w:pPr>
    </w:p>
    <w:p w:rsidR="001E294D" w:rsidRDefault="00D2592F" w:rsidP="00C73BFF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 xml:space="preserve">РАЗДЕЛ </w:t>
      </w:r>
      <w:r w:rsidR="00AA1BDE">
        <w:rPr>
          <w:b/>
          <w:bCs/>
        </w:rPr>
        <w:t>2</w:t>
      </w:r>
      <w:r w:rsidR="001E294D" w:rsidRPr="001E294D">
        <w:rPr>
          <w:b/>
          <w:bCs/>
        </w:rPr>
        <w:t>. СВЕДЕНИЯ О НОВИЗНЕ</w:t>
      </w:r>
      <w:bookmarkEnd w:id="1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DB0116" w:rsidP="00DB0116">
            <w:pPr>
              <w:widowControl w:val="0"/>
              <w:rPr>
                <w:b/>
                <w:bCs/>
              </w:rPr>
            </w:pPr>
            <w:r w:rsidRPr="00DB0116">
              <w:rPr>
                <w:sz w:val="20"/>
                <w:szCs w:val="20"/>
              </w:rPr>
              <w:t>Поставляемый товар должен быть новым, не ранее 2014 года изготовления (не допускается поставка пр</w:t>
            </w:r>
            <w:r w:rsidRPr="00DB0116">
              <w:rPr>
                <w:sz w:val="20"/>
                <w:szCs w:val="20"/>
              </w:rPr>
              <w:t>о</w:t>
            </w:r>
            <w:r w:rsidRPr="00DB0116">
              <w:rPr>
                <w:sz w:val="20"/>
                <w:szCs w:val="20"/>
              </w:rPr>
              <w:t>дукции, изготовленной из материалов, бывших в употреблении).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D2592F" w:rsidP="00C73BFF">
      <w:pPr>
        <w:widowControl w:val="0"/>
        <w:jc w:val="center"/>
        <w:outlineLvl w:val="0"/>
        <w:rPr>
          <w:b/>
          <w:bCs/>
        </w:rPr>
      </w:pPr>
      <w:bookmarkStart w:id="3" w:name="_Toc412024465"/>
      <w:r>
        <w:rPr>
          <w:b/>
          <w:bCs/>
        </w:rPr>
        <w:t xml:space="preserve">РАЗДЕЛ </w:t>
      </w:r>
      <w:r w:rsidR="00AA1BDE">
        <w:rPr>
          <w:b/>
          <w:bCs/>
        </w:rPr>
        <w:t>3</w:t>
      </w:r>
      <w:r w:rsidR="001E294D" w:rsidRPr="001E294D">
        <w:rPr>
          <w:b/>
          <w:bCs/>
        </w:rPr>
        <w:t>. ТРЕБОВАНИЯ К МАРКИРОВКЕ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6A154D" w:rsidP="00303983">
            <w:pPr>
              <w:widowControl w:val="0"/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Информация при маркировке костюма должна быть </w:t>
            </w:r>
            <w:r w:rsidR="00303983">
              <w:rPr>
                <w:bCs/>
                <w:sz w:val="20"/>
                <w:szCs w:val="20"/>
              </w:rPr>
              <w:t>точной, чёткой, стойкой на протяжение всего срока хранении и эксплуатации изделия.</w:t>
            </w:r>
          </w:p>
          <w:p w:rsidR="00303983" w:rsidRDefault="00303983" w:rsidP="00303983">
            <w:pPr>
              <w:widowControl w:val="0"/>
              <w:tabs>
                <w:tab w:val="left" w:pos="318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Ярлык должен содержать:</w:t>
            </w:r>
          </w:p>
          <w:p w:rsidR="00303983" w:rsidRDefault="00303983" w:rsidP="00303983">
            <w:pPr>
              <w:widowControl w:val="0"/>
              <w:tabs>
                <w:tab w:val="left" w:pos="318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наименование торговой марки изготовителя</w:t>
            </w:r>
          </w:p>
          <w:p w:rsidR="00303983" w:rsidRDefault="00303983" w:rsidP="00303983">
            <w:pPr>
              <w:widowControl w:val="0"/>
              <w:tabs>
                <w:tab w:val="left" w:pos="318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обозначение технического регламента Таможенного союза, требованиям которого соответствует пр</w:t>
            </w:r>
            <w:r>
              <w:rPr>
                <w:bCs/>
                <w:sz w:val="20"/>
                <w:szCs w:val="20"/>
              </w:rPr>
              <w:t>о</w:t>
            </w:r>
            <w:r>
              <w:rPr>
                <w:bCs/>
                <w:sz w:val="20"/>
                <w:szCs w:val="20"/>
              </w:rPr>
              <w:t>дукция</w:t>
            </w:r>
          </w:p>
          <w:p w:rsidR="00303983" w:rsidRDefault="00303983" w:rsidP="00303983">
            <w:pPr>
              <w:widowControl w:val="0"/>
              <w:tabs>
                <w:tab w:val="left" w:pos="318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товарный код продукции</w:t>
            </w:r>
          </w:p>
          <w:p w:rsidR="00303983" w:rsidRDefault="00303983" w:rsidP="00303983">
            <w:pPr>
              <w:widowControl w:val="0"/>
              <w:tabs>
                <w:tab w:val="left" w:pos="318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размер, рост</w:t>
            </w:r>
          </w:p>
          <w:p w:rsidR="00303983" w:rsidRDefault="00303983" w:rsidP="00303983">
            <w:pPr>
              <w:widowControl w:val="0"/>
              <w:tabs>
                <w:tab w:val="left" w:pos="318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сведения о защитных свойствах</w:t>
            </w:r>
          </w:p>
          <w:p w:rsidR="00303983" w:rsidRPr="008320A6" w:rsidRDefault="00303983" w:rsidP="00303983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сведения об уходе за изделием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4" w:name="_Toc412024466"/>
      <w:r>
        <w:rPr>
          <w:b/>
          <w:color w:val="000000"/>
        </w:rPr>
        <w:t>РАЗДЕЛ 4</w:t>
      </w:r>
      <w:r w:rsidR="0053751E" w:rsidRPr="0053751E">
        <w:rPr>
          <w:b/>
          <w:color w:val="000000"/>
        </w:rPr>
        <w:t>. ТРЕБОВАНИЯ К УПАКОВКЕ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6104E6" w:rsidP="00335462">
            <w:pPr>
              <w:widowControl w:val="0"/>
              <w:rPr>
                <w:b/>
                <w:bCs/>
              </w:rPr>
            </w:pPr>
            <w:r>
              <w:rPr>
                <w:sz w:val="20"/>
                <w:szCs w:val="20"/>
              </w:rPr>
              <w:t>Упаковка должна обеспечивать полную сохранность изделий на весь срок их транспортировки с учётом перегрузок и длительного хранения в соответствии с ГОСТ 26653-90(транспортировка) и ГОСТ 15150-69 (хранение). На упаковке должна быть маркировка с указанием производителя, товарного знака, размера</w:t>
            </w:r>
            <w:r w:rsidR="00C34D8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Данная информация должна быть на каждой упаковке продукции и должна быть читаемой.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5" w:name="_Toc412024467"/>
      <w:r>
        <w:rPr>
          <w:b/>
          <w:color w:val="000000"/>
        </w:rPr>
        <w:t>РАЗДЕЛ 5</w:t>
      </w:r>
      <w:r w:rsidR="0053751E" w:rsidRPr="0053751E">
        <w:rPr>
          <w:b/>
          <w:color w:val="000000"/>
        </w:rPr>
        <w:t xml:space="preserve">. ТРЕБОВАНИЯ </w:t>
      </w:r>
      <w:bookmarkEnd w:id="5"/>
      <w:r w:rsidR="00C34D8A">
        <w:rPr>
          <w:b/>
          <w:color w:val="000000"/>
        </w:rPr>
        <w:t>К ПОСТАВКЕ</w:t>
      </w:r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335462" w:rsidTr="006E45C8">
        <w:tc>
          <w:tcPr>
            <w:tcW w:w="9344" w:type="dxa"/>
          </w:tcPr>
          <w:p w:rsidR="0053751E" w:rsidRPr="005F619A" w:rsidRDefault="0053751E" w:rsidP="005F619A">
            <w:pPr>
              <w:widowControl w:val="0"/>
              <w:tabs>
                <w:tab w:val="left" w:pos="313"/>
                <w:tab w:val="left" w:pos="9356"/>
                <w:tab w:val="left" w:pos="9498"/>
              </w:tabs>
              <w:suppressAutoHyphens/>
              <w:rPr>
                <w:sz w:val="20"/>
                <w:szCs w:val="20"/>
              </w:rPr>
            </w:pPr>
            <w:r w:rsidRPr="005F619A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5F619A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5F619A" w:rsidRDefault="005F619A" w:rsidP="005F619A">
            <w:r>
              <w:rPr>
                <w:bCs/>
                <w:sz w:val="20"/>
                <w:szCs w:val="20"/>
              </w:rPr>
              <w:t>1</w:t>
            </w:r>
            <w:r w:rsidR="0053751E" w:rsidRPr="00335462">
              <w:rPr>
                <w:bCs/>
                <w:sz w:val="20"/>
                <w:szCs w:val="20"/>
              </w:rPr>
              <w:t>.1. Сертифика</w:t>
            </w:r>
            <w:r>
              <w:rPr>
                <w:bCs/>
                <w:sz w:val="20"/>
                <w:szCs w:val="20"/>
              </w:rPr>
              <w:t xml:space="preserve">ты качества завода-изготовителя, </w:t>
            </w:r>
            <w:r w:rsidRPr="005F619A">
              <w:rPr>
                <w:bCs/>
                <w:sz w:val="20"/>
                <w:szCs w:val="20"/>
              </w:rPr>
              <w:t>который должен предоставляться при поставке товара с соответствующими приложениями с указанием конкретной продукции, на которую распространяется действие сертификата соответствия; а также соответствовать иным требованиям (техническим, функци</w:t>
            </w:r>
            <w:r w:rsidRPr="005F619A">
              <w:rPr>
                <w:bCs/>
                <w:sz w:val="20"/>
                <w:szCs w:val="20"/>
              </w:rPr>
              <w:t>о</w:t>
            </w:r>
            <w:r w:rsidRPr="005F619A">
              <w:rPr>
                <w:bCs/>
                <w:sz w:val="20"/>
                <w:szCs w:val="20"/>
              </w:rPr>
              <w:t>нальным характеристикам, потребительским свойствам и качественным характеристикам).</w:t>
            </w:r>
          </w:p>
          <w:p w:rsidR="0053751E" w:rsidRPr="00335462" w:rsidRDefault="005F619A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1.2</w:t>
            </w:r>
            <w:r w:rsidR="0053751E" w:rsidRPr="00335462">
              <w:rPr>
                <w:bCs/>
                <w:color w:val="000000" w:themeColor="text1"/>
                <w:sz w:val="20"/>
                <w:szCs w:val="20"/>
              </w:rPr>
              <w:t>. Паспорта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на изделие с отметкой ОТК завода изготовителя;</w:t>
            </w:r>
          </w:p>
          <w:p w:rsidR="0053751E" w:rsidRPr="005F619A" w:rsidRDefault="005F619A" w:rsidP="005F619A">
            <w:pPr>
              <w:widowControl w:val="0"/>
              <w:tabs>
                <w:tab w:val="left" w:pos="313"/>
                <w:tab w:val="left" w:pos="9356"/>
                <w:tab w:val="left" w:pos="9498"/>
              </w:tabs>
              <w:suppressAutoHyphens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2.</w:t>
            </w:r>
            <w:r w:rsidR="0053751E" w:rsidRPr="005F619A">
              <w:rPr>
                <w:bCs/>
                <w:sz w:val="20"/>
                <w:szCs w:val="20"/>
              </w:rPr>
              <w:t>Копии сертификатов должны быть заверены подписью и печатью, содержать следующие сведения:</w:t>
            </w:r>
          </w:p>
          <w:p w:rsidR="0053751E" w:rsidRPr="00335462" w:rsidRDefault="005F619A" w:rsidP="005F619A">
            <w:pPr>
              <w:keepNext/>
              <w:tabs>
                <w:tab w:val="left" w:pos="313"/>
                <w:tab w:val="left" w:pos="993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2</w:t>
            </w:r>
            <w:r w:rsidR="0053751E" w:rsidRPr="00335462">
              <w:rPr>
                <w:bCs/>
                <w:sz w:val="20"/>
                <w:szCs w:val="20"/>
              </w:rPr>
              <w:t>.1. Ф.И.О.  лица, заверившего сертификат, должность.</w:t>
            </w:r>
          </w:p>
          <w:p w:rsidR="0053751E" w:rsidRPr="00335462" w:rsidRDefault="005F619A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53751E" w:rsidRPr="00335462">
              <w:rPr>
                <w:bCs/>
                <w:sz w:val="20"/>
                <w:szCs w:val="20"/>
              </w:rPr>
              <w:t>.2. Наименование предприятия с указанием юридического и почтового адреса, ИНН.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6" w:name="_Toc412024470"/>
      <w:r>
        <w:rPr>
          <w:b/>
          <w:color w:val="000000"/>
        </w:rPr>
        <w:t>РАЗДЕЛ 6</w:t>
      </w:r>
      <w:r w:rsidR="0053751E" w:rsidRPr="0053751E">
        <w:rPr>
          <w:b/>
          <w:color w:val="000000"/>
        </w:rPr>
        <w:t>. ТРЕБОВАНИЯ К ТРАНСПОРТИРОВАНИЮ</w:t>
      </w:r>
      <w:bookmarkEnd w:id="6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53751E" w:rsidP="00C73BFF">
            <w:pPr>
              <w:widowControl w:val="0"/>
              <w:rPr>
                <w:b/>
                <w:bCs/>
              </w:rPr>
            </w:pPr>
            <w:r w:rsidRPr="00471FA4">
              <w:rPr>
                <w:color w:val="000000"/>
                <w:sz w:val="20"/>
              </w:rPr>
              <w:t>Для</w:t>
            </w:r>
            <w:r w:rsidRPr="00471FA4">
              <w:rPr>
                <w:sz w:val="20"/>
              </w:rPr>
      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</w:t>
            </w:r>
            <w:r w:rsidRPr="00471FA4">
              <w:rPr>
                <w:sz w:val="20"/>
              </w:rPr>
              <w:t>о</w:t>
            </w:r>
            <w:r w:rsidRPr="00471FA4">
              <w:rPr>
                <w:sz w:val="20"/>
              </w:rPr>
              <w:t>вождающего груз при необходимости</w:t>
            </w:r>
            <w:r w:rsidR="005F619A">
              <w:rPr>
                <w:sz w:val="20"/>
              </w:rPr>
              <w:t>.</w:t>
            </w:r>
          </w:p>
        </w:tc>
      </w:tr>
    </w:tbl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7" w:name="_Toc412024471"/>
      <w:r>
        <w:rPr>
          <w:b/>
          <w:color w:val="000000"/>
        </w:rPr>
        <w:lastRenderedPageBreak/>
        <w:t>РАЗДЕЛ 7</w:t>
      </w:r>
      <w:r w:rsidR="0053751E" w:rsidRPr="0053751E">
        <w:rPr>
          <w:b/>
          <w:color w:val="000000"/>
        </w:rPr>
        <w:t>. ТРЕБОВАНИЯ К ХРАНЕНИЮ</w:t>
      </w:r>
      <w:bookmarkEnd w:id="7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</w:t>
            </w:r>
            <w:r w:rsidRPr="00C73BFF">
              <w:rPr>
                <w:sz w:val="20"/>
              </w:rPr>
              <w:t>ъ</w:t>
            </w:r>
            <w:r w:rsidRPr="00C73BFF">
              <w:rPr>
                <w:sz w:val="20"/>
              </w:rPr>
              <w:t>явл</w:t>
            </w:r>
            <w:r>
              <w:rPr>
                <w:sz w:val="20"/>
              </w:rPr>
              <w:t>яемым к данной категории Товара</w:t>
            </w:r>
            <w:r w:rsidR="005F619A">
              <w:rPr>
                <w:sz w:val="20"/>
              </w:rPr>
              <w:t>, по ГОСТ 10581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8" w:name="_Toc412024472"/>
      <w:r>
        <w:rPr>
          <w:b/>
          <w:color w:val="000000"/>
        </w:rPr>
        <w:t>РАЗДЕЛ 8</w:t>
      </w:r>
      <w:r w:rsidR="0053751E" w:rsidRPr="0053751E">
        <w:rPr>
          <w:b/>
          <w:color w:val="000000"/>
        </w:rPr>
        <w:t>. ТРЕБОВАНИЯ К ОБСЛУЖИВАНИЮ</w:t>
      </w:r>
      <w:bookmarkEnd w:id="8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Default="0053751E" w:rsidP="00C73BFF">
      <w:pPr>
        <w:widowControl w:val="0"/>
        <w:jc w:val="center"/>
        <w:rPr>
          <w:b/>
          <w:bCs/>
          <w:sz w:val="20"/>
        </w:rPr>
      </w:pPr>
    </w:p>
    <w:p w:rsidR="00D2592F" w:rsidRPr="00335462" w:rsidRDefault="00D2592F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9" w:name="_Toc412024473"/>
      <w:r>
        <w:rPr>
          <w:b/>
          <w:color w:val="000000"/>
        </w:rPr>
        <w:t>РАЗДЕЛ 9</w:t>
      </w:r>
      <w:r w:rsidR="0053751E" w:rsidRPr="0053751E">
        <w:rPr>
          <w:b/>
          <w:color w:val="000000"/>
        </w:rPr>
        <w:t>. ЭКОЛОГИЧЕСКИЕ ТРЕБОВАНИЯ</w:t>
      </w:r>
      <w:bookmarkEnd w:id="9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Товар должен быть изготовлен из экологически чистых материалов, установленных действующими но</w:t>
            </w:r>
            <w:r w:rsidRPr="00C73BFF">
              <w:rPr>
                <w:sz w:val="20"/>
              </w:rPr>
              <w:t>р</w:t>
            </w:r>
            <w:r w:rsidRPr="00C73BFF">
              <w:rPr>
                <w:sz w:val="20"/>
              </w:rPr>
              <w:t>мативными документами</w:t>
            </w:r>
          </w:p>
        </w:tc>
      </w:tr>
    </w:tbl>
    <w:p w:rsidR="00F55102" w:rsidRDefault="00F55102" w:rsidP="00F55102">
      <w:pPr>
        <w:tabs>
          <w:tab w:val="left" w:pos="3840"/>
        </w:tabs>
        <w:rPr>
          <w:sz w:val="20"/>
        </w:rPr>
      </w:pPr>
    </w:p>
    <w:p w:rsidR="00F55102" w:rsidRPr="0053751E" w:rsidRDefault="00F55102" w:rsidP="00F55102">
      <w:pPr>
        <w:outlineLvl w:val="0"/>
        <w:rPr>
          <w:b/>
          <w:color w:val="000000"/>
        </w:rPr>
      </w:pPr>
      <w:bookmarkStart w:id="10" w:name="_Toc412024474"/>
      <w:r>
        <w:rPr>
          <w:b/>
          <w:color w:val="000000"/>
        </w:rPr>
        <w:t xml:space="preserve">                                РАЗДЕЛ 10</w:t>
      </w:r>
      <w:r w:rsidRPr="0053751E">
        <w:rPr>
          <w:b/>
          <w:color w:val="000000"/>
        </w:rPr>
        <w:t>. ТРЕБОВАНИЯ ПО БЕЗОПАСНОСТИ</w:t>
      </w:r>
      <w:bookmarkEnd w:id="10"/>
    </w:p>
    <w:p w:rsidR="00F55102" w:rsidRPr="00335462" w:rsidRDefault="00F55102" w:rsidP="00F55102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F55102" w:rsidRPr="00C73BFF" w:rsidTr="00CC050C">
        <w:tc>
          <w:tcPr>
            <w:tcW w:w="9344" w:type="dxa"/>
          </w:tcPr>
          <w:p w:rsidR="00F55102" w:rsidRPr="00C73BFF" w:rsidRDefault="00F55102" w:rsidP="00CC050C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  <w:r>
              <w:rPr>
                <w:sz w:val="20"/>
              </w:rPr>
              <w:t>. Согласно те</w:t>
            </w:r>
            <w:r>
              <w:rPr>
                <w:sz w:val="20"/>
              </w:rPr>
              <w:t>х</w:t>
            </w:r>
            <w:r>
              <w:rPr>
                <w:sz w:val="20"/>
              </w:rPr>
              <w:t>ническому регламенту Таможенного союза «О БЕЗО</w:t>
            </w:r>
            <w:r w:rsidR="00B70C4B">
              <w:rPr>
                <w:sz w:val="20"/>
              </w:rPr>
              <w:t>ПАСНОСТИ СРЕДСТВ ИНДИВИДУАЛЬНОЙ</w:t>
            </w:r>
            <w:r>
              <w:rPr>
                <w:sz w:val="20"/>
              </w:rPr>
              <w:t xml:space="preserve"> 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ЩИТЫ» от 13.11.2012г. № 221</w:t>
            </w:r>
          </w:p>
        </w:tc>
      </w:tr>
    </w:tbl>
    <w:p w:rsidR="00F55102" w:rsidRPr="00335462" w:rsidRDefault="00F55102" w:rsidP="00F55102">
      <w:pPr>
        <w:jc w:val="center"/>
        <w:rPr>
          <w:b/>
          <w:color w:val="000000"/>
          <w:sz w:val="20"/>
        </w:rPr>
      </w:pPr>
    </w:p>
    <w:p w:rsidR="00F55102" w:rsidRPr="0053751E" w:rsidRDefault="00F55102" w:rsidP="00F55102">
      <w:pPr>
        <w:jc w:val="center"/>
        <w:outlineLvl w:val="0"/>
        <w:rPr>
          <w:b/>
          <w:color w:val="000000"/>
        </w:rPr>
      </w:pPr>
      <w:bookmarkStart w:id="11" w:name="_Toc412024475"/>
      <w:r>
        <w:rPr>
          <w:b/>
          <w:color w:val="000000"/>
        </w:rPr>
        <w:t>РАЗДЕЛ 11</w:t>
      </w:r>
      <w:r w:rsidRPr="0053751E">
        <w:rPr>
          <w:b/>
          <w:color w:val="000000"/>
        </w:rPr>
        <w:t>. ТРЕБОВАНИЯ К КАЧЕСТВУ</w:t>
      </w:r>
      <w:bookmarkEnd w:id="11"/>
    </w:p>
    <w:p w:rsidR="00F55102" w:rsidRPr="00C67E5F" w:rsidRDefault="00F55102" w:rsidP="00F55102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F55102" w:rsidRPr="008320A6" w:rsidTr="00CC050C">
        <w:tc>
          <w:tcPr>
            <w:tcW w:w="9344" w:type="dxa"/>
          </w:tcPr>
          <w:p w:rsidR="00F55102" w:rsidRPr="008320A6" w:rsidRDefault="00F55102" w:rsidP="00CC050C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</w:t>
            </w:r>
            <w:r w:rsidRPr="008320A6">
              <w:rPr>
                <w:color w:val="000000"/>
                <w:sz w:val="20"/>
                <w:szCs w:val="20"/>
              </w:rPr>
              <w:t>с</w:t>
            </w:r>
            <w:r w:rsidRPr="008320A6">
              <w:rPr>
                <w:color w:val="000000"/>
                <w:sz w:val="20"/>
                <w:szCs w:val="20"/>
              </w:rPr>
              <w:t>сийской Федерации, а также положениям ГОСТа, ТУ, сертификата соответствия завода-изготовителя.</w:t>
            </w:r>
            <w:r>
              <w:rPr>
                <w:color w:val="000000"/>
                <w:sz w:val="20"/>
                <w:szCs w:val="20"/>
              </w:rPr>
              <w:t xml:space="preserve"> Качество поставляемой продукции должно соответствовать указанным техническим характеристикам, в разделе №1 настоящего технического задания.</w:t>
            </w:r>
          </w:p>
        </w:tc>
      </w:tr>
    </w:tbl>
    <w:p w:rsidR="00F55102" w:rsidRPr="00335462" w:rsidRDefault="00F55102" w:rsidP="00F55102">
      <w:pPr>
        <w:widowControl w:val="0"/>
        <w:jc w:val="center"/>
        <w:rPr>
          <w:b/>
          <w:bCs/>
          <w:sz w:val="20"/>
        </w:rPr>
      </w:pPr>
    </w:p>
    <w:p w:rsidR="00F55102" w:rsidRDefault="00F55102" w:rsidP="00F55102">
      <w:pPr>
        <w:jc w:val="center"/>
        <w:outlineLvl w:val="0"/>
        <w:rPr>
          <w:b/>
          <w:color w:val="000000"/>
          <w:sz w:val="26"/>
          <w:szCs w:val="26"/>
        </w:rPr>
      </w:pPr>
      <w:bookmarkStart w:id="12" w:name="_Toc412024476"/>
      <w:r>
        <w:rPr>
          <w:b/>
          <w:color w:val="000000"/>
          <w:sz w:val="26"/>
          <w:szCs w:val="26"/>
        </w:rPr>
        <w:t>РАЗДЕЛ 12</w:t>
      </w:r>
      <w:r w:rsidRPr="0053751E">
        <w:rPr>
          <w:b/>
          <w:color w:val="000000"/>
          <w:sz w:val="26"/>
          <w:szCs w:val="26"/>
        </w:rPr>
        <w:t>. ТЕХНИЧЕСКОЕ СОПРОВОЖДЕНИЕ ГРУПП ТОВАРОВ,</w:t>
      </w:r>
      <w:bookmarkEnd w:id="12"/>
      <w:r w:rsidRPr="0053751E">
        <w:rPr>
          <w:b/>
          <w:color w:val="000000"/>
          <w:sz w:val="26"/>
          <w:szCs w:val="26"/>
        </w:rPr>
        <w:t xml:space="preserve"> </w:t>
      </w:r>
    </w:p>
    <w:p w:rsidR="00F55102" w:rsidRPr="0053751E" w:rsidRDefault="00F55102" w:rsidP="00F55102">
      <w:pPr>
        <w:jc w:val="center"/>
        <w:outlineLvl w:val="0"/>
        <w:rPr>
          <w:b/>
          <w:color w:val="000000"/>
        </w:rPr>
      </w:pPr>
      <w:bookmarkStart w:id="13" w:name="_Toc412024477"/>
      <w:r w:rsidRPr="004A6978">
        <w:rPr>
          <w:b/>
          <w:color w:val="000000"/>
          <w:sz w:val="26"/>
          <w:szCs w:val="26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3"/>
    </w:p>
    <w:p w:rsidR="00F55102" w:rsidRPr="00335462" w:rsidRDefault="00F55102" w:rsidP="00F55102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F55102" w:rsidTr="00CC050C">
        <w:tc>
          <w:tcPr>
            <w:tcW w:w="9344" w:type="dxa"/>
          </w:tcPr>
          <w:p w:rsidR="00F55102" w:rsidRDefault="00F55102" w:rsidP="00CC050C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F55102" w:rsidRPr="00335462" w:rsidRDefault="00F55102" w:rsidP="00F55102">
      <w:pPr>
        <w:widowControl w:val="0"/>
        <w:jc w:val="center"/>
        <w:rPr>
          <w:b/>
          <w:bCs/>
          <w:sz w:val="20"/>
        </w:rPr>
      </w:pPr>
    </w:p>
    <w:p w:rsidR="00F55102" w:rsidRPr="0053751E" w:rsidRDefault="00F55102" w:rsidP="00F55102">
      <w:pPr>
        <w:jc w:val="center"/>
        <w:outlineLvl w:val="0"/>
        <w:rPr>
          <w:b/>
          <w:color w:val="000000"/>
        </w:rPr>
      </w:pPr>
      <w:bookmarkStart w:id="14" w:name="_Toc412024478"/>
      <w:r>
        <w:rPr>
          <w:b/>
          <w:color w:val="000000"/>
        </w:rPr>
        <w:t>РАЗДЕЛ 13</w:t>
      </w:r>
      <w:r w:rsidRPr="0053751E">
        <w:rPr>
          <w:b/>
          <w:color w:val="000000"/>
        </w:rPr>
        <w:t>. ДОПОЛНИТЕЛЬНЫЕ (ИНЫЕ) ТРЕБОВАНИЯ</w:t>
      </w:r>
      <w:bookmarkEnd w:id="14"/>
    </w:p>
    <w:p w:rsidR="00F55102" w:rsidRPr="00335462" w:rsidRDefault="00F55102" w:rsidP="00F55102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F55102" w:rsidRPr="00335462" w:rsidTr="00CC050C">
        <w:tc>
          <w:tcPr>
            <w:tcW w:w="9344" w:type="dxa"/>
          </w:tcPr>
          <w:p w:rsidR="00F55102" w:rsidRPr="00335462" w:rsidRDefault="00F55102" w:rsidP="00CC050C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5" w:name="_Toc378761168"/>
            <w:bookmarkStart w:id="16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5"/>
            <w:bookmarkEnd w:id="16"/>
          </w:p>
        </w:tc>
      </w:tr>
      <w:tr w:rsidR="00F55102" w:rsidRPr="00335462" w:rsidTr="00CC050C">
        <w:tc>
          <w:tcPr>
            <w:tcW w:w="9344" w:type="dxa"/>
          </w:tcPr>
          <w:p w:rsidR="00F55102" w:rsidRPr="00335462" w:rsidRDefault="00F55102" w:rsidP="00CC050C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F55102" w:rsidRPr="00335462" w:rsidTr="00CC050C">
        <w:tc>
          <w:tcPr>
            <w:tcW w:w="9344" w:type="dxa"/>
          </w:tcPr>
          <w:p w:rsidR="00F55102" w:rsidRPr="00335462" w:rsidRDefault="00F55102" w:rsidP="00CC050C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7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13.2 Порядок формирования цены</w:t>
            </w:r>
            <w:bookmarkEnd w:id="17"/>
          </w:p>
        </w:tc>
      </w:tr>
      <w:tr w:rsidR="00F55102" w:rsidRPr="00335462" w:rsidTr="00CC050C">
        <w:tc>
          <w:tcPr>
            <w:tcW w:w="9344" w:type="dxa"/>
          </w:tcPr>
          <w:p w:rsidR="00F55102" w:rsidRPr="00335462" w:rsidRDefault="00F55102" w:rsidP="00CC050C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</w:t>
            </w:r>
            <w:r w:rsidRPr="00335462">
              <w:rPr>
                <w:bCs/>
                <w:color w:val="000000"/>
                <w:sz w:val="20"/>
                <w:szCs w:val="20"/>
              </w:rPr>
              <w:t>в</w:t>
            </w:r>
            <w:r w:rsidRPr="00335462">
              <w:rPr>
                <w:bCs/>
                <w:color w:val="000000"/>
                <w:sz w:val="20"/>
                <w:szCs w:val="20"/>
              </w:rPr>
              <w:t>щика.</w:t>
            </w:r>
          </w:p>
        </w:tc>
      </w:tr>
      <w:tr w:rsidR="00F55102" w:rsidRPr="00335462" w:rsidTr="00CC050C">
        <w:tc>
          <w:tcPr>
            <w:tcW w:w="9344" w:type="dxa"/>
          </w:tcPr>
          <w:p w:rsidR="00F55102" w:rsidRPr="00335462" w:rsidRDefault="00F55102" w:rsidP="00CC050C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8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Подраздел 13.3 </w:t>
            </w:r>
            <w:r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18"/>
          </w:p>
        </w:tc>
      </w:tr>
      <w:tr w:rsidR="00F55102" w:rsidRPr="00335462" w:rsidTr="00CC050C">
        <w:tc>
          <w:tcPr>
            <w:tcW w:w="9344" w:type="dxa"/>
          </w:tcPr>
          <w:p w:rsidR="00F55102" w:rsidRPr="00335462" w:rsidRDefault="00F55102" w:rsidP="00CC050C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F55102" w:rsidRPr="00335462" w:rsidTr="00CC050C">
        <w:tc>
          <w:tcPr>
            <w:tcW w:w="9344" w:type="dxa"/>
          </w:tcPr>
          <w:p w:rsidR="00F55102" w:rsidRPr="00335462" w:rsidRDefault="00F55102" w:rsidP="00CC050C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F55102" w:rsidRPr="00335462" w:rsidTr="00CC050C">
        <w:tc>
          <w:tcPr>
            <w:tcW w:w="9344" w:type="dxa"/>
          </w:tcPr>
          <w:p w:rsidR="00F55102" w:rsidRDefault="00F55102" w:rsidP="00CC050C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 xml:space="preserve">Вся продукция по договору должна быть поставлена </w:t>
            </w:r>
            <w:r>
              <w:rPr>
                <w:sz w:val="20"/>
                <w:szCs w:val="20"/>
              </w:rPr>
              <w:t>с момента заключения договора по «26</w:t>
            </w:r>
            <w:r w:rsidRPr="0033546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октября 2015</w:t>
            </w:r>
            <w:r w:rsidRPr="00335462">
              <w:rPr>
                <w:sz w:val="20"/>
                <w:szCs w:val="20"/>
              </w:rPr>
              <w:t>г.</w:t>
            </w:r>
          </w:p>
          <w:p w:rsidR="00F55102" w:rsidRDefault="00F55102" w:rsidP="00CC050C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Поставка производится партиями по 300 комплектов.</w:t>
            </w:r>
          </w:p>
          <w:p w:rsidR="00F55102" w:rsidRDefault="00F55102" w:rsidP="00CC050C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партия по договору должна быть поставлена с даты заключения договора. по 24.06.2015г. – 300 к-тов.</w:t>
            </w:r>
          </w:p>
          <w:p w:rsidR="00F55102" w:rsidRDefault="00F55102" w:rsidP="00CC050C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партия по договору должна быть поставлена в срок с 06.07.2015г. по 27.07.2015г. – 300 к-тов.</w:t>
            </w:r>
          </w:p>
          <w:p w:rsidR="00F55102" w:rsidRDefault="00F55102" w:rsidP="00CC050C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Третья партия по договору должна быть поставлена в срок с 10.08.2015г. по 31.08.2015г. – 300 к-тов.</w:t>
            </w:r>
          </w:p>
          <w:p w:rsidR="00F55102" w:rsidRDefault="00F55102" w:rsidP="00CC050C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Четвёртая партия по договору должна быть поставлена в срок с 14.09.2015г. по 28.09.2015г.- 300 к-тов.</w:t>
            </w:r>
          </w:p>
          <w:p w:rsidR="00F55102" w:rsidRDefault="00F55102" w:rsidP="00CC050C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Пятая партия по договору должна быть поставлена в срок с 12.10.2015г. по 26.10.2015г. – 300 к-тов.</w:t>
            </w:r>
          </w:p>
          <w:p w:rsidR="00F55102" w:rsidRDefault="00F55102" w:rsidP="00CC050C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F5106E">
              <w:rPr>
                <w:sz w:val="20"/>
                <w:szCs w:val="20"/>
              </w:rPr>
              <w:t>Возможна досрочная поставка на основании уведомления полученного Поставщиком от Заказчика</w:t>
            </w:r>
            <w:r>
              <w:rPr>
                <w:sz w:val="20"/>
                <w:szCs w:val="20"/>
              </w:rPr>
              <w:t>.</w:t>
            </w:r>
          </w:p>
          <w:p w:rsidR="00F55102" w:rsidRDefault="00F55102" w:rsidP="00CC050C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Продукция считается поставленной после подписания уполномоченными лицами сторон товарной (т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варно-транспортной) накладной.</w:t>
            </w:r>
          </w:p>
          <w:p w:rsidR="00C11796" w:rsidRPr="00335462" w:rsidRDefault="00C11796" w:rsidP="00CC050C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Размерный ряд будет прописан при заключении договора в спецификации.</w:t>
            </w:r>
          </w:p>
        </w:tc>
      </w:tr>
    </w:tbl>
    <w:p w:rsidR="009B43C1" w:rsidRPr="00F55102" w:rsidRDefault="009B43C1" w:rsidP="00F55102">
      <w:pPr>
        <w:tabs>
          <w:tab w:val="left" w:pos="3840"/>
        </w:tabs>
        <w:rPr>
          <w:sz w:val="20"/>
        </w:rPr>
        <w:sectPr w:rsidR="009B43C1" w:rsidRPr="00F55102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3751E" w:rsidRPr="00335462" w:rsidRDefault="0053751E" w:rsidP="00C11796">
      <w:pPr>
        <w:widowControl w:val="0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19" w:name="_Toc412024482"/>
      <w:r>
        <w:rPr>
          <w:b/>
          <w:color w:val="000000"/>
        </w:rPr>
        <w:t>РАЗДЕЛ 14</w:t>
      </w:r>
      <w:r w:rsidR="0053751E" w:rsidRPr="0053751E">
        <w:rPr>
          <w:b/>
          <w:color w:val="000000"/>
        </w:rPr>
        <w:t>. ТРЕБОВАНИЕ К ФОРМЕ ПРЕДСТАВЛЯЕМОЙ ИНФОРМАЦИИ</w:t>
      </w:r>
      <w:bookmarkEnd w:id="19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pStyle w:val="a5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20" w:name="_Toc412024483"/>
      <w:r>
        <w:rPr>
          <w:b/>
          <w:color w:val="000000"/>
        </w:rPr>
        <w:t>РАЗДЕЛ 15</w:t>
      </w:r>
      <w:r w:rsidR="0053751E" w:rsidRPr="0053751E">
        <w:rPr>
          <w:b/>
          <w:color w:val="000000"/>
        </w:rPr>
        <w:t>. ТРЕБОВАНИЯ К ТЕХНИЧЕСКОМУ ОБУЧЕНИЮ</w:t>
      </w:r>
      <w:bookmarkEnd w:id="20"/>
      <w:r w:rsidR="0053751E"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1" w:name="_Toc412024484"/>
      <w:r w:rsidRPr="0053751E">
        <w:rPr>
          <w:b/>
          <w:color w:val="000000"/>
        </w:rPr>
        <w:t>ПЕРСОНАЛА ЗАКАЗЧИКА</w:t>
      </w:r>
      <w:bookmarkEnd w:id="2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4A6978" w:rsidRDefault="0053751E" w:rsidP="004A6978">
      <w:pPr>
        <w:jc w:val="center"/>
        <w:outlineLvl w:val="0"/>
        <w:rPr>
          <w:b/>
          <w:color w:val="000000"/>
        </w:rPr>
      </w:pPr>
      <w:bookmarkStart w:id="22" w:name="_Toc412024485"/>
      <w:r w:rsidRPr="0053751E">
        <w:rPr>
          <w:b/>
          <w:color w:val="000000"/>
        </w:rPr>
        <w:t>РАЗДЕЛ</w:t>
      </w:r>
      <w:r w:rsidR="00AA1BDE">
        <w:rPr>
          <w:b/>
          <w:color w:val="000000"/>
        </w:rPr>
        <w:t xml:space="preserve"> 16</w:t>
      </w:r>
      <w:r w:rsidRPr="0053751E">
        <w:rPr>
          <w:b/>
          <w:color w:val="000000"/>
        </w:rPr>
        <w:t>. ПЕРЕЧЕНЬ ПРИНЯТЫХ СОКРАЩЕНИЙ</w:t>
      </w:r>
      <w:bookmarkEnd w:id="22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53751E" w:rsidRPr="009B43C1" w:rsidTr="004A6978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53751E" w:rsidRPr="009B43C1" w:rsidTr="0033546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C67E5F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Костюм для защиты от ОПЗ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C67E5F" w:rsidP="009B43C1">
            <w:pPr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Костюм для защиты от общего производственного загрязнения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23" w:name="_Toc412024486"/>
      <w:r>
        <w:rPr>
          <w:b/>
          <w:color w:val="000000"/>
        </w:rPr>
        <w:t>РАЗДЕЛ 17</w:t>
      </w:r>
      <w:r w:rsidR="0053751E" w:rsidRPr="0053751E">
        <w:rPr>
          <w:b/>
          <w:color w:val="000000"/>
        </w:rPr>
        <w:t>. ПЕРЕЧЕНЬ ПРИЛОЖЕНИЙ</w:t>
      </w:r>
      <w:bookmarkEnd w:id="23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C67E5F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№ 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F55102" w:rsidP="00C73BFF">
            <w:pPr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              15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/>
      </w:tblPr>
      <w:tblGrid>
        <w:gridCol w:w="4361"/>
        <w:gridCol w:w="2019"/>
        <w:gridCol w:w="3190"/>
      </w:tblGrid>
      <w:tr w:rsidR="00C73BFF" w:rsidRPr="004C4E8D" w:rsidTr="006E45C8"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6E45C8">
            <w:r w:rsidRPr="00F9478C">
              <w:rPr>
                <w:color w:val="000000"/>
              </w:rPr>
              <w:t>Инженер группы закупок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C67E5F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proofErr w:type="spellStart"/>
            <w:r w:rsidR="00C67E5F">
              <w:rPr>
                <w:color w:val="000000"/>
              </w:rPr>
              <w:t>Е.В.Похожаева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C73BFF" w:rsidRPr="004C4E8D" w:rsidTr="006E45C8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B3276C" w:rsidRPr="00B3276C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E294D" w:rsidRDefault="001E294D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197DAB" w:rsidRDefault="00B3276C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  <w:r>
        <w:rPr>
          <w:b/>
          <w:bCs/>
          <w:sz w:val="20"/>
          <w:lang w:val="en-US"/>
        </w:rPr>
        <w:t xml:space="preserve">                           </w:t>
      </w:r>
    </w:p>
    <w:p w:rsidR="00197DAB" w:rsidRDefault="00197DAB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D2592F" w:rsidP="00F55102">
      <w:pPr>
        <w:widowControl w:val="0"/>
        <w:outlineLvl w:val="0"/>
        <w:rPr>
          <w:b/>
          <w:bCs/>
          <w:sz w:val="20"/>
          <w:lang w:val="en-US"/>
        </w:rPr>
      </w:pPr>
    </w:p>
    <w:p w:rsidR="00197DAB" w:rsidRDefault="00197DAB" w:rsidP="009B43C1">
      <w:pPr>
        <w:widowControl w:val="0"/>
        <w:jc w:val="center"/>
        <w:outlineLvl w:val="0"/>
        <w:rPr>
          <w:b/>
          <w:bCs/>
          <w:sz w:val="20"/>
          <w:lang w:val="en-US"/>
        </w:rPr>
      </w:pPr>
    </w:p>
    <w:p w:rsidR="00D2592F" w:rsidRDefault="00B3276C" w:rsidP="00F55102">
      <w:pPr>
        <w:widowControl w:val="0"/>
        <w:jc w:val="center"/>
        <w:outlineLvl w:val="0"/>
        <w:rPr>
          <w:b/>
          <w:bCs/>
          <w:sz w:val="20"/>
        </w:rPr>
      </w:pPr>
      <w:r w:rsidRPr="00197DAB">
        <w:rPr>
          <w:b/>
          <w:bCs/>
          <w:sz w:val="20"/>
        </w:rPr>
        <w:t xml:space="preserve">       </w:t>
      </w:r>
      <w:r>
        <w:rPr>
          <w:b/>
          <w:bCs/>
          <w:sz w:val="20"/>
        </w:rPr>
        <w:t xml:space="preserve">                                                                          </w:t>
      </w:r>
      <w:r w:rsidR="00F55102">
        <w:rPr>
          <w:b/>
          <w:bCs/>
          <w:sz w:val="20"/>
        </w:rPr>
        <w:t xml:space="preserve">                           </w:t>
      </w: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D2592F" w:rsidRDefault="00D2592F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D2592F" w:rsidRDefault="00D2592F" w:rsidP="009B43C1">
      <w:pPr>
        <w:widowControl w:val="0"/>
        <w:jc w:val="center"/>
        <w:outlineLvl w:val="0"/>
        <w:rPr>
          <w:bCs/>
        </w:rPr>
      </w:pPr>
      <w:r>
        <w:rPr>
          <w:b/>
          <w:bCs/>
          <w:sz w:val="20"/>
        </w:rPr>
        <w:lastRenderedPageBreak/>
        <w:t xml:space="preserve">                                                                                                        </w:t>
      </w:r>
      <w:r w:rsidR="00B3276C">
        <w:rPr>
          <w:b/>
          <w:bCs/>
          <w:sz w:val="20"/>
        </w:rPr>
        <w:t xml:space="preserve">         </w:t>
      </w:r>
      <w:r w:rsidR="00B3276C" w:rsidRPr="00197DAB">
        <w:rPr>
          <w:b/>
          <w:bCs/>
          <w:sz w:val="20"/>
        </w:rPr>
        <w:t xml:space="preserve">  </w:t>
      </w:r>
      <w:r w:rsidR="00B3276C" w:rsidRPr="00197DAB">
        <w:rPr>
          <w:bCs/>
        </w:rPr>
        <w:t>Приложение №1</w:t>
      </w:r>
    </w:p>
    <w:p w:rsidR="00B3276C" w:rsidRPr="00197DAB" w:rsidRDefault="00D2592F" w:rsidP="009B43C1">
      <w:pPr>
        <w:widowControl w:val="0"/>
        <w:jc w:val="center"/>
        <w:outlineLvl w:val="0"/>
        <w:rPr>
          <w:bCs/>
        </w:rPr>
      </w:pPr>
      <w:r>
        <w:rPr>
          <w:bCs/>
        </w:rPr>
        <w:t xml:space="preserve">                                                                                                              к техническому заданию</w:t>
      </w:r>
    </w:p>
    <w:p w:rsidR="00197DAB" w:rsidRDefault="00197DAB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197DAB" w:rsidRDefault="00197DAB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197DAB" w:rsidRDefault="00197DAB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197DAB" w:rsidRDefault="00197DAB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F55102" w:rsidRDefault="00F55102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F55102" w:rsidRDefault="00F55102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F55102" w:rsidRDefault="00F55102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F55102" w:rsidRDefault="00F55102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197DAB" w:rsidRPr="00197DAB" w:rsidRDefault="00197DAB" w:rsidP="00197DAB">
      <w:pPr>
        <w:rPr>
          <w:b/>
          <w:u w:val="single"/>
        </w:rPr>
      </w:pPr>
      <w:r>
        <w:rPr>
          <w:b/>
          <w:sz w:val="32"/>
          <w:szCs w:val="32"/>
        </w:rPr>
        <w:t xml:space="preserve">           </w:t>
      </w:r>
      <w:r w:rsidRPr="00197DAB">
        <w:rPr>
          <w:b/>
          <w:sz w:val="32"/>
          <w:szCs w:val="32"/>
          <w:u w:val="single"/>
        </w:rPr>
        <w:t>Чертёж №1</w:t>
      </w:r>
      <w:r w:rsidRPr="00197DAB">
        <w:rPr>
          <w:b/>
          <w:u w:val="single"/>
        </w:rPr>
        <w:t xml:space="preserve"> </w:t>
      </w:r>
    </w:p>
    <w:p w:rsidR="00197DAB" w:rsidRDefault="00197DAB" w:rsidP="00197DAB">
      <w:pPr>
        <w:rPr>
          <w:b/>
        </w:rPr>
      </w:pPr>
    </w:p>
    <w:p w:rsidR="00197DAB" w:rsidRDefault="00197DAB" w:rsidP="00197DAB">
      <w:r w:rsidRPr="009B0AEA">
        <w:rPr>
          <w:b/>
        </w:rPr>
        <w:t xml:space="preserve">   </w:t>
      </w:r>
      <w:r w:rsidRPr="005E436B">
        <w:rPr>
          <w:noProof/>
          <w:sz w:val="32"/>
          <w:szCs w:val="32"/>
        </w:rPr>
        <w:drawing>
          <wp:inline distT="0" distB="0" distL="0" distR="0">
            <wp:extent cx="1876425" cy="1733550"/>
            <wp:effectExtent l="0" t="0" r="9525" b="0"/>
            <wp:docPr id="3" name="Рисунок 3" descr="АтомФлот м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томФлот мал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197DAB" w:rsidRPr="00197DAB" w:rsidRDefault="00197DAB" w:rsidP="00197DAB">
      <w:r>
        <w:rPr>
          <w:b/>
          <w:sz w:val="56"/>
          <w:szCs w:val="56"/>
        </w:rPr>
        <w:t xml:space="preserve"> РОС</w:t>
      </w:r>
      <w:r>
        <w:rPr>
          <w:sz w:val="56"/>
          <w:szCs w:val="56"/>
        </w:rPr>
        <w:t>АТОМ</w:t>
      </w:r>
    </w:p>
    <w:p w:rsidR="00197DAB" w:rsidRDefault="00197DAB" w:rsidP="00197DAB">
      <w:pPr>
        <w:rPr>
          <w:sz w:val="56"/>
          <w:szCs w:val="56"/>
        </w:rPr>
      </w:pPr>
    </w:p>
    <w:p w:rsidR="00197DAB" w:rsidRDefault="00197DAB" w:rsidP="00197DAB">
      <w:pPr>
        <w:rPr>
          <w:sz w:val="56"/>
          <w:szCs w:val="56"/>
        </w:rPr>
      </w:pPr>
    </w:p>
    <w:p w:rsidR="00197DAB" w:rsidRDefault="00944889" w:rsidP="00197DA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         </w:t>
      </w:r>
      <w:r w:rsidR="00197DAB">
        <w:rPr>
          <w:b/>
          <w:sz w:val="32"/>
          <w:szCs w:val="32"/>
        </w:rPr>
        <w:t xml:space="preserve"> </w:t>
      </w:r>
      <w:r w:rsidR="00197DAB" w:rsidRPr="00197DAB">
        <w:rPr>
          <w:b/>
          <w:sz w:val="32"/>
          <w:szCs w:val="32"/>
          <w:u w:val="single"/>
        </w:rPr>
        <w:t>Чертёж №2</w:t>
      </w:r>
    </w:p>
    <w:p w:rsidR="00197DAB" w:rsidRDefault="00197DAB" w:rsidP="00197DAB">
      <w:pPr>
        <w:rPr>
          <w:b/>
          <w:sz w:val="32"/>
          <w:szCs w:val="32"/>
          <w:u w:val="single"/>
        </w:rPr>
      </w:pPr>
    </w:p>
    <w:p w:rsidR="00197DAB" w:rsidRPr="00197DAB" w:rsidRDefault="00197DAB" w:rsidP="00197DAB">
      <w:pPr>
        <w:rPr>
          <w:b/>
          <w:sz w:val="32"/>
          <w:szCs w:val="32"/>
          <w:u w:val="single"/>
        </w:rPr>
      </w:pPr>
      <w:r w:rsidRPr="00197DAB">
        <w:rPr>
          <w:b/>
          <w:sz w:val="32"/>
          <w:szCs w:val="32"/>
        </w:rPr>
        <w:t>РОС</w:t>
      </w:r>
      <w:r w:rsidRPr="00197DAB">
        <w:rPr>
          <w:sz w:val="32"/>
          <w:szCs w:val="32"/>
        </w:rPr>
        <w:t>АТОМ</w:t>
      </w:r>
      <w:r w:rsidRPr="00656D35">
        <w:rPr>
          <w:sz w:val="56"/>
          <w:szCs w:val="56"/>
        </w:rPr>
        <w:t xml:space="preserve"> </w:t>
      </w:r>
      <w:r w:rsidRPr="00197DAB">
        <w:rPr>
          <w:sz w:val="72"/>
          <w:szCs w:val="72"/>
        </w:rPr>
        <w:t>ФЛОТ</w:t>
      </w:r>
    </w:p>
    <w:p w:rsidR="00197DAB" w:rsidRPr="00735B79" w:rsidRDefault="00197DAB" w:rsidP="00197DAB">
      <w:pPr>
        <w:rPr>
          <w:sz w:val="56"/>
          <w:szCs w:val="56"/>
        </w:rPr>
      </w:pPr>
      <w:r>
        <w:rPr>
          <w:sz w:val="56"/>
          <w:szCs w:val="56"/>
        </w:rPr>
        <w:t xml:space="preserve"> </w:t>
      </w:r>
    </w:p>
    <w:p w:rsidR="00B3276C" w:rsidRPr="00B3276C" w:rsidRDefault="00B3276C" w:rsidP="009B43C1">
      <w:pPr>
        <w:widowControl w:val="0"/>
        <w:jc w:val="center"/>
        <w:outlineLvl w:val="0"/>
        <w:rPr>
          <w:b/>
          <w:bCs/>
          <w:sz w:val="20"/>
        </w:rPr>
      </w:pPr>
    </w:p>
    <w:sectPr w:rsidR="00B3276C" w:rsidRPr="00B3276C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C93" w:rsidRDefault="00A33C93" w:rsidP="004C4E8D">
      <w:r>
        <w:separator/>
      </w:r>
    </w:p>
  </w:endnote>
  <w:endnote w:type="continuationSeparator" w:id="0">
    <w:p w:rsidR="00A33C93" w:rsidRDefault="00A33C93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9447"/>
      <w:docPartObj>
        <w:docPartGallery w:val="Page Numbers (Bottom of Page)"/>
        <w:docPartUnique/>
      </w:docPartObj>
    </w:sdtPr>
    <w:sdtContent>
      <w:p w:rsidR="00945B41" w:rsidRDefault="00E35CA2">
        <w:pPr>
          <w:pStyle w:val="af4"/>
          <w:jc w:val="right"/>
        </w:pPr>
        <w:r>
          <w:fldChar w:fldCharType="begin"/>
        </w:r>
        <w:r w:rsidR="00945B41">
          <w:instrText xml:space="preserve"> PAGE   \* MERGEFORMAT </w:instrText>
        </w:r>
        <w:r>
          <w:fldChar w:fldCharType="separate"/>
        </w:r>
        <w:r w:rsidR="003254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5B41" w:rsidRPr="009242FD" w:rsidRDefault="00945B41" w:rsidP="009242FD">
    <w:pPr>
      <w:jc w:val="center"/>
      <w:rPr>
        <w:sz w:val="20"/>
        <w:szCs w:val="20"/>
      </w:rPr>
    </w:pPr>
    <w:r>
      <w:rPr>
        <w:color w:val="000000"/>
        <w:sz w:val="20"/>
        <w:szCs w:val="20"/>
      </w:rPr>
      <w:t>т</w:t>
    </w:r>
    <w:r w:rsidRPr="009242FD">
      <w:rPr>
        <w:color w:val="000000"/>
        <w:sz w:val="20"/>
        <w:szCs w:val="20"/>
      </w:rPr>
      <w:t>ехническое задание на п</w:t>
    </w:r>
    <w:r w:rsidRPr="009242FD">
      <w:rPr>
        <w:sz w:val="20"/>
        <w:szCs w:val="20"/>
      </w:rPr>
      <w:t xml:space="preserve">оставку </w:t>
    </w:r>
    <w:r w:rsidR="00A82066">
      <w:rPr>
        <w:sz w:val="20"/>
        <w:szCs w:val="20"/>
      </w:rPr>
      <w:t>костюмов для защиты от общего производственного загрязнения</w:t>
    </w:r>
  </w:p>
  <w:p w:rsidR="00945B41" w:rsidRPr="009242FD" w:rsidRDefault="00A82066" w:rsidP="009242FD">
    <w:pPr>
      <w:jc w:val="center"/>
      <w:rPr>
        <w:sz w:val="20"/>
        <w:szCs w:val="20"/>
      </w:rPr>
    </w:pPr>
    <w:r>
      <w:rPr>
        <w:sz w:val="20"/>
        <w:szCs w:val="20"/>
      </w:rPr>
      <w:t>(номенклатурная группа № 1.74</w:t>
    </w:r>
    <w:r w:rsidR="00945B41" w:rsidRPr="009242FD">
      <w:rPr>
        <w:sz w:val="20"/>
        <w:szCs w:val="20"/>
      </w:rPr>
      <w:t xml:space="preserve"> – поставка </w:t>
    </w:r>
    <w:r>
      <w:rPr>
        <w:sz w:val="20"/>
        <w:szCs w:val="20"/>
      </w:rPr>
      <w:t>спецодежды</w:t>
    </w:r>
    <w:r w:rsidR="00945B41" w:rsidRPr="009242FD">
      <w:rPr>
        <w:sz w:val="20"/>
        <w:szCs w:val="20"/>
      </w:rPr>
      <w:t>)</w:t>
    </w:r>
  </w:p>
  <w:p w:rsidR="00945B41" w:rsidRPr="009242FD" w:rsidRDefault="00945B41" w:rsidP="009242FD">
    <w:pPr>
      <w:jc w:val="center"/>
      <w:rPr>
        <w:color w:val="000000"/>
        <w:sz w:val="20"/>
        <w:szCs w:val="20"/>
      </w:rPr>
    </w:pPr>
    <w:r w:rsidRPr="009242FD">
      <w:rPr>
        <w:sz w:val="20"/>
        <w:szCs w:val="20"/>
      </w:rPr>
      <w:t>для нужд ФГУП «Атомфлот»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C93" w:rsidRDefault="00A33C93" w:rsidP="004C4E8D">
      <w:r>
        <w:separator/>
      </w:r>
    </w:p>
  </w:footnote>
  <w:footnote w:type="continuationSeparator" w:id="0">
    <w:p w:rsidR="00A33C93" w:rsidRDefault="00A33C93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8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35C34155"/>
    <w:multiLevelType w:val="multilevel"/>
    <w:tmpl w:val="56882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2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6B810DE4"/>
    <w:multiLevelType w:val="multilevel"/>
    <w:tmpl w:val="53F43DF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27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4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8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5"/>
  </w:num>
  <w:num w:numId="3">
    <w:abstractNumId w:val="6"/>
  </w:num>
  <w:num w:numId="4">
    <w:abstractNumId w:val="19"/>
  </w:num>
  <w:num w:numId="5">
    <w:abstractNumId w:val="33"/>
  </w:num>
  <w:num w:numId="6">
    <w:abstractNumId w:val="28"/>
  </w:num>
  <w:num w:numId="7">
    <w:abstractNumId w:val="11"/>
  </w:num>
  <w:num w:numId="8">
    <w:abstractNumId w:val="0"/>
  </w:num>
  <w:num w:numId="9">
    <w:abstractNumId w:val="34"/>
  </w:num>
  <w:num w:numId="10">
    <w:abstractNumId w:val="3"/>
  </w:num>
  <w:num w:numId="11">
    <w:abstractNumId w:val="10"/>
  </w:num>
  <w:num w:numId="12">
    <w:abstractNumId w:val="39"/>
  </w:num>
  <w:num w:numId="13">
    <w:abstractNumId w:val="20"/>
  </w:num>
  <w:num w:numId="14">
    <w:abstractNumId w:val="24"/>
  </w:num>
  <w:num w:numId="15">
    <w:abstractNumId w:val="18"/>
  </w:num>
  <w:num w:numId="16">
    <w:abstractNumId w:val="14"/>
  </w:num>
  <w:num w:numId="17">
    <w:abstractNumId w:val="31"/>
  </w:num>
  <w:num w:numId="18">
    <w:abstractNumId w:val="8"/>
  </w:num>
  <w:num w:numId="19">
    <w:abstractNumId w:val="21"/>
  </w:num>
  <w:num w:numId="20">
    <w:abstractNumId w:val="23"/>
  </w:num>
  <w:num w:numId="21">
    <w:abstractNumId w:val="12"/>
  </w:num>
  <w:num w:numId="22">
    <w:abstractNumId w:val="29"/>
  </w:num>
  <w:num w:numId="23">
    <w:abstractNumId w:val="25"/>
  </w:num>
  <w:num w:numId="24">
    <w:abstractNumId w:val="13"/>
  </w:num>
  <w:num w:numId="25">
    <w:abstractNumId w:val="27"/>
  </w:num>
  <w:num w:numId="26">
    <w:abstractNumId w:val="30"/>
  </w:num>
  <w:num w:numId="27">
    <w:abstractNumId w:val="4"/>
  </w:num>
  <w:num w:numId="28">
    <w:abstractNumId w:val="7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7"/>
  </w:num>
  <w:num w:numId="31">
    <w:abstractNumId w:val="36"/>
  </w:num>
  <w:num w:numId="32">
    <w:abstractNumId w:val="15"/>
  </w:num>
  <w:num w:numId="33">
    <w:abstractNumId w:val="37"/>
  </w:num>
  <w:num w:numId="34">
    <w:abstractNumId w:val="1"/>
  </w:num>
  <w:num w:numId="35">
    <w:abstractNumId w:val="35"/>
  </w:num>
  <w:num w:numId="36">
    <w:abstractNumId w:val="16"/>
  </w:num>
  <w:num w:numId="37">
    <w:abstractNumId w:val="38"/>
  </w:num>
  <w:num w:numId="38">
    <w:abstractNumId w:val="9"/>
  </w:num>
  <w:num w:numId="39">
    <w:abstractNumId w:val="26"/>
  </w:num>
  <w:num w:numId="4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3E3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13BC"/>
    <w:rsid w:val="000D6F28"/>
    <w:rsid w:val="000E0159"/>
    <w:rsid w:val="000E22DC"/>
    <w:rsid w:val="000F26D8"/>
    <w:rsid w:val="00104742"/>
    <w:rsid w:val="001057BE"/>
    <w:rsid w:val="00105922"/>
    <w:rsid w:val="00107D95"/>
    <w:rsid w:val="001129D5"/>
    <w:rsid w:val="00113A2F"/>
    <w:rsid w:val="0011408B"/>
    <w:rsid w:val="001156EB"/>
    <w:rsid w:val="00120F19"/>
    <w:rsid w:val="00121D5D"/>
    <w:rsid w:val="0012675D"/>
    <w:rsid w:val="00126B8B"/>
    <w:rsid w:val="0014196B"/>
    <w:rsid w:val="00143E25"/>
    <w:rsid w:val="001461B5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97DAB"/>
    <w:rsid w:val="001A297E"/>
    <w:rsid w:val="001A56D4"/>
    <w:rsid w:val="001B022B"/>
    <w:rsid w:val="001B1036"/>
    <w:rsid w:val="001B46B2"/>
    <w:rsid w:val="001B4DC9"/>
    <w:rsid w:val="001C1698"/>
    <w:rsid w:val="001C1CCA"/>
    <w:rsid w:val="001D51CC"/>
    <w:rsid w:val="001E097E"/>
    <w:rsid w:val="001E25A6"/>
    <w:rsid w:val="001E294D"/>
    <w:rsid w:val="001E6B0E"/>
    <w:rsid w:val="001F5ECE"/>
    <w:rsid w:val="001F62FF"/>
    <w:rsid w:val="0021200B"/>
    <w:rsid w:val="00213D92"/>
    <w:rsid w:val="00215FC3"/>
    <w:rsid w:val="00217D00"/>
    <w:rsid w:val="00251814"/>
    <w:rsid w:val="0026619A"/>
    <w:rsid w:val="0026681B"/>
    <w:rsid w:val="00276F6D"/>
    <w:rsid w:val="00287603"/>
    <w:rsid w:val="00292D48"/>
    <w:rsid w:val="00294BB7"/>
    <w:rsid w:val="002A100F"/>
    <w:rsid w:val="002B0C9D"/>
    <w:rsid w:val="002B10DD"/>
    <w:rsid w:val="002B23CB"/>
    <w:rsid w:val="002C7DB5"/>
    <w:rsid w:val="002D75CF"/>
    <w:rsid w:val="002E359B"/>
    <w:rsid w:val="002E3BC3"/>
    <w:rsid w:val="002F6B20"/>
    <w:rsid w:val="00303983"/>
    <w:rsid w:val="0030668D"/>
    <w:rsid w:val="0032548F"/>
    <w:rsid w:val="003271A5"/>
    <w:rsid w:val="003323ED"/>
    <w:rsid w:val="003338E5"/>
    <w:rsid w:val="00335462"/>
    <w:rsid w:val="0033677A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31C53"/>
    <w:rsid w:val="00433E5C"/>
    <w:rsid w:val="00442192"/>
    <w:rsid w:val="00442C1F"/>
    <w:rsid w:val="0044568D"/>
    <w:rsid w:val="00445DAF"/>
    <w:rsid w:val="00453DE1"/>
    <w:rsid w:val="00454A96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A0362"/>
    <w:rsid w:val="004A3FFB"/>
    <w:rsid w:val="004A6978"/>
    <w:rsid w:val="004C2E1E"/>
    <w:rsid w:val="004C4E8D"/>
    <w:rsid w:val="004D7B19"/>
    <w:rsid w:val="004E206A"/>
    <w:rsid w:val="004F17F4"/>
    <w:rsid w:val="004F3601"/>
    <w:rsid w:val="004F380C"/>
    <w:rsid w:val="005054C9"/>
    <w:rsid w:val="00515917"/>
    <w:rsid w:val="00527EE5"/>
    <w:rsid w:val="00530D93"/>
    <w:rsid w:val="00530E21"/>
    <w:rsid w:val="0053751E"/>
    <w:rsid w:val="00544216"/>
    <w:rsid w:val="005451AF"/>
    <w:rsid w:val="00570175"/>
    <w:rsid w:val="00571850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C5AA7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5F619A"/>
    <w:rsid w:val="00604057"/>
    <w:rsid w:val="006104E6"/>
    <w:rsid w:val="00611C95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154D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658EE"/>
    <w:rsid w:val="008702D5"/>
    <w:rsid w:val="00875C9D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4889"/>
    <w:rsid w:val="00945B41"/>
    <w:rsid w:val="009469E5"/>
    <w:rsid w:val="00947CF4"/>
    <w:rsid w:val="0095096B"/>
    <w:rsid w:val="00953EA6"/>
    <w:rsid w:val="00962134"/>
    <w:rsid w:val="009701A4"/>
    <w:rsid w:val="009751F9"/>
    <w:rsid w:val="00986440"/>
    <w:rsid w:val="00986AFF"/>
    <w:rsid w:val="00986C1E"/>
    <w:rsid w:val="00997BE8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20D64"/>
    <w:rsid w:val="00A31AEB"/>
    <w:rsid w:val="00A33C93"/>
    <w:rsid w:val="00A347E6"/>
    <w:rsid w:val="00A40466"/>
    <w:rsid w:val="00A44A37"/>
    <w:rsid w:val="00A473E0"/>
    <w:rsid w:val="00A51D50"/>
    <w:rsid w:val="00A53402"/>
    <w:rsid w:val="00A578AB"/>
    <w:rsid w:val="00A609CE"/>
    <w:rsid w:val="00A6161E"/>
    <w:rsid w:val="00A62F5D"/>
    <w:rsid w:val="00A6682A"/>
    <w:rsid w:val="00A7057D"/>
    <w:rsid w:val="00A75C93"/>
    <w:rsid w:val="00A82066"/>
    <w:rsid w:val="00A828FA"/>
    <w:rsid w:val="00A8469A"/>
    <w:rsid w:val="00A850EF"/>
    <w:rsid w:val="00A86F98"/>
    <w:rsid w:val="00A90F9F"/>
    <w:rsid w:val="00A9165C"/>
    <w:rsid w:val="00A93B2E"/>
    <w:rsid w:val="00AA1BDE"/>
    <w:rsid w:val="00AB73D3"/>
    <w:rsid w:val="00AB7BFD"/>
    <w:rsid w:val="00AC2E4B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18C3"/>
    <w:rsid w:val="00B22940"/>
    <w:rsid w:val="00B3276C"/>
    <w:rsid w:val="00B344A7"/>
    <w:rsid w:val="00B424B2"/>
    <w:rsid w:val="00B529EE"/>
    <w:rsid w:val="00B53580"/>
    <w:rsid w:val="00B53FF5"/>
    <w:rsid w:val="00B6380D"/>
    <w:rsid w:val="00B6408B"/>
    <w:rsid w:val="00B70C4B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17AA"/>
    <w:rsid w:val="00BF3167"/>
    <w:rsid w:val="00BF4357"/>
    <w:rsid w:val="00C00059"/>
    <w:rsid w:val="00C03618"/>
    <w:rsid w:val="00C03865"/>
    <w:rsid w:val="00C11796"/>
    <w:rsid w:val="00C179DA"/>
    <w:rsid w:val="00C220ED"/>
    <w:rsid w:val="00C30511"/>
    <w:rsid w:val="00C31DDC"/>
    <w:rsid w:val="00C34D8A"/>
    <w:rsid w:val="00C377DF"/>
    <w:rsid w:val="00C47FFD"/>
    <w:rsid w:val="00C67D5A"/>
    <w:rsid w:val="00C67E5F"/>
    <w:rsid w:val="00C73A0B"/>
    <w:rsid w:val="00C73BFF"/>
    <w:rsid w:val="00C80297"/>
    <w:rsid w:val="00C80C1D"/>
    <w:rsid w:val="00C8406E"/>
    <w:rsid w:val="00CA17C2"/>
    <w:rsid w:val="00CA2CEA"/>
    <w:rsid w:val="00CA3604"/>
    <w:rsid w:val="00CA6F12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1F16"/>
    <w:rsid w:val="00D2018E"/>
    <w:rsid w:val="00D20360"/>
    <w:rsid w:val="00D2592F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397"/>
    <w:rsid w:val="00DA65AC"/>
    <w:rsid w:val="00DA6834"/>
    <w:rsid w:val="00DB0116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34A67"/>
    <w:rsid w:val="00E35CA2"/>
    <w:rsid w:val="00E41511"/>
    <w:rsid w:val="00E569E2"/>
    <w:rsid w:val="00E63E33"/>
    <w:rsid w:val="00E70595"/>
    <w:rsid w:val="00E76D3E"/>
    <w:rsid w:val="00E77709"/>
    <w:rsid w:val="00E77AA1"/>
    <w:rsid w:val="00E8114F"/>
    <w:rsid w:val="00E811B4"/>
    <w:rsid w:val="00E81D7E"/>
    <w:rsid w:val="00E863A7"/>
    <w:rsid w:val="00E86738"/>
    <w:rsid w:val="00E96B07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27CFD"/>
    <w:rsid w:val="00F43229"/>
    <w:rsid w:val="00F471E0"/>
    <w:rsid w:val="00F5106E"/>
    <w:rsid w:val="00F516A3"/>
    <w:rsid w:val="00F54E4B"/>
    <w:rsid w:val="00F55102"/>
    <w:rsid w:val="00F5608B"/>
    <w:rsid w:val="00F73F9D"/>
    <w:rsid w:val="00F765AE"/>
    <w:rsid w:val="00F87172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7CF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5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27C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7">
    <w:name w:val="Title"/>
    <w:basedOn w:val="a"/>
    <w:link w:val="af8"/>
    <w:qFormat/>
    <w:rsid w:val="00F27CFD"/>
    <w:pPr>
      <w:jc w:val="center"/>
    </w:pPr>
    <w:rPr>
      <w:b/>
      <w:bCs/>
    </w:rPr>
  </w:style>
  <w:style w:type="character" w:customStyle="1" w:styleId="af8">
    <w:name w:val="Название Знак"/>
    <w:basedOn w:val="a0"/>
    <w:link w:val="af7"/>
    <w:rsid w:val="00F27CFD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76608-7C9F-4FD7-BA20-D7873F986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15</Pages>
  <Words>2752</Words>
  <Characters>15689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18405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Кузнецов</cp:lastModifiedBy>
  <cp:revision>17</cp:revision>
  <cp:lastPrinted>2015-03-17T09:53:00Z</cp:lastPrinted>
  <dcterms:created xsi:type="dcterms:W3CDTF">2015-02-18T07:27:00Z</dcterms:created>
  <dcterms:modified xsi:type="dcterms:W3CDTF">2015-04-08T05:51:00Z</dcterms:modified>
</cp:coreProperties>
</file>