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AAB" w:rsidRPr="00D24AAB" w:rsidRDefault="00D24AAB" w:rsidP="00D24AAB">
      <w:pPr>
        <w:ind w:firstLine="709"/>
        <w:jc w:val="center"/>
        <w:outlineLvl w:val="0"/>
        <w:rPr>
          <w:b/>
        </w:rPr>
      </w:pPr>
      <w:bookmarkStart w:id="0" w:name="_Toc394591163"/>
      <w:r w:rsidRPr="00D24AAB">
        <w:rPr>
          <w:b/>
        </w:rPr>
        <w:t>ИЗВЕЩЕНИЕ О ПР</w:t>
      </w:r>
      <w:bookmarkStart w:id="1" w:name="_GoBack"/>
      <w:bookmarkEnd w:id="1"/>
      <w:r w:rsidRPr="00D24AAB">
        <w:rPr>
          <w:b/>
        </w:rPr>
        <w:t>ОВЕДЕНИИ ЗАПРОСА ЦЕН</w:t>
      </w:r>
      <w:bookmarkEnd w:id="0"/>
    </w:p>
    <w:p w:rsidR="00D24AAB" w:rsidRPr="00D24AAB" w:rsidRDefault="00D24AAB" w:rsidP="00D24AAB">
      <w:pPr>
        <w:tabs>
          <w:tab w:val="left" w:pos="1134"/>
        </w:tabs>
        <w:ind w:firstLine="709"/>
        <w:jc w:val="center"/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4AAB">
        <w:rPr>
          <w:b/>
          <w:spacing w:val="-6"/>
        </w:rPr>
        <w:t>Форма и способ процедуры закупки</w:t>
      </w:r>
      <w:r w:rsidRPr="00D24AAB">
        <w:rPr>
          <w:spacing w:val="-6"/>
        </w:rPr>
        <w:t xml:space="preserve">: </w:t>
      </w:r>
      <w:r w:rsidRPr="00D24AAB">
        <w:t>Открытый запрос цен в электронной форме.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4AAB">
        <w:rPr>
          <w:b/>
          <w:spacing w:val="-6"/>
        </w:rPr>
        <w:t>Предмет запроса цен</w:t>
      </w:r>
      <w:r w:rsidRPr="00D24AAB">
        <w:rPr>
          <w:spacing w:val="-6"/>
        </w:rPr>
        <w:t xml:space="preserve">: право заключения договора на поставку тахеометра </w:t>
      </w:r>
      <w:proofErr w:type="spellStart"/>
      <w:r w:rsidRPr="00D24AAB">
        <w:rPr>
          <w:spacing w:val="-6"/>
        </w:rPr>
        <w:t>Leica</w:t>
      </w:r>
      <w:proofErr w:type="spellEnd"/>
      <w:r w:rsidRPr="00D24AAB">
        <w:rPr>
          <w:spacing w:val="-6"/>
        </w:rPr>
        <w:t xml:space="preserve"> TS09 </w:t>
      </w:r>
      <w:proofErr w:type="spellStart"/>
      <w:r w:rsidRPr="00D24AAB">
        <w:rPr>
          <w:spacing w:val="-6"/>
        </w:rPr>
        <w:t>plus</w:t>
      </w:r>
      <w:proofErr w:type="spellEnd"/>
      <w:r w:rsidRPr="00D24AAB">
        <w:rPr>
          <w:spacing w:val="-6"/>
        </w:rPr>
        <w:t xml:space="preserve"> r 500 (2″) или эквивалента.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4AAB">
        <w:rPr>
          <w:b/>
          <w:spacing w:val="-6"/>
        </w:rPr>
        <w:t>Заказчик</w:t>
      </w:r>
      <w:r w:rsidRPr="00D24AAB">
        <w:rPr>
          <w:spacing w:val="-6"/>
        </w:rPr>
        <w:t>:</w:t>
      </w:r>
    </w:p>
    <w:p w:rsidR="00D24AAB" w:rsidRPr="00D24AAB" w:rsidRDefault="00D24AAB" w:rsidP="00D24AAB">
      <w:pPr>
        <w:tabs>
          <w:tab w:val="left" w:pos="1134"/>
        </w:tabs>
        <w:ind w:firstLine="709"/>
        <w:jc w:val="both"/>
        <w:rPr>
          <w:spacing w:val="-6"/>
        </w:rPr>
      </w:pPr>
      <w:r w:rsidRPr="00D24AAB">
        <w:t>Открытое акционерное общество «Атомэнергопроект» (ОАО «Атомэнергопроект»</w:t>
      </w:r>
      <w:r w:rsidRPr="00D24AAB">
        <w:rPr>
          <w:spacing w:val="-6"/>
        </w:rPr>
        <w:t>)</w:t>
      </w:r>
    </w:p>
    <w:p w:rsidR="00D24AAB" w:rsidRPr="00D24AAB" w:rsidRDefault="00D24AAB" w:rsidP="00D24AAB">
      <w:pPr>
        <w:pStyle w:val="a7"/>
        <w:tabs>
          <w:tab w:val="left" w:pos="1134"/>
        </w:tabs>
        <w:spacing w:after="0"/>
        <w:ind w:firstLine="709"/>
        <w:jc w:val="both"/>
      </w:pPr>
      <w:r w:rsidRPr="00D24AAB">
        <w:t>место нахождения: 105005, г. Москва, ул. Бакунинская, д.7, стр.1</w:t>
      </w:r>
    </w:p>
    <w:p w:rsidR="00D24AAB" w:rsidRPr="00D24AAB" w:rsidRDefault="00D24AAB" w:rsidP="00D24AAB">
      <w:pPr>
        <w:pStyle w:val="a4"/>
        <w:tabs>
          <w:tab w:val="left" w:pos="1134"/>
        </w:tabs>
        <w:ind w:firstLine="709"/>
        <w:rPr>
          <w:color w:val="auto"/>
        </w:rPr>
      </w:pPr>
      <w:r w:rsidRPr="00D24AAB">
        <w:rPr>
          <w:color w:val="auto"/>
        </w:rPr>
        <w:t xml:space="preserve">адрес электронной почты: </w:t>
      </w:r>
      <w:hyperlink r:id="rId5" w:history="1">
        <w:r w:rsidRPr="00D24AAB">
          <w:rPr>
            <w:rStyle w:val="a6"/>
            <w:color w:val="auto"/>
            <w:lang w:val="en-US"/>
          </w:rPr>
          <w:t>info</w:t>
        </w:r>
        <w:r w:rsidRPr="00D24AAB">
          <w:rPr>
            <w:rStyle w:val="a6"/>
            <w:color w:val="auto"/>
          </w:rPr>
          <w:t>@</w:t>
        </w:r>
        <w:proofErr w:type="spellStart"/>
        <w:r w:rsidRPr="00D24AAB">
          <w:rPr>
            <w:rStyle w:val="a6"/>
            <w:color w:val="auto"/>
            <w:lang w:val="en-US"/>
          </w:rPr>
          <w:t>aep</w:t>
        </w:r>
        <w:proofErr w:type="spellEnd"/>
        <w:r w:rsidRPr="00D24AAB">
          <w:rPr>
            <w:rStyle w:val="a6"/>
            <w:color w:val="auto"/>
          </w:rPr>
          <w:t>.</w:t>
        </w:r>
        <w:proofErr w:type="spellStart"/>
        <w:r w:rsidRPr="00D24AAB">
          <w:rPr>
            <w:rStyle w:val="a6"/>
            <w:color w:val="auto"/>
            <w:lang w:val="en-US"/>
          </w:rPr>
          <w:t>ru</w:t>
        </w:r>
        <w:proofErr w:type="spellEnd"/>
      </w:hyperlink>
    </w:p>
    <w:p w:rsidR="00D24AAB" w:rsidRPr="00D24AAB" w:rsidRDefault="00D24AAB" w:rsidP="00D24AAB">
      <w:pPr>
        <w:pStyle w:val="a7"/>
        <w:tabs>
          <w:tab w:val="left" w:pos="1134"/>
        </w:tabs>
        <w:spacing w:after="0"/>
        <w:ind w:firstLine="709"/>
        <w:jc w:val="both"/>
      </w:pPr>
      <w:r w:rsidRPr="00D24AAB">
        <w:t>тел.: (499) 261-41-87</w:t>
      </w:r>
    </w:p>
    <w:p w:rsidR="00D24AAB" w:rsidRPr="00D24AAB" w:rsidRDefault="00D24AAB" w:rsidP="00D24AAB">
      <w:pPr>
        <w:pStyle w:val="a7"/>
        <w:tabs>
          <w:tab w:val="left" w:pos="1134"/>
        </w:tabs>
        <w:spacing w:after="0"/>
        <w:ind w:firstLine="709"/>
        <w:jc w:val="both"/>
      </w:pPr>
      <w:r w:rsidRPr="00D24AAB">
        <w:t>факс: (499) 265-09-74</w:t>
      </w:r>
    </w:p>
    <w:p w:rsidR="00D24AAB" w:rsidRPr="00D24AAB" w:rsidRDefault="00D24AAB" w:rsidP="00D24AAB">
      <w:pPr>
        <w:pStyle w:val="a7"/>
        <w:tabs>
          <w:tab w:val="left" w:pos="1134"/>
        </w:tabs>
        <w:spacing w:after="0"/>
        <w:ind w:firstLine="709"/>
        <w:jc w:val="both"/>
        <w:rPr>
          <w:b/>
          <w:i/>
        </w:rPr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4AAB">
        <w:rPr>
          <w:b/>
        </w:rPr>
        <w:t>Организатор запроса цен</w:t>
      </w:r>
      <w:r w:rsidRPr="00D24AAB">
        <w:t>:</w:t>
      </w:r>
      <w:r w:rsidRPr="00D24AAB">
        <w:rPr>
          <w:spacing w:val="-6"/>
        </w:rPr>
        <w:t xml:space="preserve"> </w:t>
      </w:r>
    </w:p>
    <w:p w:rsidR="00D24AAB" w:rsidRPr="00D24AAB" w:rsidRDefault="00D24AAB" w:rsidP="00D24AAB">
      <w:pPr>
        <w:pStyle w:val="a7"/>
        <w:tabs>
          <w:tab w:val="left" w:pos="1134"/>
        </w:tabs>
        <w:spacing w:after="0"/>
        <w:ind w:firstLine="709"/>
        <w:jc w:val="both"/>
      </w:pPr>
      <w:r w:rsidRPr="00D24AAB">
        <w:t xml:space="preserve">ОАО «Атомэнергопроект» </w:t>
      </w:r>
    </w:p>
    <w:p w:rsidR="00D24AAB" w:rsidRPr="00D24AAB" w:rsidRDefault="00D24AAB" w:rsidP="00D24AAB">
      <w:pPr>
        <w:pStyle w:val="a7"/>
        <w:tabs>
          <w:tab w:val="left" w:pos="1134"/>
        </w:tabs>
        <w:spacing w:after="0"/>
        <w:ind w:firstLine="709"/>
        <w:jc w:val="both"/>
      </w:pPr>
      <w:r w:rsidRPr="00D24AAB">
        <w:t>Место нахождения: 115093, г. Москва, 3-й Павловский пер., д.2</w:t>
      </w:r>
    </w:p>
    <w:p w:rsidR="00D24AAB" w:rsidRPr="00D24AAB" w:rsidRDefault="00D24AAB" w:rsidP="00D24AAB">
      <w:pPr>
        <w:pStyle w:val="a7"/>
        <w:tabs>
          <w:tab w:val="left" w:pos="1134"/>
        </w:tabs>
        <w:spacing w:after="0"/>
        <w:ind w:firstLine="709"/>
        <w:jc w:val="both"/>
      </w:pPr>
      <w:r w:rsidRPr="00D24AAB">
        <w:t>Почтовый адрес: 115093, г. Москва, 3-й Павловский пер., д.2</w:t>
      </w:r>
    </w:p>
    <w:p w:rsidR="00D24AAB" w:rsidRPr="00D24AAB" w:rsidRDefault="00D24AAB" w:rsidP="00D24AAB">
      <w:pPr>
        <w:pStyle w:val="Bodytext1"/>
        <w:shd w:val="clear" w:color="auto" w:fill="auto"/>
        <w:spacing w:after="0" w:line="322" w:lineRule="exact"/>
        <w:ind w:firstLine="709"/>
        <w:jc w:val="both"/>
        <w:rPr>
          <w:sz w:val="24"/>
          <w:szCs w:val="24"/>
        </w:rPr>
      </w:pPr>
      <w:r w:rsidRPr="00D24AAB">
        <w:rPr>
          <w:sz w:val="24"/>
          <w:szCs w:val="24"/>
        </w:rPr>
        <w:t>Контактное лицо: Лебединская Светлана Игоревна</w:t>
      </w:r>
    </w:p>
    <w:p w:rsidR="00D24AAB" w:rsidRPr="00D24AAB" w:rsidRDefault="00D24AAB" w:rsidP="00D24AAB">
      <w:pPr>
        <w:pStyle w:val="Bodytext1"/>
        <w:shd w:val="clear" w:color="auto" w:fill="auto"/>
        <w:spacing w:after="0" w:line="322" w:lineRule="exact"/>
        <w:ind w:firstLine="709"/>
        <w:jc w:val="both"/>
        <w:rPr>
          <w:sz w:val="24"/>
          <w:szCs w:val="24"/>
        </w:rPr>
      </w:pPr>
      <w:r w:rsidRPr="00D24AAB">
        <w:rPr>
          <w:sz w:val="24"/>
          <w:szCs w:val="24"/>
        </w:rPr>
        <w:t>тел.: (495) 633-50-50 доб. 37-95</w:t>
      </w:r>
    </w:p>
    <w:p w:rsidR="00D24AAB" w:rsidRPr="00D24AAB" w:rsidRDefault="00D24AAB" w:rsidP="00D24AAB">
      <w:pPr>
        <w:pStyle w:val="Bodytext1"/>
        <w:shd w:val="clear" w:color="auto" w:fill="auto"/>
        <w:spacing w:after="0" w:line="322" w:lineRule="exact"/>
        <w:ind w:firstLine="709"/>
        <w:jc w:val="both"/>
        <w:rPr>
          <w:sz w:val="24"/>
          <w:szCs w:val="24"/>
        </w:rPr>
      </w:pPr>
      <w:proofErr w:type="gramStart"/>
      <w:r w:rsidRPr="00D24AAB">
        <w:rPr>
          <w:sz w:val="24"/>
          <w:szCs w:val="24"/>
        </w:rPr>
        <w:t>факс.:</w:t>
      </w:r>
      <w:proofErr w:type="gramEnd"/>
      <w:r w:rsidRPr="00D24AAB">
        <w:rPr>
          <w:sz w:val="24"/>
          <w:szCs w:val="24"/>
        </w:rPr>
        <w:t xml:space="preserve"> -</w:t>
      </w:r>
    </w:p>
    <w:p w:rsidR="00D24AAB" w:rsidRPr="00D24AAB" w:rsidRDefault="00D24AAB" w:rsidP="00D24AAB">
      <w:pPr>
        <w:pStyle w:val="Bodytext1"/>
        <w:shd w:val="clear" w:color="auto" w:fill="auto"/>
        <w:spacing w:after="0" w:line="322" w:lineRule="exact"/>
        <w:ind w:firstLine="709"/>
        <w:jc w:val="both"/>
        <w:rPr>
          <w:sz w:val="24"/>
          <w:szCs w:val="24"/>
        </w:rPr>
      </w:pPr>
      <w:r w:rsidRPr="00D24AAB">
        <w:rPr>
          <w:sz w:val="24"/>
          <w:szCs w:val="24"/>
        </w:rPr>
        <w:t>эл. почта:</w:t>
      </w:r>
      <w:r w:rsidRPr="00D24AAB">
        <w:rPr>
          <w:color w:val="1F497D"/>
          <w:sz w:val="24"/>
          <w:szCs w:val="24"/>
        </w:rPr>
        <w:t xml:space="preserve"> </w:t>
      </w:r>
      <w:hyperlink r:id="rId6" w:history="1">
        <w:r w:rsidRPr="00D24AAB">
          <w:rPr>
            <w:rStyle w:val="a6"/>
            <w:sz w:val="24"/>
            <w:szCs w:val="24"/>
            <w:lang w:val="en-US"/>
          </w:rPr>
          <w:t>lebedinskaya</w:t>
        </w:r>
        <w:r w:rsidRPr="00D24AAB">
          <w:rPr>
            <w:rStyle w:val="a6"/>
            <w:sz w:val="24"/>
            <w:szCs w:val="24"/>
          </w:rPr>
          <w:t>_</w:t>
        </w:r>
        <w:r w:rsidRPr="00D24AAB">
          <w:rPr>
            <w:rStyle w:val="a6"/>
            <w:sz w:val="24"/>
            <w:szCs w:val="24"/>
            <w:lang w:val="en-US"/>
          </w:rPr>
          <w:t>si</w:t>
        </w:r>
        <w:r w:rsidRPr="00D24AAB">
          <w:rPr>
            <w:rStyle w:val="a6"/>
            <w:sz w:val="24"/>
            <w:szCs w:val="24"/>
          </w:rPr>
          <w:t>@</w:t>
        </w:r>
        <w:r w:rsidRPr="00D24AAB">
          <w:rPr>
            <w:rStyle w:val="a6"/>
            <w:sz w:val="24"/>
            <w:szCs w:val="24"/>
            <w:lang w:val="en-US"/>
          </w:rPr>
          <w:t>aep</w:t>
        </w:r>
        <w:r w:rsidRPr="00D24AAB">
          <w:rPr>
            <w:rStyle w:val="a6"/>
            <w:sz w:val="24"/>
            <w:szCs w:val="24"/>
          </w:rPr>
          <w:t>.</w:t>
        </w:r>
        <w:proofErr w:type="spellStart"/>
        <w:r w:rsidRPr="00D24AAB">
          <w:rPr>
            <w:rStyle w:val="a6"/>
            <w:sz w:val="24"/>
            <w:szCs w:val="24"/>
            <w:lang w:val="en-US"/>
          </w:rPr>
          <w:t>ru</w:t>
        </w:r>
        <w:proofErr w:type="spellEnd"/>
      </w:hyperlink>
    </w:p>
    <w:p w:rsidR="00D24AAB" w:rsidRPr="00D24AAB" w:rsidRDefault="00D24AAB" w:rsidP="00D24AAB">
      <w:pPr>
        <w:pStyle w:val="Bodytext1"/>
        <w:shd w:val="clear" w:color="auto" w:fill="auto"/>
        <w:spacing w:after="0" w:line="322" w:lineRule="exact"/>
        <w:ind w:firstLine="709"/>
        <w:jc w:val="both"/>
        <w:rPr>
          <w:sz w:val="24"/>
          <w:szCs w:val="24"/>
        </w:rPr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4AAB">
        <w:rPr>
          <w:b/>
        </w:rPr>
        <w:t>Предмет договора</w:t>
      </w:r>
      <w:r w:rsidRPr="00D24AAB">
        <w:t xml:space="preserve">: </w:t>
      </w:r>
      <w:r w:rsidRPr="00D24AAB">
        <w:rPr>
          <w:spacing w:val="-6"/>
        </w:rPr>
        <w:t xml:space="preserve">поставка тахеометра </w:t>
      </w:r>
      <w:proofErr w:type="spellStart"/>
      <w:r w:rsidRPr="00D24AAB">
        <w:rPr>
          <w:spacing w:val="-6"/>
        </w:rPr>
        <w:t>Leica</w:t>
      </w:r>
      <w:proofErr w:type="spellEnd"/>
      <w:r w:rsidRPr="00D24AAB">
        <w:rPr>
          <w:spacing w:val="-6"/>
        </w:rPr>
        <w:t xml:space="preserve"> TS09 </w:t>
      </w:r>
      <w:proofErr w:type="spellStart"/>
      <w:r w:rsidRPr="00D24AAB">
        <w:rPr>
          <w:spacing w:val="-6"/>
        </w:rPr>
        <w:t>plus</w:t>
      </w:r>
      <w:proofErr w:type="spellEnd"/>
      <w:r w:rsidRPr="00D24AAB">
        <w:rPr>
          <w:spacing w:val="-6"/>
        </w:rPr>
        <w:t xml:space="preserve"> r 500 (2″) или эквивалента.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  <w:r w:rsidRPr="00D24AAB">
        <w:t>Состав и объем товара: все необходимые сведения приведены в томе 2 «Техническая часть» документации запроса цен.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  <w:r w:rsidRPr="00D24AAB">
        <w:t>Срок поставки товара: все необходимые сведения приведены в томе 2 «Техническая часть» документации запроса цен.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4AAB">
        <w:rPr>
          <w:b/>
        </w:rPr>
        <w:t>Место поставки товара</w:t>
      </w:r>
      <w:r w:rsidRPr="00D24AAB">
        <w:t>: все необходимые сведения приведены в томе 2 «Техническая часть» документации запроса цен.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4AA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D24AAB">
        <w:t>: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  <w:r w:rsidRPr="00D24AAB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D24AAB">
          <w:rPr>
            <w:rStyle w:val="a6"/>
          </w:rPr>
          <w:t>http://www.a-k-d.ru/</w:t>
        </w:r>
      </w:hyperlink>
      <w:r w:rsidRPr="00D24AA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  <w:r w:rsidRPr="00D24AAB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  <w:r w:rsidRPr="00D24AA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4AAB">
        <w:rPr>
          <w:b/>
        </w:rPr>
        <w:t>Начальная (максимальная) цена договора</w:t>
      </w:r>
      <w:r w:rsidRPr="00D24AAB">
        <w:t xml:space="preserve">: </w:t>
      </w:r>
    </w:p>
    <w:p w:rsidR="00D24AAB" w:rsidRPr="00D24AAB" w:rsidRDefault="00D24AAB" w:rsidP="00D24AAB">
      <w:pPr>
        <w:shd w:val="clear" w:color="auto" w:fill="FFFFFF"/>
        <w:ind w:firstLine="709"/>
        <w:jc w:val="both"/>
        <w:rPr>
          <w:bCs/>
        </w:rPr>
      </w:pPr>
      <w:r w:rsidRPr="00D24AAB">
        <w:rPr>
          <w:i/>
        </w:rPr>
        <w:t>Начальная (максимальная) цена договора, включая НДС</w:t>
      </w:r>
      <w:r w:rsidRPr="00D24AAB">
        <w:t xml:space="preserve">: </w:t>
      </w:r>
      <w:r w:rsidRPr="00D24AAB">
        <w:rPr>
          <w:bCs/>
        </w:rPr>
        <w:t xml:space="preserve">817 000 (Восемьсот семнадцать тысяч) руб. 00 коп. </w:t>
      </w:r>
    </w:p>
    <w:p w:rsidR="00D24AAB" w:rsidRPr="00D24AAB" w:rsidRDefault="00D24AAB" w:rsidP="00D24AAB">
      <w:pPr>
        <w:pStyle w:val="aa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D24AAB">
        <w:rPr>
          <w:rFonts w:ascii="Times New Roman" w:hAnsi="Times New Roman"/>
          <w:i/>
          <w:sz w:val="24"/>
          <w:szCs w:val="24"/>
        </w:rPr>
        <w:lastRenderedPageBreak/>
        <w:t>Начальная (максимальная) цена договора без учета НДС</w:t>
      </w:r>
      <w:r w:rsidRPr="00D24AAB">
        <w:rPr>
          <w:rFonts w:ascii="Times New Roman" w:hAnsi="Times New Roman"/>
          <w:sz w:val="24"/>
          <w:szCs w:val="24"/>
        </w:rPr>
        <w:t xml:space="preserve">: </w:t>
      </w:r>
      <w:r w:rsidRPr="00D24AAB">
        <w:rPr>
          <w:rFonts w:ascii="Times New Roman" w:hAnsi="Times New Roman"/>
          <w:bCs/>
          <w:sz w:val="24"/>
          <w:szCs w:val="24"/>
        </w:rPr>
        <w:t>692</w:t>
      </w:r>
      <w:r w:rsidRPr="00D24AAB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Pr="00D24AAB">
        <w:rPr>
          <w:rFonts w:ascii="Times New Roman" w:hAnsi="Times New Roman"/>
          <w:bCs/>
          <w:sz w:val="24"/>
          <w:szCs w:val="24"/>
        </w:rPr>
        <w:t>372</w:t>
      </w:r>
      <w:r w:rsidRPr="00D24AAB">
        <w:rPr>
          <w:rFonts w:ascii="Times New Roman" w:hAnsi="Times New Roman"/>
          <w:sz w:val="24"/>
          <w:szCs w:val="24"/>
        </w:rPr>
        <w:t xml:space="preserve"> (Шестьсот девяносто две тысячи триста семьдесят два) руб</w:t>
      </w:r>
      <w:r w:rsidRPr="00D24AAB">
        <w:rPr>
          <w:rFonts w:ascii="Times New Roman" w:hAnsi="Times New Roman"/>
          <w:sz w:val="24"/>
          <w:szCs w:val="24"/>
          <w:lang w:val="ru-RU"/>
        </w:rPr>
        <w:t>.</w:t>
      </w:r>
      <w:r w:rsidRPr="00D24AAB">
        <w:rPr>
          <w:rFonts w:ascii="Times New Roman" w:hAnsi="Times New Roman"/>
          <w:sz w:val="24"/>
          <w:szCs w:val="24"/>
        </w:rPr>
        <w:t xml:space="preserve"> 88 коп</w:t>
      </w:r>
      <w:r w:rsidRPr="00D24AAB">
        <w:rPr>
          <w:rFonts w:ascii="Times New Roman" w:hAnsi="Times New Roman"/>
          <w:sz w:val="24"/>
          <w:szCs w:val="24"/>
          <w:lang w:val="ru-RU"/>
        </w:rPr>
        <w:t>.</w:t>
      </w:r>
    </w:p>
    <w:p w:rsidR="00D24AAB" w:rsidRPr="00D24AAB" w:rsidRDefault="00D24AAB" w:rsidP="00D24AAB">
      <w:pPr>
        <w:tabs>
          <w:tab w:val="left" w:pos="709"/>
        </w:tabs>
        <w:ind w:firstLine="709"/>
        <w:contextualSpacing/>
        <w:jc w:val="both"/>
      </w:pPr>
      <w:r w:rsidRPr="00D24AAB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  <w:r w:rsidRPr="00D24AAB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цен. 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4AAB">
        <w:rPr>
          <w:b/>
          <w:spacing w:val="-6"/>
        </w:rPr>
        <w:t>Срок, место и порядок предоставления документации по запросу цен</w:t>
      </w:r>
      <w:r w:rsidRPr="00D24AAB">
        <w:rPr>
          <w:spacing w:val="-6"/>
        </w:rPr>
        <w:t>: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24AAB">
        <w:rPr>
          <w:spacing w:val="-6"/>
        </w:rPr>
        <w:t xml:space="preserve">На официальном сайте </w:t>
      </w:r>
      <w:r w:rsidRPr="00D24AA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24AAB">
          <w:rPr>
            <w:rStyle w:val="a6"/>
          </w:rPr>
          <w:t>http://www.zakupki.gov.ru</w:t>
        </w:r>
      </w:hyperlink>
      <w:r w:rsidRPr="00D24AAB">
        <w:t xml:space="preserve">), на официальном сайте по закупкам атомной отрасли </w:t>
      </w:r>
      <w:r w:rsidRPr="00D24AAB">
        <w:rPr>
          <w:spacing w:val="-6"/>
        </w:rPr>
        <w:t>(</w:t>
      </w:r>
      <w:hyperlink r:id="rId9" w:history="1">
        <w:r w:rsidRPr="00D24AAB">
          <w:rPr>
            <w:rStyle w:val="a6"/>
          </w:rPr>
          <w:t>http://zakupki.rosatom.ru</w:t>
        </w:r>
      </w:hyperlink>
      <w:r w:rsidRPr="00D24AAB">
        <w:rPr>
          <w:spacing w:val="-6"/>
        </w:rPr>
        <w:t xml:space="preserve">) документация по запросу цен находится в открытом доступе, начиная </w:t>
      </w:r>
      <w:r w:rsidRPr="00D24AAB">
        <w:t>с даты официальной публикации настоящего извещения и документации по запросу цен</w:t>
      </w:r>
      <w:r w:rsidRPr="00D24AAB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D24AAB">
          <w:rPr>
            <w:spacing w:val="-6"/>
          </w:rPr>
          <w:t>http://www.a-k-d.ru/</w:t>
        </w:r>
      </w:hyperlink>
      <w:r w:rsidRPr="00D24AAB">
        <w:rPr>
          <w:spacing w:val="-6"/>
        </w:rPr>
        <w:t xml:space="preserve"> определяется правилами данной электронной торговой площадки.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4AAB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24AAB">
        <w:rPr>
          <w:spacing w:val="-6"/>
        </w:rPr>
        <w:t xml:space="preserve">: 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D24AAB">
          <w:rPr>
            <w:spacing w:val="-6"/>
          </w:rPr>
          <w:t>http://www.a-k-d.ru/</w:t>
        </w:r>
      </w:hyperlink>
      <w:r w:rsidRPr="00D24AAB">
        <w:t xml:space="preserve">, </w:t>
      </w:r>
      <w:r w:rsidRPr="00D24AAB">
        <w:rPr>
          <w:spacing w:val="-6"/>
        </w:rPr>
        <w:t>начиная с даты</w:t>
      </w:r>
      <w:r w:rsidRPr="00D24AAB">
        <w:rPr>
          <w:b/>
          <w:i/>
        </w:rPr>
        <w:t xml:space="preserve"> </w:t>
      </w:r>
      <w:r w:rsidRPr="00D24AAB">
        <w:t>официальной публикации настоящего извещения и документации по запросу цен на официальном сайте и на данной ЭТП,</w:t>
      </w:r>
      <w:r w:rsidRPr="00D24AAB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«15» августа 2014 года. 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4AAB">
        <w:rPr>
          <w:b/>
          <w:spacing w:val="-6"/>
        </w:rPr>
        <w:t>Место и дата проведения отборочной стадии</w:t>
      </w:r>
      <w:r w:rsidRPr="00D24AAB">
        <w:rPr>
          <w:spacing w:val="-6"/>
        </w:rPr>
        <w:t>: «22» августа 2014 года по месту нахождения организатора запроса цен в электронной форме: 115093, г. Москва, 3-й Павловский пер., д.2.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4AAB">
        <w:rPr>
          <w:b/>
          <w:spacing w:val="-6"/>
        </w:rPr>
        <w:t>Место и дата подведения итогов запроса цен</w:t>
      </w:r>
      <w:r w:rsidRPr="00D24AAB">
        <w:rPr>
          <w:spacing w:val="-6"/>
        </w:rPr>
        <w:t>: «22» августа 2014 года по месту нахождения организатора запроса цен в электронной форме: 115093, г. Москва, 3-й Павловский пер., д.2.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4AAB">
        <w:rPr>
          <w:b/>
          <w:spacing w:val="-6"/>
        </w:rPr>
        <w:t>Срок заключения договора после определения победителя запроса цен</w:t>
      </w:r>
      <w:r w:rsidRPr="00D24AAB">
        <w:rPr>
          <w:spacing w:val="-6"/>
        </w:rPr>
        <w:t xml:space="preserve">: </w:t>
      </w:r>
      <w:r w:rsidRPr="00D24AAB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4AAB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24AAB">
        <w:rPr>
          <w:spacing w:val="-6"/>
        </w:rPr>
        <w:t xml:space="preserve">: </w:t>
      </w:r>
      <w:r w:rsidRPr="00D24AAB">
        <w:t xml:space="preserve">все необходимые сведения приведены в части 2 «Проект договора» </w:t>
      </w:r>
      <w:r w:rsidRPr="00D24AAB">
        <w:br/>
        <w:t>том 1 «Общая и коммерческая части» документации запроса цен.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4AAB">
        <w:t>Процедура запроса цен не является торгами по законодательству Российской Федерации.</w:t>
      </w:r>
    </w:p>
    <w:p w:rsidR="00D24AAB" w:rsidRPr="00D24AAB" w:rsidRDefault="00D24AAB" w:rsidP="00D24AAB">
      <w:pPr>
        <w:tabs>
          <w:tab w:val="left" w:pos="1134"/>
        </w:tabs>
        <w:ind w:firstLine="709"/>
        <w:contextualSpacing/>
        <w:jc w:val="both"/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4AAB">
        <w:lastRenderedPageBreak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24AAB" w:rsidRPr="00D24AAB" w:rsidRDefault="00D24AAB" w:rsidP="00D24AAB">
      <w:pPr>
        <w:pStyle w:val="a9"/>
        <w:spacing w:after="0"/>
        <w:ind w:left="0" w:firstLine="709"/>
        <w:jc w:val="both"/>
      </w:pPr>
      <w:r w:rsidRPr="00D24AA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24AAB" w:rsidRPr="00D24AAB" w:rsidRDefault="00D24AAB" w:rsidP="00D24AAB">
      <w:pPr>
        <w:pStyle w:val="a9"/>
        <w:spacing w:after="0"/>
        <w:ind w:left="0" w:firstLine="709"/>
        <w:jc w:val="both"/>
      </w:pPr>
      <w:r w:rsidRPr="00D24AA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24AAB" w:rsidRPr="00D24AAB" w:rsidRDefault="00D24AAB" w:rsidP="00D24AAB">
      <w:pPr>
        <w:pStyle w:val="a9"/>
        <w:spacing w:after="0"/>
        <w:ind w:left="0" w:firstLine="709"/>
        <w:jc w:val="both"/>
      </w:pPr>
      <w:r w:rsidRPr="00D24AA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24AAB" w:rsidRPr="00D24AAB" w:rsidRDefault="00D24AAB" w:rsidP="00D24AAB">
      <w:pPr>
        <w:pStyle w:val="a9"/>
        <w:spacing w:after="0"/>
        <w:ind w:left="0" w:firstLine="709"/>
        <w:jc w:val="both"/>
      </w:pPr>
    </w:p>
    <w:p w:rsidR="00D24AAB" w:rsidRPr="00D24AAB" w:rsidRDefault="00D24AAB" w:rsidP="00D24A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4AA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Pr="00D24AAB" w:rsidRDefault="00DB6F31" w:rsidP="00D24AA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709"/>
        <w:jc w:val="left"/>
        <w:rPr>
          <w:b/>
        </w:rPr>
      </w:pPr>
    </w:p>
    <w:sectPr w:rsidR="00DB6F31" w:rsidRPr="00D24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E3E"/>
    <w:rsid w:val="00BA3E3E"/>
    <w:rsid w:val="00D24AAB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56C51-3CAD-4B72-8EEB-CC922BE84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24AAB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D24AA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24AA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"/>
    <w:rsid w:val="00D24AA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semiHidden/>
    <w:rsid w:val="00D24AAB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D24AA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D24AA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D24AAB"/>
    <w:rPr>
      <w:color w:val="0000FF"/>
      <w:u w:val="single"/>
    </w:rPr>
  </w:style>
  <w:style w:type="paragraph" w:styleId="a7">
    <w:name w:val="Body Text"/>
    <w:basedOn w:val="a0"/>
    <w:link w:val="a8"/>
    <w:semiHidden/>
    <w:rsid w:val="00D24AAB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D24A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Continue"/>
    <w:basedOn w:val="a0"/>
    <w:rsid w:val="00D24AAB"/>
    <w:pPr>
      <w:spacing w:after="120"/>
      <w:ind w:left="283"/>
    </w:pPr>
  </w:style>
  <w:style w:type="paragraph" w:styleId="aa">
    <w:name w:val="List Paragraph"/>
    <w:basedOn w:val="a0"/>
    <w:link w:val="ab"/>
    <w:uiPriority w:val="34"/>
    <w:qFormat/>
    <w:rsid w:val="00D24A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b">
    <w:name w:val="Абзац списка Знак"/>
    <w:link w:val="aa"/>
    <w:uiPriority w:val="34"/>
    <w:rsid w:val="00D24AAB"/>
    <w:rPr>
      <w:rFonts w:ascii="Calibri" w:eastAsia="Calibri" w:hAnsi="Calibri" w:cs="Times New Roman"/>
      <w:lang w:val="x-none"/>
    </w:rPr>
  </w:style>
  <w:style w:type="paragraph" w:customStyle="1" w:styleId="Bodytext1">
    <w:name w:val="Body text1"/>
    <w:basedOn w:val="a0"/>
    <w:uiPriority w:val="99"/>
    <w:rsid w:val="00D24AAB"/>
    <w:pPr>
      <w:shd w:val="clear" w:color="auto" w:fill="FFFFFF"/>
      <w:spacing w:after="360" w:line="240" w:lineRule="atLeast"/>
      <w:ind w:hanging="560"/>
    </w:pPr>
    <w:rPr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2014-08-07T15:04:00Z</dcterms:created>
  <dcterms:modified xsi:type="dcterms:W3CDTF">2014-08-07T15:04:00Z</dcterms:modified>
</cp:coreProperties>
</file>