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AF19F8"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течение </w:t>
      </w:r>
      <w:r w:rsidR="008176E2" w:rsidRPr="00E2213D">
        <w:t>3</w:t>
      </w:r>
      <w:r w:rsidR="00FE74F0" w:rsidRPr="00E2213D">
        <w:t>0</w:t>
      </w:r>
      <w:r w:rsidR="0020644C" w:rsidRPr="00E2213D">
        <w:t xml:space="preserve"> </w:t>
      </w:r>
      <w:r w:rsidR="00345E4F" w:rsidRPr="00E2213D">
        <w:t>календарных</w:t>
      </w:r>
      <w:r w:rsidR="00C35059" w:rsidRPr="00E2213D">
        <w:t xml:space="preserve"> дней </w:t>
      </w:r>
      <w:r w:rsidR="008D3185" w:rsidRPr="00E2213D">
        <w:t>с момента получения</w:t>
      </w:r>
      <w:r w:rsidR="00C35059" w:rsidRPr="00E2213D">
        <w:t xml:space="preserve"> </w:t>
      </w:r>
      <w:r w:rsidR="00662C43">
        <w:t xml:space="preserve">ТМЦ </w:t>
      </w:r>
      <w:r w:rsidR="00C35059" w:rsidRPr="00E554A7">
        <w:rPr>
          <w:b/>
        </w:rPr>
        <w:t>Покупател</w:t>
      </w:r>
      <w:r w:rsidR="008D3185" w:rsidRPr="00E554A7">
        <w:rPr>
          <w:b/>
        </w:rPr>
        <w:t>ем</w:t>
      </w:r>
      <w:r w:rsidR="00C35059" w:rsidRPr="00E2213D">
        <w:t xml:space="preserve">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00D179ED" w:rsidRPr="00E554A7">
        <w:rPr>
          <w:b/>
        </w:rPr>
        <w:t>.</w:t>
      </w:r>
      <w:r w:rsidR="00C35059" w:rsidRPr="00E2213D">
        <w:t xml:space="preserve"> </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w:t>
      </w:r>
      <w:r w:rsidR="00CB28F4">
        <w:lastRenderedPageBreak/>
        <w:t xml:space="preserve">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lastRenderedPageBreak/>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lastRenderedPageBreak/>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BF5F71" w:rsidRPr="00B34500" w:rsidRDefault="00BF5F71" w:rsidP="00BF5F71">
      <w:pPr>
        <w:spacing w:line="360" w:lineRule="auto"/>
        <w:ind w:firstLine="709"/>
        <w:jc w:val="both"/>
        <w:rPr>
          <w:b/>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BF5F71" w:rsidRPr="00130E56" w:rsidRDefault="00BF5F71" w:rsidP="009B48B4">
      <w:pPr>
        <w:spacing w:line="360" w:lineRule="auto"/>
        <w:ind w:firstLine="709"/>
        <w:jc w:val="both"/>
        <w:rPr>
          <w:sz w:val="24"/>
          <w:szCs w:val="24"/>
        </w:rPr>
      </w:pPr>
    </w:p>
    <w:p w:rsidR="0073038B" w:rsidRPr="009B48B4" w:rsidRDefault="00A2309D" w:rsidP="009B48B4">
      <w:pPr>
        <w:pStyle w:val="a3"/>
        <w:tabs>
          <w:tab w:val="left" w:pos="540"/>
        </w:tabs>
        <w:spacing w:line="360" w:lineRule="auto"/>
        <w:rPr>
          <w:sz w:val="24"/>
          <w:szCs w:val="24"/>
        </w:rPr>
      </w:pPr>
      <w:r w:rsidRPr="00A2309D">
        <w:rPr>
          <w:sz w:val="24"/>
          <w:szCs w:val="24"/>
        </w:rPr>
        <w:t xml:space="preserve">   </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lastRenderedPageBreak/>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lastRenderedPageBreak/>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4E68E7" w:rsidRPr="00C469B0" w:rsidRDefault="004E68E7" w:rsidP="004E68E7">
      <w:pPr>
        <w:tabs>
          <w:tab w:val="left" w:pos="851"/>
        </w:tabs>
        <w:spacing w:line="360" w:lineRule="auto"/>
        <w:ind w:right="57" w:firstLine="360"/>
        <w:jc w:val="center"/>
        <w:rPr>
          <w:b/>
          <w:sz w:val="24"/>
          <w:szCs w:val="24"/>
        </w:rPr>
      </w:pPr>
      <w:r w:rsidRPr="00C469B0">
        <w:rPr>
          <w:b/>
          <w:sz w:val="24"/>
          <w:szCs w:val="24"/>
        </w:rPr>
        <w:lastRenderedPageBreak/>
        <w:t>13. Заключительные положения</w:t>
      </w:r>
    </w:p>
    <w:p w:rsidR="004E68E7" w:rsidRPr="00C469B0" w:rsidRDefault="004E68E7" w:rsidP="004E68E7">
      <w:pPr>
        <w:pStyle w:val="30"/>
        <w:spacing w:line="360" w:lineRule="auto"/>
        <w:rPr>
          <w:szCs w:val="24"/>
        </w:rPr>
      </w:pPr>
      <w:r w:rsidRPr="00C469B0">
        <w:rPr>
          <w:szCs w:val="24"/>
        </w:rPr>
        <w:t xml:space="preserve">           13.1. </w:t>
      </w:r>
      <w:r w:rsidRPr="00C469B0">
        <w:rPr>
          <w:b/>
          <w:szCs w:val="24"/>
        </w:rPr>
        <w:t xml:space="preserve">Стороны </w:t>
      </w:r>
      <w:r w:rsidRPr="00C469B0">
        <w:rPr>
          <w:szCs w:val="24"/>
        </w:rPr>
        <w:t xml:space="preserve">обязуются выполнять требования «Антикоррупционной оговорки» (Приложение № 2 к настоящему </w:t>
      </w:r>
      <w:r w:rsidRPr="00C469B0">
        <w:rPr>
          <w:b/>
          <w:szCs w:val="24"/>
        </w:rPr>
        <w:t>Договору</w:t>
      </w:r>
      <w:r w:rsidRPr="00C469B0">
        <w:rPr>
          <w:szCs w:val="24"/>
        </w:rPr>
        <w:t>).</w:t>
      </w:r>
    </w:p>
    <w:p w:rsidR="004E68E7" w:rsidRPr="00C469B0" w:rsidRDefault="004E68E7" w:rsidP="004E68E7">
      <w:pPr>
        <w:spacing w:line="360" w:lineRule="auto"/>
        <w:ind w:firstLine="709"/>
        <w:jc w:val="both"/>
        <w:rPr>
          <w:sz w:val="24"/>
          <w:szCs w:val="24"/>
        </w:rPr>
      </w:pPr>
      <w:r w:rsidRPr="00C469B0">
        <w:rPr>
          <w:sz w:val="24"/>
          <w:szCs w:val="24"/>
        </w:rPr>
        <w:t xml:space="preserve">13.2. В случае каких либо изменений в цепочке собственников </w:t>
      </w:r>
      <w:r w:rsidRPr="00C469B0">
        <w:rPr>
          <w:b/>
          <w:sz w:val="24"/>
          <w:szCs w:val="24"/>
        </w:rPr>
        <w:t>Поставщика</w:t>
      </w:r>
      <w:r w:rsidRPr="00C469B0">
        <w:rPr>
          <w:sz w:val="24"/>
          <w:szCs w:val="24"/>
        </w:rPr>
        <w:t xml:space="preserve">, включая бенефициаров (в том числе конечных), и (или) в исполнительных органах </w:t>
      </w:r>
      <w:r w:rsidRPr="00C469B0">
        <w:rPr>
          <w:b/>
          <w:sz w:val="24"/>
          <w:szCs w:val="24"/>
        </w:rPr>
        <w:t>Поставщика</w:t>
      </w:r>
      <w:r w:rsidRPr="00C469B0">
        <w:rPr>
          <w:sz w:val="24"/>
          <w:szCs w:val="24"/>
        </w:rPr>
        <w:t xml:space="preserve">, </w:t>
      </w:r>
      <w:r w:rsidRPr="00C469B0">
        <w:rPr>
          <w:b/>
          <w:sz w:val="24"/>
          <w:szCs w:val="24"/>
        </w:rPr>
        <w:t>Поставщик</w:t>
      </w:r>
      <w:r w:rsidRPr="00C469B0">
        <w:rPr>
          <w:sz w:val="24"/>
          <w:szCs w:val="24"/>
        </w:rPr>
        <w:t xml:space="preserve"> обязуется уведомить </w:t>
      </w:r>
      <w:r w:rsidRPr="00C469B0">
        <w:rPr>
          <w:b/>
          <w:sz w:val="24"/>
          <w:szCs w:val="24"/>
        </w:rPr>
        <w:t xml:space="preserve">Покупателя </w:t>
      </w:r>
      <w:r w:rsidRPr="00C469B0">
        <w:rPr>
          <w:sz w:val="24"/>
          <w:szCs w:val="24"/>
        </w:rPr>
        <w:t>о соответствующих изменениях</w:t>
      </w:r>
      <w:r w:rsidRPr="00C469B0">
        <w:rPr>
          <w:b/>
          <w:sz w:val="24"/>
          <w:szCs w:val="24"/>
        </w:rPr>
        <w:t xml:space="preserve"> </w:t>
      </w:r>
      <w:r w:rsidRPr="00C469B0">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w:t>
      </w:r>
      <w:r>
        <w:rPr>
          <w:sz w:val="24"/>
          <w:szCs w:val="24"/>
        </w:rPr>
        <w:t xml:space="preserve">необходимых </w:t>
      </w:r>
      <w:r w:rsidRPr="00C469B0">
        <w:rPr>
          <w:sz w:val="24"/>
          <w:szCs w:val="24"/>
        </w:rPr>
        <w:t>документов (</w:t>
      </w:r>
      <w:r>
        <w:rPr>
          <w:sz w:val="24"/>
          <w:szCs w:val="24"/>
        </w:rPr>
        <w:t>Устав, Учредительный договор, Выписка</w:t>
      </w:r>
      <w:r w:rsidRPr="00C469B0">
        <w:rPr>
          <w:sz w:val="24"/>
          <w:szCs w:val="24"/>
        </w:rPr>
        <w:t xml:space="preserve"> из единого государственного реестра юридических лиц и т.</w:t>
      </w:r>
      <w:r>
        <w:rPr>
          <w:sz w:val="24"/>
          <w:szCs w:val="24"/>
        </w:rPr>
        <w:t>п</w:t>
      </w:r>
      <w:r w:rsidRPr="00C469B0">
        <w:rPr>
          <w:sz w:val="24"/>
          <w:szCs w:val="24"/>
        </w:rPr>
        <w:t xml:space="preserve">.) на адрес </w:t>
      </w:r>
      <w:hyperlink r:id="rId8" w:history="1">
        <w:r w:rsidRPr="0018382A">
          <w:rPr>
            <w:rStyle w:val="ab"/>
            <w:sz w:val="24"/>
            <w:szCs w:val="24"/>
            <w:lang w:val="en-US"/>
          </w:rPr>
          <w:t>info</w:t>
        </w:r>
        <w:r w:rsidRPr="00711F05">
          <w:rPr>
            <w:rStyle w:val="ab"/>
            <w:sz w:val="24"/>
            <w:szCs w:val="24"/>
          </w:rPr>
          <w:t>@</w:t>
        </w:r>
        <w:r w:rsidRPr="0018382A">
          <w:rPr>
            <w:rStyle w:val="ab"/>
            <w:sz w:val="24"/>
            <w:szCs w:val="24"/>
            <w:lang w:val="en-US"/>
          </w:rPr>
          <w:t>ppgho</w:t>
        </w:r>
        <w:r w:rsidRPr="0018382A">
          <w:rPr>
            <w:rStyle w:val="ab"/>
            <w:sz w:val="24"/>
            <w:szCs w:val="24"/>
          </w:rPr>
          <w:t>.</w:t>
        </w:r>
        <w:r w:rsidRPr="0018382A">
          <w:rPr>
            <w:rStyle w:val="ab"/>
            <w:sz w:val="24"/>
            <w:szCs w:val="24"/>
            <w:lang w:val="en-US"/>
          </w:rPr>
          <w:t>ru</w:t>
        </w:r>
      </w:hyperlink>
      <w:r w:rsidRPr="00711F05">
        <w:rPr>
          <w:sz w:val="24"/>
          <w:szCs w:val="24"/>
        </w:rPr>
        <w:t>,</w:t>
      </w:r>
      <w:r>
        <w:t xml:space="preserve"> </w:t>
      </w:r>
      <w:r w:rsidRPr="00711F05">
        <w:rPr>
          <w:sz w:val="24"/>
          <w:szCs w:val="24"/>
        </w:rPr>
        <w:t>с последующим отпра</w:t>
      </w:r>
      <w:r>
        <w:rPr>
          <w:sz w:val="24"/>
          <w:szCs w:val="24"/>
        </w:rPr>
        <w:t>в</w:t>
      </w:r>
      <w:r w:rsidRPr="00711F05">
        <w:rPr>
          <w:sz w:val="24"/>
          <w:szCs w:val="24"/>
        </w:rPr>
        <w:t>лением по почте</w:t>
      </w:r>
      <w:r w:rsidRPr="00C469B0">
        <w:rPr>
          <w:sz w:val="24"/>
          <w:szCs w:val="24"/>
        </w:rPr>
        <w:t>.</w:t>
      </w:r>
    </w:p>
    <w:p w:rsidR="004E68E7" w:rsidRPr="00C469B0" w:rsidRDefault="004E68E7" w:rsidP="004E68E7">
      <w:pPr>
        <w:pStyle w:val="21"/>
        <w:spacing w:line="360" w:lineRule="auto"/>
        <w:ind w:firstLine="708"/>
        <w:jc w:val="both"/>
        <w:rPr>
          <w:szCs w:val="24"/>
        </w:rPr>
      </w:pPr>
      <w:r w:rsidRPr="00C469B0">
        <w:rPr>
          <w:szCs w:val="24"/>
        </w:rPr>
        <w:t xml:space="preserve">13.3. В случае расторжения настоящего договора по решению суда, по соглашению </w:t>
      </w:r>
      <w:r w:rsidRPr="00C469B0">
        <w:rPr>
          <w:b/>
          <w:szCs w:val="24"/>
        </w:rPr>
        <w:t>Сторон</w:t>
      </w:r>
      <w:r w:rsidRPr="00C469B0">
        <w:rPr>
          <w:szCs w:val="24"/>
        </w:rPr>
        <w:t xml:space="preserve"> или в порядке п.п. 12.2.,12.3. настоящего </w:t>
      </w:r>
      <w:r w:rsidRPr="00C469B0">
        <w:rPr>
          <w:b/>
          <w:szCs w:val="24"/>
        </w:rPr>
        <w:t>Договора,</w:t>
      </w:r>
      <w:r w:rsidRPr="00C469B0">
        <w:rPr>
          <w:szCs w:val="24"/>
        </w:rPr>
        <w:t xml:space="preserve"> в силу существенного нарушения </w:t>
      </w:r>
      <w:r w:rsidRPr="00C469B0">
        <w:rPr>
          <w:b/>
          <w:szCs w:val="24"/>
        </w:rPr>
        <w:t xml:space="preserve">Поставщиком </w:t>
      </w:r>
      <w:r w:rsidRPr="00C469B0">
        <w:rPr>
          <w:szCs w:val="24"/>
        </w:rPr>
        <w:t xml:space="preserve">условий настоящего </w:t>
      </w:r>
      <w:r w:rsidRPr="00C469B0">
        <w:rPr>
          <w:b/>
          <w:szCs w:val="24"/>
        </w:rPr>
        <w:t xml:space="preserve">Договора </w:t>
      </w:r>
      <w:r w:rsidRPr="00C469B0">
        <w:rPr>
          <w:szCs w:val="24"/>
        </w:rPr>
        <w:t xml:space="preserve">информация о </w:t>
      </w:r>
      <w:r w:rsidRPr="00C469B0">
        <w:rPr>
          <w:b/>
          <w:szCs w:val="24"/>
        </w:rPr>
        <w:t>Поставщике</w:t>
      </w:r>
      <w:r w:rsidRPr="00C469B0">
        <w:rPr>
          <w:szCs w:val="24"/>
        </w:rPr>
        <w:t xml:space="preserve"> заносится в публичный реестр недобросовестных Поставщиков атомной отрасли сроком на 2 (два) года.</w:t>
      </w:r>
    </w:p>
    <w:p w:rsidR="004E68E7" w:rsidRPr="00C469B0" w:rsidRDefault="004E68E7" w:rsidP="004E68E7">
      <w:pPr>
        <w:pStyle w:val="21"/>
        <w:spacing w:line="360" w:lineRule="auto"/>
        <w:ind w:firstLine="708"/>
        <w:jc w:val="both"/>
        <w:rPr>
          <w:szCs w:val="24"/>
        </w:rPr>
      </w:pPr>
      <w:r w:rsidRPr="00C469B0">
        <w:rPr>
          <w:szCs w:val="24"/>
        </w:rPr>
        <w:t xml:space="preserve">13.4. После подписания </w:t>
      </w:r>
      <w:r w:rsidRPr="00C469B0">
        <w:rPr>
          <w:b/>
          <w:szCs w:val="24"/>
        </w:rPr>
        <w:t>Сторонами</w:t>
      </w:r>
      <w:r w:rsidRPr="00C469B0">
        <w:rPr>
          <w:szCs w:val="24"/>
        </w:rPr>
        <w:t xml:space="preserve"> настоящего </w:t>
      </w:r>
      <w:r w:rsidRPr="00C469B0">
        <w:rPr>
          <w:b/>
          <w:szCs w:val="24"/>
        </w:rPr>
        <w:t>Договора</w:t>
      </w:r>
      <w:r w:rsidRPr="00C469B0">
        <w:rPr>
          <w:szCs w:val="24"/>
        </w:rPr>
        <w:t xml:space="preserve"> все предыдущие письменные или устные соглашения, переписка, переговоры между </w:t>
      </w:r>
      <w:r w:rsidRPr="00C469B0">
        <w:rPr>
          <w:b/>
          <w:szCs w:val="24"/>
        </w:rPr>
        <w:t>Сторонами</w:t>
      </w:r>
      <w:r w:rsidRPr="00C469B0">
        <w:rPr>
          <w:szCs w:val="24"/>
        </w:rPr>
        <w:t xml:space="preserve">, относящиеся к данному вопросу, теряют силу. Любая договоренность между </w:t>
      </w:r>
      <w:r w:rsidRPr="00C469B0">
        <w:rPr>
          <w:b/>
          <w:szCs w:val="24"/>
        </w:rPr>
        <w:t>Сторонами,</w:t>
      </w:r>
      <w:r w:rsidRPr="00C469B0">
        <w:rPr>
          <w:szCs w:val="24"/>
        </w:rPr>
        <w:t xml:space="preserve"> влекущая за собой новые обязательства </w:t>
      </w:r>
      <w:r w:rsidRPr="00C469B0">
        <w:rPr>
          <w:b/>
          <w:szCs w:val="24"/>
        </w:rPr>
        <w:t>Сторон</w:t>
      </w:r>
      <w:r w:rsidRPr="00C469B0">
        <w:rPr>
          <w:szCs w:val="24"/>
        </w:rPr>
        <w:t xml:space="preserve">, которые не вытекают из настоящего </w:t>
      </w:r>
      <w:r w:rsidRPr="00C469B0">
        <w:rPr>
          <w:b/>
          <w:szCs w:val="24"/>
        </w:rPr>
        <w:t>Договора,</w:t>
      </w:r>
      <w:r w:rsidRPr="00C469B0">
        <w:rPr>
          <w:szCs w:val="24"/>
        </w:rPr>
        <w:t xml:space="preserve"> должна быть письменно подтверждена и оформлена соответствующим дополнительным соглашением к настоящему </w:t>
      </w:r>
      <w:r w:rsidRPr="00C469B0">
        <w:rPr>
          <w:b/>
          <w:szCs w:val="24"/>
        </w:rPr>
        <w:t>Договору</w:t>
      </w:r>
      <w:r w:rsidRPr="00C469B0">
        <w:rPr>
          <w:szCs w:val="24"/>
        </w:rPr>
        <w:t xml:space="preserve">. </w:t>
      </w:r>
    </w:p>
    <w:p w:rsidR="004E68E7" w:rsidRPr="00C469B0" w:rsidRDefault="004E68E7" w:rsidP="004E68E7">
      <w:pPr>
        <w:pStyle w:val="a7"/>
        <w:spacing w:line="360" w:lineRule="auto"/>
        <w:rPr>
          <w:szCs w:val="24"/>
        </w:rPr>
      </w:pPr>
      <w:r w:rsidRPr="00C469B0">
        <w:rPr>
          <w:szCs w:val="24"/>
        </w:rPr>
        <w:t xml:space="preserve">13.5. Ни одна из сторон не имеет права передавать свои права и обязательства по настоящему </w:t>
      </w:r>
      <w:r w:rsidRPr="00C469B0">
        <w:rPr>
          <w:b/>
          <w:szCs w:val="24"/>
        </w:rPr>
        <w:t>Договору</w:t>
      </w:r>
      <w:r w:rsidRPr="00C469B0">
        <w:rPr>
          <w:szCs w:val="24"/>
        </w:rPr>
        <w:t xml:space="preserve"> третьей стороне без письменного согласия другой стороны.</w:t>
      </w:r>
    </w:p>
    <w:p w:rsidR="004E68E7" w:rsidRPr="00C469B0" w:rsidRDefault="004E68E7" w:rsidP="004E68E7">
      <w:pPr>
        <w:pStyle w:val="a7"/>
        <w:spacing w:line="360" w:lineRule="auto"/>
        <w:rPr>
          <w:szCs w:val="24"/>
        </w:rPr>
      </w:pPr>
      <w:r w:rsidRPr="00C469B0">
        <w:rPr>
          <w:szCs w:val="24"/>
        </w:rPr>
        <w:t xml:space="preserve">13.6. </w:t>
      </w:r>
      <w:r w:rsidRPr="00C469B0">
        <w:rPr>
          <w:b/>
          <w:szCs w:val="24"/>
        </w:rPr>
        <w:t xml:space="preserve">Стороны </w:t>
      </w:r>
      <w:r w:rsidRPr="00C469B0">
        <w:rPr>
          <w:szCs w:val="24"/>
        </w:rPr>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4E68E7" w:rsidRPr="00C469B0" w:rsidRDefault="004E68E7" w:rsidP="004E68E7">
      <w:pPr>
        <w:pStyle w:val="a7"/>
        <w:spacing w:line="360" w:lineRule="auto"/>
        <w:rPr>
          <w:szCs w:val="24"/>
        </w:rPr>
      </w:pPr>
      <w:r w:rsidRPr="00C469B0">
        <w:rPr>
          <w:szCs w:val="24"/>
        </w:rPr>
        <w:t xml:space="preserve">13.7. Настоящий </w:t>
      </w:r>
      <w:r w:rsidRPr="00C469B0">
        <w:rPr>
          <w:b/>
          <w:szCs w:val="24"/>
        </w:rPr>
        <w:t>Договор</w:t>
      </w:r>
      <w:r w:rsidRPr="00C469B0">
        <w:rPr>
          <w:szCs w:val="24"/>
        </w:rPr>
        <w:t xml:space="preserve">, все приложения к настоящему </w:t>
      </w:r>
      <w:r w:rsidRPr="00C469B0">
        <w:rPr>
          <w:b/>
          <w:szCs w:val="24"/>
        </w:rPr>
        <w:t>Договору</w:t>
      </w:r>
      <w:r w:rsidRPr="00C469B0">
        <w:rPr>
          <w:szCs w:val="24"/>
        </w:rPr>
        <w:t xml:space="preserve">, дополнительные соглашения к настоящему </w:t>
      </w:r>
      <w:r w:rsidRPr="00C469B0">
        <w:rPr>
          <w:b/>
          <w:szCs w:val="24"/>
        </w:rPr>
        <w:t>Договору</w:t>
      </w:r>
      <w:r w:rsidRPr="00C469B0">
        <w:rPr>
          <w:szCs w:val="24"/>
        </w:rPr>
        <w:t xml:space="preserve"> подписанные полномочными представителями </w:t>
      </w:r>
      <w:r w:rsidRPr="00C469B0">
        <w:rPr>
          <w:b/>
          <w:szCs w:val="24"/>
        </w:rPr>
        <w:t xml:space="preserve">Сторон </w:t>
      </w:r>
      <w:r w:rsidRPr="00C469B0">
        <w:rPr>
          <w:szCs w:val="24"/>
        </w:rPr>
        <w:t xml:space="preserve">и скрепленные печатями </w:t>
      </w:r>
      <w:r w:rsidRPr="00C469B0">
        <w:rPr>
          <w:b/>
          <w:szCs w:val="24"/>
        </w:rPr>
        <w:t>Сторон</w:t>
      </w:r>
      <w:r w:rsidRPr="00C469B0">
        <w:rPr>
          <w:szCs w:val="24"/>
        </w:rPr>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4E68E7" w:rsidRPr="00C469B0" w:rsidRDefault="004E68E7" w:rsidP="004E68E7">
      <w:pPr>
        <w:pStyle w:val="a7"/>
        <w:spacing w:line="360" w:lineRule="auto"/>
        <w:rPr>
          <w:b/>
          <w:szCs w:val="24"/>
        </w:rPr>
      </w:pPr>
      <w:r w:rsidRPr="00C469B0">
        <w:rPr>
          <w:szCs w:val="24"/>
        </w:rPr>
        <w:t xml:space="preserve">13.8. </w:t>
      </w:r>
      <w:r w:rsidRPr="00C469B0">
        <w:rPr>
          <w:snapToGrid w:val="0"/>
          <w:szCs w:val="24"/>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C469B0">
        <w:rPr>
          <w:b/>
          <w:snapToGrid w:val="0"/>
          <w:szCs w:val="24"/>
        </w:rPr>
        <w:t>Договору</w:t>
      </w:r>
      <w:r w:rsidRPr="00C469B0">
        <w:rPr>
          <w:snapToGrid w:val="0"/>
          <w:szCs w:val="24"/>
        </w:rPr>
        <w:t xml:space="preserve">, считаются надлежащим образом переданными и доставленными любой </w:t>
      </w:r>
      <w:r w:rsidRPr="00C469B0">
        <w:rPr>
          <w:b/>
          <w:snapToGrid w:val="0"/>
          <w:szCs w:val="24"/>
        </w:rPr>
        <w:t>Стороне</w:t>
      </w:r>
      <w:r w:rsidRPr="00C469B0">
        <w:rPr>
          <w:snapToGrid w:val="0"/>
          <w:szCs w:val="24"/>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w:t>
      </w:r>
      <w:r w:rsidRPr="00C469B0">
        <w:rPr>
          <w:snapToGrid w:val="0"/>
          <w:szCs w:val="24"/>
        </w:rPr>
        <w:lastRenderedPageBreak/>
        <w:t xml:space="preserve">отсылаться по почте, по факсимильной или электронной почте, телеграммой по адресам </w:t>
      </w:r>
      <w:r w:rsidRPr="00C469B0">
        <w:rPr>
          <w:b/>
          <w:snapToGrid w:val="0"/>
          <w:szCs w:val="24"/>
        </w:rPr>
        <w:t>Сторон</w:t>
      </w:r>
      <w:r w:rsidRPr="00C469B0">
        <w:rPr>
          <w:snapToGrid w:val="0"/>
          <w:szCs w:val="24"/>
        </w:rPr>
        <w:t xml:space="preserve">, указанным в разделе 13 настоящего </w:t>
      </w:r>
      <w:r w:rsidRPr="00C469B0">
        <w:rPr>
          <w:b/>
          <w:snapToGrid w:val="0"/>
          <w:szCs w:val="24"/>
        </w:rPr>
        <w:t>Договора.</w:t>
      </w:r>
    </w:p>
    <w:p w:rsidR="004E68E7" w:rsidRPr="00C469B0" w:rsidRDefault="004E68E7" w:rsidP="004E68E7">
      <w:pPr>
        <w:pStyle w:val="a7"/>
        <w:spacing w:line="360" w:lineRule="auto"/>
        <w:ind w:firstLine="709"/>
        <w:rPr>
          <w:szCs w:val="24"/>
        </w:rPr>
      </w:pPr>
      <w:r w:rsidRPr="00C469B0">
        <w:rPr>
          <w:szCs w:val="24"/>
        </w:rPr>
        <w:t xml:space="preserve">13.9. Настоящий </w:t>
      </w:r>
      <w:r w:rsidRPr="00C469B0">
        <w:rPr>
          <w:b/>
          <w:szCs w:val="24"/>
        </w:rPr>
        <w:t xml:space="preserve">Договор </w:t>
      </w:r>
      <w:r w:rsidRPr="00C469B0">
        <w:rPr>
          <w:szCs w:val="24"/>
        </w:rPr>
        <w:t xml:space="preserve">составлен в двух экземплярах, каждый  на 13 (тринадцати) листах, по одному экземпляру настоящего </w:t>
      </w:r>
      <w:r w:rsidRPr="00C469B0">
        <w:rPr>
          <w:b/>
          <w:szCs w:val="24"/>
        </w:rPr>
        <w:t>Договора</w:t>
      </w:r>
      <w:r w:rsidRPr="00C469B0">
        <w:rPr>
          <w:szCs w:val="24"/>
        </w:rPr>
        <w:t xml:space="preserve"> для каждой из </w:t>
      </w:r>
      <w:r w:rsidRPr="00C469B0">
        <w:rPr>
          <w:b/>
          <w:szCs w:val="24"/>
        </w:rPr>
        <w:t>Сторон</w:t>
      </w:r>
      <w:r w:rsidRPr="00C469B0">
        <w:rPr>
          <w:szCs w:val="24"/>
        </w:rPr>
        <w:t xml:space="preserve">. При этом каждый лист настоящего </w:t>
      </w:r>
      <w:r w:rsidRPr="00C469B0">
        <w:rPr>
          <w:b/>
          <w:szCs w:val="24"/>
        </w:rPr>
        <w:t>Договора</w:t>
      </w:r>
      <w:r w:rsidRPr="00C469B0">
        <w:rPr>
          <w:szCs w:val="24"/>
        </w:rPr>
        <w:t xml:space="preserve"> подписан полномочными представителями </w:t>
      </w:r>
      <w:r w:rsidRPr="00C469B0">
        <w:rPr>
          <w:b/>
          <w:szCs w:val="24"/>
        </w:rPr>
        <w:t>Сторон.</w:t>
      </w:r>
      <w:r w:rsidRPr="00C469B0">
        <w:rPr>
          <w:szCs w:val="24"/>
        </w:rPr>
        <w:t xml:space="preserve"> </w:t>
      </w:r>
    </w:p>
    <w:p w:rsidR="004E68E7" w:rsidRPr="00C469B0" w:rsidRDefault="004E68E7" w:rsidP="004E68E7">
      <w:pPr>
        <w:pStyle w:val="a7"/>
        <w:spacing w:line="360" w:lineRule="auto"/>
        <w:ind w:firstLine="709"/>
        <w:rPr>
          <w:szCs w:val="24"/>
        </w:rPr>
      </w:pPr>
      <w:r w:rsidRPr="00C469B0">
        <w:rPr>
          <w:szCs w:val="24"/>
        </w:rPr>
        <w:t xml:space="preserve">13.10. К настоящему </w:t>
      </w:r>
      <w:r w:rsidRPr="00C469B0">
        <w:rPr>
          <w:b/>
          <w:szCs w:val="24"/>
        </w:rPr>
        <w:t>Договору</w:t>
      </w:r>
      <w:r w:rsidRPr="00C469B0">
        <w:rPr>
          <w:szCs w:val="24"/>
        </w:rPr>
        <w:t xml:space="preserve"> прилагаются и являются его неотъемлемой частью:</w:t>
      </w:r>
    </w:p>
    <w:p w:rsidR="004E68E7" w:rsidRPr="00C469B0" w:rsidRDefault="004E68E7" w:rsidP="004E68E7">
      <w:pPr>
        <w:pStyle w:val="a7"/>
        <w:numPr>
          <w:ilvl w:val="0"/>
          <w:numId w:val="29"/>
        </w:numPr>
        <w:spacing w:line="360" w:lineRule="auto"/>
        <w:ind w:left="0" w:firstLine="709"/>
        <w:rPr>
          <w:szCs w:val="24"/>
        </w:rPr>
      </w:pPr>
      <w:r w:rsidRPr="00C469B0">
        <w:rPr>
          <w:szCs w:val="24"/>
        </w:rPr>
        <w:t>Приложение № 1 - «Спецификация № _______ от «__» _______ 201 _ г. на поставку ТМЦ» на ___ листе(ах);</w:t>
      </w:r>
    </w:p>
    <w:p w:rsidR="004E68E7" w:rsidRPr="00C469B0" w:rsidRDefault="004E68E7" w:rsidP="004E68E7">
      <w:pPr>
        <w:pStyle w:val="af3"/>
        <w:numPr>
          <w:ilvl w:val="0"/>
          <w:numId w:val="29"/>
        </w:numPr>
        <w:spacing w:line="360" w:lineRule="auto"/>
        <w:ind w:left="0" w:firstLine="709"/>
        <w:jc w:val="both"/>
        <w:rPr>
          <w:sz w:val="24"/>
          <w:szCs w:val="24"/>
        </w:rPr>
      </w:pPr>
      <w:r w:rsidRPr="00C469B0">
        <w:rPr>
          <w:sz w:val="24"/>
          <w:szCs w:val="24"/>
        </w:rPr>
        <w:t>Приложение № 2 - «Антикоррупционная оговорка» на 1 листе;</w:t>
      </w:r>
    </w:p>
    <w:p w:rsidR="004E68E7" w:rsidRPr="00C469B0" w:rsidRDefault="004E68E7" w:rsidP="004E68E7">
      <w:pPr>
        <w:pStyle w:val="af3"/>
        <w:numPr>
          <w:ilvl w:val="0"/>
          <w:numId w:val="29"/>
        </w:numPr>
        <w:spacing w:line="360" w:lineRule="auto"/>
        <w:ind w:left="0" w:firstLine="709"/>
        <w:jc w:val="both"/>
        <w:rPr>
          <w:sz w:val="24"/>
          <w:szCs w:val="24"/>
        </w:rPr>
      </w:pPr>
      <w:r w:rsidRPr="00C469B0">
        <w:rPr>
          <w:sz w:val="24"/>
          <w:szCs w:val="24"/>
        </w:rPr>
        <w:t>Приложение № 3 – «Форма безотзывной Банковской гарантии» на ___ листе(ах);</w:t>
      </w:r>
    </w:p>
    <w:p w:rsidR="0073038B" w:rsidRPr="0073038B" w:rsidRDefault="0073038B" w:rsidP="004E68E7">
      <w:pPr>
        <w:tabs>
          <w:tab w:val="left" w:pos="851"/>
        </w:tabs>
        <w:spacing w:line="360" w:lineRule="auto"/>
        <w:ind w:right="57"/>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4E68E7">
      <w:headerReference w:type="default" r:id="rId9"/>
      <w:footerReference w:type="even" r:id="rId10"/>
      <w:footerReference w:type="default" r:id="rId11"/>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5837" w:rsidRDefault="00305837">
      <w:r>
        <w:separator/>
      </w:r>
    </w:p>
  </w:endnote>
  <w:endnote w:type="continuationSeparator" w:id="1">
    <w:p w:rsidR="00305837" w:rsidRDefault="003058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D149DA">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5837" w:rsidRDefault="00305837">
      <w:r>
        <w:separator/>
      </w:r>
    </w:p>
  </w:footnote>
  <w:footnote w:type="continuationSeparator" w:id="1">
    <w:p w:rsidR="00305837" w:rsidRDefault="003058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4E68E7">
            <w:rPr>
              <w:noProof/>
            </w:rPr>
            <w:t>13</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279E9"/>
    <w:rsid w:val="00034779"/>
    <w:rsid w:val="00034C4F"/>
    <w:rsid w:val="00042F88"/>
    <w:rsid w:val="00045471"/>
    <w:rsid w:val="000702A4"/>
    <w:rsid w:val="000706B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05837"/>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E68E7"/>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F1889"/>
    <w:rsid w:val="00D07883"/>
    <w:rsid w:val="00D149DA"/>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3D5B"/>
    <w:rsid w:val="00E554A7"/>
    <w:rsid w:val="00E77EFA"/>
    <w:rsid w:val="00E8506E"/>
    <w:rsid w:val="00E90727"/>
    <w:rsid w:val="00E90775"/>
    <w:rsid w:val="00E93FD2"/>
    <w:rsid w:val="00E960E1"/>
    <w:rsid w:val="00E96ABB"/>
    <w:rsid w:val="00EA785A"/>
    <w:rsid w:val="00ED038F"/>
    <w:rsid w:val="00EE035F"/>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568</TotalTime>
  <Pages>13</Pages>
  <Words>4498</Words>
  <Characters>25643</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Shestak</cp:lastModifiedBy>
  <cp:revision>48</cp:revision>
  <cp:lastPrinted>2012-01-18T08:07:00Z</cp:lastPrinted>
  <dcterms:created xsi:type="dcterms:W3CDTF">2010-09-16T05:23:00Z</dcterms:created>
  <dcterms:modified xsi:type="dcterms:W3CDTF">2012-01-18T08:09:00Z</dcterms:modified>
</cp:coreProperties>
</file>