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pPr w:leftFromText="180" w:rightFromText="180" w:vertAnchor="page" w:horzAnchor="margin" w:tblpY="1321"/>
        <w:tblW w:w="10173" w:type="dxa"/>
        <w:tblLook w:val="0000" w:firstRow="0" w:lastRow="0" w:firstColumn="0" w:lastColumn="0" w:noHBand="0" w:noVBand="0"/>
      </w:tblPr>
      <w:tblGrid>
        <w:gridCol w:w="2660"/>
        <w:gridCol w:w="7513"/>
      </w:tblGrid>
      <w:tr w:rsidR="004E6C44" w:rsidRPr="00DD5EEB" w:rsidTr="005C3CFB">
        <w:tblPrEx>
          <w:tblCellMar>
            <w:top w:w="0" w:type="dxa"/>
            <w:bottom w:w="0" w:type="dxa"/>
          </w:tblCellMar>
        </w:tblPrEx>
        <w:trPr>
          <w:trHeight w:val="1135"/>
        </w:trPr>
        <w:tc>
          <w:tcPr>
            <w:tcW w:w="2660" w:type="dxa"/>
          </w:tcPr>
          <w:p w:rsidR="004E6C44" w:rsidRPr="00292E3A" w:rsidRDefault="004E6C44" w:rsidP="005C3CFB">
            <w:pPr>
              <w:rPr>
                <w:sz w:val="28"/>
                <w:szCs w:val="28"/>
                <w:lang w:val="en-US"/>
              </w:rPr>
            </w:pPr>
          </w:p>
        </w:tc>
        <w:tc>
          <w:tcPr>
            <w:tcW w:w="7513" w:type="dxa"/>
          </w:tcPr>
          <w:p w:rsidR="004E6C44" w:rsidRPr="00DD5EEB" w:rsidRDefault="004E6C44" w:rsidP="005C3CFB">
            <w:pPr>
              <w:pStyle w:val="HTML"/>
              <w:tabs>
                <w:tab w:val="clear" w:pos="916"/>
                <w:tab w:val="clear" w:pos="1832"/>
                <w:tab w:val="clear" w:pos="2748"/>
                <w:tab w:val="clear" w:pos="3664"/>
                <w:tab w:val="clear" w:pos="4580"/>
                <w:tab w:val="clear" w:pos="5496"/>
                <w:tab w:val="left" w:pos="-117"/>
                <w:tab w:val="left" w:pos="6516"/>
              </w:tabs>
              <w:suppressAutoHyphens/>
              <w:ind w:left="2302"/>
              <w:jc w:val="right"/>
              <w:rPr>
                <w:rFonts w:ascii="Times New Roman" w:hAnsi="Times New Roman" w:cs="Times New Roman"/>
                <w:bCs/>
                <w:sz w:val="28"/>
                <w:szCs w:val="28"/>
              </w:rPr>
            </w:pPr>
            <w:r w:rsidRPr="00DD5EEB">
              <w:rPr>
                <w:rFonts w:ascii="Times New Roman" w:hAnsi="Times New Roman" w:cs="Times New Roman"/>
                <w:bCs/>
                <w:sz w:val="28"/>
                <w:szCs w:val="28"/>
              </w:rPr>
              <w:t>УТВЕРЖДАЮ</w:t>
            </w:r>
          </w:p>
          <w:p w:rsidR="004E6C44" w:rsidRPr="00BF58BC" w:rsidRDefault="004E6C44" w:rsidP="005C3CFB">
            <w:pPr>
              <w:pStyle w:val="HTML"/>
              <w:tabs>
                <w:tab w:val="clear" w:pos="916"/>
                <w:tab w:val="clear" w:pos="2748"/>
                <w:tab w:val="clear" w:pos="3664"/>
                <w:tab w:val="clear" w:pos="4580"/>
                <w:tab w:val="clear" w:pos="5496"/>
                <w:tab w:val="left" w:pos="-117"/>
                <w:tab w:val="left" w:pos="2019"/>
                <w:tab w:val="left" w:pos="6516"/>
              </w:tabs>
              <w:suppressAutoHyphens/>
              <w:ind w:left="2302"/>
              <w:rPr>
                <w:rFonts w:ascii="Times New Roman" w:hAnsi="Times New Roman" w:cs="Times New Roman"/>
                <w:sz w:val="28"/>
                <w:szCs w:val="28"/>
              </w:rPr>
            </w:pPr>
          </w:p>
          <w:p w:rsidR="004E6C44" w:rsidRDefault="004E6C44" w:rsidP="005C3CFB">
            <w:pPr>
              <w:pStyle w:val="HTML"/>
              <w:tabs>
                <w:tab w:val="clear" w:pos="916"/>
                <w:tab w:val="clear" w:pos="2748"/>
                <w:tab w:val="clear" w:pos="3664"/>
                <w:tab w:val="clear" w:pos="4580"/>
                <w:tab w:val="clear" w:pos="5496"/>
                <w:tab w:val="left" w:pos="-117"/>
                <w:tab w:val="left" w:pos="2019"/>
                <w:tab w:val="left" w:pos="6516"/>
              </w:tabs>
              <w:suppressAutoHyphens/>
              <w:ind w:left="2302"/>
              <w:jc w:val="right"/>
              <w:rPr>
                <w:rFonts w:ascii="Times New Roman" w:hAnsi="Times New Roman" w:cs="Times New Roman"/>
                <w:sz w:val="28"/>
                <w:szCs w:val="28"/>
              </w:rPr>
            </w:pPr>
            <w:r>
              <w:rPr>
                <w:rFonts w:ascii="Times New Roman" w:hAnsi="Times New Roman" w:cs="Times New Roman"/>
                <w:sz w:val="28"/>
                <w:szCs w:val="28"/>
              </w:rPr>
              <w:t>Генеральный директор</w:t>
            </w:r>
          </w:p>
          <w:p w:rsidR="004E6C44" w:rsidRPr="006E30B6" w:rsidRDefault="004E6C44" w:rsidP="005C3CFB">
            <w:pPr>
              <w:pStyle w:val="HTML"/>
              <w:tabs>
                <w:tab w:val="clear" w:pos="916"/>
                <w:tab w:val="clear" w:pos="2748"/>
                <w:tab w:val="clear" w:pos="3664"/>
                <w:tab w:val="clear" w:pos="4580"/>
                <w:tab w:val="clear" w:pos="5496"/>
                <w:tab w:val="left" w:pos="-117"/>
                <w:tab w:val="left" w:pos="2019"/>
                <w:tab w:val="left" w:pos="6516"/>
              </w:tabs>
              <w:suppressAutoHyphens/>
              <w:ind w:left="2302"/>
              <w:jc w:val="right"/>
              <w:rPr>
                <w:rFonts w:ascii="Times New Roman" w:hAnsi="Times New Roman" w:cs="Times New Roman"/>
                <w:sz w:val="28"/>
                <w:szCs w:val="28"/>
              </w:rPr>
            </w:pPr>
            <w:r>
              <w:rPr>
                <w:rFonts w:ascii="Times New Roman" w:hAnsi="Times New Roman" w:cs="Times New Roman"/>
                <w:sz w:val="28"/>
                <w:szCs w:val="28"/>
              </w:rPr>
              <w:t>ФГУП «НИИ</w:t>
            </w:r>
            <w:r w:rsidRPr="00C24E37">
              <w:rPr>
                <w:rFonts w:ascii="Times New Roman" w:hAnsi="Times New Roman" w:cs="Times New Roman"/>
                <w:sz w:val="28"/>
                <w:szCs w:val="28"/>
              </w:rPr>
              <w:t xml:space="preserve"> </w:t>
            </w:r>
            <w:r>
              <w:rPr>
                <w:rFonts w:ascii="Times New Roman" w:hAnsi="Times New Roman" w:cs="Times New Roman"/>
                <w:sz w:val="28"/>
                <w:szCs w:val="28"/>
              </w:rPr>
              <w:t>НПО «ЛУЧ»</w:t>
            </w:r>
          </w:p>
          <w:p w:rsidR="004E6C44" w:rsidRPr="006E30B6" w:rsidRDefault="004E6C44" w:rsidP="005C3CFB">
            <w:pPr>
              <w:pStyle w:val="HTML"/>
              <w:tabs>
                <w:tab w:val="clear" w:pos="916"/>
                <w:tab w:val="clear" w:pos="2748"/>
                <w:tab w:val="clear" w:pos="3664"/>
                <w:tab w:val="clear" w:pos="4580"/>
                <w:tab w:val="clear" w:pos="5496"/>
                <w:tab w:val="left" w:pos="-117"/>
                <w:tab w:val="left" w:pos="2019"/>
                <w:tab w:val="left" w:pos="6516"/>
              </w:tabs>
              <w:suppressAutoHyphens/>
              <w:ind w:left="2302"/>
              <w:jc w:val="right"/>
              <w:rPr>
                <w:rFonts w:ascii="Times New Roman" w:hAnsi="Times New Roman" w:cs="Times New Roman"/>
                <w:sz w:val="28"/>
                <w:szCs w:val="28"/>
              </w:rPr>
            </w:pPr>
          </w:p>
          <w:p w:rsidR="004E6C44" w:rsidRDefault="004E6C44" w:rsidP="005C3CFB">
            <w:pPr>
              <w:pStyle w:val="HTML"/>
              <w:tabs>
                <w:tab w:val="clear" w:pos="916"/>
                <w:tab w:val="clear" w:pos="2748"/>
                <w:tab w:val="clear" w:pos="3664"/>
                <w:tab w:val="clear" w:pos="4580"/>
                <w:tab w:val="clear" w:pos="5496"/>
                <w:tab w:val="left" w:pos="-117"/>
                <w:tab w:val="left" w:pos="2019"/>
                <w:tab w:val="left" w:pos="6516"/>
              </w:tabs>
              <w:suppressAutoHyphens/>
              <w:ind w:left="2302"/>
              <w:jc w:val="right"/>
              <w:rPr>
                <w:rFonts w:ascii="Times New Roman" w:hAnsi="Times New Roman" w:cs="Times New Roman"/>
                <w:sz w:val="28"/>
                <w:szCs w:val="28"/>
              </w:rPr>
            </w:pPr>
            <w:r>
              <w:rPr>
                <w:rFonts w:ascii="Times New Roman" w:hAnsi="Times New Roman" w:cs="Times New Roman"/>
                <w:sz w:val="28"/>
                <w:szCs w:val="28"/>
              </w:rPr>
              <w:t xml:space="preserve"> П.А. Зайцев</w:t>
            </w:r>
          </w:p>
          <w:p w:rsidR="004E6C44" w:rsidRPr="00DD5EEB" w:rsidRDefault="004E6C44" w:rsidP="005C3CFB">
            <w:pPr>
              <w:pStyle w:val="HTML"/>
              <w:tabs>
                <w:tab w:val="clear" w:pos="916"/>
                <w:tab w:val="clear" w:pos="2748"/>
                <w:tab w:val="clear" w:pos="3664"/>
                <w:tab w:val="clear" w:pos="4580"/>
                <w:tab w:val="clear" w:pos="5496"/>
                <w:tab w:val="left" w:pos="-117"/>
                <w:tab w:val="left" w:pos="2019"/>
                <w:tab w:val="left" w:pos="6516"/>
              </w:tabs>
              <w:suppressAutoHyphens/>
              <w:ind w:left="2302"/>
              <w:jc w:val="right"/>
              <w:rPr>
                <w:rFonts w:ascii="Times New Roman" w:hAnsi="Times New Roman" w:cs="Times New Roman"/>
                <w:sz w:val="28"/>
                <w:szCs w:val="28"/>
              </w:rPr>
            </w:pPr>
          </w:p>
          <w:p w:rsidR="004E6C44" w:rsidRPr="00DD5EEB" w:rsidRDefault="004E6C44" w:rsidP="005C3CFB">
            <w:pPr>
              <w:pStyle w:val="HTML"/>
              <w:tabs>
                <w:tab w:val="clear" w:pos="916"/>
                <w:tab w:val="clear" w:pos="2748"/>
                <w:tab w:val="clear" w:pos="3664"/>
                <w:tab w:val="clear" w:pos="4580"/>
                <w:tab w:val="clear" w:pos="5496"/>
                <w:tab w:val="left" w:pos="1168"/>
                <w:tab w:val="left" w:pos="2019"/>
                <w:tab w:val="left" w:pos="6516"/>
              </w:tabs>
              <w:suppressAutoHyphens/>
              <w:ind w:left="2302"/>
              <w:jc w:val="right"/>
              <w:rPr>
                <w:rFonts w:ascii="Times New Roman" w:hAnsi="Times New Roman" w:cs="Times New Roman"/>
                <w:sz w:val="28"/>
                <w:szCs w:val="28"/>
              </w:rPr>
            </w:pPr>
            <w:r>
              <w:rPr>
                <w:rFonts w:ascii="Times New Roman" w:hAnsi="Times New Roman" w:cs="Times New Roman"/>
                <w:sz w:val="28"/>
                <w:szCs w:val="28"/>
              </w:rPr>
              <w:t>«</w:t>
            </w:r>
            <w:r w:rsidRPr="00DB6ED5">
              <w:rPr>
                <w:rFonts w:ascii="Times New Roman" w:hAnsi="Times New Roman" w:cs="Times New Roman"/>
                <w:sz w:val="28"/>
                <w:szCs w:val="28"/>
              </w:rPr>
              <w:t>21</w:t>
            </w:r>
            <w:r>
              <w:rPr>
                <w:rFonts w:ascii="Times New Roman" w:hAnsi="Times New Roman" w:cs="Times New Roman"/>
                <w:sz w:val="28"/>
                <w:szCs w:val="28"/>
              </w:rPr>
              <w:t>» ноября 2014</w:t>
            </w:r>
            <w:r w:rsidRPr="00DD5EEB">
              <w:rPr>
                <w:rFonts w:ascii="Times New Roman" w:hAnsi="Times New Roman" w:cs="Times New Roman"/>
                <w:sz w:val="28"/>
                <w:szCs w:val="28"/>
              </w:rPr>
              <w:t xml:space="preserve"> года</w:t>
            </w:r>
          </w:p>
        </w:tc>
      </w:tr>
    </w:tbl>
    <w:p w:rsidR="004E6C44" w:rsidRPr="00DD5EEB" w:rsidRDefault="004E6C44" w:rsidP="004E6C44">
      <w:pPr>
        <w:jc w:val="center"/>
        <w:rPr>
          <w:bCs/>
          <w:sz w:val="28"/>
        </w:rPr>
      </w:pPr>
    </w:p>
    <w:p w:rsidR="004E6C44" w:rsidRPr="004E6C44" w:rsidRDefault="004E6C44" w:rsidP="004E6C44">
      <w:pPr>
        <w:jc w:val="center"/>
        <w:outlineLvl w:val="0"/>
        <w:rPr>
          <w:bCs/>
          <w:sz w:val="28"/>
          <w:szCs w:val="28"/>
        </w:rPr>
      </w:pPr>
      <w:bookmarkStart w:id="0" w:name="_Toc318388606"/>
    </w:p>
    <w:bookmarkEnd w:id="0"/>
    <w:p w:rsidR="004E6C44" w:rsidRPr="004E6C44" w:rsidRDefault="004E6C44" w:rsidP="004E6C44">
      <w:pPr>
        <w:jc w:val="center"/>
        <w:outlineLvl w:val="0"/>
        <w:rPr>
          <w:sz w:val="28"/>
          <w:szCs w:val="28"/>
        </w:rPr>
      </w:pPr>
      <w:r w:rsidRPr="004E6C44">
        <w:rPr>
          <w:sz w:val="28"/>
          <w:szCs w:val="28"/>
        </w:rPr>
        <w:t>ИЗВЕЩЕНИЕ О ПРОВЕДЕНИИ ЗАПРОСА ПРЕДЛОЖЕНИЙ</w:t>
      </w:r>
    </w:p>
    <w:p w:rsidR="004E6C44" w:rsidRPr="00C71E2E" w:rsidRDefault="004E6C44" w:rsidP="004E6C44">
      <w:pPr>
        <w:jc w:val="center"/>
        <w:outlineLvl w:val="0"/>
        <w:rPr>
          <w:bCs/>
          <w:sz w:val="28"/>
          <w:szCs w:val="28"/>
        </w:rPr>
      </w:pPr>
    </w:p>
    <w:p w:rsidR="004E6C44" w:rsidRPr="00C71E2E" w:rsidRDefault="004E6C44" w:rsidP="004E6C44">
      <w:pPr>
        <w:jc w:val="center"/>
        <w:rPr>
          <w:sz w:val="28"/>
          <w:szCs w:val="28"/>
        </w:rPr>
      </w:pPr>
      <w:r w:rsidRPr="00C71E2E">
        <w:rPr>
          <w:sz w:val="28"/>
          <w:szCs w:val="28"/>
        </w:rPr>
        <w:t xml:space="preserve">открытый одноэтапный запрос предложений в электронной форме без квалификационного отбора на право заключения договора </w:t>
      </w:r>
    </w:p>
    <w:p w:rsidR="004E6C44" w:rsidRPr="00C71E2E" w:rsidRDefault="004E6C44" w:rsidP="004E6C44">
      <w:pPr>
        <w:keepNext/>
        <w:tabs>
          <w:tab w:val="left" w:pos="540"/>
        </w:tabs>
        <w:suppressAutoHyphens/>
        <w:jc w:val="center"/>
        <w:outlineLvl w:val="0"/>
        <w:rPr>
          <w:sz w:val="28"/>
          <w:szCs w:val="28"/>
        </w:rPr>
      </w:pPr>
      <w:bookmarkStart w:id="1" w:name="_Toc399936451"/>
      <w:r w:rsidRPr="00C71E2E">
        <w:rPr>
          <w:sz w:val="28"/>
          <w:szCs w:val="28"/>
        </w:rPr>
        <w:t>на изготовление и поставку установки для получения изделий из вольфрама</w:t>
      </w:r>
    </w:p>
    <w:p w:rsidR="004E6C44" w:rsidRDefault="004E6C44" w:rsidP="004E6C44">
      <w:pPr>
        <w:keepNext/>
        <w:tabs>
          <w:tab w:val="left" w:pos="540"/>
        </w:tabs>
        <w:suppressAutoHyphens/>
        <w:jc w:val="center"/>
        <w:outlineLvl w:val="0"/>
        <w:rPr>
          <w:sz w:val="28"/>
          <w:szCs w:val="28"/>
        </w:rPr>
      </w:pPr>
      <w:r w:rsidRPr="00C71E2E">
        <w:rPr>
          <w:sz w:val="28"/>
          <w:szCs w:val="28"/>
        </w:rPr>
        <w:t xml:space="preserve">методом водородного восстановления </w:t>
      </w:r>
      <w:proofErr w:type="spellStart"/>
      <w:r w:rsidRPr="00C71E2E">
        <w:rPr>
          <w:sz w:val="28"/>
          <w:szCs w:val="28"/>
        </w:rPr>
        <w:t>гексафторида</w:t>
      </w:r>
      <w:proofErr w:type="spellEnd"/>
      <w:r w:rsidRPr="00C71E2E">
        <w:rPr>
          <w:sz w:val="28"/>
          <w:szCs w:val="28"/>
        </w:rPr>
        <w:t xml:space="preserve"> вольфрама для нужд </w:t>
      </w:r>
    </w:p>
    <w:p w:rsidR="004E6C44" w:rsidRPr="00C71E2E" w:rsidRDefault="004E6C44" w:rsidP="004E6C44">
      <w:pPr>
        <w:keepNext/>
        <w:tabs>
          <w:tab w:val="left" w:pos="540"/>
        </w:tabs>
        <w:suppressAutoHyphens/>
        <w:jc w:val="center"/>
        <w:outlineLvl w:val="0"/>
        <w:rPr>
          <w:sz w:val="28"/>
          <w:szCs w:val="28"/>
        </w:rPr>
      </w:pPr>
      <w:r w:rsidRPr="00C71E2E">
        <w:rPr>
          <w:sz w:val="28"/>
          <w:szCs w:val="28"/>
        </w:rPr>
        <w:t>ФГУП «НИИ НПО «ЛУЧ»</w:t>
      </w:r>
      <w:bookmarkEnd w:id="1"/>
    </w:p>
    <w:p w:rsidR="004E6C44" w:rsidRPr="00DD5EEB" w:rsidRDefault="004E6C44" w:rsidP="004E6C44">
      <w:pPr>
        <w:jc w:val="center"/>
        <w:rPr>
          <w:sz w:val="28"/>
          <w:szCs w:val="28"/>
        </w:rPr>
      </w:pPr>
    </w:p>
    <w:p w:rsidR="004E6C44" w:rsidRPr="00DD5EEB" w:rsidRDefault="004E6C44" w:rsidP="004E6C44">
      <w:pPr>
        <w:jc w:val="center"/>
        <w:rPr>
          <w:sz w:val="28"/>
        </w:rPr>
      </w:pPr>
    </w:p>
    <w:p w:rsidR="004E6C44" w:rsidRPr="00DD5EEB" w:rsidRDefault="004E6C44" w:rsidP="004E6C44">
      <w:pPr>
        <w:jc w:val="center"/>
        <w:rPr>
          <w:sz w:val="28"/>
        </w:rPr>
      </w:pPr>
    </w:p>
    <w:p w:rsidR="004E6C44" w:rsidRDefault="004E6C44" w:rsidP="004E6C44">
      <w:pPr>
        <w:spacing w:line="276" w:lineRule="auto"/>
        <w:jc w:val="right"/>
        <w:rPr>
          <w:sz w:val="28"/>
        </w:rPr>
      </w:pPr>
      <w:r>
        <w:rPr>
          <w:sz w:val="28"/>
        </w:rPr>
        <w:t>Директор отделения НТЦ «ИСТОК»</w:t>
      </w:r>
    </w:p>
    <w:p w:rsidR="004E6C44" w:rsidRDefault="004E6C44" w:rsidP="004E6C44">
      <w:pPr>
        <w:tabs>
          <w:tab w:val="left" w:pos="4962"/>
          <w:tab w:val="left" w:pos="5245"/>
        </w:tabs>
        <w:spacing w:line="276" w:lineRule="auto"/>
        <w:jc w:val="right"/>
        <w:rPr>
          <w:sz w:val="28"/>
          <w:highlight w:val="yellow"/>
        </w:rPr>
      </w:pPr>
      <w:r>
        <w:rPr>
          <w:sz w:val="28"/>
        </w:rPr>
        <w:t xml:space="preserve">   В.И. </w:t>
      </w:r>
      <w:proofErr w:type="spellStart"/>
      <w:r>
        <w:rPr>
          <w:sz w:val="28"/>
        </w:rPr>
        <w:t>Выбыванец</w:t>
      </w:r>
      <w:proofErr w:type="spellEnd"/>
      <w:r>
        <w:rPr>
          <w:sz w:val="28"/>
        </w:rPr>
        <w:t xml:space="preserve"> </w:t>
      </w:r>
    </w:p>
    <w:p w:rsidR="004E6C44" w:rsidRDefault="004E6C44" w:rsidP="004E6C44">
      <w:pPr>
        <w:spacing w:line="276" w:lineRule="auto"/>
        <w:jc w:val="right"/>
        <w:rPr>
          <w:sz w:val="28"/>
        </w:rPr>
      </w:pPr>
      <w:bookmarkStart w:id="2" w:name="_GoBack"/>
      <w:bookmarkEnd w:id="2"/>
      <w:r>
        <w:rPr>
          <w:sz w:val="28"/>
          <w:szCs w:val="28"/>
        </w:rPr>
        <w:t>«</w:t>
      </w:r>
      <w:r w:rsidRPr="00DB6ED5">
        <w:rPr>
          <w:sz w:val="28"/>
          <w:szCs w:val="28"/>
        </w:rPr>
        <w:t>20</w:t>
      </w:r>
      <w:r>
        <w:rPr>
          <w:sz w:val="28"/>
          <w:szCs w:val="28"/>
        </w:rPr>
        <w:t>» ноября 2014</w:t>
      </w:r>
      <w:r>
        <w:rPr>
          <w:sz w:val="28"/>
        </w:rPr>
        <w:t xml:space="preserve"> г.</w:t>
      </w:r>
    </w:p>
    <w:p w:rsidR="004E6C44" w:rsidRPr="00AA6153" w:rsidRDefault="004E6C44" w:rsidP="004E6C44">
      <w:pPr>
        <w:spacing w:line="276" w:lineRule="auto"/>
        <w:ind w:left="4800"/>
        <w:jc w:val="right"/>
        <w:rPr>
          <w:sz w:val="28"/>
        </w:rPr>
      </w:pPr>
    </w:p>
    <w:p w:rsidR="004E6C44" w:rsidRPr="00252CF3" w:rsidRDefault="004E6C44" w:rsidP="004E6C44">
      <w:pPr>
        <w:spacing w:line="276" w:lineRule="auto"/>
        <w:jc w:val="right"/>
        <w:rPr>
          <w:sz w:val="28"/>
        </w:rPr>
      </w:pPr>
      <w:r w:rsidRPr="00252CF3">
        <w:rPr>
          <w:sz w:val="28"/>
        </w:rPr>
        <w:t xml:space="preserve">Помощник генерального директора </w:t>
      </w:r>
    </w:p>
    <w:p w:rsidR="004E6C44" w:rsidRPr="00252CF3" w:rsidRDefault="004E6C44" w:rsidP="004E6C44">
      <w:pPr>
        <w:spacing w:line="276" w:lineRule="auto"/>
        <w:jc w:val="right"/>
        <w:rPr>
          <w:sz w:val="28"/>
        </w:rPr>
      </w:pPr>
      <w:r w:rsidRPr="00252CF3">
        <w:rPr>
          <w:sz w:val="28"/>
        </w:rPr>
        <w:t>по закупкам</w:t>
      </w:r>
      <w:r>
        <w:rPr>
          <w:sz w:val="28"/>
        </w:rPr>
        <w:t xml:space="preserve"> – начальник отдела закупок</w:t>
      </w:r>
    </w:p>
    <w:p w:rsidR="004E6C44" w:rsidRPr="00252CF3" w:rsidRDefault="004E6C44" w:rsidP="004E6C44">
      <w:pPr>
        <w:tabs>
          <w:tab w:val="left" w:pos="4820"/>
        </w:tabs>
        <w:spacing w:line="276" w:lineRule="auto"/>
        <w:jc w:val="right"/>
        <w:rPr>
          <w:sz w:val="28"/>
        </w:rPr>
      </w:pPr>
      <w:r>
        <w:rPr>
          <w:sz w:val="28"/>
        </w:rPr>
        <w:t xml:space="preserve"> А.Г. </w:t>
      </w:r>
      <w:r w:rsidRPr="00252CF3">
        <w:rPr>
          <w:sz w:val="28"/>
        </w:rPr>
        <w:t>Новиков</w:t>
      </w:r>
    </w:p>
    <w:p w:rsidR="004E6C44" w:rsidRPr="00252CF3" w:rsidRDefault="004E6C44" w:rsidP="004E6C44">
      <w:pPr>
        <w:spacing w:line="276" w:lineRule="auto"/>
        <w:jc w:val="right"/>
        <w:rPr>
          <w:sz w:val="28"/>
        </w:rPr>
      </w:pPr>
      <w:r>
        <w:rPr>
          <w:sz w:val="28"/>
          <w:szCs w:val="28"/>
        </w:rPr>
        <w:t>«</w:t>
      </w:r>
      <w:r w:rsidRPr="004E6C44">
        <w:rPr>
          <w:sz w:val="28"/>
          <w:szCs w:val="28"/>
        </w:rPr>
        <w:t>20</w:t>
      </w:r>
      <w:r w:rsidRPr="00CC2B95">
        <w:rPr>
          <w:sz w:val="28"/>
          <w:szCs w:val="28"/>
        </w:rPr>
        <w:t>»</w:t>
      </w:r>
      <w:r>
        <w:rPr>
          <w:sz w:val="28"/>
          <w:szCs w:val="28"/>
        </w:rPr>
        <w:t xml:space="preserve"> ноября 2014 </w:t>
      </w:r>
      <w:r w:rsidRPr="00252CF3">
        <w:rPr>
          <w:sz w:val="28"/>
        </w:rPr>
        <w:t>г.</w:t>
      </w:r>
    </w:p>
    <w:p w:rsidR="004E6C44" w:rsidRDefault="004E6C44" w:rsidP="004E6C44"/>
    <w:p w:rsidR="004E6C44" w:rsidRDefault="004E6C44" w:rsidP="004E6C44"/>
    <w:p w:rsidR="004E6C44" w:rsidRDefault="004E6C44" w:rsidP="004E6C44"/>
    <w:p w:rsidR="004E6C44" w:rsidRDefault="004E6C44" w:rsidP="004E6C44">
      <w:pPr>
        <w:jc w:val="right"/>
      </w:pPr>
    </w:p>
    <w:p w:rsidR="004E6C44" w:rsidRPr="005B3F21" w:rsidRDefault="004E6C44" w:rsidP="004E6C44">
      <w:pPr>
        <w:spacing w:line="276" w:lineRule="auto"/>
        <w:jc w:val="center"/>
        <w:rPr>
          <w:sz w:val="28"/>
        </w:rPr>
      </w:pPr>
      <w:r w:rsidRPr="00A7227B">
        <w:rPr>
          <w:sz w:val="28"/>
        </w:rPr>
        <w:t xml:space="preserve">Извещение </w:t>
      </w:r>
      <w:r w:rsidRPr="000127F4">
        <w:rPr>
          <w:sz w:val="28"/>
        </w:rPr>
        <w:t>размещено</w:t>
      </w:r>
      <w:r w:rsidRPr="00A7227B">
        <w:rPr>
          <w:sz w:val="28"/>
        </w:rPr>
        <w:t xml:space="preserve"> на официальном сайте Российской Федерации для размещения информации о размещении заказов </w:t>
      </w:r>
      <w:hyperlink r:id="rId6" w:history="1">
        <w:r w:rsidRPr="005B6290">
          <w:rPr>
            <w:rStyle w:val="afb"/>
            <w:sz w:val="28"/>
          </w:rPr>
          <w:t>www.zakupki.</w:t>
        </w:r>
        <w:r w:rsidRPr="005B6290">
          <w:rPr>
            <w:rStyle w:val="afb"/>
            <w:sz w:val="28"/>
          </w:rPr>
          <w:t>g</w:t>
        </w:r>
        <w:r w:rsidRPr="005B6290">
          <w:rPr>
            <w:rStyle w:val="afb"/>
            <w:sz w:val="28"/>
          </w:rPr>
          <w:t>o</w:t>
        </w:r>
        <w:r w:rsidRPr="005B6290">
          <w:rPr>
            <w:rStyle w:val="afb"/>
            <w:sz w:val="28"/>
          </w:rPr>
          <w:t>v.ru</w:t>
        </w:r>
        <w:r w:rsidRPr="005B3F21">
          <w:rPr>
            <w:rStyle w:val="afb"/>
            <w:sz w:val="28"/>
          </w:rPr>
          <w:t>/223</w:t>
        </w:r>
      </w:hyperlink>
      <w:r>
        <w:rPr>
          <w:sz w:val="28"/>
        </w:rPr>
        <w:t xml:space="preserve"> </w:t>
      </w:r>
      <w:r w:rsidRPr="005B3F21">
        <w:rPr>
          <w:sz w:val="28"/>
        </w:rPr>
        <w:t xml:space="preserve"> </w:t>
      </w:r>
    </w:p>
    <w:p w:rsidR="004E6C44" w:rsidRPr="00A7227B" w:rsidRDefault="004E6C44" w:rsidP="004E6C44">
      <w:pPr>
        <w:spacing w:line="276" w:lineRule="auto"/>
        <w:jc w:val="center"/>
        <w:rPr>
          <w:sz w:val="28"/>
        </w:rPr>
      </w:pPr>
    </w:p>
    <w:p w:rsidR="004E6C44" w:rsidRDefault="004E6C44" w:rsidP="004E6C44">
      <w:pPr>
        <w:suppressAutoHyphens/>
        <w:spacing w:line="276" w:lineRule="auto"/>
        <w:jc w:val="center"/>
        <w:rPr>
          <w:sz w:val="28"/>
          <w:szCs w:val="28"/>
        </w:rPr>
      </w:pPr>
      <w:r w:rsidRPr="0028401C">
        <w:rPr>
          <w:sz w:val="28"/>
          <w:szCs w:val="28"/>
        </w:rPr>
        <w:t xml:space="preserve">Извещение </w:t>
      </w:r>
      <w:r w:rsidRPr="000127F4">
        <w:rPr>
          <w:sz w:val="28"/>
          <w:szCs w:val="28"/>
        </w:rPr>
        <w:t>размещено</w:t>
      </w:r>
      <w:r w:rsidRPr="00FD2EEB">
        <w:rPr>
          <w:sz w:val="28"/>
          <w:szCs w:val="28"/>
        </w:rPr>
        <w:t xml:space="preserve"> на официальном сайте </w:t>
      </w:r>
      <w:proofErr w:type="spellStart"/>
      <w:r w:rsidRPr="00FD2EEB">
        <w:rPr>
          <w:sz w:val="28"/>
          <w:szCs w:val="28"/>
        </w:rPr>
        <w:t>Госкорпорации</w:t>
      </w:r>
      <w:proofErr w:type="spellEnd"/>
      <w:r w:rsidRPr="00FD2EEB">
        <w:rPr>
          <w:sz w:val="28"/>
          <w:szCs w:val="28"/>
        </w:rPr>
        <w:t xml:space="preserve"> «</w:t>
      </w:r>
      <w:proofErr w:type="spellStart"/>
      <w:r w:rsidRPr="00FD2EEB">
        <w:rPr>
          <w:sz w:val="28"/>
          <w:szCs w:val="28"/>
        </w:rPr>
        <w:t>Росатом</w:t>
      </w:r>
      <w:proofErr w:type="spellEnd"/>
      <w:r w:rsidRPr="00FD2EEB">
        <w:rPr>
          <w:sz w:val="28"/>
          <w:szCs w:val="28"/>
        </w:rPr>
        <w:t xml:space="preserve">» </w:t>
      </w:r>
      <w:hyperlink r:id="rId7" w:history="1">
        <w:proofErr w:type="spellStart"/>
        <w:r w:rsidRPr="00FD2EEB">
          <w:rPr>
            <w:rStyle w:val="afb"/>
            <w:sz w:val="28"/>
            <w:szCs w:val="28"/>
            <w:lang w:val="en-US"/>
          </w:rPr>
          <w:t>zakupki</w:t>
        </w:r>
        <w:proofErr w:type="spellEnd"/>
        <w:r w:rsidRPr="00FD2EEB">
          <w:rPr>
            <w:rStyle w:val="afb"/>
            <w:sz w:val="28"/>
            <w:szCs w:val="28"/>
          </w:rPr>
          <w:t>.</w:t>
        </w:r>
        <w:proofErr w:type="spellStart"/>
        <w:r w:rsidRPr="00FD2EEB">
          <w:rPr>
            <w:rStyle w:val="afb"/>
            <w:sz w:val="28"/>
            <w:szCs w:val="28"/>
            <w:lang w:val="en-US"/>
          </w:rPr>
          <w:t>rosatom</w:t>
        </w:r>
        <w:proofErr w:type="spellEnd"/>
        <w:r w:rsidRPr="00FD2EEB">
          <w:rPr>
            <w:rStyle w:val="afb"/>
            <w:sz w:val="28"/>
            <w:szCs w:val="28"/>
          </w:rPr>
          <w:t>.</w:t>
        </w:r>
        <w:proofErr w:type="spellStart"/>
        <w:r w:rsidRPr="00FD2EEB">
          <w:rPr>
            <w:rStyle w:val="afb"/>
            <w:sz w:val="28"/>
            <w:szCs w:val="28"/>
            <w:lang w:val="en-US"/>
          </w:rPr>
          <w:t>ru</w:t>
        </w:r>
        <w:proofErr w:type="spellEnd"/>
      </w:hyperlink>
    </w:p>
    <w:p w:rsidR="004E6C44" w:rsidRPr="007D7F5D" w:rsidRDefault="004E6C44" w:rsidP="004E6C44">
      <w:pPr>
        <w:suppressAutoHyphens/>
        <w:spacing w:line="276" w:lineRule="auto"/>
        <w:jc w:val="center"/>
        <w:rPr>
          <w:b/>
        </w:rPr>
      </w:pPr>
    </w:p>
    <w:p w:rsidR="004E6C44" w:rsidRDefault="004E6C44" w:rsidP="004E6C44">
      <w:pPr>
        <w:spacing w:line="276" w:lineRule="auto"/>
        <w:jc w:val="center"/>
        <w:rPr>
          <w:b/>
        </w:rPr>
      </w:pPr>
      <w:r w:rsidRPr="0028401C">
        <w:rPr>
          <w:sz w:val="28"/>
          <w:szCs w:val="28"/>
        </w:rPr>
        <w:t xml:space="preserve">Извещение </w:t>
      </w:r>
      <w:r w:rsidRPr="000127F4">
        <w:rPr>
          <w:sz w:val="28"/>
          <w:szCs w:val="28"/>
        </w:rPr>
        <w:t>размещено</w:t>
      </w:r>
      <w:r w:rsidRPr="00FD2EEB">
        <w:rPr>
          <w:sz w:val="28"/>
          <w:szCs w:val="28"/>
        </w:rPr>
        <w:t xml:space="preserve"> на </w:t>
      </w:r>
      <w:r>
        <w:rPr>
          <w:sz w:val="28"/>
          <w:szCs w:val="28"/>
        </w:rPr>
        <w:t xml:space="preserve">электронной торговой площадке </w:t>
      </w:r>
      <w:hyperlink r:id="rId8" w:history="1">
        <w:r w:rsidRPr="00A45104">
          <w:rPr>
            <w:rStyle w:val="afb"/>
            <w:sz w:val="28"/>
            <w:szCs w:val="28"/>
            <w:lang w:val="en-US"/>
          </w:rPr>
          <w:t>www</w:t>
        </w:r>
        <w:r w:rsidRPr="00A45104">
          <w:rPr>
            <w:rStyle w:val="afb"/>
            <w:sz w:val="28"/>
            <w:szCs w:val="28"/>
          </w:rPr>
          <w:t>.</w:t>
        </w:r>
        <w:r w:rsidRPr="00A45104">
          <w:rPr>
            <w:rStyle w:val="afb"/>
            <w:sz w:val="28"/>
            <w:szCs w:val="28"/>
            <w:lang w:val="en-US"/>
          </w:rPr>
          <w:t>a</w:t>
        </w:r>
        <w:r w:rsidRPr="00A45104">
          <w:rPr>
            <w:rStyle w:val="afb"/>
            <w:sz w:val="28"/>
            <w:szCs w:val="28"/>
          </w:rPr>
          <w:t>-</w:t>
        </w:r>
        <w:r w:rsidRPr="00A45104">
          <w:rPr>
            <w:rStyle w:val="afb"/>
            <w:sz w:val="28"/>
            <w:szCs w:val="28"/>
            <w:lang w:val="en-US"/>
          </w:rPr>
          <w:t>k</w:t>
        </w:r>
        <w:r w:rsidRPr="00A45104">
          <w:rPr>
            <w:rStyle w:val="afb"/>
            <w:sz w:val="28"/>
            <w:szCs w:val="28"/>
          </w:rPr>
          <w:t>-</w:t>
        </w:r>
        <w:r w:rsidRPr="00A45104">
          <w:rPr>
            <w:rStyle w:val="afb"/>
            <w:sz w:val="28"/>
            <w:szCs w:val="28"/>
            <w:lang w:val="en-US"/>
          </w:rPr>
          <w:t>d</w:t>
        </w:r>
        <w:r w:rsidRPr="00A45104">
          <w:rPr>
            <w:rStyle w:val="afb"/>
            <w:sz w:val="28"/>
            <w:szCs w:val="28"/>
          </w:rPr>
          <w:t>.</w:t>
        </w:r>
        <w:proofErr w:type="spellStart"/>
        <w:r w:rsidRPr="00A45104">
          <w:rPr>
            <w:rStyle w:val="afb"/>
            <w:sz w:val="28"/>
            <w:szCs w:val="28"/>
            <w:lang w:val="en-US"/>
          </w:rPr>
          <w:t>ru</w:t>
        </w:r>
        <w:proofErr w:type="spellEnd"/>
      </w:hyperlink>
    </w:p>
    <w:p w:rsidR="004E6C44" w:rsidRPr="008B54DA" w:rsidRDefault="004E6C44" w:rsidP="004E6C44">
      <w:pPr>
        <w:rPr>
          <w:b/>
        </w:rPr>
      </w:pPr>
    </w:p>
    <w:p w:rsidR="004E6C44" w:rsidRPr="00DD5EEB" w:rsidRDefault="004E6C44" w:rsidP="004E6C44">
      <w:pPr>
        <w:jc w:val="center"/>
        <w:rPr>
          <w:bCs/>
          <w:sz w:val="28"/>
          <w:szCs w:val="28"/>
        </w:rPr>
        <w:sectPr w:rsidR="004E6C44" w:rsidRPr="00DD5EEB" w:rsidSect="00C87330">
          <w:headerReference w:type="default" r:id="rId9"/>
          <w:footerReference w:type="default" r:id="rId10"/>
          <w:pgSz w:w="11907" w:h="16840" w:code="9"/>
          <w:pgMar w:top="1134" w:right="567" w:bottom="1134" w:left="1418" w:header="709" w:footer="624" w:gutter="0"/>
          <w:cols w:space="708"/>
          <w:docGrid w:linePitch="360"/>
        </w:sectPr>
      </w:pPr>
      <w:r w:rsidRPr="00464369">
        <w:rPr>
          <w:b/>
        </w:rPr>
        <w:t>Подольск, 20</w:t>
      </w:r>
      <w:r>
        <w:rPr>
          <w:b/>
        </w:rPr>
        <w:t>14</w:t>
      </w:r>
      <w:r w:rsidRPr="00464369">
        <w:rPr>
          <w:b/>
        </w:rPr>
        <w:t xml:space="preserve"> г.</w:t>
      </w:r>
    </w:p>
    <w:p w:rsidR="004E6C44" w:rsidRPr="003D2148" w:rsidRDefault="004E6C44" w:rsidP="004E6C44">
      <w:pPr>
        <w:jc w:val="center"/>
        <w:outlineLvl w:val="0"/>
        <w:rPr>
          <w:szCs w:val="28"/>
        </w:rPr>
      </w:pPr>
      <w:bookmarkStart w:id="3" w:name="_Toc399936453"/>
      <w:r w:rsidRPr="00D30E2A">
        <w:rPr>
          <w:szCs w:val="28"/>
        </w:rPr>
        <w:lastRenderedPageBreak/>
        <w:t>ИЗВЕЩЕНИЕ О ПРОВЕДЕНИИ ЗАПРОСА ПРЕДЛОЖЕНИЙ</w:t>
      </w:r>
      <w:bookmarkEnd w:id="3"/>
    </w:p>
    <w:p w:rsidR="004E6C44" w:rsidRPr="003D2148" w:rsidRDefault="004E6C44" w:rsidP="004E6C44">
      <w:pPr>
        <w:jc w:val="center"/>
        <w:outlineLvl w:val="0"/>
        <w:rPr>
          <w:szCs w:val="28"/>
        </w:rPr>
      </w:pPr>
    </w:p>
    <w:p w:rsidR="004E6C44" w:rsidRDefault="004E6C44" w:rsidP="004E6C44">
      <w:pPr>
        <w:numPr>
          <w:ilvl w:val="0"/>
          <w:numId w:val="6"/>
        </w:numPr>
        <w:tabs>
          <w:tab w:val="clear" w:pos="720"/>
          <w:tab w:val="num" w:pos="480"/>
          <w:tab w:val="left" w:pos="709"/>
        </w:tabs>
        <w:ind w:left="0" w:firstLine="426"/>
        <w:contextualSpacing/>
        <w:jc w:val="both"/>
        <w:rPr>
          <w:b/>
          <w:spacing w:val="-6"/>
        </w:rPr>
      </w:pPr>
      <w:r w:rsidRPr="00D30E2A">
        <w:rPr>
          <w:b/>
          <w:spacing w:val="-6"/>
        </w:rPr>
        <w:t>Форма и способ процедуры закупки:</w:t>
      </w:r>
      <w:r w:rsidRPr="00D30E2A">
        <w:rPr>
          <w:spacing w:val="-6"/>
        </w:rPr>
        <w:t xml:space="preserve"> </w:t>
      </w:r>
      <w:r w:rsidRPr="00D30E2A">
        <w:t>Открытый одноэтапный запрос предложений в электронной форме без квалификационного отбора.</w:t>
      </w:r>
    </w:p>
    <w:p w:rsidR="004E6C44" w:rsidRPr="00C71E2E" w:rsidRDefault="004E6C44" w:rsidP="004E6C44">
      <w:pPr>
        <w:numPr>
          <w:ilvl w:val="0"/>
          <w:numId w:val="6"/>
        </w:numPr>
        <w:tabs>
          <w:tab w:val="clear" w:pos="720"/>
          <w:tab w:val="num" w:pos="480"/>
          <w:tab w:val="left" w:pos="709"/>
        </w:tabs>
        <w:ind w:left="0" w:firstLine="426"/>
        <w:contextualSpacing/>
        <w:jc w:val="both"/>
      </w:pPr>
      <w:r w:rsidRPr="00C71E2E">
        <w:rPr>
          <w:b/>
          <w:spacing w:val="-6"/>
        </w:rPr>
        <w:t>Предмет запроса предложений:</w:t>
      </w:r>
      <w:r w:rsidRPr="00C71E2E">
        <w:rPr>
          <w:spacing w:val="-6"/>
        </w:rPr>
        <w:t xml:space="preserve"> право заключения договора на </w:t>
      </w:r>
      <w:r>
        <w:t xml:space="preserve">изготовление и </w:t>
      </w:r>
      <w:r w:rsidRPr="00F60334">
        <w:t>поставку</w:t>
      </w:r>
      <w:r>
        <w:t xml:space="preserve"> установки для получения изделий из вольфрама методом водородного восстановления </w:t>
      </w:r>
      <w:proofErr w:type="spellStart"/>
      <w:r>
        <w:t>гексафторида</w:t>
      </w:r>
      <w:proofErr w:type="spellEnd"/>
      <w:r>
        <w:t xml:space="preserve"> вольфрама.</w:t>
      </w:r>
    </w:p>
    <w:p w:rsidR="004E6C44" w:rsidRPr="00F0443D" w:rsidRDefault="004E6C44" w:rsidP="004E6C44">
      <w:pPr>
        <w:numPr>
          <w:ilvl w:val="0"/>
          <w:numId w:val="6"/>
        </w:numPr>
        <w:tabs>
          <w:tab w:val="clear" w:pos="720"/>
          <w:tab w:val="num" w:pos="480"/>
          <w:tab w:val="left" w:pos="709"/>
        </w:tabs>
        <w:ind w:left="0" w:firstLine="426"/>
        <w:contextualSpacing/>
        <w:jc w:val="both"/>
        <w:rPr>
          <w:b/>
          <w:spacing w:val="-6"/>
        </w:rPr>
      </w:pPr>
      <w:r w:rsidRPr="00F0443D">
        <w:rPr>
          <w:b/>
          <w:spacing w:val="-6"/>
        </w:rPr>
        <w:t xml:space="preserve">Заказчик: </w:t>
      </w:r>
      <w:r w:rsidRPr="00D30E2A">
        <w:t>Федеральное государственное унитарное предприятие «Научно-исследовательский институт Научно-производственное объединение «ЛУЧ» (ФГУП «НИИ НПО «ЛУЧ»)</w:t>
      </w:r>
    </w:p>
    <w:p w:rsidR="004E6C44" w:rsidRDefault="004E6C44" w:rsidP="004E6C44">
      <w:pPr>
        <w:tabs>
          <w:tab w:val="left" w:pos="1134"/>
          <w:tab w:val="left" w:pos="5954"/>
        </w:tabs>
        <w:ind w:firstLine="426"/>
        <w:contextualSpacing/>
        <w:jc w:val="both"/>
      </w:pPr>
      <w:r w:rsidRPr="00D30E2A">
        <w:rPr>
          <w:b/>
        </w:rPr>
        <w:t>Место нахождения:</w:t>
      </w:r>
      <w:r w:rsidRPr="00CE5CF0">
        <w:t xml:space="preserve"> 1</w:t>
      </w:r>
      <w:r>
        <w:t>42100, Россия, г. Подольск, ул. Железнодорожная, д. 24</w:t>
      </w:r>
      <w:r w:rsidRPr="00E62618">
        <w:t>;</w:t>
      </w:r>
    </w:p>
    <w:p w:rsidR="004E6C44" w:rsidRPr="00F51ABA" w:rsidRDefault="004E6C44" w:rsidP="004E6C44">
      <w:pPr>
        <w:tabs>
          <w:tab w:val="left" w:pos="1134"/>
          <w:tab w:val="left" w:pos="5954"/>
        </w:tabs>
        <w:ind w:firstLine="426"/>
        <w:contextualSpacing/>
        <w:jc w:val="both"/>
      </w:pPr>
      <w:r w:rsidRPr="00D30E2A">
        <w:rPr>
          <w:b/>
        </w:rPr>
        <w:t>Почтовый адрес:</w:t>
      </w:r>
      <w:r w:rsidRPr="00CE5CF0">
        <w:t xml:space="preserve"> 1</w:t>
      </w:r>
      <w:r>
        <w:t>42100, Россия, г. Подольск, ул. Железнодорожная, д. 24</w:t>
      </w:r>
      <w:r w:rsidRPr="00F51ABA">
        <w:t>.</w:t>
      </w:r>
    </w:p>
    <w:p w:rsidR="004E6C44" w:rsidRPr="00F0443D" w:rsidRDefault="004E6C44" w:rsidP="004E6C44">
      <w:pPr>
        <w:numPr>
          <w:ilvl w:val="0"/>
          <w:numId w:val="6"/>
        </w:numPr>
        <w:tabs>
          <w:tab w:val="clear" w:pos="720"/>
          <w:tab w:val="num" w:pos="480"/>
          <w:tab w:val="left" w:pos="709"/>
        </w:tabs>
        <w:ind w:left="0" w:firstLine="426"/>
        <w:contextualSpacing/>
        <w:jc w:val="both"/>
        <w:rPr>
          <w:b/>
          <w:i/>
        </w:rPr>
      </w:pPr>
      <w:r w:rsidRPr="00F0443D">
        <w:rPr>
          <w:b/>
          <w:szCs w:val="28"/>
        </w:rPr>
        <w:t>Организатор запроса предложений</w:t>
      </w:r>
      <w:r>
        <w:rPr>
          <w:b/>
          <w:szCs w:val="28"/>
        </w:rPr>
        <w:t>:</w:t>
      </w:r>
      <w:r>
        <w:rPr>
          <w:b/>
          <w:i/>
        </w:rPr>
        <w:t xml:space="preserve"> </w:t>
      </w:r>
      <w:r w:rsidRPr="00D30E2A">
        <w:t>Федеральное государственное унитарное предприятие «Научно-исследовательский институт Научно-производственное объединение «ЛУЧ» (ФГУП «НИИ НПО «ЛУЧ»)</w:t>
      </w:r>
    </w:p>
    <w:p w:rsidR="004E6C44" w:rsidRPr="00253AD1" w:rsidRDefault="004E6C44" w:rsidP="004E6C44">
      <w:pPr>
        <w:tabs>
          <w:tab w:val="left" w:pos="709"/>
        </w:tabs>
        <w:ind w:firstLine="426"/>
        <w:contextualSpacing/>
        <w:jc w:val="both"/>
      </w:pPr>
      <w:r w:rsidRPr="00A42FDB">
        <w:rPr>
          <w:b/>
        </w:rPr>
        <w:t>Место нахождения:</w:t>
      </w:r>
      <w:r w:rsidRPr="00253AD1">
        <w:t xml:space="preserve"> 142100, Россия, Подольск, ул. Железнодорожная, д. 24</w:t>
      </w:r>
    </w:p>
    <w:p w:rsidR="004E6C44" w:rsidRPr="00253AD1" w:rsidRDefault="004E6C44" w:rsidP="004E6C44">
      <w:pPr>
        <w:tabs>
          <w:tab w:val="left" w:pos="709"/>
        </w:tabs>
        <w:ind w:firstLine="426"/>
      </w:pPr>
      <w:r w:rsidRPr="00A42FDB">
        <w:rPr>
          <w:b/>
        </w:rPr>
        <w:t>Почтовый адрес:</w:t>
      </w:r>
      <w:r w:rsidRPr="00253AD1">
        <w:t xml:space="preserve"> 142100, Россия, Подольск, ул. Железнодорожная, д. 24</w:t>
      </w:r>
    </w:p>
    <w:p w:rsidR="004E6C44" w:rsidRPr="00253AD1" w:rsidRDefault="004E6C44" w:rsidP="004E6C44">
      <w:pPr>
        <w:tabs>
          <w:tab w:val="left" w:pos="709"/>
        </w:tabs>
        <w:ind w:firstLine="426"/>
        <w:contextualSpacing/>
      </w:pPr>
      <w:r w:rsidRPr="00A42FDB">
        <w:rPr>
          <w:b/>
        </w:rPr>
        <w:t>Контактное лицо:</w:t>
      </w:r>
      <w:r w:rsidRPr="00253AD1">
        <w:t xml:space="preserve"> Новиков Андрей Геннадьевич</w:t>
      </w:r>
    </w:p>
    <w:p w:rsidR="004E6C44" w:rsidRPr="00253AD1" w:rsidRDefault="004E6C44" w:rsidP="004E6C44">
      <w:pPr>
        <w:tabs>
          <w:tab w:val="left" w:pos="709"/>
        </w:tabs>
        <w:ind w:firstLine="426"/>
        <w:contextualSpacing/>
      </w:pPr>
      <w:r w:rsidRPr="00A42FDB">
        <w:rPr>
          <w:b/>
        </w:rPr>
        <w:t>Тел.:</w:t>
      </w:r>
      <w:r w:rsidRPr="00253AD1">
        <w:t xml:space="preserve"> 8(495) 510-57-88, 8(4967) 63-66-02 (доб. 30-86, 21-02) </w:t>
      </w:r>
    </w:p>
    <w:p w:rsidR="004E6C44" w:rsidRPr="00253AD1" w:rsidRDefault="004E6C44" w:rsidP="004E6C44">
      <w:pPr>
        <w:tabs>
          <w:tab w:val="left" w:pos="709"/>
        </w:tabs>
        <w:ind w:firstLine="426"/>
        <w:contextualSpacing/>
      </w:pPr>
      <w:r w:rsidRPr="00A42FDB">
        <w:rPr>
          <w:b/>
        </w:rPr>
        <w:t>Адрес электронной почты:</w:t>
      </w:r>
      <w:r w:rsidRPr="00253AD1">
        <w:t xml:space="preserve"> </w:t>
      </w:r>
      <w:hyperlink r:id="rId11" w:history="1">
        <w:r w:rsidRPr="00253AD1">
          <w:rPr>
            <w:rStyle w:val="afb"/>
            <w:lang w:val="en-US"/>
          </w:rPr>
          <w:t>agnovikov</w:t>
        </w:r>
        <w:r w:rsidRPr="00253AD1">
          <w:rPr>
            <w:rStyle w:val="afb"/>
          </w:rPr>
          <w:t>@</w:t>
        </w:r>
        <w:r w:rsidRPr="00253AD1">
          <w:rPr>
            <w:rStyle w:val="afb"/>
            <w:lang w:val="en-US"/>
          </w:rPr>
          <w:t>luch</w:t>
        </w:r>
        <w:r w:rsidRPr="00253AD1">
          <w:rPr>
            <w:rStyle w:val="afb"/>
          </w:rPr>
          <w:t>.</w:t>
        </w:r>
        <w:r w:rsidRPr="00253AD1">
          <w:rPr>
            <w:rStyle w:val="afb"/>
            <w:lang w:val="en-US"/>
          </w:rPr>
          <w:t>podolsk</w:t>
        </w:r>
        <w:r w:rsidRPr="00253AD1">
          <w:rPr>
            <w:rStyle w:val="afb"/>
          </w:rPr>
          <w:t>.</w:t>
        </w:r>
        <w:proofErr w:type="spellStart"/>
        <w:r w:rsidRPr="00253AD1">
          <w:rPr>
            <w:rStyle w:val="afb"/>
            <w:lang w:val="en-US"/>
          </w:rPr>
          <w:t>ru</w:t>
        </w:r>
        <w:proofErr w:type="spellEnd"/>
      </w:hyperlink>
      <w:r w:rsidRPr="00253AD1">
        <w:t xml:space="preserve"> </w:t>
      </w:r>
    </w:p>
    <w:p w:rsidR="004E6C44" w:rsidRPr="004E7305" w:rsidRDefault="004E6C44" w:rsidP="004E6C44">
      <w:pPr>
        <w:numPr>
          <w:ilvl w:val="0"/>
          <w:numId w:val="6"/>
        </w:numPr>
        <w:tabs>
          <w:tab w:val="clear" w:pos="720"/>
          <w:tab w:val="num" w:pos="480"/>
          <w:tab w:val="left" w:pos="709"/>
          <w:tab w:val="left" w:pos="993"/>
        </w:tabs>
        <w:ind w:left="0" w:firstLine="426"/>
        <w:contextualSpacing/>
        <w:jc w:val="both"/>
        <w:rPr>
          <w:sz w:val="28"/>
          <w:szCs w:val="28"/>
        </w:rPr>
      </w:pPr>
      <w:r w:rsidRPr="00F0443D">
        <w:rPr>
          <w:b/>
          <w:szCs w:val="28"/>
        </w:rPr>
        <w:t>Предмет договора</w:t>
      </w:r>
      <w:r w:rsidRPr="00F0443D">
        <w:rPr>
          <w:b/>
        </w:rPr>
        <w:t>:</w:t>
      </w:r>
      <w:r>
        <w:rPr>
          <w:sz w:val="28"/>
          <w:szCs w:val="28"/>
        </w:rPr>
        <w:t xml:space="preserve"> </w:t>
      </w:r>
      <w:r>
        <w:t>изготовление и поставка установки для получения изделий из вольфрама</w:t>
      </w:r>
      <w:r>
        <w:rPr>
          <w:sz w:val="28"/>
          <w:szCs w:val="28"/>
        </w:rPr>
        <w:t xml:space="preserve"> </w:t>
      </w:r>
      <w:r>
        <w:t xml:space="preserve">методом водородного восстановления </w:t>
      </w:r>
      <w:proofErr w:type="spellStart"/>
      <w:r>
        <w:t>гексафторида</w:t>
      </w:r>
      <w:proofErr w:type="spellEnd"/>
      <w:r>
        <w:t xml:space="preserve"> вольфрама</w:t>
      </w:r>
    </w:p>
    <w:p w:rsidR="004E6C44" w:rsidRDefault="004E6C44" w:rsidP="004E6C44">
      <w:pPr>
        <w:tabs>
          <w:tab w:val="left" w:pos="993"/>
        </w:tabs>
        <w:ind w:firstLine="426"/>
        <w:contextualSpacing/>
        <w:jc w:val="both"/>
        <w:rPr>
          <w:sz w:val="28"/>
          <w:szCs w:val="28"/>
        </w:rPr>
      </w:pPr>
      <w:r w:rsidRPr="00253AD1">
        <w:t xml:space="preserve">Состав и объем указан в </w:t>
      </w:r>
      <w:r w:rsidRPr="000405B9">
        <w:rPr>
          <w:bCs/>
        </w:rPr>
        <w:t>Томе 2</w:t>
      </w:r>
      <w:r w:rsidRPr="00253AD1">
        <w:t xml:space="preserve"> «ТЕХНИЧЕСКАЯ ЧАСТЬ»</w:t>
      </w:r>
    </w:p>
    <w:p w:rsidR="004E6C44" w:rsidRDefault="004E6C44" w:rsidP="004E6C44">
      <w:pPr>
        <w:tabs>
          <w:tab w:val="left" w:pos="993"/>
        </w:tabs>
        <w:ind w:firstLine="426"/>
        <w:contextualSpacing/>
        <w:jc w:val="both"/>
        <w:rPr>
          <w:sz w:val="28"/>
          <w:szCs w:val="28"/>
        </w:rPr>
      </w:pPr>
      <w:r w:rsidRPr="000405B9">
        <w:rPr>
          <w:b/>
          <w:i/>
          <w:u w:val="single"/>
        </w:rPr>
        <w:t xml:space="preserve">Срок действия заявки: не менее 60 календарных дней </w:t>
      </w:r>
      <w:proofErr w:type="gramStart"/>
      <w:r w:rsidRPr="000405B9">
        <w:rPr>
          <w:b/>
          <w:i/>
          <w:u w:val="single"/>
        </w:rPr>
        <w:t>с даты окончания</w:t>
      </w:r>
      <w:proofErr w:type="gramEnd"/>
      <w:r w:rsidRPr="000405B9">
        <w:rPr>
          <w:b/>
          <w:i/>
          <w:u w:val="single"/>
        </w:rPr>
        <w:t xml:space="preserve"> подачи заявок на участие в процедуре закупки.</w:t>
      </w:r>
    </w:p>
    <w:p w:rsidR="004E6C44" w:rsidRPr="00706471" w:rsidRDefault="004E6C44" w:rsidP="004E6C44">
      <w:pPr>
        <w:numPr>
          <w:ilvl w:val="0"/>
          <w:numId w:val="6"/>
        </w:numPr>
        <w:tabs>
          <w:tab w:val="clear" w:pos="720"/>
          <w:tab w:val="num" w:pos="480"/>
          <w:tab w:val="left" w:pos="709"/>
          <w:tab w:val="left" w:pos="993"/>
        </w:tabs>
        <w:ind w:left="0" w:firstLine="426"/>
        <w:contextualSpacing/>
        <w:jc w:val="both"/>
        <w:rPr>
          <w:sz w:val="28"/>
          <w:szCs w:val="28"/>
        </w:rPr>
      </w:pPr>
      <w:r w:rsidRPr="000405B9">
        <w:rPr>
          <w:b/>
        </w:rPr>
        <w:t xml:space="preserve">Срок поставки: </w:t>
      </w:r>
      <w:r>
        <w:t>не позднее 10 месяцев после выплаты аванса.</w:t>
      </w:r>
    </w:p>
    <w:p w:rsidR="004E6C44" w:rsidRPr="000405B9" w:rsidRDefault="004E6C44" w:rsidP="004E6C44">
      <w:pPr>
        <w:numPr>
          <w:ilvl w:val="0"/>
          <w:numId w:val="6"/>
        </w:numPr>
        <w:tabs>
          <w:tab w:val="clear" w:pos="720"/>
          <w:tab w:val="num" w:pos="480"/>
          <w:tab w:val="left" w:pos="709"/>
          <w:tab w:val="left" w:pos="993"/>
        </w:tabs>
        <w:ind w:left="0" w:firstLine="426"/>
        <w:contextualSpacing/>
        <w:jc w:val="both"/>
        <w:rPr>
          <w:sz w:val="28"/>
          <w:szCs w:val="28"/>
        </w:rPr>
      </w:pPr>
      <w:proofErr w:type="gramStart"/>
      <w:r w:rsidRPr="000405B9">
        <w:rPr>
          <w:b/>
        </w:rPr>
        <w:t>Место</w:t>
      </w:r>
      <w:r w:rsidRPr="000405B9">
        <w:rPr>
          <w:b/>
          <w:sz w:val="28"/>
          <w:szCs w:val="28"/>
        </w:rPr>
        <w:t xml:space="preserve"> </w:t>
      </w:r>
      <w:r w:rsidRPr="000405B9">
        <w:rPr>
          <w:b/>
        </w:rPr>
        <w:t>поставки</w:t>
      </w:r>
      <w:r w:rsidRPr="008053DB">
        <w:rPr>
          <w:b/>
          <w:szCs w:val="28"/>
        </w:rPr>
        <w:t>:</w:t>
      </w:r>
      <w:r w:rsidRPr="000405B9">
        <w:rPr>
          <w:sz w:val="28"/>
          <w:szCs w:val="28"/>
        </w:rPr>
        <w:t xml:space="preserve"> </w:t>
      </w:r>
      <w:r w:rsidRPr="00B80D99">
        <w:t>142100, Россия, Московская область, г. Подольск, ул. Железнодорожная, д.24</w:t>
      </w:r>
      <w:proofErr w:type="gramEnd"/>
    </w:p>
    <w:p w:rsidR="004E6C44" w:rsidRPr="000405B9" w:rsidRDefault="004E6C44" w:rsidP="004E6C44">
      <w:pPr>
        <w:numPr>
          <w:ilvl w:val="0"/>
          <w:numId w:val="6"/>
        </w:numPr>
        <w:tabs>
          <w:tab w:val="clear" w:pos="720"/>
          <w:tab w:val="num" w:pos="480"/>
          <w:tab w:val="left" w:pos="709"/>
        </w:tabs>
        <w:ind w:left="0" w:firstLine="426"/>
        <w:contextualSpacing/>
        <w:jc w:val="both"/>
        <w:rPr>
          <w:b/>
          <w:szCs w:val="28"/>
        </w:rPr>
      </w:pPr>
      <w:r w:rsidRPr="000405B9">
        <w:rPr>
          <w:b/>
          <w:szCs w:val="28"/>
        </w:rPr>
        <w:t>Сведения о порядке проведения, в том числе об оформлении участия в запросе предложений, определении лица, выигравшего запрос предложений:</w:t>
      </w:r>
    </w:p>
    <w:p w:rsidR="004E6C44" w:rsidRPr="00B80D99" w:rsidRDefault="004E6C44" w:rsidP="004E6C44">
      <w:pPr>
        <w:tabs>
          <w:tab w:val="left" w:pos="1134"/>
        </w:tabs>
        <w:ind w:firstLine="426"/>
        <w:contextualSpacing/>
        <w:jc w:val="both"/>
      </w:pPr>
      <w:r w:rsidRPr="00B80D99">
        <w:t xml:space="preserve">Запрос предложений проводится на электронной торговой площадке </w:t>
      </w:r>
      <w:hyperlink r:id="rId12" w:history="1">
        <w:r w:rsidRPr="00B80D99">
          <w:rPr>
            <w:rStyle w:val="afb"/>
          </w:rPr>
          <w:t>ООО</w:t>
        </w:r>
      </w:hyperlink>
      <w:r w:rsidRPr="00B80D99">
        <w:t xml:space="preserve"> «Аукционный конкурсный дом» в сети «Интернет» по адресу: </w:t>
      </w:r>
      <w:hyperlink r:id="rId13" w:history="1">
        <w:r w:rsidRPr="008603F6">
          <w:rPr>
            <w:rStyle w:val="afb"/>
          </w:rPr>
          <w:t>www.</w:t>
        </w:r>
        <w:r w:rsidRPr="008603F6">
          <w:rPr>
            <w:rStyle w:val="afb"/>
            <w:lang w:val="en-US"/>
          </w:rPr>
          <w:t>a</w:t>
        </w:r>
        <w:r w:rsidRPr="008603F6">
          <w:rPr>
            <w:rStyle w:val="afb"/>
          </w:rPr>
          <w:t>-</w:t>
        </w:r>
        <w:r w:rsidRPr="008603F6">
          <w:rPr>
            <w:rStyle w:val="afb"/>
            <w:lang w:val="en-US"/>
          </w:rPr>
          <w:t>k</w:t>
        </w:r>
        <w:r w:rsidRPr="008603F6">
          <w:rPr>
            <w:rStyle w:val="afb"/>
          </w:rPr>
          <w:t>-</w:t>
        </w:r>
        <w:r w:rsidRPr="008603F6">
          <w:rPr>
            <w:rStyle w:val="afb"/>
            <w:lang w:val="en-US"/>
          </w:rPr>
          <w:t>d</w:t>
        </w:r>
        <w:r w:rsidRPr="008603F6">
          <w:rPr>
            <w:rStyle w:val="afb"/>
          </w:rPr>
          <w:t>.</w:t>
        </w:r>
        <w:proofErr w:type="spellStart"/>
        <w:r w:rsidRPr="008603F6">
          <w:rPr>
            <w:rStyle w:val="afb"/>
          </w:rPr>
          <w:t>ru</w:t>
        </w:r>
        <w:proofErr w:type="spellEnd"/>
      </w:hyperlink>
      <w:r w:rsidRPr="00B80D99">
        <w:t xml:space="preserve"> в порядке, установленном регламентом данной электронной торговой площадки в соответствии с условиями и требованиями документации по запросу предложений.</w:t>
      </w:r>
    </w:p>
    <w:p w:rsidR="004E6C44" w:rsidRDefault="004E6C44" w:rsidP="004E6C44">
      <w:pPr>
        <w:tabs>
          <w:tab w:val="left" w:pos="1134"/>
        </w:tabs>
        <w:ind w:firstLine="426"/>
        <w:contextualSpacing/>
        <w:jc w:val="both"/>
      </w:pPr>
      <w:r w:rsidRPr="00B80D99">
        <w:t>Для участия в запросе предложений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w:t>
      </w:r>
    </w:p>
    <w:p w:rsidR="004E6C44" w:rsidRDefault="004E6C44" w:rsidP="004E6C44">
      <w:pPr>
        <w:tabs>
          <w:tab w:val="left" w:pos="1134"/>
        </w:tabs>
        <w:ind w:firstLine="426"/>
        <w:contextualSpacing/>
        <w:jc w:val="both"/>
      </w:pPr>
      <w:r w:rsidRPr="00B80D99">
        <w:t>Победителем запроса предложений признается, по решению закупочной комиссии, допущенный участник запроса предложений, предложивший наилучшие условия исполнения договора, по совокупности критериев, объявленных в документации по запросу предложений</w:t>
      </w:r>
    </w:p>
    <w:p w:rsidR="004E6C44" w:rsidRDefault="004E6C44" w:rsidP="004E6C44">
      <w:pPr>
        <w:numPr>
          <w:ilvl w:val="0"/>
          <w:numId w:val="6"/>
        </w:numPr>
        <w:tabs>
          <w:tab w:val="clear" w:pos="720"/>
          <w:tab w:val="num" w:pos="480"/>
          <w:tab w:val="left" w:pos="709"/>
        </w:tabs>
        <w:ind w:left="0" w:firstLine="426"/>
        <w:contextualSpacing/>
        <w:jc w:val="both"/>
        <w:rPr>
          <w:sz w:val="28"/>
          <w:szCs w:val="28"/>
        </w:rPr>
      </w:pPr>
      <w:r w:rsidRPr="000405B9">
        <w:rPr>
          <w:b/>
          <w:szCs w:val="28"/>
        </w:rPr>
        <w:t>Начальн</w:t>
      </w:r>
      <w:r>
        <w:rPr>
          <w:b/>
          <w:szCs w:val="28"/>
        </w:rPr>
        <w:t>ая (максимальная) цена договора:</w:t>
      </w:r>
      <w:r w:rsidRPr="00AD1677">
        <w:rPr>
          <w:szCs w:val="28"/>
        </w:rPr>
        <w:t xml:space="preserve"> </w:t>
      </w:r>
      <w:r>
        <w:rPr>
          <w:szCs w:val="28"/>
        </w:rPr>
        <w:t>7 230 000</w:t>
      </w:r>
      <w:r>
        <w:t xml:space="preserve"> рублей, 00 копеек </w:t>
      </w:r>
      <w:r w:rsidRPr="000405B9">
        <w:t>включая НДС.</w:t>
      </w:r>
    </w:p>
    <w:p w:rsidR="004E6C44" w:rsidRDefault="004E6C44" w:rsidP="004E6C44">
      <w:pPr>
        <w:ind w:firstLine="426"/>
        <w:contextualSpacing/>
        <w:jc w:val="both"/>
        <w:rPr>
          <w:sz w:val="28"/>
          <w:szCs w:val="28"/>
        </w:rPr>
      </w:pPr>
      <w:r w:rsidRPr="000405B9">
        <w:rPr>
          <w:bCs/>
          <w:i/>
        </w:rPr>
        <w:t>В связи с тем, что в соответствии со статьей 171 Налогового кодекса Российской Федерации заказчик имеет право применить налоговый вычет НДС в отношении приобретаемых товаров (работ, услуг) - в</w:t>
      </w:r>
      <w:r w:rsidRPr="000405B9">
        <w:rPr>
          <w:i/>
        </w:rPr>
        <w:t xml:space="preserve"> качестве единого базиса сравнения ценовых предложений используются цены предложений участников без учета НДС.</w:t>
      </w:r>
    </w:p>
    <w:p w:rsidR="004E6C44" w:rsidRDefault="004E6C44" w:rsidP="004E6C44">
      <w:pPr>
        <w:ind w:firstLine="426"/>
        <w:contextualSpacing/>
        <w:jc w:val="both"/>
        <w:rPr>
          <w:sz w:val="28"/>
          <w:szCs w:val="28"/>
        </w:rPr>
      </w:pPr>
      <w:r w:rsidRPr="000405B9">
        <w:rPr>
          <w:bCs/>
          <w:i/>
        </w:rPr>
        <w:t>Приведение ценовых предложений участников запроса предложений к единому базису осуществляется путем вычета суммы НДС из цен, предлагаемых участниками запроса предложений, являющимися плательщиками НДС.</w:t>
      </w:r>
    </w:p>
    <w:p w:rsidR="004E6C44" w:rsidRPr="004E7305" w:rsidRDefault="004E6C44" w:rsidP="004E6C44">
      <w:pPr>
        <w:numPr>
          <w:ilvl w:val="0"/>
          <w:numId w:val="6"/>
        </w:numPr>
        <w:tabs>
          <w:tab w:val="clear" w:pos="720"/>
          <w:tab w:val="num" w:pos="480"/>
          <w:tab w:val="left" w:pos="709"/>
          <w:tab w:val="left" w:pos="851"/>
        </w:tabs>
        <w:ind w:left="0" w:firstLine="426"/>
        <w:contextualSpacing/>
        <w:jc w:val="both"/>
        <w:rPr>
          <w:szCs w:val="26"/>
        </w:rPr>
      </w:pPr>
      <w:r w:rsidRPr="004E7305">
        <w:rPr>
          <w:b/>
          <w:szCs w:val="28"/>
        </w:rPr>
        <w:t xml:space="preserve">Цена договора включает в себя: </w:t>
      </w:r>
      <w:r w:rsidRPr="004E7305">
        <w:rPr>
          <w:szCs w:val="26"/>
        </w:rPr>
        <w:t>изготовление установки, расходы на доставку оборудования на склад Заказчика,</w:t>
      </w:r>
      <w:r w:rsidRPr="004E7305">
        <w:t xml:space="preserve"> </w:t>
      </w:r>
      <w:r w:rsidRPr="00AE4E60">
        <w:t xml:space="preserve">расположенного по адресу: </w:t>
      </w:r>
      <w:proofErr w:type="gramStart"/>
      <w:r w:rsidRPr="00AE4E60">
        <w:t xml:space="preserve">Московская обл., г. </w:t>
      </w:r>
      <w:r w:rsidRPr="00AE4E60">
        <w:lastRenderedPageBreak/>
        <w:t>Подольск, ул. Железнодорожная, д. 24,</w:t>
      </w:r>
      <w:r w:rsidRPr="004E7305">
        <w:rPr>
          <w:szCs w:val="26"/>
        </w:rPr>
        <w:t xml:space="preserve"> транспортные расходы Поставщика, страхов</w:t>
      </w:r>
      <w:r w:rsidRPr="004E7305">
        <w:rPr>
          <w:szCs w:val="26"/>
        </w:rPr>
        <w:t>а</w:t>
      </w:r>
      <w:r w:rsidRPr="004E7305">
        <w:rPr>
          <w:szCs w:val="26"/>
        </w:rPr>
        <w:t>ние, упаковку, экспедирование, погрузочные и разгрузочные работы, монтажные работы, пу</w:t>
      </w:r>
      <w:r w:rsidRPr="004E7305">
        <w:rPr>
          <w:szCs w:val="26"/>
        </w:rPr>
        <w:t>с</w:t>
      </w:r>
      <w:r w:rsidRPr="004E7305">
        <w:rPr>
          <w:szCs w:val="26"/>
        </w:rPr>
        <w:t>ко-наладочные работы, обучение персонала</w:t>
      </w:r>
      <w:r>
        <w:rPr>
          <w:szCs w:val="26"/>
        </w:rPr>
        <w:t xml:space="preserve"> Заказчика</w:t>
      </w:r>
      <w:r w:rsidRPr="004E7305">
        <w:rPr>
          <w:szCs w:val="26"/>
        </w:rPr>
        <w:t>, полный комплект технической документ</w:t>
      </w:r>
      <w:r w:rsidRPr="004E7305">
        <w:rPr>
          <w:szCs w:val="26"/>
        </w:rPr>
        <w:t>а</w:t>
      </w:r>
      <w:r w:rsidRPr="004E7305">
        <w:rPr>
          <w:szCs w:val="26"/>
        </w:rPr>
        <w:t xml:space="preserve">ции на русском языке на бумажном носителе и в электронном виде (на </w:t>
      </w:r>
      <w:r w:rsidRPr="004E7305">
        <w:rPr>
          <w:szCs w:val="26"/>
          <w:lang w:val="en-US"/>
        </w:rPr>
        <w:t>CD</w:t>
      </w:r>
      <w:r w:rsidRPr="004E7305">
        <w:rPr>
          <w:szCs w:val="26"/>
        </w:rPr>
        <w:t>/</w:t>
      </w:r>
      <w:r w:rsidRPr="004E7305">
        <w:rPr>
          <w:szCs w:val="26"/>
          <w:lang w:val="en-US"/>
        </w:rPr>
        <w:t>DVD</w:t>
      </w:r>
      <w:r w:rsidRPr="004E7305">
        <w:rPr>
          <w:szCs w:val="26"/>
        </w:rPr>
        <w:t xml:space="preserve"> диске), уплата таможенных пошлин, налогов и других обяз</w:t>
      </w:r>
      <w:r w:rsidRPr="004E7305">
        <w:rPr>
          <w:szCs w:val="26"/>
        </w:rPr>
        <w:t>а</w:t>
      </w:r>
      <w:r w:rsidRPr="004E7305">
        <w:rPr>
          <w:szCs w:val="26"/>
        </w:rPr>
        <w:t xml:space="preserve">тельных платежей </w:t>
      </w:r>
      <w:r w:rsidRPr="00AE4E60">
        <w:t>которые Поставщик должен выплатить в связи с выполнением обязательств</w:t>
      </w:r>
      <w:proofErr w:type="gramEnd"/>
      <w:r w:rsidRPr="00AE4E60">
        <w:t xml:space="preserve"> по Договору в соответствии с законодательством Российской Федерации</w:t>
      </w:r>
      <w:r>
        <w:t>.</w:t>
      </w:r>
    </w:p>
    <w:p w:rsidR="004E6C44" w:rsidRPr="003F26FC" w:rsidRDefault="004E6C44" w:rsidP="004E6C44">
      <w:pPr>
        <w:numPr>
          <w:ilvl w:val="0"/>
          <w:numId w:val="6"/>
        </w:numPr>
        <w:tabs>
          <w:tab w:val="clear" w:pos="720"/>
          <w:tab w:val="num" w:pos="480"/>
          <w:tab w:val="left" w:pos="709"/>
          <w:tab w:val="left" w:pos="851"/>
        </w:tabs>
        <w:ind w:left="0" w:firstLine="426"/>
        <w:contextualSpacing/>
        <w:jc w:val="both"/>
      </w:pPr>
      <w:r w:rsidRPr="001E2279">
        <w:rPr>
          <w:b/>
        </w:rPr>
        <w:t xml:space="preserve">Сроки и условия оплаты: </w:t>
      </w:r>
      <w:r w:rsidRPr="003F26FC">
        <w:t>Аванс 40% – в течение 10 (десяти) рабочих дней со дня подписания договора обеими сторонами, 60 % – окончательный расчёт в течение 10 (десяти) рабочих дней со дня подпис</w:t>
      </w:r>
      <w:r w:rsidRPr="003F26FC">
        <w:t>а</w:t>
      </w:r>
      <w:r w:rsidRPr="003F26FC">
        <w:t>ния акта пусконаладочных работ.</w:t>
      </w:r>
    </w:p>
    <w:p w:rsidR="004E6C44" w:rsidRPr="00FE7179" w:rsidRDefault="004E6C44" w:rsidP="004E6C44">
      <w:pPr>
        <w:numPr>
          <w:ilvl w:val="0"/>
          <w:numId w:val="6"/>
        </w:numPr>
        <w:tabs>
          <w:tab w:val="clear" w:pos="720"/>
          <w:tab w:val="num" w:pos="480"/>
          <w:tab w:val="left" w:pos="851"/>
        </w:tabs>
        <w:ind w:left="0" w:firstLine="426"/>
        <w:contextualSpacing/>
        <w:jc w:val="both"/>
        <w:rPr>
          <w:b/>
          <w:spacing w:val="-6"/>
          <w:szCs w:val="28"/>
        </w:rPr>
      </w:pPr>
      <w:r w:rsidRPr="00FE7179">
        <w:rPr>
          <w:b/>
          <w:spacing w:val="-6"/>
          <w:szCs w:val="28"/>
        </w:rPr>
        <w:t>Срок, место и порядок предоставления документации по запросу предложений:</w:t>
      </w:r>
    </w:p>
    <w:p w:rsidR="004E6C44" w:rsidRPr="0058549F" w:rsidRDefault="004E6C44" w:rsidP="004E6C44">
      <w:pPr>
        <w:tabs>
          <w:tab w:val="left" w:pos="1134"/>
        </w:tabs>
        <w:ind w:firstLine="426"/>
        <w:contextualSpacing/>
        <w:jc w:val="both"/>
        <w:rPr>
          <w:b/>
          <w:i/>
        </w:rPr>
      </w:pPr>
      <w:proofErr w:type="gramStart"/>
      <w:r w:rsidRPr="00B80D99">
        <w:rPr>
          <w:spacing w:val="-6"/>
        </w:rPr>
        <w:t xml:space="preserve">На официальном сайте </w:t>
      </w:r>
      <w:r w:rsidRPr="00B80D99">
        <w:t>в информационно-телекоммуникационной сети «Интернет» для размещения информации о размещении заказов на поставки товаров, выполнение работ, оказание услуг (</w:t>
      </w:r>
      <w:hyperlink r:id="rId14" w:history="1">
        <w:r w:rsidRPr="00B80D99">
          <w:rPr>
            <w:rStyle w:val="afb"/>
          </w:rPr>
          <w:t>http://www.zakupki.gov.ru</w:t>
        </w:r>
      </w:hyperlink>
      <w:r w:rsidRPr="00B80D99">
        <w:t xml:space="preserve">), на официальном сайте по закупкам атомной отрасли </w:t>
      </w:r>
      <w:proofErr w:type="spellStart"/>
      <w:r w:rsidRPr="00B80D99">
        <w:t>Госкорпорации</w:t>
      </w:r>
      <w:proofErr w:type="spellEnd"/>
      <w:r w:rsidRPr="00B80D99">
        <w:t xml:space="preserve"> «</w:t>
      </w:r>
      <w:proofErr w:type="spellStart"/>
      <w:r w:rsidRPr="00B80D99">
        <w:t>Рос</w:t>
      </w:r>
      <w:r w:rsidRPr="00B80D99">
        <w:rPr>
          <w:spacing w:val="-6"/>
        </w:rPr>
        <w:t>атом</w:t>
      </w:r>
      <w:proofErr w:type="spellEnd"/>
      <w:r w:rsidRPr="00B80D99">
        <w:rPr>
          <w:spacing w:val="-6"/>
        </w:rPr>
        <w:t>» (</w:t>
      </w:r>
      <w:hyperlink r:id="rId15" w:history="1">
        <w:r w:rsidRPr="00B80D99">
          <w:rPr>
            <w:rStyle w:val="afb"/>
          </w:rPr>
          <w:t>http://zakupki.rosatom.ru</w:t>
        </w:r>
      </w:hyperlink>
      <w:r w:rsidRPr="00B80D99">
        <w:rPr>
          <w:spacing w:val="-6"/>
        </w:rPr>
        <w:t xml:space="preserve">) документация по запросу предложений находится в открытом доступе, начиная </w:t>
      </w:r>
      <w:r w:rsidRPr="00B80D99">
        <w:t>с даты размещения настоящего извещения и документации по запросу предложений</w:t>
      </w:r>
      <w:r w:rsidRPr="00B80D99">
        <w:rPr>
          <w:spacing w:val="-6"/>
        </w:rPr>
        <w:t>.</w:t>
      </w:r>
      <w:proofErr w:type="gramEnd"/>
      <w:r w:rsidRPr="00B80D99">
        <w:rPr>
          <w:spacing w:val="-6"/>
        </w:rPr>
        <w:t xml:space="preserve"> Порядок получения документации по запросу предложений на электронной торговой площадке ООО «Аукционный конкурсный дом </w:t>
      </w:r>
      <w:hyperlink r:id="rId16" w:history="1">
        <w:r w:rsidRPr="00575168">
          <w:rPr>
            <w:rStyle w:val="afb"/>
          </w:rPr>
          <w:t>www.</w:t>
        </w:r>
        <w:r w:rsidRPr="00575168">
          <w:rPr>
            <w:rStyle w:val="afb"/>
            <w:lang w:val="en-US"/>
          </w:rPr>
          <w:t>a</w:t>
        </w:r>
        <w:r w:rsidRPr="00575168">
          <w:rPr>
            <w:rStyle w:val="afb"/>
          </w:rPr>
          <w:t>-</w:t>
        </w:r>
        <w:r w:rsidRPr="00575168">
          <w:rPr>
            <w:rStyle w:val="afb"/>
            <w:lang w:val="en-US"/>
          </w:rPr>
          <w:t>k</w:t>
        </w:r>
        <w:r w:rsidRPr="00575168">
          <w:rPr>
            <w:rStyle w:val="afb"/>
          </w:rPr>
          <w:t>-</w:t>
        </w:r>
        <w:r w:rsidRPr="00575168">
          <w:rPr>
            <w:rStyle w:val="afb"/>
            <w:lang w:val="en-US"/>
          </w:rPr>
          <w:t>d</w:t>
        </w:r>
        <w:r w:rsidRPr="00575168">
          <w:rPr>
            <w:rStyle w:val="afb"/>
          </w:rPr>
          <w:t>.</w:t>
        </w:r>
        <w:proofErr w:type="spellStart"/>
        <w:r w:rsidRPr="00575168">
          <w:rPr>
            <w:rStyle w:val="afb"/>
          </w:rPr>
          <w:t>ru</w:t>
        </w:r>
        <w:proofErr w:type="spellEnd"/>
      </w:hyperlink>
      <w:r w:rsidRPr="00575168">
        <w:rPr>
          <w:spacing w:val="-6"/>
        </w:rPr>
        <w:t xml:space="preserve"> </w:t>
      </w:r>
      <w:r w:rsidRPr="00B80D99">
        <w:rPr>
          <w:spacing w:val="-6"/>
        </w:rPr>
        <w:t>определяется правилами данной электронной торговой площадки.</w:t>
      </w:r>
    </w:p>
    <w:p w:rsidR="004E6C44" w:rsidRDefault="004E6C44" w:rsidP="004E6C44">
      <w:pPr>
        <w:numPr>
          <w:ilvl w:val="0"/>
          <w:numId w:val="6"/>
        </w:numPr>
        <w:tabs>
          <w:tab w:val="clear" w:pos="720"/>
          <w:tab w:val="num" w:pos="480"/>
          <w:tab w:val="left" w:pos="851"/>
        </w:tabs>
        <w:ind w:left="0" w:firstLine="426"/>
        <w:contextualSpacing/>
        <w:jc w:val="both"/>
        <w:rPr>
          <w:b/>
          <w:i/>
        </w:rPr>
      </w:pPr>
      <w:r w:rsidRPr="008053DB">
        <w:rPr>
          <w:b/>
          <w:szCs w:val="28"/>
        </w:rPr>
        <w:t>Обеспечение заявки на участие в запросе предложений</w:t>
      </w:r>
      <w:r w:rsidRPr="008053DB">
        <w:rPr>
          <w:b/>
        </w:rPr>
        <w:t>:</w:t>
      </w:r>
      <w:r w:rsidRPr="008053DB">
        <w:rPr>
          <w:szCs w:val="28"/>
        </w:rPr>
        <w:t xml:space="preserve"> </w:t>
      </w:r>
      <w:r>
        <w:rPr>
          <w:szCs w:val="28"/>
        </w:rPr>
        <w:t>не требуется.</w:t>
      </w:r>
    </w:p>
    <w:p w:rsidR="004E6C44" w:rsidRDefault="004E6C44" w:rsidP="004E6C44">
      <w:pPr>
        <w:numPr>
          <w:ilvl w:val="0"/>
          <w:numId w:val="6"/>
        </w:numPr>
        <w:tabs>
          <w:tab w:val="clear" w:pos="720"/>
          <w:tab w:val="num" w:pos="480"/>
          <w:tab w:val="left" w:pos="851"/>
        </w:tabs>
        <w:ind w:left="0" w:firstLine="426"/>
        <w:contextualSpacing/>
        <w:jc w:val="both"/>
        <w:rPr>
          <w:b/>
          <w:i/>
        </w:rPr>
      </w:pPr>
      <w:r w:rsidRPr="00965EB3">
        <w:rPr>
          <w:b/>
          <w:spacing w:val="-6"/>
        </w:rPr>
        <w:t xml:space="preserve">Возможность проведения процедуры переторжки по снижению </w:t>
      </w:r>
      <w:r w:rsidRPr="00965EB3">
        <w:rPr>
          <w:b/>
        </w:rPr>
        <w:t xml:space="preserve">первоначально указанной в заявке на участие в запросе предложений цены: </w:t>
      </w:r>
      <w:proofErr w:type="gramStart"/>
      <w:r w:rsidRPr="00CF1D7B">
        <w:t>Установлена</w:t>
      </w:r>
      <w:proofErr w:type="gramEnd"/>
      <w:r>
        <w:t>.</w:t>
      </w:r>
    </w:p>
    <w:p w:rsidR="004E6C44" w:rsidRDefault="004E6C44" w:rsidP="004E6C44">
      <w:pPr>
        <w:numPr>
          <w:ilvl w:val="0"/>
          <w:numId w:val="6"/>
        </w:numPr>
        <w:tabs>
          <w:tab w:val="clear" w:pos="720"/>
          <w:tab w:val="num" w:pos="480"/>
          <w:tab w:val="left" w:pos="851"/>
        </w:tabs>
        <w:ind w:left="0" w:firstLine="426"/>
        <w:contextualSpacing/>
        <w:jc w:val="both"/>
        <w:rPr>
          <w:b/>
          <w:i/>
        </w:rPr>
      </w:pPr>
      <w:r w:rsidRPr="00965EB3">
        <w:rPr>
          <w:b/>
          <w:spacing w:val="-6"/>
          <w:szCs w:val="28"/>
        </w:rPr>
        <w:t>Дата начала и дата и время окончания подачи заявок на участие в запросе предложений, место и порядок их подачи участниками:</w:t>
      </w:r>
    </w:p>
    <w:p w:rsidR="004E6C44" w:rsidRDefault="004E6C44" w:rsidP="004E6C44">
      <w:pPr>
        <w:numPr>
          <w:ilvl w:val="0"/>
          <w:numId w:val="6"/>
        </w:numPr>
        <w:tabs>
          <w:tab w:val="clear" w:pos="720"/>
          <w:tab w:val="num" w:pos="480"/>
          <w:tab w:val="left" w:pos="851"/>
        </w:tabs>
        <w:ind w:left="0" w:firstLine="426"/>
        <w:contextualSpacing/>
        <w:jc w:val="both"/>
        <w:rPr>
          <w:b/>
          <w:i/>
        </w:rPr>
      </w:pPr>
      <w:proofErr w:type="gramStart"/>
      <w:r w:rsidRPr="00965EB3">
        <w:rPr>
          <w:spacing w:val="-6"/>
        </w:rPr>
        <w:t xml:space="preserve">Заявки на участие в запросе предложений предоставляются на электронную торговую площадку </w:t>
      </w:r>
      <w:r w:rsidRPr="00200277">
        <w:t xml:space="preserve">ООО «Аукционный конкурсный дом» </w:t>
      </w:r>
      <w:hyperlink r:id="rId17" w:history="1">
        <w:proofErr w:type="gramEnd"/>
        <w:r w:rsidRPr="00200277">
          <w:rPr>
            <w:rStyle w:val="afb"/>
          </w:rPr>
          <w:t>www.</w:t>
        </w:r>
        <w:r w:rsidRPr="00965EB3">
          <w:rPr>
            <w:rStyle w:val="afb"/>
            <w:lang w:val="en-US"/>
          </w:rPr>
          <w:t>a</w:t>
        </w:r>
        <w:r w:rsidRPr="00200277">
          <w:rPr>
            <w:rStyle w:val="afb"/>
          </w:rPr>
          <w:t>-</w:t>
        </w:r>
        <w:r w:rsidRPr="00965EB3">
          <w:rPr>
            <w:rStyle w:val="afb"/>
            <w:lang w:val="en-US"/>
          </w:rPr>
          <w:t>k</w:t>
        </w:r>
        <w:r w:rsidRPr="00200277">
          <w:rPr>
            <w:rStyle w:val="afb"/>
          </w:rPr>
          <w:t>-</w:t>
        </w:r>
        <w:r w:rsidRPr="00965EB3">
          <w:rPr>
            <w:rStyle w:val="afb"/>
            <w:lang w:val="en-US"/>
          </w:rPr>
          <w:t>d</w:t>
        </w:r>
        <w:r w:rsidRPr="00200277">
          <w:rPr>
            <w:rStyle w:val="afb"/>
          </w:rPr>
          <w:t>.</w:t>
        </w:r>
        <w:proofErr w:type="spellStart"/>
        <w:r w:rsidRPr="00200277">
          <w:rPr>
            <w:rStyle w:val="afb"/>
          </w:rPr>
          <w:t>ru</w:t>
        </w:r>
        <w:proofErr w:type="spellEnd"/>
        <w:proofErr w:type="gramStart"/>
      </w:hyperlink>
      <w:r w:rsidRPr="00200277">
        <w:t xml:space="preserve">, </w:t>
      </w:r>
      <w:r w:rsidRPr="00965EB3">
        <w:rPr>
          <w:spacing w:val="-6"/>
        </w:rPr>
        <w:t>начиная с даты</w:t>
      </w:r>
      <w:r w:rsidRPr="00965EB3">
        <w:rPr>
          <w:b/>
          <w:i/>
        </w:rPr>
        <w:t xml:space="preserve"> </w:t>
      </w:r>
      <w:r w:rsidRPr="00200277">
        <w:t>размещения настоящего извещения и документации по запросу предложений на официальном сайте и на данной ЭТП,</w:t>
      </w:r>
      <w:r w:rsidRPr="00965EB3">
        <w:rPr>
          <w:spacing w:val="-6"/>
        </w:rPr>
        <w:t xml:space="preserve"> в порядке и в соответствии с регламентом работы данной ЭТП, в срок не позднее  10-00 (время московское) «___» </w:t>
      </w:r>
      <w:r>
        <w:rPr>
          <w:spacing w:val="-6"/>
        </w:rPr>
        <w:t>ноября</w:t>
      </w:r>
      <w:r w:rsidRPr="00965EB3">
        <w:rPr>
          <w:spacing w:val="-6"/>
        </w:rPr>
        <w:t xml:space="preserve"> 2014 года. </w:t>
      </w:r>
      <w:bookmarkStart w:id="4" w:name="_Ref348972637"/>
      <w:proofErr w:type="gramEnd"/>
    </w:p>
    <w:p w:rsidR="004E6C44" w:rsidRDefault="004E6C44" w:rsidP="004E6C44">
      <w:pPr>
        <w:numPr>
          <w:ilvl w:val="0"/>
          <w:numId w:val="6"/>
        </w:numPr>
        <w:tabs>
          <w:tab w:val="clear" w:pos="720"/>
          <w:tab w:val="num" w:pos="480"/>
          <w:tab w:val="left" w:pos="851"/>
        </w:tabs>
        <w:ind w:left="0" w:firstLine="426"/>
        <w:contextualSpacing/>
        <w:jc w:val="both"/>
        <w:rPr>
          <w:b/>
          <w:i/>
        </w:rPr>
      </w:pPr>
      <w:r w:rsidRPr="00965EB3">
        <w:rPr>
          <w:b/>
          <w:spacing w:val="-6"/>
          <w:szCs w:val="28"/>
        </w:rPr>
        <w:t>Место, дата и время открытия доступа к поданным заявкам на участие в запросе предложений:</w:t>
      </w:r>
      <w:r w:rsidRPr="00965EB3">
        <w:rPr>
          <w:spacing w:val="-6"/>
          <w:szCs w:val="28"/>
        </w:rPr>
        <w:t xml:space="preserve"> </w:t>
      </w:r>
      <w:r w:rsidRPr="00965EB3">
        <w:rPr>
          <w:spacing w:val="-6"/>
        </w:rPr>
        <w:t>11:0</w:t>
      </w:r>
      <w:r>
        <w:rPr>
          <w:spacing w:val="-6"/>
        </w:rPr>
        <w:t>0 часов (время московское), «</w:t>
      </w:r>
      <w:r w:rsidRPr="00DB6ED5">
        <w:rPr>
          <w:spacing w:val="-6"/>
        </w:rPr>
        <w:t>08</w:t>
      </w:r>
      <w:r w:rsidRPr="00965EB3">
        <w:rPr>
          <w:spacing w:val="-6"/>
        </w:rPr>
        <w:t xml:space="preserve">» </w:t>
      </w:r>
      <w:r>
        <w:rPr>
          <w:spacing w:val="-6"/>
        </w:rPr>
        <w:t>декабря</w:t>
      </w:r>
      <w:r w:rsidRPr="00965EB3">
        <w:rPr>
          <w:spacing w:val="-6"/>
        </w:rPr>
        <w:t xml:space="preserve"> </w:t>
      </w:r>
      <w:smartTag w:uri="urn:schemas-microsoft-com:office:smarttags" w:element="metricconverter">
        <w:smartTagPr>
          <w:attr w:name="ProductID" w:val="2014 г"/>
        </w:smartTagPr>
        <w:r w:rsidRPr="00965EB3">
          <w:rPr>
            <w:spacing w:val="-6"/>
          </w:rPr>
          <w:t>2014 г</w:t>
        </w:r>
      </w:smartTag>
      <w:r w:rsidRPr="00965EB3">
        <w:rPr>
          <w:spacing w:val="-6"/>
        </w:rPr>
        <w:t>. по адресу г. Подольск, ул. Железнодорожная, д. 24.</w:t>
      </w:r>
      <w:bookmarkEnd w:id="4"/>
    </w:p>
    <w:p w:rsidR="004E6C44" w:rsidRDefault="004E6C44" w:rsidP="004E6C44">
      <w:pPr>
        <w:numPr>
          <w:ilvl w:val="0"/>
          <w:numId w:val="6"/>
        </w:numPr>
        <w:tabs>
          <w:tab w:val="clear" w:pos="720"/>
          <w:tab w:val="num" w:pos="480"/>
          <w:tab w:val="left" w:pos="851"/>
        </w:tabs>
        <w:ind w:left="0" w:firstLine="426"/>
        <w:contextualSpacing/>
        <w:jc w:val="both"/>
        <w:rPr>
          <w:b/>
          <w:i/>
        </w:rPr>
      </w:pPr>
      <w:r w:rsidRPr="00965EB3">
        <w:rPr>
          <w:b/>
          <w:spacing w:val="-6"/>
          <w:szCs w:val="28"/>
        </w:rPr>
        <w:t xml:space="preserve">Место и дата проведения отборочной стадии: </w:t>
      </w:r>
      <w:bookmarkStart w:id="5" w:name="_Ref348972643"/>
      <w:r w:rsidRPr="00965EB3">
        <w:rPr>
          <w:spacing w:val="-6"/>
        </w:rPr>
        <w:t>11:0</w:t>
      </w:r>
      <w:r>
        <w:rPr>
          <w:spacing w:val="-6"/>
        </w:rPr>
        <w:t>0 часов (время московское), «11</w:t>
      </w:r>
      <w:r w:rsidRPr="00965EB3">
        <w:rPr>
          <w:spacing w:val="-6"/>
        </w:rPr>
        <w:t xml:space="preserve">» </w:t>
      </w:r>
      <w:r>
        <w:rPr>
          <w:spacing w:val="-6"/>
        </w:rPr>
        <w:t>декабря</w:t>
      </w:r>
      <w:r w:rsidRPr="00965EB3">
        <w:rPr>
          <w:spacing w:val="-6"/>
        </w:rPr>
        <w:t xml:space="preserve"> </w:t>
      </w:r>
      <w:smartTag w:uri="urn:schemas-microsoft-com:office:smarttags" w:element="metricconverter">
        <w:smartTagPr>
          <w:attr w:name="ProductID" w:val="2014 г"/>
        </w:smartTagPr>
        <w:r w:rsidRPr="00965EB3">
          <w:rPr>
            <w:spacing w:val="-6"/>
          </w:rPr>
          <w:t>2014 г</w:t>
        </w:r>
      </w:smartTag>
      <w:r w:rsidRPr="00965EB3">
        <w:rPr>
          <w:spacing w:val="-6"/>
        </w:rPr>
        <w:t>. по адресу г. Подольск, ул. Железнодорожная, д. 24.</w:t>
      </w:r>
    </w:p>
    <w:p w:rsidR="004E6C44" w:rsidRDefault="004E6C44" w:rsidP="004E6C44">
      <w:pPr>
        <w:numPr>
          <w:ilvl w:val="0"/>
          <w:numId w:val="6"/>
        </w:numPr>
        <w:tabs>
          <w:tab w:val="clear" w:pos="720"/>
          <w:tab w:val="num" w:pos="480"/>
          <w:tab w:val="left" w:pos="851"/>
        </w:tabs>
        <w:ind w:left="0" w:firstLine="426"/>
        <w:contextualSpacing/>
        <w:jc w:val="both"/>
        <w:rPr>
          <w:b/>
          <w:i/>
        </w:rPr>
      </w:pPr>
      <w:r w:rsidRPr="00965EB3">
        <w:rPr>
          <w:b/>
          <w:spacing w:val="-6"/>
        </w:rPr>
        <w:t>Место и дата подведения итогов запроса предложений:</w:t>
      </w:r>
      <w:r w:rsidRPr="00965EB3">
        <w:rPr>
          <w:spacing w:val="-6"/>
        </w:rPr>
        <w:t xml:space="preserve"> 11:0</w:t>
      </w:r>
      <w:r>
        <w:rPr>
          <w:spacing w:val="-6"/>
        </w:rPr>
        <w:t>0 часов (время московское), «15</w:t>
      </w:r>
      <w:r w:rsidRPr="00965EB3">
        <w:rPr>
          <w:spacing w:val="-6"/>
        </w:rPr>
        <w:t xml:space="preserve">» </w:t>
      </w:r>
      <w:r>
        <w:rPr>
          <w:spacing w:val="-6"/>
        </w:rPr>
        <w:t>декабря</w:t>
      </w:r>
      <w:r w:rsidRPr="00965EB3">
        <w:rPr>
          <w:spacing w:val="-6"/>
        </w:rPr>
        <w:t xml:space="preserve"> </w:t>
      </w:r>
      <w:smartTag w:uri="urn:schemas-microsoft-com:office:smarttags" w:element="metricconverter">
        <w:smartTagPr>
          <w:attr w:name="ProductID" w:val="2014 г"/>
        </w:smartTagPr>
        <w:r w:rsidRPr="00965EB3">
          <w:rPr>
            <w:spacing w:val="-6"/>
          </w:rPr>
          <w:t>2014 г</w:t>
        </w:r>
      </w:smartTag>
      <w:r w:rsidRPr="00965EB3">
        <w:rPr>
          <w:spacing w:val="-6"/>
        </w:rPr>
        <w:t>. по адресу г. Подольск, ул. Железнодорожная, д. 24.</w:t>
      </w:r>
      <w:bookmarkEnd w:id="5"/>
    </w:p>
    <w:p w:rsidR="004E6C44" w:rsidRDefault="004E6C44" w:rsidP="004E6C44">
      <w:pPr>
        <w:numPr>
          <w:ilvl w:val="0"/>
          <w:numId w:val="6"/>
        </w:numPr>
        <w:tabs>
          <w:tab w:val="clear" w:pos="720"/>
          <w:tab w:val="num" w:pos="480"/>
          <w:tab w:val="left" w:pos="851"/>
        </w:tabs>
        <w:ind w:left="0" w:firstLine="426"/>
        <w:contextualSpacing/>
        <w:jc w:val="both"/>
        <w:rPr>
          <w:b/>
          <w:i/>
        </w:rPr>
      </w:pPr>
      <w:r w:rsidRPr="00965EB3">
        <w:rPr>
          <w:b/>
          <w:spacing w:val="-6"/>
        </w:rPr>
        <w:t>Срок заключения договора после определения победителя запроса предложений:</w:t>
      </w:r>
      <w:r w:rsidRPr="00965EB3">
        <w:rPr>
          <w:spacing w:val="-6"/>
        </w:rPr>
        <w:t xml:space="preserve"> </w:t>
      </w:r>
      <w:r w:rsidRPr="00965EB3">
        <w:t>в течение 20</w:t>
      </w:r>
      <w:r w:rsidRPr="00965EB3">
        <w:rPr>
          <w:b/>
          <w:i/>
        </w:rPr>
        <w:t> </w:t>
      </w:r>
      <w:r w:rsidRPr="00965EB3">
        <w:t>(двадцати) дней, но не ранее чем через 10 (десять) дней после размещения на официальном сайте и на ЭТП протокола подведения итогов запроса предложений.</w:t>
      </w:r>
    </w:p>
    <w:p w:rsidR="004E6C44" w:rsidRPr="00E75233" w:rsidRDefault="004E6C44" w:rsidP="004E6C44">
      <w:pPr>
        <w:numPr>
          <w:ilvl w:val="0"/>
          <w:numId w:val="6"/>
        </w:numPr>
        <w:tabs>
          <w:tab w:val="clear" w:pos="720"/>
          <w:tab w:val="num" w:pos="480"/>
          <w:tab w:val="left" w:pos="851"/>
        </w:tabs>
        <w:ind w:left="0" w:firstLine="426"/>
        <w:contextualSpacing/>
        <w:jc w:val="both"/>
        <w:rPr>
          <w:b/>
          <w:i/>
        </w:rPr>
      </w:pPr>
      <w:r w:rsidRPr="00E75233">
        <w:rPr>
          <w:b/>
          <w:spacing w:val="-6"/>
          <w:szCs w:val="28"/>
        </w:rPr>
        <w:t>Форма, размер и срок предоставления обеспечения исполнения обязательств по договор</w:t>
      </w:r>
      <w:r>
        <w:rPr>
          <w:b/>
          <w:spacing w:val="-6"/>
          <w:szCs w:val="28"/>
        </w:rPr>
        <w:t>у:</w:t>
      </w:r>
    </w:p>
    <w:p w:rsidR="004E6C44" w:rsidRDefault="004E6C44" w:rsidP="004E6C44">
      <w:pPr>
        <w:pStyle w:val="afffe"/>
        <w:ind w:firstLine="426"/>
        <w:jc w:val="both"/>
        <w:rPr>
          <w:color w:val="FF0000"/>
        </w:rPr>
      </w:pPr>
      <w:proofErr w:type="gramStart"/>
      <w:r>
        <w:rPr>
          <w:b/>
        </w:rPr>
        <w:t>- исполнение обязательств по договору, кроме гарантийных обязательств (обеспечение договора) (</w:t>
      </w:r>
      <w:proofErr w:type="spellStart"/>
      <w:r>
        <w:rPr>
          <w:b/>
        </w:rPr>
        <w:t>п.п</w:t>
      </w:r>
      <w:proofErr w:type="spellEnd"/>
      <w:r>
        <w:rPr>
          <w:b/>
        </w:rPr>
        <w:t>. 12.9.1.б. ЕОСЗ ГК «</w:t>
      </w:r>
      <w:proofErr w:type="spellStart"/>
      <w:r>
        <w:rPr>
          <w:b/>
        </w:rPr>
        <w:t>Росатом</w:t>
      </w:r>
      <w:proofErr w:type="spellEnd"/>
      <w:r>
        <w:rPr>
          <w:b/>
        </w:rPr>
        <w:t>»), форма обеспечения договора:</w:t>
      </w:r>
      <w:r>
        <w:t xml:space="preserve"> безотзывная банковская гарантия, выданная банком, поручительство или в форме денежных средств путем их перечисления заказчику, </w:t>
      </w:r>
      <w:r w:rsidRPr="00301F01">
        <w:rPr>
          <w:bCs/>
        </w:rPr>
        <w:t>или поручительство</w:t>
      </w:r>
      <w:r>
        <w:t xml:space="preserve"> (п. 12.9.14 ЕОСЗ ГК «</w:t>
      </w:r>
      <w:proofErr w:type="spellStart"/>
      <w:r>
        <w:t>Росатом</w:t>
      </w:r>
      <w:proofErr w:type="spellEnd"/>
      <w:r>
        <w:t xml:space="preserve">»), размер обеспечения договора: </w:t>
      </w:r>
      <w:r w:rsidRPr="0022166B">
        <w:t xml:space="preserve">10% </w:t>
      </w:r>
      <w:r w:rsidRPr="00A04C32">
        <w:t>цены договора,</w:t>
      </w:r>
      <w:r>
        <w:t xml:space="preserve"> заключаемого по результатам закупки (</w:t>
      </w:r>
      <w:proofErr w:type="spellStart"/>
      <w:r>
        <w:t>п.п</w:t>
      </w:r>
      <w:proofErr w:type="spellEnd"/>
      <w:r>
        <w:t>. 12.9.8.</w:t>
      </w:r>
      <w:proofErr w:type="gramEnd"/>
      <w:r>
        <w:t xml:space="preserve"> </w:t>
      </w:r>
      <w:proofErr w:type="gramStart"/>
      <w:r>
        <w:t>ЕОСЗ ГК «</w:t>
      </w:r>
      <w:proofErr w:type="spellStart"/>
      <w:r>
        <w:t>Росатом</w:t>
      </w:r>
      <w:proofErr w:type="spellEnd"/>
      <w:r>
        <w:t>») Срок действия обеспечения договора должен составлять срок исполнения обязательств по договору плюс 60 дней (п.12.9.9 ЕОСЗ ГК «</w:t>
      </w:r>
      <w:proofErr w:type="spellStart"/>
      <w:r>
        <w:t>Росатом</w:t>
      </w:r>
      <w:proofErr w:type="spellEnd"/>
      <w:r>
        <w:t>») или предоставить договор-залог на сумму обеспечения исполнения обязательств по договору.</w:t>
      </w:r>
      <w:proofErr w:type="gramEnd"/>
    </w:p>
    <w:p w:rsidR="004E6C44" w:rsidRPr="00DB2B1C" w:rsidRDefault="004E6C44" w:rsidP="004E6C44">
      <w:pPr>
        <w:pStyle w:val="afffe"/>
        <w:ind w:firstLine="426"/>
        <w:jc w:val="both"/>
      </w:pPr>
      <w:proofErr w:type="gramStart"/>
      <w:r w:rsidRPr="00DB2B1C">
        <w:rPr>
          <w:b/>
        </w:rPr>
        <w:t>- обеспечение возврата аванса (</w:t>
      </w:r>
      <w:proofErr w:type="spellStart"/>
      <w:r w:rsidRPr="00DB2B1C">
        <w:rPr>
          <w:b/>
        </w:rPr>
        <w:t>п.п</w:t>
      </w:r>
      <w:proofErr w:type="spellEnd"/>
      <w:r w:rsidRPr="00DB2B1C">
        <w:rPr>
          <w:b/>
        </w:rPr>
        <w:t>. 12.9.1.а, 12.9.3.</w:t>
      </w:r>
      <w:proofErr w:type="gramEnd"/>
      <w:r w:rsidRPr="00DB2B1C">
        <w:rPr>
          <w:b/>
        </w:rPr>
        <w:t xml:space="preserve"> </w:t>
      </w:r>
      <w:proofErr w:type="gramStart"/>
      <w:r w:rsidRPr="00DB2B1C">
        <w:rPr>
          <w:b/>
        </w:rPr>
        <w:t>ЕОСЗ ГК «</w:t>
      </w:r>
      <w:proofErr w:type="spellStart"/>
      <w:r w:rsidRPr="00DB2B1C">
        <w:rPr>
          <w:b/>
        </w:rPr>
        <w:t>Росатом</w:t>
      </w:r>
      <w:proofErr w:type="spellEnd"/>
      <w:r w:rsidRPr="00DB2B1C">
        <w:rPr>
          <w:b/>
        </w:rPr>
        <w:t>»),  форма обеспечения возврата аванса:</w:t>
      </w:r>
      <w:r w:rsidRPr="00DB2B1C">
        <w:t xml:space="preserve"> безотзывная банковская гарантия выданная банком, </w:t>
      </w:r>
      <w:r w:rsidRPr="00DB2B1C">
        <w:lastRenderedPageBreak/>
        <w:t>поручительство или</w:t>
      </w:r>
      <w:r w:rsidRPr="00DB2B1C">
        <w:rPr>
          <w:b/>
          <w:i/>
        </w:rPr>
        <w:t xml:space="preserve"> </w:t>
      </w:r>
      <w:r w:rsidRPr="00DB2B1C">
        <w:t xml:space="preserve">в форме денежных средств путем их перечисления заказчику (п. 12.9.14 ЕОСЗ </w:t>
      </w:r>
      <w:r>
        <w:t>ГК «</w:t>
      </w:r>
      <w:proofErr w:type="spellStart"/>
      <w:r>
        <w:t>Росатом</w:t>
      </w:r>
      <w:proofErr w:type="spellEnd"/>
      <w:r>
        <w:t>») в сумме аванса – 4</w:t>
      </w:r>
      <w:r w:rsidRPr="00DB2B1C">
        <w:t>0% от стоимости договора заявленной победителем конкурентной процедуры.</w:t>
      </w:r>
      <w:proofErr w:type="gramEnd"/>
      <w:r w:rsidRPr="00DB2B1C">
        <w:t xml:space="preserve"> Срок действия обеспечения возврата аванса должен составлять срок исполнения обязательств на сумму выплаченного аванса плюс 60 дней (п.12.9.5 ЕОСЗ ГК «</w:t>
      </w:r>
      <w:proofErr w:type="spellStart"/>
      <w:r w:rsidRPr="00DB2B1C">
        <w:t>Росатом</w:t>
      </w:r>
      <w:proofErr w:type="spellEnd"/>
      <w:r w:rsidRPr="00DB2B1C">
        <w:t>»).</w:t>
      </w:r>
    </w:p>
    <w:p w:rsidR="004E6C44" w:rsidRPr="00EB072C" w:rsidRDefault="004E6C44" w:rsidP="004E6C44">
      <w:pPr>
        <w:pStyle w:val="afffe"/>
        <w:ind w:firstLine="426"/>
        <w:jc w:val="both"/>
        <w:rPr>
          <w:b/>
        </w:rPr>
      </w:pPr>
      <w:r w:rsidRPr="00EB072C">
        <w:rPr>
          <w:b/>
        </w:rPr>
        <w:t>Участник закупки, вправе в заявке:</w:t>
      </w:r>
    </w:p>
    <w:p w:rsidR="004E6C44" w:rsidRPr="00EB072C" w:rsidRDefault="004E6C44" w:rsidP="004E6C44">
      <w:pPr>
        <w:pStyle w:val="afffe"/>
        <w:numPr>
          <w:ilvl w:val="0"/>
          <w:numId w:val="14"/>
        </w:numPr>
        <w:tabs>
          <w:tab w:val="left" w:pos="244"/>
        </w:tabs>
        <w:ind w:left="0" w:firstLine="426"/>
        <w:jc w:val="both"/>
      </w:pPr>
      <w:r w:rsidRPr="00EB072C">
        <w:t>уменьшить размер аванса по сравнению с размером, указанным в документации о закупке. В случае заключения с этим участником договора предоставление обеспечения возврата аванса осуществляется в размере аванса, предложенного таким участником в его заявке;</w:t>
      </w:r>
    </w:p>
    <w:p w:rsidR="004E6C44" w:rsidRPr="00EB072C" w:rsidRDefault="004E6C44" w:rsidP="004E6C44">
      <w:pPr>
        <w:pStyle w:val="afffe"/>
        <w:numPr>
          <w:ilvl w:val="0"/>
          <w:numId w:val="14"/>
        </w:numPr>
        <w:tabs>
          <w:tab w:val="left" w:pos="244"/>
        </w:tabs>
        <w:ind w:left="0" w:firstLine="426"/>
        <w:jc w:val="both"/>
      </w:pPr>
      <w:r w:rsidRPr="00EB072C">
        <w:t>отказаться от получения аванса. В случае заключения с этим участником договора предоставление обеспечения возврата аванса не требуется (п. 12.9.6 ЕОСЗ ГК «</w:t>
      </w:r>
      <w:proofErr w:type="spellStart"/>
      <w:r w:rsidRPr="00EB072C">
        <w:t>Росатом</w:t>
      </w:r>
      <w:proofErr w:type="spellEnd"/>
      <w:r w:rsidRPr="00EB072C">
        <w:t xml:space="preserve">»). </w:t>
      </w:r>
    </w:p>
    <w:p w:rsidR="004E6C44" w:rsidRPr="00EB072C" w:rsidRDefault="004E6C44" w:rsidP="004E6C44">
      <w:pPr>
        <w:pStyle w:val="-6"/>
        <w:tabs>
          <w:tab w:val="clear" w:pos="1701"/>
          <w:tab w:val="left" w:pos="1985"/>
        </w:tabs>
        <w:spacing w:line="240" w:lineRule="auto"/>
        <w:ind w:firstLine="426"/>
        <w:rPr>
          <w:sz w:val="24"/>
        </w:rPr>
      </w:pPr>
      <w:r w:rsidRPr="00EB072C">
        <w:rPr>
          <w:b/>
          <w:sz w:val="24"/>
        </w:rPr>
        <w:t>Возможность уменьшения или отказа от аванса:</w:t>
      </w:r>
      <w:r w:rsidRPr="00EB072C">
        <w:rPr>
          <w:sz w:val="24"/>
        </w:rPr>
        <w:t xml:space="preserve"> установлена.</w:t>
      </w:r>
    </w:p>
    <w:p w:rsidR="004E6C44" w:rsidRPr="00C424DF" w:rsidRDefault="004E6C44" w:rsidP="004E6C44">
      <w:pPr>
        <w:tabs>
          <w:tab w:val="left" w:pos="1134"/>
        </w:tabs>
        <w:ind w:firstLine="426"/>
        <w:jc w:val="both"/>
        <w:rPr>
          <w:b/>
          <w:u w:val="single"/>
        </w:rPr>
      </w:pPr>
      <w:r>
        <w:rPr>
          <w:b/>
          <w:u w:val="single"/>
        </w:rPr>
        <w:t>Обеспечения исполнения договора должно быть предоставлено лицом, с которым заключается договор, до заключения договора, но не ранее 10 дней со дня размещения на официальном сайте протокола, на основании которого заключается такой договор (п. 12.9.16 ЕОСЗ ГК «</w:t>
      </w:r>
      <w:proofErr w:type="spellStart"/>
      <w:r>
        <w:rPr>
          <w:b/>
          <w:u w:val="single"/>
        </w:rPr>
        <w:t>Росатом</w:t>
      </w:r>
      <w:proofErr w:type="spellEnd"/>
      <w:r>
        <w:rPr>
          <w:b/>
          <w:u w:val="single"/>
        </w:rPr>
        <w:t>»).</w:t>
      </w:r>
    </w:p>
    <w:p w:rsidR="004E6C44" w:rsidRPr="002A0440" w:rsidRDefault="004E6C44" w:rsidP="004E6C44">
      <w:pPr>
        <w:tabs>
          <w:tab w:val="left" w:pos="993"/>
        </w:tabs>
        <w:ind w:firstLine="426"/>
        <w:jc w:val="both"/>
        <w:rPr>
          <w:b/>
        </w:rPr>
      </w:pPr>
      <w:r>
        <w:rPr>
          <w:b/>
        </w:rPr>
        <w:t xml:space="preserve">На основании приказа </w:t>
      </w:r>
      <w:proofErr w:type="spellStart"/>
      <w:r>
        <w:rPr>
          <w:b/>
        </w:rPr>
        <w:t>Госкорпорации</w:t>
      </w:r>
      <w:proofErr w:type="spellEnd"/>
      <w:r>
        <w:rPr>
          <w:b/>
        </w:rPr>
        <w:t xml:space="preserve"> «</w:t>
      </w:r>
      <w:proofErr w:type="spellStart"/>
      <w:r>
        <w:rPr>
          <w:b/>
        </w:rPr>
        <w:t>Росатом</w:t>
      </w:r>
      <w:proofErr w:type="spellEnd"/>
      <w:r>
        <w:rPr>
          <w:b/>
        </w:rPr>
        <w:t xml:space="preserve">» №1/768-П от 22.08.2012г. </w:t>
      </w:r>
    </w:p>
    <w:p w:rsidR="004E6C44" w:rsidRPr="002A0440" w:rsidRDefault="004E6C44" w:rsidP="004E6C44">
      <w:pPr>
        <w:pStyle w:val="afffe"/>
        <w:ind w:firstLine="426"/>
        <w:jc w:val="both"/>
      </w:pPr>
      <w:r w:rsidRPr="002A0440">
        <w:t>1. Требования к поручителям и гарантам,</w:t>
      </w:r>
      <w:r w:rsidRPr="002A0440">
        <w:rPr>
          <w:b/>
        </w:rPr>
        <w:t xml:space="preserve"> </w:t>
      </w:r>
      <w:r w:rsidRPr="002A0440">
        <w:t xml:space="preserve">необходимые  для установления единого подхода к обращению с поручительствами и банковскими гарантиями </w:t>
      </w:r>
      <w:proofErr w:type="spellStart"/>
      <w:r w:rsidRPr="002A0440">
        <w:t>Госкорпорации</w:t>
      </w:r>
      <w:proofErr w:type="spellEnd"/>
      <w:r w:rsidRPr="002A0440">
        <w:t xml:space="preserve"> «</w:t>
      </w:r>
      <w:proofErr w:type="spellStart"/>
      <w:r w:rsidRPr="002A0440">
        <w:t>Росатом</w:t>
      </w:r>
      <w:proofErr w:type="spellEnd"/>
      <w:r w:rsidRPr="002A0440">
        <w:t xml:space="preserve">» и ее организаций при осуществлении закупочной деятельности для снижения финансовых рисков </w:t>
      </w:r>
      <w:proofErr w:type="spellStart"/>
      <w:r w:rsidRPr="002A0440">
        <w:t>Госкорпорации</w:t>
      </w:r>
      <w:proofErr w:type="spellEnd"/>
      <w:r w:rsidRPr="002A0440">
        <w:t xml:space="preserve"> «</w:t>
      </w:r>
      <w:proofErr w:type="spellStart"/>
      <w:r w:rsidRPr="002A0440">
        <w:t>Росатом</w:t>
      </w:r>
      <w:proofErr w:type="spellEnd"/>
      <w:r w:rsidRPr="002A0440">
        <w:t>» и ее организаций, связанных с выплатой авансов, стимулирования повышения ответственности контрагентов за надлежащее исполнение договорных обязательств.</w:t>
      </w:r>
    </w:p>
    <w:p w:rsidR="004E6C44" w:rsidRDefault="004E6C44" w:rsidP="004E6C44">
      <w:pPr>
        <w:pStyle w:val="afffe"/>
        <w:ind w:firstLine="426"/>
        <w:jc w:val="both"/>
      </w:pPr>
      <w:r w:rsidRPr="002A0440">
        <w:t xml:space="preserve">1.1. Требования к поручителям, предоставляющим финансовое обеспечение договорных обязательств </w:t>
      </w:r>
      <w:proofErr w:type="spellStart"/>
      <w:r w:rsidRPr="002A0440">
        <w:t>Госкорпорации</w:t>
      </w:r>
      <w:proofErr w:type="spellEnd"/>
      <w:r w:rsidRPr="002A0440">
        <w:t xml:space="preserve"> «</w:t>
      </w:r>
      <w:proofErr w:type="spellStart"/>
      <w:r w:rsidRPr="002A0440">
        <w:t>Росатом</w:t>
      </w:r>
      <w:proofErr w:type="spellEnd"/>
      <w:r w:rsidRPr="002A0440">
        <w:t>» и ее организаций</w:t>
      </w:r>
    </w:p>
    <w:p w:rsidR="004E6C44" w:rsidRPr="002A0440" w:rsidRDefault="004E6C44" w:rsidP="004E6C44">
      <w:pPr>
        <w:pStyle w:val="afffe"/>
        <w:ind w:firstLine="426"/>
        <w:jc w:val="both"/>
      </w:pPr>
      <w:proofErr w:type="gramStart"/>
      <w:r w:rsidRPr="002A0440">
        <w:t xml:space="preserve">Поручительства принимаются от лиц (юридические лица, государство в лице органов власти государства, субъекты федерации, муниципальные образования и т.д.) с действующим долгосрочным кредитным рейтингом в иностранной или национальной валюте, присвоенным одним из международных рейтинговых агентств </w:t>
      </w:r>
      <w:proofErr w:type="spellStart"/>
      <w:r w:rsidRPr="002A0440">
        <w:t>Standard</w:t>
      </w:r>
      <w:proofErr w:type="spellEnd"/>
      <w:r w:rsidRPr="002A0440">
        <w:t xml:space="preserve"> &amp; </w:t>
      </w:r>
      <w:proofErr w:type="spellStart"/>
      <w:r w:rsidRPr="002A0440">
        <w:t>Poor’s</w:t>
      </w:r>
      <w:proofErr w:type="spellEnd"/>
      <w:r w:rsidRPr="002A0440">
        <w:t xml:space="preserve"> (www.standardandpoors.com), </w:t>
      </w:r>
      <w:proofErr w:type="spellStart"/>
      <w:r w:rsidRPr="002A0440">
        <w:t>Moody’s</w:t>
      </w:r>
      <w:proofErr w:type="spellEnd"/>
      <w:r w:rsidRPr="002A0440">
        <w:t xml:space="preserve"> </w:t>
      </w:r>
      <w:proofErr w:type="spellStart"/>
      <w:r w:rsidRPr="002A0440">
        <w:t>Investors</w:t>
      </w:r>
      <w:proofErr w:type="spellEnd"/>
      <w:r w:rsidRPr="002A0440">
        <w:t xml:space="preserve"> </w:t>
      </w:r>
      <w:proofErr w:type="spellStart"/>
      <w:r w:rsidRPr="002A0440">
        <w:t>Service</w:t>
      </w:r>
      <w:proofErr w:type="spellEnd"/>
      <w:r w:rsidRPr="002A0440">
        <w:t xml:space="preserve"> (www.moodys.com) или </w:t>
      </w:r>
      <w:proofErr w:type="spellStart"/>
      <w:r w:rsidRPr="002A0440">
        <w:t>Fitch</w:t>
      </w:r>
      <w:proofErr w:type="spellEnd"/>
      <w:r w:rsidRPr="002A0440">
        <w:t xml:space="preserve"> </w:t>
      </w:r>
      <w:proofErr w:type="spellStart"/>
      <w:r w:rsidRPr="002A0440">
        <w:t>Ratings</w:t>
      </w:r>
      <w:proofErr w:type="spellEnd"/>
      <w:r w:rsidRPr="002A0440">
        <w:t xml:space="preserve"> (www.fitchratings.com) на уровне суверенного кредитного рейтинга Российской</w:t>
      </w:r>
      <w:proofErr w:type="gramEnd"/>
      <w:r w:rsidRPr="002A0440">
        <w:t xml:space="preserve"> Федерации, присвоенного по международной шкале соответствующего агентства (</w:t>
      </w:r>
      <w:proofErr w:type="spellStart"/>
      <w:r w:rsidRPr="002A0440">
        <w:t>Standard</w:t>
      </w:r>
      <w:proofErr w:type="spellEnd"/>
      <w:r w:rsidRPr="002A0440">
        <w:t xml:space="preserve"> &amp; </w:t>
      </w:r>
      <w:proofErr w:type="spellStart"/>
      <w:r w:rsidRPr="002A0440">
        <w:t>Poor’s</w:t>
      </w:r>
      <w:proofErr w:type="spellEnd"/>
      <w:r w:rsidRPr="002A0440">
        <w:t xml:space="preserve">, </w:t>
      </w:r>
      <w:proofErr w:type="spellStart"/>
      <w:r w:rsidRPr="002A0440">
        <w:t>Fitch</w:t>
      </w:r>
      <w:proofErr w:type="spellEnd"/>
      <w:r w:rsidRPr="002A0440">
        <w:t xml:space="preserve"> </w:t>
      </w:r>
      <w:proofErr w:type="spellStart"/>
      <w:r w:rsidRPr="002A0440">
        <w:t>Ratings</w:t>
      </w:r>
      <w:proofErr w:type="spellEnd"/>
      <w:r w:rsidRPr="002A0440">
        <w:t xml:space="preserve">, </w:t>
      </w:r>
      <w:proofErr w:type="spellStart"/>
      <w:r w:rsidRPr="002A0440">
        <w:t>Moody’s</w:t>
      </w:r>
      <w:proofErr w:type="spellEnd"/>
      <w:r w:rsidRPr="002A0440">
        <w:t xml:space="preserve"> </w:t>
      </w:r>
      <w:proofErr w:type="spellStart"/>
      <w:r w:rsidRPr="002A0440">
        <w:t>Investors</w:t>
      </w:r>
      <w:proofErr w:type="spellEnd"/>
      <w:r w:rsidRPr="002A0440">
        <w:t xml:space="preserve"> </w:t>
      </w:r>
      <w:proofErr w:type="spellStart"/>
      <w:r w:rsidRPr="002A0440">
        <w:t>Service</w:t>
      </w:r>
      <w:proofErr w:type="spellEnd"/>
      <w:r w:rsidRPr="002A0440">
        <w:t>). Указанные рейтинги должны быть действительными и не должны находиться в состоянии «отозван» или «приостановлен»</w:t>
      </w:r>
      <w:r w:rsidRPr="002A0440">
        <w:rPr>
          <w:bCs/>
          <w:kern w:val="28"/>
        </w:rPr>
        <w:t xml:space="preserve">. </w:t>
      </w:r>
    </w:p>
    <w:p w:rsidR="004E6C44" w:rsidRDefault="004E6C44" w:rsidP="004E6C44">
      <w:pPr>
        <w:pStyle w:val="afffe"/>
        <w:ind w:firstLine="426"/>
        <w:jc w:val="both"/>
      </w:pPr>
      <w:r w:rsidRPr="002A0440">
        <w:t>При налич</w:t>
      </w:r>
      <w:proofErr w:type="gramStart"/>
      <w:r w:rsidRPr="002A0440">
        <w:t>ии у о</w:t>
      </w:r>
      <w:proofErr w:type="gramEnd"/>
      <w:r w:rsidRPr="002A0440">
        <w:t xml:space="preserve">дного поручителя рейтингов от двух и более рейтинговых агентств в целях расчета принимается более высокий из рейтингов, присвоенный указанными рейтинговыми агентствами. </w:t>
      </w:r>
    </w:p>
    <w:p w:rsidR="004E6C44" w:rsidRPr="002A0440" w:rsidRDefault="004E6C44" w:rsidP="004E6C44">
      <w:pPr>
        <w:pStyle w:val="afffe"/>
        <w:ind w:firstLine="426"/>
        <w:jc w:val="both"/>
      </w:pPr>
      <w:r w:rsidRPr="002A0440">
        <w:t>При различном уровне кредитного рейтинга у одного поручителя в национальной и иностранной валюте в целях расчета принимается более высокий из рейтингов, присвоенный данным рейтинговым агентством.</w:t>
      </w:r>
    </w:p>
    <w:p w:rsidR="004E6C44" w:rsidRPr="002A0440" w:rsidRDefault="004E6C44" w:rsidP="004E6C44">
      <w:pPr>
        <w:pStyle w:val="afffe"/>
        <w:ind w:firstLine="426"/>
        <w:jc w:val="both"/>
      </w:pPr>
      <w:r w:rsidRPr="002A0440">
        <w:t>Срок действия поручительства должен превышать срок основного обязательства, в обеспечение которого оно выдается, не менее чем на 60 (шестьдесят) дней.</w:t>
      </w:r>
    </w:p>
    <w:p w:rsidR="004E6C44" w:rsidRPr="002A0440" w:rsidRDefault="004E6C44" w:rsidP="004E6C44">
      <w:pPr>
        <w:pStyle w:val="afffe"/>
        <w:ind w:firstLine="426"/>
        <w:jc w:val="both"/>
        <w:rPr>
          <w:kern w:val="28"/>
        </w:rPr>
      </w:pPr>
      <w:r w:rsidRPr="002A0440">
        <w:rPr>
          <w:kern w:val="28"/>
        </w:rPr>
        <w:t xml:space="preserve">1.2. Требования к гарантам, предоставляющим финансовое обеспечение договорных обязательств </w:t>
      </w:r>
      <w:proofErr w:type="spellStart"/>
      <w:r w:rsidRPr="002A0440">
        <w:rPr>
          <w:kern w:val="28"/>
        </w:rPr>
        <w:t>Госкорпорации</w:t>
      </w:r>
      <w:proofErr w:type="spellEnd"/>
      <w:r w:rsidRPr="002A0440">
        <w:rPr>
          <w:kern w:val="28"/>
        </w:rPr>
        <w:t xml:space="preserve"> «</w:t>
      </w:r>
      <w:proofErr w:type="spellStart"/>
      <w:r w:rsidRPr="002A0440">
        <w:rPr>
          <w:kern w:val="28"/>
        </w:rPr>
        <w:t>Росатом</w:t>
      </w:r>
      <w:proofErr w:type="spellEnd"/>
      <w:r w:rsidRPr="002A0440">
        <w:rPr>
          <w:kern w:val="28"/>
        </w:rPr>
        <w:t>» и ее организаций</w:t>
      </w:r>
    </w:p>
    <w:p w:rsidR="004E6C44" w:rsidRPr="002A0440" w:rsidRDefault="004E6C44" w:rsidP="004E6C44">
      <w:pPr>
        <w:pStyle w:val="afffe"/>
        <w:ind w:firstLine="426"/>
        <w:jc w:val="both"/>
        <w:rPr>
          <w:kern w:val="28"/>
        </w:rPr>
      </w:pPr>
      <w:r w:rsidRPr="002A0440">
        <w:rPr>
          <w:kern w:val="28"/>
        </w:rPr>
        <w:t xml:space="preserve">1.2.1. С целью снижения финансовых рисков </w:t>
      </w:r>
      <w:proofErr w:type="spellStart"/>
      <w:r w:rsidRPr="002A0440">
        <w:rPr>
          <w:kern w:val="28"/>
        </w:rPr>
        <w:t>Госкорпорация</w:t>
      </w:r>
      <w:proofErr w:type="spellEnd"/>
      <w:r w:rsidRPr="002A0440">
        <w:rPr>
          <w:kern w:val="28"/>
        </w:rPr>
        <w:t xml:space="preserve"> «</w:t>
      </w:r>
      <w:proofErr w:type="spellStart"/>
      <w:r w:rsidRPr="002A0440">
        <w:rPr>
          <w:kern w:val="28"/>
        </w:rPr>
        <w:t>Росатом</w:t>
      </w:r>
      <w:proofErr w:type="spellEnd"/>
      <w:r w:rsidRPr="002A0440">
        <w:rPr>
          <w:kern w:val="28"/>
        </w:rPr>
        <w:t xml:space="preserve">» и ее организации принимают от контрагентов банковские гарантии, выдаваемые банками, которые соответствуют перечисленным ниже требованиям, в рамках свободных лимитов, установленных на банки </w:t>
      </w:r>
      <w:proofErr w:type="spellStart"/>
      <w:r w:rsidRPr="002A0440">
        <w:rPr>
          <w:kern w:val="28"/>
        </w:rPr>
        <w:t>Госкорпорацией</w:t>
      </w:r>
      <w:proofErr w:type="spellEnd"/>
      <w:r w:rsidRPr="002A0440">
        <w:rPr>
          <w:kern w:val="28"/>
        </w:rPr>
        <w:t xml:space="preserve"> «</w:t>
      </w:r>
      <w:proofErr w:type="spellStart"/>
      <w:r w:rsidRPr="002A0440">
        <w:rPr>
          <w:kern w:val="28"/>
        </w:rPr>
        <w:t>Росатом</w:t>
      </w:r>
      <w:proofErr w:type="spellEnd"/>
      <w:r w:rsidRPr="002A0440">
        <w:rPr>
          <w:kern w:val="28"/>
        </w:rPr>
        <w:t>» и действующих на дату получения обеспечения:</w:t>
      </w:r>
    </w:p>
    <w:p w:rsidR="004E6C44" w:rsidRPr="002A0440" w:rsidRDefault="004E6C44" w:rsidP="004E6C44">
      <w:pPr>
        <w:pStyle w:val="afffe"/>
        <w:ind w:firstLine="426"/>
        <w:jc w:val="both"/>
        <w:rPr>
          <w:kern w:val="28"/>
        </w:rPr>
      </w:pPr>
      <w:r w:rsidRPr="002A0440">
        <w:rPr>
          <w:kern w:val="28"/>
        </w:rPr>
        <w:lastRenderedPageBreak/>
        <w:t>банк должен иметь лицензию Центрального банка Российской Федерации (в случае если банковскую гарантию предоставляет российский банк) или иного уполномоченного органа (в случае если банковскую гарантию предоставляет банк, созданный согласно праву иностранного государства), разрешающего выдачу банковских гарантий;</w:t>
      </w:r>
    </w:p>
    <w:p w:rsidR="004E6C44" w:rsidRPr="002A0440" w:rsidRDefault="004E6C44" w:rsidP="004E6C44">
      <w:pPr>
        <w:pStyle w:val="afffe"/>
        <w:ind w:firstLine="426"/>
        <w:jc w:val="both"/>
        <w:rPr>
          <w:kern w:val="28"/>
        </w:rPr>
      </w:pPr>
      <w:r w:rsidRPr="002A0440">
        <w:rPr>
          <w:kern w:val="28"/>
        </w:rPr>
        <w:t>наличие в системе страхования вкладов (в случае если банковскую гарантию предоставляет российский банк);</w:t>
      </w:r>
    </w:p>
    <w:p w:rsidR="004E6C44" w:rsidRPr="002A0440" w:rsidRDefault="004E6C44" w:rsidP="004E6C44">
      <w:pPr>
        <w:pStyle w:val="afffe"/>
        <w:ind w:firstLine="426"/>
        <w:jc w:val="both"/>
        <w:rPr>
          <w:kern w:val="28"/>
        </w:rPr>
      </w:pPr>
      <w:r w:rsidRPr="002A0440">
        <w:rPr>
          <w:kern w:val="28"/>
        </w:rPr>
        <w:t xml:space="preserve">величина собственного капитала на последнюю отчетную дату по публикуемой отчетности больше или равна 3 </w:t>
      </w:r>
      <w:proofErr w:type="gramStart"/>
      <w:r w:rsidRPr="002A0440">
        <w:rPr>
          <w:kern w:val="28"/>
        </w:rPr>
        <w:t>млрд</w:t>
      </w:r>
      <w:proofErr w:type="gramEnd"/>
      <w:r w:rsidRPr="002A0440">
        <w:rPr>
          <w:kern w:val="28"/>
        </w:rPr>
        <w:t xml:space="preserve"> рублей или их эквиваленту в иностранной валюте.</w:t>
      </w:r>
    </w:p>
    <w:p w:rsidR="004E6C44" w:rsidRPr="002A0440" w:rsidRDefault="004E6C44" w:rsidP="004E6C44">
      <w:pPr>
        <w:pStyle w:val="afffe"/>
        <w:ind w:firstLine="426"/>
        <w:jc w:val="both"/>
        <w:rPr>
          <w:kern w:val="28"/>
        </w:rPr>
      </w:pPr>
      <w:r w:rsidRPr="002A0440">
        <w:rPr>
          <w:kern w:val="28"/>
        </w:rPr>
        <w:t xml:space="preserve">В рамках исполнения обязательств перед организациями </w:t>
      </w:r>
      <w:proofErr w:type="spellStart"/>
      <w:r w:rsidRPr="002A0440">
        <w:rPr>
          <w:kern w:val="28"/>
        </w:rPr>
        <w:t>Госкорпорации</w:t>
      </w:r>
      <w:proofErr w:type="spellEnd"/>
      <w:r w:rsidRPr="002A0440">
        <w:rPr>
          <w:kern w:val="28"/>
        </w:rPr>
        <w:t xml:space="preserve"> «</w:t>
      </w:r>
      <w:proofErr w:type="spellStart"/>
      <w:r w:rsidRPr="002A0440">
        <w:rPr>
          <w:kern w:val="28"/>
        </w:rPr>
        <w:t>Росатом</w:t>
      </w:r>
      <w:proofErr w:type="spellEnd"/>
      <w:r w:rsidRPr="002A0440">
        <w:rPr>
          <w:kern w:val="28"/>
        </w:rPr>
        <w:t>» со стороны контрагентов, не являющихся резидентам Российской Федерации, обеспечение таких обязательств  может быть предоставлено от банков-резидентов страны местонахождения контрагента. В дополнение к требованиям, указанным в п.1.2.1 , банки-нерезиденты должны соответствовать следующим требованиям:</w:t>
      </w:r>
    </w:p>
    <w:p w:rsidR="004E6C44" w:rsidRPr="002A0440" w:rsidRDefault="004E6C44" w:rsidP="004E6C44">
      <w:pPr>
        <w:pStyle w:val="afffe"/>
        <w:ind w:firstLine="426"/>
        <w:jc w:val="both"/>
        <w:rPr>
          <w:kern w:val="28"/>
        </w:rPr>
      </w:pPr>
      <w:r w:rsidRPr="002A0440">
        <w:rPr>
          <w:kern w:val="28"/>
        </w:rPr>
        <w:t xml:space="preserve">наличие действующего долгосрочного кредитного рейтинга в иностранной валюте, присвоенного одним из международных рейтинговых агентств – </w:t>
      </w:r>
      <w:proofErr w:type="spellStart"/>
      <w:r w:rsidRPr="002A0440">
        <w:rPr>
          <w:kern w:val="28"/>
        </w:rPr>
        <w:t>Standard&amp;Poor’s</w:t>
      </w:r>
      <w:proofErr w:type="spellEnd"/>
      <w:r w:rsidRPr="002A0440">
        <w:rPr>
          <w:kern w:val="28"/>
        </w:rPr>
        <w:t xml:space="preserve">, </w:t>
      </w:r>
      <w:proofErr w:type="spellStart"/>
      <w:r w:rsidRPr="002A0440">
        <w:rPr>
          <w:kern w:val="28"/>
        </w:rPr>
        <w:t>Moody’s</w:t>
      </w:r>
      <w:proofErr w:type="spellEnd"/>
      <w:r w:rsidRPr="002A0440">
        <w:rPr>
          <w:kern w:val="28"/>
        </w:rPr>
        <w:t xml:space="preserve"> </w:t>
      </w:r>
      <w:proofErr w:type="spellStart"/>
      <w:r w:rsidRPr="002A0440">
        <w:rPr>
          <w:kern w:val="28"/>
        </w:rPr>
        <w:t>Investors</w:t>
      </w:r>
      <w:proofErr w:type="spellEnd"/>
      <w:r w:rsidRPr="002A0440">
        <w:rPr>
          <w:kern w:val="28"/>
        </w:rPr>
        <w:t xml:space="preserve"> </w:t>
      </w:r>
      <w:proofErr w:type="spellStart"/>
      <w:r w:rsidRPr="002A0440">
        <w:rPr>
          <w:kern w:val="28"/>
        </w:rPr>
        <w:t>Service</w:t>
      </w:r>
      <w:proofErr w:type="spellEnd"/>
      <w:r w:rsidRPr="002A0440">
        <w:rPr>
          <w:kern w:val="28"/>
        </w:rPr>
        <w:t xml:space="preserve">, </w:t>
      </w:r>
      <w:proofErr w:type="spellStart"/>
      <w:r w:rsidRPr="002A0440">
        <w:rPr>
          <w:kern w:val="28"/>
        </w:rPr>
        <w:t>Fitch</w:t>
      </w:r>
      <w:proofErr w:type="spellEnd"/>
      <w:r w:rsidRPr="002A0440">
        <w:rPr>
          <w:kern w:val="28"/>
        </w:rPr>
        <w:t xml:space="preserve"> </w:t>
      </w:r>
      <w:proofErr w:type="spellStart"/>
      <w:r w:rsidRPr="002A0440">
        <w:rPr>
          <w:kern w:val="28"/>
        </w:rPr>
        <w:t>Ratings</w:t>
      </w:r>
      <w:proofErr w:type="spellEnd"/>
      <w:r w:rsidRPr="002A0440">
        <w:rPr>
          <w:kern w:val="28"/>
        </w:rPr>
        <w:t xml:space="preserve">, – на уровне не ниже «B-» по шкале </w:t>
      </w:r>
      <w:proofErr w:type="spellStart"/>
      <w:r w:rsidRPr="002A0440">
        <w:rPr>
          <w:kern w:val="28"/>
        </w:rPr>
        <w:t>Standard&amp;Poor’s</w:t>
      </w:r>
      <w:proofErr w:type="spellEnd"/>
      <w:r w:rsidRPr="002A0440">
        <w:rPr>
          <w:kern w:val="28"/>
        </w:rPr>
        <w:t xml:space="preserve"> и </w:t>
      </w:r>
      <w:proofErr w:type="spellStart"/>
      <w:r w:rsidRPr="002A0440">
        <w:rPr>
          <w:kern w:val="28"/>
        </w:rPr>
        <w:t>Fitch</w:t>
      </w:r>
      <w:proofErr w:type="spellEnd"/>
      <w:r w:rsidRPr="002A0440">
        <w:rPr>
          <w:kern w:val="28"/>
        </w:rPr>
        <w:t xml:space="preserve"> </w:t>
      </w:r>
      <w:proofErr w:type="spellStart"/>
      <w:r w:rsidRPr="002A0440">
        <w:rPr>
          <w:kern w:val="28"/>
        </w:rPr>
        <w:t>Ratings</w:t>
      </w:r>
      <w:proofErr w:type="spellEnd"/>
      <w:r w:rsidRPr="002A0440">
        <w:rPr>
          <w:kern w:val="28"/>
        </w:rPr>
        <w:t xml:space="preserve">, не ниже «B3» по шкале </w:t>
      </w:r>
      <w:proofErr w:type="spellStart"/>
      <w:r w:rsidRPr="002A0440">
        <w:rPr>
          <w:kern w:val="28"/>
        </w:rPr>
        <w:t>Moody’s</w:t>
      </w:r>
      <w:proofErr w:type="spellEnd"/>
      <w:r w:rsidRPr="002A0440">
        <w:rPr>
          <w:kern w:val="28"/>
        </w:rPr>
        <w:t xml:space="preserve"> </w:t>
      </w:r>
      <w:proofErr w:type="spellStart"/>
      <w:r w:rsidRPr="002A0440">
        <w:rPr>
          <w:kern w:val="28"/>
        </w:rPr>
        <w:t>Investors</w:t>
      </w:r>
      <w:proofErr w:type="spellEnd"/>
      <w:r w:rsidRPr="002A0440">
        <w:rPr>
          <w:kern w:val="28"/>
        </w:rPr>
        <w:t xml:space="preserve"> </w:t>
      </w:r>
      <w:proofErr w:type="spellStart"/>
      <w:r w:rsidRPr="002A0440">
        <w:rPr>
          <w:kern w:val="28"/>
        </w:rPr>
        <w:t>Service</w:t>
      </w:r>
      <w:proofErr w:type="spellEnd"/>
      <w:r w:rsidRPr="002A0440">
        <w:rPr>
          <w:kern w:val="28"/>
        </w:rPr>
        <w:t>. Указанные рейтинги должны быть действительными и не могут находиться в состоянии «отозван» или «приостановлен»;</w:t>
      </w:r>
    </w:p>
    <w:p w:rsidR="004E6C44" w:rsidRPr="002A0440" w:rsidRDefault="004E6C44" w:rsidP="004E6C44">
      <w:pPr>
        <w:pStyle w:val="afffe"/>
        <w:ind w:firstLine="426"/>
        <w:jc w:val="both"/>
      </w:pPr>
      <w:r w:rsidRPr="002A0440">
        <w:rPr>
          <w:bCs/>
        </w:rPr>
        <w:t xml:space="preserve">Возможно принятие гарантий от банка-нерезидента, у которого отсутствует рейтинг, </w:t>
      </w:r>
      <w:r w:rsidRPr="002A0440">
        <w:t xml:space="preserve">присвоенный одним из трех международных рейтинговых агентств </w:t>
      </w:r>
      <w:proofErr w:type="spellStart"/>
      <w:r w:rsidRPr="002A0440">
        <w:t>Standard&amp;Poor’s</w:t>
      </w:r>
      <w:proofErr w:type="spellEnd"/>
      <w:r w:rsidRPr="002A0440">
        <w:t xml:space="preserve">, </w:t>
      </w:r>
      <w:proofErr w:type="spellStart"/>
      <w:r w:rsidRPr="002A0440">
        <w:t>Moody’s</w:t>
      </w:r>
      <w:proofErr w:type="spellEnd"/>
      <w:r w:rsidRPr="002A0440">
        <w:t xml:space="preserve"> </w:t>
      </w:r>
      <w:proofErr w:type="spellStart"/>
      <w:r w:rsidRPr="002A0440">
        <w:t>Investors</w:t>
      </w:r>
      <w:proofErr w:type="spellEnd"/>
      <w:r w:rsidRPr="002A0440">
        <w:t xml:space="preserve"> </w:t>
      </w:r>
      <w:proofErr w:type="spellStart"/>
      <w:r w:rsidRPr="002A0440">
        <w:t>Service</w:t>
      </w:r>
      <w:proofErr w:type="spellEnd"/>
      <w:r w:rsidRPr="002A0440">
        <w:t xml:space="preserve">, </w:t>
      </w:r>
      <w:proofErr w:type="spellStart"/>
      <w:r w:rsidRPr="002A0440">
        <w:t>Fitch</w:t>
      </w:r>
      <w:proofErr w:type="spellEnd"/>
      <w:r w:rsidRPr="002A0440">
        <w:t xml:space="preserve"> </w:t>
      </w:r>
      <w:proofErr w:type="spellStart"/>
      <w:r w:rsidRPr="002A0440">
        <w:t>Ratings</w:t>
      </w:r>
      <w:proofErr w:type="spellEnd"/>
      <w:r w:rsidRPr="002A0440">
        <w:t>. В таких случаях необходимо выполнение следующих требований: банк должен входить в первую тройку банков страны (по критерию величины активов), резидентом которой он является. Величина лимита на банк устанавливается в размере 10% собственного капитала банка на последнюю отчетную дату.</w:t>
      </w:r>
    </w:p>
    <w:p w:rsidR="004E6C44" w:rsidRPr="002A0440" w:rsidRDefault="004E6C44" w:rsidP="004E6C44">
      <w:pPr>
        <w:pStyle w:val="afffe"/>
        <w:ind w:firstLine="426"/>
        <w:jc w:val="both"/>
        <w:rPr>
          <w:kern w:val="28"/>
        </w:rPr>
      </w:pPr>
      <w:proofErr w:type="gramStart"/>
      <w:r w:rsidRPr="002A0440">
        <w:rPr>
          <w:kern w:val="28"/>
        </w:rPr>
        <w:t>Основанием для отказа в приеме гарантии банка, соответствующего критериям, указанным в п.1, является  резкое  ухудшение численных параметров деятельности банка, убытки, информация о нарушениях банком обязательных нормативов Банка России (в случае если банковскую гарантию предоставляет банк-резидент Российской Федерации) или иного уполномоченного органа (в случае если банковскую гарантию предоставляет банк, не являющийся резидентом Российской Федерации), а также отсутствие в открытом доступе</w:t>
      </w:r>
      <w:proofErr w:type="gramEnd"/>
      <w:r w:rsidRPr="002A0440">
        <w:rPr>
          <w:kern w:val="28"/>
        </w:rPr>
        <w:t xml:space="preserve"> отчетности банка (на сайте </w:t>
      </w:r>
      <w:hyperlink r:id="rId18" w:history="1">
        <w:r w:rsidRPr="002A0440">
          <w:rPr>
            <w:rStyle w:val="afb"/>
            <w:kern w:val="28"/>
          </w:rPr>
          <w:t>www.cbr.ru</w:t>
        </w:r>
      </w:hyperlink>
      <w:r w:rsidRPr="002A0440">
        <w:rPr>
          <w:kern w:val="28"/>
        </w:rPr>
        <w:t xml:space="preserve"> – для банков-резидентов Российской Федерации). </w:t>
      </w:r>
    </w:p>
    <w:p w:rsidR="004E6C44" w:rsidRDefault="004E6C44" w:rsidP="004E6C44">
      <w:pPr>
        <w:pStyle w:val="afffe"/>
        <w:ind w:firstLine="426"/>
        <w:jc w:val="both"/>
        <w:rPr>
          <w:kern w:val="28"/>
        </w:rPr>
      </w:pPr>
      <w:r w:rsidRPr="002A0440">
        <w:rPr>
          <w:kern w:val="28"/>
        </w:rPr>
        <w:t>Не принимаются банковские гарантии, выдаваемые некоммерческими кредитными организациями и страховыми организациями.</w:t>
      </w:r>
    </w:p>
    <w:p w:rsidR="004E6C44" w:rsidRPr="002A0440" w:rsidRDefault="004E6C44" w:rsidP="004E6C44">
      <w:pPr>
        <w:pStyle w:val="afffe"/>
        <w:ind w:firstLine="426"/>
        <w:jc w:val="both"/>
        <w:rPr>
          <w:kern w:val="28"/>
        </w:rPr>
      </w:pPr>
      <w:r w:rsidRPr="002A0440">
        <w:t xml:space="preserve">2. Требования к Банкам-партнерам </w:t>
      </w:r>
      <w:proofErr w:type="spellStart"/>
      <w:r w:rsidRPr="002A0440">
        <w:t>Госкорпорации</w:t>
      </w:r>
      <w:proofErr w:type="spellEnd"/>
      <w:r w:rsidRPr="002A0440">
        <w:t xml:space="preserve"> «</w:t>
      </w:r>
      <w:proofErr w:type="spellStart"/>
      <w:r w:rsidRPr="002A0440">
        <w:t>Росатом</w:t>
      </w:r>
      <w:proofErr w:type="spellEnd"/>
      <w:r w:rsidRPr="002A0440">
        <w:t>»</w:t>
      </w:r>
    </w:p>
    <w:p w:rsidR="004E6C44" w:rsidRPr="002A0440" w:rsidRDefault="004E6C44" w:rsidP="004E6C44">
      <w:pPr>
        <w:pStyle w:val="afffe"/>
        <w:ind w:firstLine="426"/>
        <w:jc w:val="both"/>
      </w:pPr>
      <w:r w:rsidRPr="002A0440">
        <w:t>2.1. Банки-партнеры должны соответствовать следующим критериям:</w:t>
      </w:r>
    </w:p>
    <w:p w:rsidR="004E6C44" w:rsidRPr="002A0440" w:rsidRDefault="004E6C44" w:rsidP="004E6C44">
      <w:pPr>
        <w:pStyle w:val="afffe"/>
        <w:ind w:firstLine="426"/>
        <w:jc w:val="both"/>
      </w:pPr>
      <w:r w:rsidRPr="002A0440">
        <w:t xml:space="preserve">2.1.1. Объем активов по публикуемой финансовой отчетности на последнюю отчетную дату: не менее 100 </w:t>
      </w:r>
      <w:proofErr w:type="gramStart"/>
      <w:r w:rsidRPr="002A0440">
        <w:t>млрд</w:t>
      </w:r>
      <w:proofErr w:type="gramEnd"/>
      <w:r w:rsidRPr="002A0440">
        <w:t xml:space="preserve"> рублей.</w:t>
      </w:r>
    </w:p>
    <w:p w:rsidR="004E6C44" w:rsidRPr="002A0440" w:rsidRDefault="004E6C44" w:rsidP="004E6C44">
      <w:pPr>
        <w:pStyle w:val="afffe"/>
        <w:ind w:firstLine="426"/>
        <w:jc w:val="both"/>
      </w:pPr>
      <w:r w:rsidRPr="002A0440">
        <w:t>2.1.2. Объем собственных средств (собственного капитала) по публикуемой финансовой отчетности на последнюю отчетную дату: не менее 10 млрд. рублей.</w:t>
      </w:r>
    </w:p>
    <w:p w:rsidR="004E6C44" w:rsidRPr="002A0440" w:rsidRDefault="004E6C44" w:rsidP="004E6C44">
      <w:pPr>
        <w:pStyle w:val="afffe"/>
        <w:ind w:firstLine="426"/>
        <w:jc w:val="both"/>
      </w:pPr>
      <w:r w:rsidRPr="002A0440">
        <w:t>2.1.3. Коэффициент достаточности собственного капитала на последнюю отчетную дату: не менее 11%.</w:t>
      </w:r>
    </w:p>
    <w:p w:rsidR="004E6C44" w:rsidRPr="002A0440" w:rsidRDefault="004E6C44" w:rsidP="004E6C44">
      <w:pPr>
        <w:pStyle w:val="afffe"/>
        <w:ind w:firstLine="426"/>
        <w:jc w:val="both"/>
      </w:pPr>
      <w:r w:rsidRPr="002A0440">
        <w:t xml:space="preserve">2.1.4. Чистая ссудная задолженность по публикуемой отчетности на последнюю отчетную дату: не менее 50 </w:t>
      </w:r>
      <w:proofErr w:type="gramStart"/>
      <w:r w:rsidRPr="002A0440">
        <w:t>млрд</w:t>
      </w:r>
      <w:proofErr w:type="gramEnd"/>
      <w:r w:rsidRPr="002A0440">
        <w:t xml:space="preserve"> рублей.</w:t>
      </w:r>
    </w:p>
    <w:p w:rsidR="004E6C44" w:rsidRPr="002A0440" w:rsidRDefault="004E6C44" w:rsidP="004E6C44">
      <w:pPr>
        <w:pStyle w:val="afffe"/>
        <w:tabs>
          <w:tab w:val="left" w:pos="1418"/>
        </w:tabs>
        <w:ind w:firstLine="426"/>
        <w:jc w:val="both"/>
      </w:pPr>
      <w:r w:rsidRPr="002A0440">
        <w:t>2.1.5. Положительные финансовые результаты деятельности (прибыль после налогообложения) за предыдущий год и за прошедший период текущего года по публикуемой на ежеквартальной основе отчетности.</w:t>
      </w:r>
    </w:p>
    <w:p w:rsidR="004E6C44" w:rsidRPr="002A0440" w:rsidRDefault="004E6C44" w:rsidP="004E6C44">
      <w:pPr>
        <w:pStyle w:val="afffe"/>
        <w:ind w:firstLine="426"/>
        <w:jc w:val="both"/>
      </w:pPr>
      <w:r w:rsidRPr="002A0440">
        <w:t>2.1.6. Наличие банка в системе страхования вкладов (только для банков-резидентов Российской Федерации).</w:t>
      </w:r>
    </w:p>
    <w:p w:rsidR="004E6C44" w:rsidRPr="002A0440" w:rsidRDefault="004E6C44" w:rsidP="004E6C44">
      <w:pPr>
        <w:pStyle w:val="afffe"/>
        <w:ind w:firstLine="426"/>
        <w:jc w:val="both"/>
      </w:pPr>
      <w:r w:rsidRPr="002A0440">
        <w:lastRenderedPageBreak/>
        <w:t xml:space="preserve">2.1.7. Наличие действующего долгосрочного кредитного рейтинга в иностранной валюте, присвоенного одним из международных рейтинговых агентств – </w:t>
      </w:r>
      <w:proofErr w:type="spellStart"/>
      <w:r w:rsidRPr="002A0440">
        <w:t>Standard&amp;Poor’s</w:t>
      </w:r>
      <w:proofErr w:type="spellEnd"/>
      <w:r w:rsidRPr="002A0440">
        <w:t xml:space="preserve">, </w:t>
      </w:r>
      <w:proofErr w:type="spellStart"/>
      <w:r w:rsidRPr="002A0440">
        <w:t>Moody’s</w:t>
      </w:r>
      <w:proofErr w:type="spellEnd"/>
      <w:r w:rsidRPr="002A0440">
        <w:t xml:space="preserve"> </w:t>
      </w:r>
      <w:r w:rsidRPr="002A0440">
        <w:rPr>
          <w:lang w:val="en-US"/>
        </w:rPr>
        <w:t>Investors</w:t>
      </w:r>
      <w:r w:rsidRPr="002A0440">
        <w:t xml:space="preserve"> </w:t>
      </w:r>
      <w:r w:rsidRPr="002A0440">
        <w:rPr>
          <w:lang w:val="en-US"/>
        </w:rPr>
        <w:t>Service</w:t>
      </w:r>
      <w:r w:rsidRPr="002A0440">
        <w:t xml:space="preserve">, </w:t>
      </w:r>
      <w:proofErr w:type="spellStart"/>
      <w:r w:rsidRPr="002A0440">
        <w:t>Fitch</w:t>
      </w:r>
      <w:proofErr w:type="spellEnd"/>
      <w:r w:rsidRPr="002A0440">
        <w:t xml:space="preserve"> </w:t>
      </w:r>
      <w:proofErr w:type="spellStart"/>
      <w:r w:rsidRPr="002A0440">
        <w:t>Ratings</w:t>
      </w:r>
      <w:proofErr w:type="spellEnd"/>
      <w:r w:rsidRPr="002A0440">
        <w:t xml:space="preserve">, – на уровне не ниже «B-» по шкале </w:t>
      </w:r>
      <w:proofErr w:type="spellStart"/>
      <w:r w:rsidRPr="002A0440">
        <w:t>Standard&amp;Poor’s</w:t>
      </w:r>
      <w:proofErr w:type="spellEnd"/>
      <w:r w:rsidRPr="002A0440">
        <w:t xml:space="preserve"> и </w:t>
      </w:r>
      <w:proofErr w:type="spellStart"/>
      <w:r w:rsidRPr="002A0440">
        <w:t>Fitch</w:t>
      </w:r>
      <w:proofErr w:type="spellEnd"/>
      <w:r w:rsidRPr="002A0440">
        <w:t xml:space="preserve"> </w:t>
      </w:r>
      <w:proofErr w:type="spellStart"/>
      <w:r w:rsidRPr="002A0440">
        <w:t>Ratings</w:t>
      </w:r>
      <w:proofErr w:type="spellEnd"/>
      <w:r w:rsidRPr="002A0440">
        <w:t xml:space="preserve">, не ниже «B3» по шкале </w:t>
      </w:r>
      <w:proofErr w:type="spellStart"/>
      <w:r w:rsidRPr="002A0440">
        <w:t>Moody’s</w:t>
      </w:r>
      <w:proofErr w:type="spellEnd"/>
      <w:r w:rsidRPr="002A0440">
        <w:t xml:space="preserve"> </w:t>
      </w:r>
      <w:r w:rsidRPr="002A0440">
        <w:rPr>
          <w:lang w:val="en-US"/>
        </w:rPr>
        <w:t>Investors</w:t>
      </w:r>
      <w:r w:rsidRPr="002A0440">
        <w:t xml:space="preserve"> </w:t>
      </w:r>
      <w:r w:rsidRPr="002A0440">
        <w:rPr>
          <w:lang w:val="en-US"/>
        </w:rPr>
        <w:t>Service</w:t>
      </w:r>
      <w:r w:rsidRPr="002A0440">
        <w:t>. Указанные рейтинги должны быть действительными и не могут находиться в состоянии «отозван» или «приостановлен»,</w:t>
      </w:r>
    </w:p>
    <w:p w:rsidR="004E6C44" w:rsidRPr="002A0440" w:rsidRDefault="004E6C44" w:rsidP="004E6C44">
      <w:pPr>
        <w:pStyle w:val="afffe"/>
        <w:tabs>
          <w:tab w:val="left" w:pos="1418"/>
        </w:tabs>
        <w:ind w:firstLine="426"/>
        <w:jc w:val="both"/>
      </w:pPr>
      <w:r>
        <w:t xml:space="preserve">2.1.8. </w:t>
      </w:r>
      <w:r w:rsidRPr="002A0440">
        <w:t>Отсутствие по публичной информации неурегулированных претензий  международных и российских кредиторов Центрального банка страны, резидентом которой является банк (Банка России для банков-резидентов Российской Федерации), налоговых органов на сумму больше 10% от собственного капитала банка по публикуемой финансовой отчетности на последнюю отчетную дату.</w:t>
      </w:r>
    </w:p>
    <w:p w:rsidR="004E6C44" w:rsidRPr="002A0440" w:rsidRDefault="004E6C44" w:rsidP="004E6C44">
      <w:pPr>
        <w:pStyle w:val="afffe"/>
        <w:ind w:firstLine="426"/>
        <w:jc w:val="both"/>
      </w:pPr>
      <w:r w:rsidRPr="002A0440">
        <w:t>2.1.9. Членство банка в международной платежной системе (VISA и/или MASTERCARD).</w:t>
      </w:r>
    </w:p>
    <w:p w:rsidR="004E6C44" w:rsidRPr="002A0440" w:rsidRDefault="004E6C44" w:rsidP="004E6C44">
      <w:pPr>
        <w:pStyle w:val="afffe"/>
        <w:ind w:firstLine="426"/>
        <w:jc w:val="both"/>
      </w:pPr>
      <w:r w:rsidRPr="002A0440">
        <w:t>2.1.10. Наличие системы дистанционного банковского обслуживания («банк-клиент»), отвечающей следующим требованиям:</w:t>
      </w:r>
    </w:p>
    <w:p w:rsidR="004E6C44" w:rsidRPr="002A0440" w:rsidRDefault="004E6C44" w:rsidP="004E6C44">
      <w:pPr>
        <w:pStyle w:val="afffe"/>
        <w:ind w:firstLine="426"/>
        <w:jc w:val="both"/>
      </w:pPr>
      <w:r w:rsidRPr="002A0440">
        <w:t>1) наличие сертификата, выданного уполномоченными государственными органами, на соответствие требованиям безопасности при передаче информации,</w:t>
      </w:r>
    </w:p>
    <w:p w:rsidR="004E6C44" w:rsidRPr="002A0440" w:rsidRDefault="004E6C44" w:rsidP="004E6C44">
      <w:pPr>
        <w:pStyle w:val="afffe"/>
        <w:ind w:firstLine="426"/>
        <w:jc w:val="both"/>
      </w:pPr>
      <w:r w:rsidRPr="002A0440">
        <w:t>2) наличие системы предварительного контроля расходных операций, позволяющих управляющему обществу группы юридических лиц принять в режиме реального времени решение об исполнении/отклонении текущего платежа других юридических лиц,</w:t>
      </w:r>
    </w:p>
    <w:p w:rsidR="004E6C44" w:rsidRPr="002A0440" w:rsidRDefault="004E6C44" w:rsidP="004E6C44">
      <w:pPr>
        <w:pStyle w:val="afffe"/>
        <w:ind w:firstLine="426"/>
        <w:jc w:val="both"/>
      </w:pPr>
      <w:r w:rsidRPr="002A0440">
        <w:t>3) наличие системы, предоставляющей управляющему обществу автоматизированные отчеты об остатках денежных средств на счетах дочерних и зависимых обществ и заключенных сделках.</w:t>
      </w:r>
    </w:p>
    <w:p w:rsidR="004E6C44" w:rsidRPr="002A0440" w:rsidRDefault="004E6C44" w:rsidP="004E6C44">
      <w:pPr>
        <w:pStyle w:val="afffe"/>
        <w:ind w:firstLine="426"/>
        <w:jc w:val="both"/>
      </w:pPr>
      <w:r w:rsidRPr="002A0440">
        <w:t>2.2. Основанием для исключения банка из перечня банков-партнеров служит:</w:t>
      </w:r>
    </w:p>
    <w:p w:rsidR="004E6C44" w:rsidRPr="002A0440" w:rsidRDefault="004E6C44" w:rsidP="004E6C44">
      <w:pPr>
        <w:pStyle w:val="afffe"/>
        <w:ind w:firstLine="426"/>
        <w:jc w:val="both"/>
      </w:pPr>
      <w:proofErr w:type="gramStart"/>
      <w:r w:rsidRPr="002A0440">
        <w:t>резкое ухудшение любого из вышеуказанных численных параметров деятельности банков по сравнению с величиной, достигнутой на предыдущую отчетную дату;</w:t>
      </w:r>
      <w:proofErr w:type="gramEnd"/>
    </w:p>
    <w:p w:rsidR="004E6C44" w:rsidRPr="002A0440" w:rsidRDefault="004E6C44" w:rsidP="004E6C44">
      <w:pPr>
        <w:pStyle w:val="afffe"/>
        <w:ind w:firstLine="426"/>
        <w:jc w:val="both"/>
      </w:pPr>
      <w:r w:rsidRPr="002A0440">
        <w:t xml:space="preserve">нарушение банком обязательных нормативов Банка России в течение 6 (шести) последовательных месяцев, а также отсутствие в открытом доступе на сайте </w:t>
      </w:r>
      <w:hyperlink r:id="rId19" w:history="1">
        <w:r w:rsidRPr="002A0440">
          <w:rPr>
            <w:rStyle w:val="afb"/>
            <w:lang w:val="en-US"/>
          </w:rPr>
          <w:t>www</w:t>
        </w:r>
        <w:r w:rsidRPr="002A0440">
          <w:rPr>
            <w:rStyle w:val="afb"/>
          </w:rPr>
          <w:t>.</w:t>
        </w:r>
        <w:proofErr w:type="spellStart"/>
        <w:r w:rsidRPr="002A0440">
          <w:rPr>
            <w:rStyle w:val="afb"/>
            <w:lang w:val="en-US"/>
          </w:rPr>
          <w:t>cbr</w:t>
        </w:r>
        <w:proofErr w:type="spellEnd"/>
        <w:r w:rsidRPr="002A0440">
          <w:rPr>
            <w:rStyle w:val="afb"/>
          </w:rPr>
          <w:t>.</w:t>
        </w:r>
        <w:proofErr w:type="spellStart"/>
        <w:r w:rsidRPr="002A0440">
          <w:rPr>
            <w:rStyle w:val="afb"/>
            <w:lang w:val="en-US"/>
          </w:rPr>
          <w:t>ru</w:t>
        </w:r>
        <w:proofErr w:type="spellEnd"/>
      </w:hyperlink>
      <w:r w:rsidRPr="002A0440">
        <w:t xml:space="preserve"> отчетности банка (ф.101, 102, 134, 135) (только для банков-резидентов Российской Федерации).</w:t>
      </w:r>
    </w:p>
    <w:p w:rsidR="004E6C44" w:rsidRPr="002A0440" w:rsidRDefault="004E6C44" w:rsidP="004E6C44">
      <w:pPr>
        <w:pStyle w:val="afffe"/>
        <w:ind w:firstLine="426"/>
        <w:jc w:val="both"/>
      </w:pPr>
      <w:r w:rsidRPr="002A0440">
        <w:t>2.3. К банкам-партнерам также относятся банки, не полностью соответствующие вышеуказанным критериям, если они являются:</w:t>
      </w:r>
    </w:p>
    <w:p w:rsidR="004E6C44" w:rsidRPr="002A0440" w:rsidRDefault="004E6C44" w:rsidP="004E6C44">
      <w:pPr>
        <w:pStyle w:val="afffe"/>
        <w:ind w:firstLine="426"/>
        <w:jc w:val="both"/>
      </w:pPr>
      <w:r w:rsidRPr="002A0440">
        <w:t>банками (институтами) развития, в том числе международными;</w:t>
      </w:r>
    </w:p>
    <w:p w:rsidR="004E6C44" w:rsidRPr="002A0440" w:rsidRDefault="004E6C44" w:rsidP="004E6C44">
      <w:pPr>
        <w:pStyle w:val="afffe"/>
        <w:ind w:firstLine="426"/>
        <w:jc w:val="both"/>
      </w:pPr>
      <w:r w:rsidRPr="002A0440">
        <w:t>зарегистрированными на территории Российской Федерации дочерними банками банков-нерезидентов, соответствующих критериям пунктов 2.1-2.5 и 2.7-2.9 (в таких дочерних банках разрешается только привлечение заемных средств и их конвертация);</w:t>
      </w:r>
    </w:p>
    <w:p w:rsidR="004E6C44" w:rsidRPr="002A0440" w:rsidRDefault="004E6C44" w:rsidP="004E6C44">
      <w:pPr>
        <w:pStyle w:val="afffe"/>
        <w:ind w:firstLine="426"/>
        <w:jc w:val="both"/>
      </w:pPr>
      <w:r w:rsidRPr="002A0440">
        <w:t xml:space="preserve">банками (филиалами банков), зарегистрированными в закрытых административных территориальных образованиях по месту основной деятельности организаций </w:t>
      </w:r>
      <w:proofErr w:type="spellStart"/>
      <w:r w:rsidRPr="002A0440">
        <w:t>Госкорпорации</w:t>
      </w:r>
      <w:proofErr w:type="spellEnd"/>
      <w:r w:rsidRPr="002A0440">
        <w:t xml:space="preserve"> «</w:t>
      </w:r>
      <w:proofErr w:type="spellStart"/>
      <w:r w:rsidRPr="002A0440">
        <w:t>Росатом</w:t>
      </w:r>
      <w:proofErr w:type="spellEnd"/>
      <w:r w:rsidRPr="002A0440">
        <w:t>», имеющими более чем 3</w:t>
      </w:r>
      <w:r w:rsidRPr="002A0440">
        <w:noBreakHyphen/>
        <w:t xml:space="preserve">летний опыт работы с организациями </w:t>
      </w:r>
      <w:proofErr w:type="spellStart"/>
      <w:r w:rsidRPr="002A0440">
        <w:t>Госкорпорации</w:t>
      </w:r>
      <w:proofErr w:type="spellEnd"/>
      <w:r w:rsidRPr="002A0440">
        <w:t xml:space="preserve"> «</w:t>
      </w:r>
      <w:proofErr w:type="spellStart"/>
      <w:r w:rsidRPr="002A0440">
        <w:t>Росатом</w:t>
      </w:r>
      <w:proofErr w:type="spellEnd"/>
      <w:r w:rsidRPr="002A0440">
        <w:t>».</w:t>
      </w:r>
    </w:p>
    <w:p w:rsidR="004E6C44" w:rsidRPr="002A0440" w:rsidRDefault="004E6C44" w:rsidP="004E6C44">
      <w:pPr>
        <w:pStyle w:val="afffe"/>
        <w:ind w:firstLine="426"/>
        <w:jc w:val="both"/>
      </w:pPr>
      <w:r>
        <w:t xml:space="preserve">3. </w:t>
      </w:r>
      <w:r w:rsidRPr="002A0440">
        <w:t>Требования к Опорным банкам</w:t>
      </w:r>
    </w:p>
    <w:p w:rsidR="004E6C44" w:rsidRPr="002A0440" w:rsidRDefault="004E6C44" w:rsidP="004E6C44">
      <w:pPr>
        <w:pStyle w:val="afffe"/>
        <w:ind w:firstLine="426"/>
        <w:jc w:val="both"/>
      </w:pPr>
      <w:r w:rsidRPr="002A0440">
        <w:t>Опорные банки должны соответствовать требованиям, предъявляемым к банкам-партнерам, указанным в разделе 2. Кроме того, опорные банки должны  соответствовать следующим требованиям:</w:t>
      </w:r>
    </w:p>
    <w:p w:rsidR="004E6C44" w:rsidRPr="002A0440" w:rsidRDefault="004E6C44" w:rsidP="004E6C44">
      <w:pPr>
        <w:pStyle w:val="afffe"/>
        <w:ind w:firstLine="426"/>
        <w:jc w:val="both"/>
      </w:pPr>
      <w:r w:rsidRPr="002A0440">
        <w:t xml:space="preserve">3.1. Наличие разветвленной региональной сети на территории Российской Федерации: не менее чем 30 филиалов, отделений и операционных офисов (без учета дочерних и зависимых банков) (для банков-резидентов Российской Федерации). </w:t>
      </w:r>
    </w:p>
    <w:p w:rsidR="004E6C44" w:rsidRPr="002A0440" w:rsidRDefault="004E6C44" w:rsidP="004E6C44">
      <w:pPr>
        <w:pStyle w:val="afffe"/>
        <w:ind w:firstLine="426"/>
        <w:jc w:val="both"/>
      </w:pPr>
      <w:r w:rsidRPr="002A0440">
        <w:t xml:space="preserve">3.2. Объем активов по публикуемой отчетности по РСБУ на последнюю отчетную дату: не менее 1 </w:t>
      </w:r>
      <w:proofErr w:type="gramStart"/>
      <w:r w:rsidRPr="002A0440">
        <w:t>трлн</w:t>
      </w:r>
      <w:proofErr w:type="gramEnd"/>
      <w:r w:rsidRPr="002A0440">
        <w:t xml:space="preserve"> рублей.</w:t>
      </w:r>
    </w:p>
    <w:p w:rsidR="004E6C44" w:rsidRPr="002A0440" w:rsidRDefault="004E6C44" w:rsidP="004E6C44">
      <w:pPr>
        <w:pStyle w:val="afffe"/>
        <w:ind w:firstLine="426"/>
        <w:jc w:val="both"/>
      </w:pPr>
      <w:r w:rsidRPr="002A0440">
        <w:t xml:space="preserve">3.3. Наличие действующего долгосрочного кредитного рейтинга в иностранной валюте, присвоенного одним из международных рейтинговых агентств – </w:t>
      </w:r>
      <w:proofErr w:type="spellStart"/>
      <w:r w:rsidRPr="002A0440">
        <w:t>Standard&amp;Poor’s</w:t>
      </w:r>
      <w:proofErr w:type="spellEnd"/>
      <w:r w:rsidRPr="002A0440">
        <w:t xml:space="preserve"> (www.standardandpoors.com), </w:t>
      </w:r>
      <w:proofErr w:type="spellStart"/>
      <w:r w:rsidRPr="002A0440">
        <w:t>Moody’s</w:t>
      </w:r>
      <w:proofErr w:type="spellEnd"/>
      <w:r w:rsidRPr="002A0440">
        <w:t xml:space="preserve"> </w:t>
      </w:r>
      <w:proofErr w:type="spellStart"/>
      <w:r w:rsidRPr="002A0440">
        <w:t>Investors</w:t>
      </w:r>
      <w:proofErr w:type="spellEnd"/>
      <w:r w:rsidRPr="002A0440">
        <w:t xml:space="preserve"> </w:t>
      </w:r>
      <w:proofErr w:type="spellStart"/>
      <w:r w:rsidRPr="002A0440">
        <w:t>Service</w:t>
      </w:r>
      <w:proofErr w:type="spellEnd"/>
      <w:r w:rsidRPr="002A0440">
        <w:t xml:space="preserve"> (www.moodys.com), </w:t>
      </w:r>
      <w:proofErr w:type="spellStart"/>
      <w:r w:rsidRPr="002A0440">
        <w:t>Fitch</w:t>
      </w:r>
      <w:proofErr w:type="spellEnd"/>
      <w:r w:rsidRPr="002A0440">
        <w:t xml:space="preserve"> </w:t>
      </w:r>
      <w:proofErr w:type="spellStart"/>
      <w:r w:rsidRPr="002A0440">
        <w:t>Ratings</w:t>
      </w:r>
      <w:proofErr w:type="spellEnd"/>
      <w:r w:rsidRPr="002A0440">
        <w:t xml:space="preserve"> </w:t>
      </w:r>
      <w:r w:rsidRPr="002A0440">
        <w:lastRenderedPageBreak/>
        <w:t>(www.fitchratings.com). При этом рейтинг по классификации как минимум одного из рейтинговых агентств должен быть не более чем на одну ступень ниже суверенного кредитного рейтинга Российской Федерации, присвоенного по международной шкале соответствующего агентства (</w:t>
      </w:r>
      <w:proofErr w:type="spellStart"/>
      <w:r w:rsidRPr="002A0440">
        <w:t>Standard</w:t>
      </w:r>
      <w:proofErr w:type="spellEnd"/>
      <w:r w:rsidRPr="002A0440">
        <w:t xml:space="preserve"> &amp; </w:t>
      </w:r>
      <w:proofErr w:type="spellStart"/>
      <w:r w:rsidRPr="002A0440">
        <w:t>Poor’s</w:t>
      </w:r>
      <w:proofErr w:type="spellEnd"/>
      <w:r w:rsidRPr="002A0440">
        <w:t xml:space="preserve">,  </w:t>
      </w:r>
      <w:proofErr w:type="spellStart"/>
      <w:r w:rsidRPr="002A0440">
        <w:t>Fitch</w:t>
      </w:r>
      <w:proofErr w:type="spellEnd"/>
      <w:r w:rsidRPr="002A0440">
        <w:t xml:space="preserve"> </w:t>
      </w:r>
      <w:proofErr w:type="spellStart"/>
      <w:r w:rsidRPr="002A0440">
        <w:t>Ratings</w:t>
      </w:r>
      <w:proofErr w:type="spellEnd"/>
      <w:r w:rsidRPr="002A0440">
        <w:t xml:space="preserve">, и по шкале </w:t>
      </w:r>
      <w:proofErr w:type="spellStart"/>
      <w:r w:rsidRPr="002A0440">
        <w:t>Moody’s</w:t>
      </w:r>
      <w:proofErr w:type="spellEnd"/>
      <w:r w:rsidRPr="002A0440">
        <w:t xml:space="preserve"> </w:t>
      </w:r>
      <w:proofErr w:type="spellStart"/>
      <w:r w:rsidRPr="002A0440">
        <w:t>Investors</w:t>
      </w:r>
      <w:proofErr w:type="spellEnd"/>
      <w:r w:rsidRPr="002A0440">
        <w:t xml:space="preserve"> </w:t>
      </w:r>
      <w:proofErr w:type="spellStart"/>
      <w:r w:rsidRPr="002A0440">
        <w:t>Service</w:t>
      </w:r>
      <w:proofErr w:type="spellEnd"/>
      <w:r w:rsidRPr="002A0440">
        <w:t>). Указанные рейтинги должны быть действительными и не могут находиться в состоянии «отозван» или «приостановлен».</w:t>
      </w:r>
    </w:p>
    <w:p w:rsidR="004E6C44" w:rsidRPr="002A0440" w:rsidRDefault="004E6C44" w:rsidP="004E6C44">
      <w:pPr>
        <w:pStyle w:val="afffe"/>
        <w:ind w:firstLine="426"/>
        <w:jc w:val="both"/>
      </w:pPr>
      <w:r w:rsidRPr="002A0440">
        <w:t xml:space="preserve">В случае отсутствия у банка-нерезидента вышеуказанного кредитного рейтинга банк должен входить в первую тройку банков страны (по критерию величины активов), резидентом которой он является. Либо не менее 50% уставного капитала банка должно принадлежать Российской Федерации или банкам-резидентам Российской Федерации, являющимся опорными, т.е. полностью соответствующим критериям, указанным в п. 2.1-2.2 и п. 3.1-3.3. </w:t>
      </w:r>
    </w:p>
    <w:p w:rsidR="004E6C44" w:rsidRDefault="004E6C44" w:rsidP="004E6C44">
      <w:pPr>
        <w:pStyle w:val="afffe"/>
        <w:ind w:firstLine="426"/>
        <w:jc w:val="both"/>
      </w:pPr>
      <w:r w:rsidRPr="002A0440">
        <w:t xml:space="preserve">Работа с банками-нерезидентами допускается только для организаций отрасли, имеющих согласование Казначейства </w:t>
      </w:r>
      <w:proofErr w:type="spellStart"/>
      <w:r w:rsidRPr="002A0440">
        <w:t>Госкорпорации</w:t>
      </w:r>
      <w:proofErr w:type="spellEnd"/>
      <w:r w:rsidRPr="002A0440">
        <w:t xml:space="preserve"> «</w:t>
      </w:r>
      <w:proofErr w:type="spellStart"/>
      <w:r w:rsidRPr="002A0440">
        <w:t>Росатом</w:t>
      </w:r>
      <w:proofErr w:type="spellEnd"/>
      <w:r w:rsidRPr="002A0440">
        <w:t>».</w:t>
      </w:r>
    </w:p>
    <w:p w:rsidR="004E6C44" w:rsidRDefault="004E6C44" w:rsidP="004E6C44">
      <w:pPr>
        <w:pStyle w:val="afffe"/>
        <w:ind w:firstLine="426"/>
        <w:jc w:val="both"/>
        <w:rPr>
          <w:b/>
          <w:highlight w:val="yellow"/>
        </w:rPr>
      </w:pPr>
      <w:proofErr w:type="gramStart"/>
      <w:r w:rsidRPr="00200277">
        <w:rPr>
          <w:bCs/>
        </w:rPr>
        <w:t xml:space="preserve">Победителем или участником, с которым принято решение о заключении договора, к обеспечению исполнения договора (возврат аванса и/или обеспечение исполнения обязательств по договору и/или исполнения гарантийных обязательств) в форме банковской гарантии или поручительства в обязательном порядке должны быть приложены </w:t>
      </w:r>
      <w:r>
        <w:rPr>
          <w:bCs/>
        </w:rPr>
        <w:t xml:space="preserve">документы согласно пункту 4.16.5 с приложением документов </w:t>
      </w:r>
      <w:r w:rsidRPr="00F74E35">
        <w:rPr>
          <w:bCs/>
        </w:rPr>
        <w:t>согласно пункту</w:t>
      </w:r>
      <w:r>
        <w:rPr>
          <w:bCs/>
        </w:rPr>
        <w:t> </w:t>
      </w:r>
      <w:r>
        <w:rPr>
          <w:bCs/>
        </w:rPr>
        <w:fldChar w:fldCharType="begin"/>
      </w:r>
      <w:r>
        <w:rPr>
          <w:bCs/>
        </w:rPr>
        <w:instrText xml:space="preserve"> REF _Ref389122928 \r \h </w:instrText>
      </w:r>
      <w:r>
        <w:rPr>
          <w:bCs/>
        </w:rPr>
      </w:r>
      <w:r>
        <w:rPr>
          <w:bCs/>
        </w:rPr>
        <w:instrText xml:space="preserve"> \* MERGEFORMAT </w:instrText>
      </w:r>
      <w:r>
        <w:rPr>
          <w:bCs/>
        </w:rPr>
        <w:fldChar w:fldCharType="separate"/>
      </w:r>
      <w:r>
        <w:rPr>
          <w:bCs/>
        </w:rPr>
        <w:t>4.16.7</w:t>
      </w:r>
      <w:r>
        <w:rPr>
          <w:bCs/>
        </w:rPr>
        <w:fldChar w:fldCharType="end"/>
      </w:r>
      <w:r>
        <w:rPr>
          <w:bCs/>
        </w:rPr>
        <w:t xml:space="preserve"> </w:t>
      </w:r>
      <w:r w:rsidRPr="00DD5EEB">
        <w:rPr>
          <w:bCs/>
        </w:rPr>
        <w:t>настоящей документации.</w:t>
      </w:r>
      <w:proofErr w:type="gramEnd"/>
    </w:p>
    <w:p w:rsidR="004E6C44" w:rsidRPr="00C1692A" w:rsidRDefault="004E6C44" w:rsidP="004E6C44">
      <w:pPr>
        <w:numPr>
          <w:ilvl w:val="0"/>
          <w:numId w:val="6"/>
        </w:numPr>
        <w:tabs>
          <w:tab w:val="clear" w:pos="720"/>
          <w:tab w:val="num" w:pos="480"/>
          <w:tab w:val="left" w:pos="851"/>
        </w:tabs>
        <w:ind w:left="0" w:firstLine="426"/>
        <w:contextualSpacing/>
        <w:jc w:val="both"/>
        <w:rPr>
          <w:b/>
          <w:spacing w:val="-6"/>
        </w:rPr>
      </w:pPr>
      <w:r w:rsidRPr="00C1692A">
        <w:t>Процедура запроса предложений не является торгами по законодательству Российской Федерации.</w:t>
      </w:r>
    </w:p>
    <w:p w:rsidR="004E6C44" w:rsidRPr="00C1692A" w:rsidRDefault="004E6C44" w:rsidP="004E6C44">
      <w:pPr>
        <w:numPr>
          <w:ilvl w:val="0"/>
          <w:numId w:val="6"/>
        </w:numPr>
        <w:tabs>
          <w:tab w:val="clear" w:pos="720"/>
          <w:tab w:val="num" w:pos="480"/>
          <w:tab w:val="left" w:pos="851"/>
        </w:tabs>
        <w:ind w:left="0" w:firstLine="426"/>
        <w:contextualSpacing/>
        <w:jc w:val="both"/>
        <w:rPr>
          <w:b/>
          <w:spacing w:val="-6"/>
        </w:rPr>
      </w:pPr>
      <w:r w:rsidRPr="00C1692A">
        <w:t>Отказ организатора запроса предложений от проведения запроса предложений по решению заказчика в указанных ниже случаях, в любое время вплоть до подведения итогов запроса предложений, не приводит к каким-либо последствиям для организатора запроса предложений.</w:t>
      </w:r>
    </w:p>
    <w:p w:rsidR="004E6C44" w:rsidRPr="00C1692A" w:rsidRDefault="004E6C44" w:rsidP="004E6C44">
      <w:pPr>
        <w:tabs>
          <w:tab w:val="left" w:pos="851"/>
        </w:tabs>
        <w:ind w:firstLine="426"/>
        <w:contextualSpacing/>
        <w:jc w:val="both"/>
        <w:rPr>
          <w:b/>
          <w:spacing w:val="-6"/>
        </w:rPr>
      </w:pPr>
      <w:r w:rsidRPr="00C1692A">
        <w:t>изменения финансовых, инвестиционных, производственных и иных программ, оказавших влияние на потребность в данной закупке;</w:t>
      </w:r>
    </w:p>
    <w:p w:rsidR="004E6C44" w:rsidRPr="00C1692A" w:rsidRDefault="004E6C44" w:rsidP="004E6C44">
      <w:pPr>
        <w:tabs>
          <w:tab w:val="left" w:pos="851"/>
        </w:tabs>
        <w:ind w:firstLine="426"/>
        <w:contextualSpacing/>
        <w:jc w:val="both"/>
        <w:rPr>
          <w:b/>
          <w:spacing w:val="-6"/>
        </w:rPr>
      </w:pPr>
      <w:r w:rsidRPr="00C1692A">
        <w:t>изменения потребности в продукции, в том числе изменение характеристик продукции, при наличии утверждения таких изменений руководителем заказчика;</w:t>
      </w:r>
    </w:p>
    <w:p w:rsidR="004E6C44" w:rsidRPr="00C1692A" w:rsidRDefault="004E6C44" w:rsidP="004E6C44">
      <w:pPr>
        <w:tabs>
          <w:tab w:val="left" w:pos="851"/>
        </w:tabs>
        <w:ind w:firstLine="426"/>
        <w:contextualSpacing/>
        <w:jc w:val="both"/>
        <w:rPr>
          <w:b/>
          <w:spacing w:val="-6"/>
        </w:rPr>
      </w:pPr>
      <w:r w:rsidRPr="00C1692A">
        <w:t>при возникновении обстоятельств непреодолимой силы, подтвержденных соответствующим документом и влияющих на целесообразность закупки.</w:t>
      </w:r>
    </w:p>
    <w:p w:rsidR="004E6C44" w:rsidRPr="00C1692A" w:rsidRDefault="004E6C44" w:rsidP="004E6C44">
      <w:pPr>
        <w:numPr>
          <w:ilvl w:val="0"/>
          <w:numId w:val="6"/>
        </w:numPr>
        <w:tabs>
          <w:tab w:val="clear" w:pos="720"/>
          <w:tab w:val="num" w:pos="480"/>
          <w:tab w:val="left" w:pos="851"/>
        </w:tabs>
        <w:ind w:left="0" w:firstLine="426"/>
        <w:contextualSpacing/>
        <w:jc w:val="both"/>
        <w:rPr>
          <w:b/>
          <w:spacing w:val="-6"/>
        </w:rPr>
      </w:pPr>
      <w:r w:rsidRPr="00C1692A">
        <w:t>Остальные и более подробные условия запроса предложений содержатся в документации по запросу предложений, являющейся неотъемлемым приложением к данному извещению.</w:t>
      </w:r>
    </w:p>
    <w:p w:rsidR="004A27A3" w:rsidRDefault="004A27A3"/>
    <w:sectPr w:rsidR="004A27A3">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 w:name="Arial Unicode MS">
    <w:panose1 w:val="020B0604020202020204"/>
    <w:charset w:val="80"/>
    <w:family w:val="swiss"/>
    <w:pitch w:val="variable"/>
    <w:sig w:usb0="F7FFAFFF" w:usb1="E9DFFFFF" w:usb2="0000003F" w:usb3="00000000" w:csb0="003F01FF" w:csb1="00000000"/>
  </w:font>
  <w:font w:name="Times New Roman CYR">
    <w:panose1 w:val="02020603050405020304"/>
    <w:charset w:val="CC"/>
    <w:family w:val="roman"/>
    <w:pitch w:val="variable"/>
    <w:sig w:usb0="E0002AFF" w:usb1="C0007841" w:usb2="00000009" w:usb3="00000000" w:csb0="000001FF" w:csb1="00000000"/>
  </w:font>
  <w:font w:name="Tahoma">
    <w:panose1 w:val="020B0604030504040204"/>
    <w:charset w:val="CC"/>
    <w:family w:val="swiss"/>
    <w:pitch w:val="variable"/>
    <w:sig w:usb0="E1002EFF" w:usb1="C000605B" w:usb2="00000029" w:usb3="00000000" w:csb0="000101FF" w:csb1="00000000"/>
  </w:font>
  <w:font w:name="Verdana">
    <w:panose1 w:val="020B0604030504040204"/>
    <w:charset w:val="CC"/>
    <w:family w:val="swiss"/>
    <w:pitch w:val="variable"/>
    <w:sig w:usb0="A10006FF" w:usb1="4000205B" w:usb2="00000010" w:usb3="00000000" w:csb0="0000019F" w:csb1="00000000"/>
  </w:font>
  <w:font w:name="PragmaticaTT">
    <w:charset w:val="02"/>
    <w:family w:val="auto"/>
    <w:pitch w:val="variable"/>
    <w:sig w:usb0="00000000" w:usb1="10000000" w:usb2="00000000" w:usb3="00000000" w:csb0="80000000" w:csb1="00000000"/>
  </w:font>
  <w:font w:name="GaramondNarrowC">
    <w:altName w:val="Courier New"/>
    <w:panose1 w:val="00000000000000000000"/>
    <w:charset w:val="00"/>
    <w:family w:val="decorative"/>
    <w:notTrueType/>
    <w:pitch w:val="variable"/>
    <w:sig w:usb0="00000003" w:usb1="00000000" w:usb2="00000000" w:usb3="00000000" w:csb0="00000001" w:csb1="00000000"/>
  </w:font>
  <w:font w:name="GaramondC">
    <w:altName w:val="Courier New"/>
    <w:panose1 w:val="00000000000000000000"/>
    <w:charset w:val="00"/>
    <w:family w:val="decorative"/>
    <w:notTrueType/>
    <w:pitch w:val="variable"/>
    <w:sig w:usb0="00000003" w:usb1="00000000" w:usb2="00000000" w:usb3="00000000" w:csb0="0000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025D6" w:rsidRPr="00FE6219" w:rsidRDefault="004E6C44" w:rsidP="00C87330">
    <w:pPr>
      <w:pStyle w:val="a9"/>
      <w:tabs>
        <w:tab w:val="clear" w:pos="8306"/>
        <w:tab w:val="right" w:pos="7797"/>
      </w:tabs>
      <w:jc w:val="center"/>
      <w:rPr>
        <w:rFonts w:ascii="Times New Roman" w:hAnsi="Times New Roman" w:cs="Times New Roman"/>
      </w:rPr>
    </w:pP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025D6" w:rsidRPr="00F429FC" w:rsidRDefault="004E6C44" w:rsidP="00C87330">
    <w:pPr>
      <w:pStyle w:val="a7"/>
      <w:jc w:val="center"/>
      <w:rPr>
        <w:rFonts w:ascii="Times New Roman" w:hAnsi="Times New Roman" w:cs="Times New Roman"/>
        <w:sz w:val="24"/>
      </w:rPr>
    </w:pPr>
    <w:r w:rsidRPr="00F429FC">
      <w:rPr>
        <w:rFonts w:ascii="Times New Roman" w:hAnsi="Times New Roman" w:cs="Times New Roman"/>
        <w:sz w:val="24"/>
      </w:rPr>
      <w:fldChar w:fldCharType="begin"/>
    </w:r>
    <w:r w:rsidRPr="00F429FC">
      <w:rPr>
        <w:rFonts w:ascii="Times New Roman" w:hAnsi="Times New Roman" w:cs="Times New Roman"/>
        <w:sz w:val="24"/>
      </w:rPr>
      <w:instrText xml:space="preserve"> PAGE   \* MERGEFORMAT </w:instrText>
    </w:r>
    <w:r w:rsidRPr="00F429FC">
      <w:rPr>
        <w:rFonts w:ascii="Times New Roman" w:hAnsi="Times New Roman" w:cs="Times New Roman"/>
        <w:sz w:val="24"/>
      </w:rPr>
      <w:fldChar w:fldCharType="separate"/>
    </w:r>
    <w:r>
      <w:rPr>
        <w:rFonts w:ascii="Times New Roman" w:hAnsi="Times New Roman" w:cs="Times New Roman"/>
        <w:noProof/>
        <w:sz w:val="24"/>
      </w:rPr>
      <w:t>1</w:t>
    </w:r>
    <w:r w:rsidRPr="00F429FC">
      <w:rPr>
        <w:rFonts w:ascii="Times New Roman" w:hAnsi="Times New Roman" w:cs="Times New Roman"/>
        <w:sz w:val="24"/>
      </w:rPr>
      <w:fldChar w:fldCharType="end"/>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E"/>
    <w:multiLevelType w:val="singleLevel"/>
    <w:tmpl w:val="F702CBCA"/>
    <w:lvl w:ilvl="0">
      <w:start w:val="1"/>
      <w:numFmt w:val="decimal"/>
      <w:pStyle w:val="3"/>
      <w:lvlText w:val="%1."/>
      <w:lvlJc w:val="left"/>
      <w:pPr>
        <w:tabs>
          <w:tab w:val="num" w:pos="926"/>
        </w:tabs>
        <w:ind w:left="926" w:hanging="360"/>
      </w:pPr>
    </w:lvl>
  </w:abstractNum>
  <w:abstractNum w:abstractNumId="1">
    <w:nsid w:val="FFFFFF82"/>
    <w:multiLevelType w:val="singleLevel"/>
    <w:tmpl w:val="CF36DCBE"/>
    <w:lvl w:ilvl="0">
      <w:start w:val="1"/>
      <w:numFmt w:val="bullet"/>
      <w:pStyle w:val="30"/>
      <w:lvlText w:val=""/>
      <w:lvlJc w:val="left"/>
      <w:pPr>
        <w:tabs>
          <w:tab w:val="num" w:pos="926"/>
        </w:tabs>
        <w:ind w:left="926" w:hanging="360"/>
      </w:pPr>
      <w:rPr>
        <w:rFonts w:ascii="Symbol" w:hAnsi="Symbol" w:hint="default"/>
      </w:rPr>
    </w:lvl>
  </w:abstractNum>
  <w:abstractNum w:abstractNumId="2">
    <w:nsid w:val="FFFFFF83"/>
    <w:multiLevelType w:val="singleLevel"/>
    <w:tmpl w:val="6F487BE6"/>
    <w:lvl w:ilvl="0">
      <w:start w:val="1"/>
      <w:numFmt w:val="bullet"/>
      <w:pStyle w:val="2"/>
      <w:lvlText w:val=""/>
      <w:lvlJc w:val="left"/>
      <w:pPr>
        <w:tabs>
          <w:tab w:val="num" w:pos="643"/>
        </w:tabs>
        <w:ind w:left="643" w:hanging="360"/>
      </w:pPr>
      <w:rPr>
        <w:rFonts w:ascii="Symbol" w:hAnsi="Symbol" w:hint="default"/>
      </w:rPr>
    </w:lvl>
  </w:abstractNum>
  <w:abstractNum w:abstractNumId="3">
    <w:nsid w:val="FFFFFF88"/>
    <w:multiLevelType w:val="singleLevel"/>
    <w:tmpl w:val="A6EAEE1A"/>
    <w:lvl w:ilvl="0">
      <w:start w:val="1"/>
      <w:numFmt w:val="decimal"/>
      <w:pStyle w:val="a"/>
      <w:lvlText w:val="%1."/>
      <w:lvlJc w:val="left"/>
      <w:pPr>
        <w:tabs>
          <w:tab w:val="num" w:pos="360"/>
        </w:tabs>
        <w:ind w:left="360" w:hanging="360"/>
      </w:pPr>
    </w:lvl>
  </w:abstractNum>
  <w:abstractNum w:abstractNumId="4">
    <w:nsid w:val="108A3B57"/>
    <w:multiLevelType w:val="hybridMultilevel"/>
    <w:tmpl w:val="5F7A3AAE"/>
    <w:lvl w:ilvl="0" w:tplc="04190001">
      <w:start w:val="1"/>
      <w:numFmt w:val="bullet"/>
      <w:lvlText w:val=""/>
      <w:lvlJc w:val="left"/>
      <w:pPr>
        <w:ind w:left="1146" w:hanging="360"/>
      </w:pPr>
      <w:rPr>
        <w:rFonts w:ascii="Symbol" w:hAnsi="Symbol" w:hint="default"/>
      </w:rPr>
    </w:lvl>
    <w:lvl w:ilvl="1" w:tplc="04190003">
      <w:start w:val="1"/>
      <w:numFmt w:val="bullet"/>
      <w:lvlText w:val="o"/>
      <w:lvlJc w:val="left"/>
      <w:pPr>
        <w:ind w:left="1866" w:hanging="360"/>
      </w:pPr>
      <w:rPr>
        <w:rFonts w:ascii="Courier New" w:hAnsi="Courier New" w:cs="Courier New" w:hint="default"/>
      </w:rPr>
    </w:lvl>
    <w:lvl w:ilvl="2" w:tplc="04190005">
      <w:start w:val="1"/>
      <w:numFmt w:val="bullet"/>
      <w:lvlText w:val=""/>
      <w:lvlJc w:val="left"/>
      <w:pPr>
        <w:ind w:left="2586" w:hanging="360"/>
      </w:pPr>
      <w:rPr>
        <w:rFonts w:ascii="Wingdings" w:hAnsi="Wingdings" w:hint="default"/>
      </w:rPr>
    </w:lvl>
    <w:lvl w:ilvl="3" w:tplc="04190001">
      <w:start w:val="1"/>
      <w:numFmt w:val="bullet"/>
      <w:lvlText w:val=""/>
      <w:lvlJc w:val="left"/>
      <w:pPr>
        <w:ind w:left="3306" w:hanging="360"/>
      </w:pPr>
      <w:rPr>
        <w:rFonts w:ascii="Symbol" w:hAnsi="Symbol" w:hint="default"/>
      </w:rPr>
    </w:lvl>
    <w:lvl w:ilvl="4" w:tplc="04190003">
      <w:start w:val="1"/>
      <w:numFmt w:val="bullet"/>
      <w:lvlText w:val="o"/>
      <w:lvlJc w:val="left"/>
      <w:pPr>
        <w:ind w:left="4026" w:hanging="360"/>
      </w:pPr>
      <w:rPr>
        <w:rFonts w:ascii="Courier New" w:hAnsi="Courier New" w:cs="Courier New" w:hint="default"/>
      </w:rPr>
    </w:lvl>
    <w:lvl w:ilvl="5" w:tplc="04190005">
      <w:start w:val="1"/>
      <w:numFmt w:val="bullet"/>
      <w:lvlText w:val=""/>
      <w:lvlJc w:val="left"/>
      <w:pPr>
        <w:ind w:left="4746" w:hanging="360"/>
      </w:pPr>
      <w:rPr>
        <w:rFonts w:ascii="Wingdings" w:hAnsi="Wingdings" w:hint="default"/>
      </w:rPr>
    </w:lvl>
    <w:lvl w:ilvl="6" w:tplc="04190001">
      <w:start w:val="1"/>
      <w:numFmt w:val="bullet"/>
      <w:lvlText w:val=""/>
      <w:lvlJc w:val="left"/>
      <w:pPr>
        <w:ind w:left="5466" w:hanging="360"/>
      </w:pPr>
      <w:rPr>
        <w:rFonts w:ascii="Symbol" w:hAnsi="Symbol" w:hint="default"/>
      </w:rPr>
    </w:lvl>
    <w:lvl w:ilvl="7" w:tplc="04190003">
      <w:start w:val="1"/>
      <w:numFmt w:val="bullet"/>
      <w:lvlText w:val="o"/>
      <w:lvlJc w:val="left"/>
      <w:pPr>
        <w:ind w:left="6186" w:hanging="360"/>
      </w:pPr>
      <w:rPr>
        <w:rFonts w:ascii="Courier New" w:hAnsi="Courier New" w:cs="Courier New" w:hint="default"/>
      </w:rPr>
    </w:lvl>
    <w:lvl w:ilvl="8" w:tplc="04190005">
      <w:start w:val="1"/>
      <w:numFmt w:val="bullet"/>
      <w:lvlText w:val=""/>
      <w:lvlJc w:val="left"/>
      <w:pPr>
        <w:ind w:left="6906" w:hanging="360"/>
      </w:pPr>
      <w:rPr>
        <w:rFonts w:ascii="Wingdings" w:hAnsi="Wingdings" w:hint="default"/>
      </w:rPr>
    </w:lvl>
  </w:abstractNum>
  <w:abstractNum w:abstractNumId="5">
    <w:nsid w:val="1E571AD9"/>
    <w:multiLevelType w:val="multilevel"/>
    <w:tmpl w:val="AEC42656"/>
    <w:lvl w:ilvl="0">
      <w:start w:val="1"/>
      <w:numFmt w:val="decimal"/>
      <w:pStyle w:val="-"/>
      <w:lvlText w:val="%1."/>
      <w:lvlJc w:val="center"/>
      <w:pPr>
        <w:tabs>
          <w:tab w:val="num" w:pos="0"/>
        </w:tabs>
        <w:ind w:left="0" w:firstLine="0"/>
      </w:pPr>
      <w:rPr>
        <w:rFonts w:hint="default"/>
        <w:b/>
        <w:i w:val="0"/>
      </w:rPr>
    </w:lvl>
    <w:lvl w:ilvl="1">
      <w:start w:val="1"/>
      <w:numFmt w:val="decimal"/>
      <w:pStyle w:val="-0"/>
      <w:lvlText w:val="%1.%2"/>
      <w:lvlJc w:val="left"/>
      <w:pPr>
        <w:tabs>
          <w:tab w:val="num" w:pos="1561"/>
        </w:tabs>
        <w:ind w:left="1561" w:hanging="851"/>
      </w:pPr>
      <w:rPr>
        <w:rFonts w:cs="Times New Roman" w:hint="default"/>
        <w:b w:val="0"/>
        <w:bCs w:val="0"/>
        <w:i w:val="0"/>
        <w:iCs w:val="0"/>
        <w:caps w:val="0"/>
        <w:strike w:val="0"/>
        <w:dstrike w:val="0"/>
        <w:outline w:val="0"/>
        <w:shadow w:val="0"/>
        <w:emboss w:val="0"/>
        <w:imprint w:val="0"/>
        <w:vanish w:val="0"/>
        <w:color w:val="auto"/>
        <w:spacing w:val="0"/>
        <w:w w:val="100"/>
        <w:kern w:val="0"/>
        <w:position w:val="0"/>
        <w:sz w:val="22"/>
        <w:szCs w:val="24"/>
        <w:u w:val="none"/>
        <w:vertAlign w:val="baseline"/>
      </w:rPr>
    </w:lvl>
    <w:lvl w:ilvl="2">
      <w:start w:val="1"/>
      <w:numFmt w:val="decimal"/>
      <w:pStyle w:val="-1"/>
      <w:lvlText w:val="%1.%2.%3"/>
      <w:lvlJc w:val="left"/>
      <w:pPr>
        <w:tabs>
          <w:tab w:val="num" w:pos="851"/>
        </w:tabs>
        <w:ind w:left="851" w:hanging="851"/>
      </w:pPr>
      <w:rPr>
        <w:rFonts w:hint="default"/>
        <w:b w:val="0"/>
        <w:bCs w:val="0"/>
        <w:i w:val="0"/>
        <w:iCs w:val="0"/>
      </w:rPr>
    </w:lvl>
    <w:lvl w:ilvl="3">
      <w:start w:val="1"/>
      <w:numFmt w:val="lowerLetter"/>
      <w:pStyle w:val="-2"/>
      <w:lvlText w:val="%4)"/>
      <w:lvlJc w:val="left"/>
      <w:pPr>
        <w:tabs>
          <w:tab w:val="num" w:pos="1418"/>
        </w:tabs>
        <w:ind w:left="1418" w:hanging="567"/>
      </w:pPr>
      <w:rPr>
        <w:rFonts w:cs="Times New Roman" w:hint="default"/>
        <w:b w:val="0"/>
        <w:bCs w:val="0"/>
        <w:i w:val="0"/>
        <w:iCs w:val="0"/>
        <w:caps w:val="0"/>
        <w:strike w:val="0"/>
        <w:dstrike w:val="0"/>
        <w:outline w:val="0"/>
        <w:shadow w:val="0"/>
        <w:emboss w:val="0"/>
        <w:imprint w:val="0"/>
        <w:vanish w:val="0"/>
        <w:color w:val="auto"/>
        <w:spacing w:val="0"/>
        <w:w w:val="100"/>
        <w:kern w:val="0"/>
        <w:position w:val="0"/>
        <w:u w:val="none"/>
        <w:vertAlign w:val="baseline"/>
      </w:rPr>
    </w:lvl>
    <w:lvl w:ilvl="4">
      <w:start w:val="1"/>
      <w:numFmt w:val="lowerLetter"/>
      <w:lvlText w:val="%5)"/>
      <w:lvlJc w:val="left"/>
      <w:pPr>
        <w:tabs>
          <w:tab w:val="num" w:pos="1134"/>
        </w:tabs>
        <w:ind w:left="1134" w:hanging="567"/>
      </w:pPr>
      <w:rPr>
        <w:rFonts w:hint="default"/>
      </w:rPr>
    </w:lvl>
    <w:lvl w:ilvl="5">
      <w:start w:val="1"/>
      <w:numFmt w:val="bullet"/>
      <w:lvlText w:val=""/>
      <w:lvlJc w:val="left"/>
      <w:pPr>
        <w:tabs>
          <w:tab w:val="num" w:pos="1701"/>
        </w:tabs>
        <w:ind w:left="1701" w:hanging="567"/>
      </w:pPr>
      <w:rPr>
        <w:rFonts w:ascii="Symbol" w:hAnsi="Symbol" w:hint="default"/>
      </w:rPr>
    </w:lvl>
    <w:lvl w:ilvl="6">
      <w:start w:val="1"/>
      <w:numFmt w:val="lowerLetter"/>
      <w:lvlText w:val="%5%6%7)"/>
      <w:lvlJc w:val="left"/>
      <w:pPr>
        <w:tabs>
          <w:tab w:val="num" w:pos="2268"/>
        </w:tabs>
        <w:ind w:left="2268" w:hanging="567"/>
      </w:pPr>
      <w:rPr>
        <w:rFonts w:hint="default"/>
      </w:rPr>
    </w:lvl>
    <w:lvl w:ilvl="7">
      <w:start w:val="1"/>
      <w:numFmt w:val="decimal"/>
      <w:lvlText w:val="%1.%2.%3.%4.%5.%6.%7.%8."/>
      <w:lvlJc w:val="left"/>
      <w:pPr>
        <w:tabs>
          <w:tab w:val="num" w:pos="3978"/>
        </w:tabs>
        <w:ind w:left="2322" w:hanging="1224"/>
      </w:pPr>
      <w:rPr>
        <w:rFonts w:hint="default"/>
      </w:rPr>
    </w:lvl>
    <w:lvl w:ilvl="8">
      <w:start w:val="1"/>
      <w:numFmt w:val="decimal"/>
      <w:lvlText w:val="%1.%2.%3.%4.%5.%6.%7.%8.%9."/>
      <w:lvlJc w:val="left"/>
      <w:pPr>
        <w:tabs>
          <w:tab w:val="num" w:pos="4698"/>
        </w:tabs>
        <w:ind w:left="2898" w:hanging="1440"/>
      </w:pPr>
      <w:rPr>
        <w:rFonts w:hint="default"/>
      </w:rPr>
    </w:lvl>
  </w:abstractNum>
  <w:abstractNum w:abstractNumId="6">
    <w:nsid w:val="27CD2EAB"/>
    <w:multiLevelType w:val="hybridMultilevel"/>
    <w:tmpl w:val="FB6E3724"/>
    <w:lvl w:ilvl="0" w:tplc="FFFFFFFF">
      <w:start w:val="1"/>
      <w:numFmt w:val="decimal"/>
      <w:lvlText w:val="%1."/>
      <w:lvlJc w:val="left"/>
      <w:pPr>
        <w:tabs>
          <w:tab w:val="num" w:pos="720"/>
        </w:tabs>
        <w:ind w:left="720" w:hanging="360"/>
      </w:pPr>
      <w:rPr>
        <w:b/>
        <w:i w:val="0"/>
        <w:sz w:val="24"/>
        <w:szCs w:val="28"/>
      </w:rPr>
    </w:lvl>
    <w:lvl w:ilvl="1" w:tplc="FFFFFFFF">
      <w:start w:val="1"/>
      <w:numFmt w:val="decimal"/>
      <w:lvlText w:val="%2."/>
      <w:lvlJc w:val="left"/>
      <w:pPr>
        <w:tabs>
          <w:tab w:val="num" w:pos="1440"/>
        </w:tabs>
        <w:ind w:left="1440" w:hanging="360"/>
      </w:pPr>
      <w:rPr>
        <w:b/>
        <w:i w:val="0"/>
        <w:sz w:val="22"/>
        <w:szCs w:val="22"/>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7">
    <w:nsid w:val="356A5FCE"/>
    <w:multiLevelType w:val="multilevel"/>
    <w:tmpl w:val="0EB0DF1E"/>
    <w:lvl w:ilvl="0">
      <w:start w:val="1"/>
      <w:numFmt w:val="decimal"/>
      <w:pStyle w:val="a0"/>
      <w:lvlText w:val="%1."/>
      <w:lvlJc w:val="left"/>
      <w:pPr>
        <w:tabs>
          <w:tab w:val="num" w:pos="1134"/>
        </w:tabs>
        <w:ind w:left="0" w:firstLine="567"/>
      </w:pPr>
      <w:rPr>
        <w:rFonts w:hint="default"/>
      </w:rPr>
    </w:lvl>
    <w:lvl w:ilvl="1">
      <w:start w:val="1"/>
      <w:numFmt w:val="decimal"/>
      <w:lvlText w:val="%1.%2."/>
      <w:lvlJc w:val="left"/>
      <w:pPr>
        <w:tabs>
          <w:tab w:val="num" w:pos="708"/>
        </w:tabs>
        <w:ind w:left="2126" w:hanging="708"/>
      </w:pPr>
      <w:rPr>
        <w:rFonts w:hint="default"/>
      </w:rPr>
    </w:lvl>
    <w:lvl w:ilvl="2">
      <w:start w:val="1"/>
      <w:numFmt w:val="decimal"/>
      <w:lvlText w:val="%1.%2.%3."/>
      <w:lvlJc w:val="left"/>
      <w:pPr>
        <w:tabs>
          <w:tab w:val="num" w:pos="2835"/>
        </w:tabs>
        <w:ind w:left="2835" w:hanging="708"/>
      </w:pPr>
      <w:rPr>
        <w:rFonts w:hint="default"/>
      </w:rPr>
    </w:lvl>
    <w:lvl w:ilvl="3">
      <w:start w:val="1"/>
      <w:numFmt w:val="decimal"/>
      <w:lvlText w:val="%1.%2.%3.%4."/>
      <w:lvlJc w:val="left"/>
      <w:pPr>
        <w:tabs>
          <w:tab w:val="num" w:pos="708"/>
        </w:tabs>
        <w:ind w:left="3540" w:hanging="708"/>
      </w:pPr>
      <w:rPr>
        <w:rFonts w:hint="default"/>
      </w:rPr>
    </w:lvl>
    <w:lvl w:ilvl="4">
      <w:start w:val="1"/>
      <w:numFmt w:val="decimal"/>
      <w:lvlText w:val="%1.%2.%3.%4.%5."/>
      <w:lvlJc w:val="left"/>
      <w:pPr>
        <w:tabs>
          <w:tab w:val="num" w:pos="708"/>
        </w:tabs>
        <w:ind w:left="4248" w:hanging="708"/>
      </w:pPr>
      <w:rPr>
        <w:rFonts w:hint="default"/>
      </w:rPr>
    </w:lvl>
    <w:lvl w:ilvl="5">
      <w:numFmt w:val="none"/>
      <w:lvlText w:val=""/>
      <w:lvlJc w:val="left"/>
      <w:pPr>
        <w:tabs>
          <w:tab w:val="num" w:pos="360"/>
        </w:tabs>
      </w:pPr>
    </w:lvl>
    <w:lvl w:ilvl="6">
      <w:start w:val="1"/>
      <w:numFmt w:val="decimal"/>
      <w:lvlText w:val="%1.%2.%3.%4.%5.%6.%7."/>
      <w:lvlJc w:val="left"/>
      <w:pPr>
        <w:tabs>
          <w:tab w:val="num" w:pos="708"/>
        </w:tabs>
        <w:ind w:left="5664" w:hanging="708"/>
      </w:pPr>
      <w:rPr>
        <w:rFonts w:hint="default"/>
      </w:rPr>
    </w:lvl>
    <w:lvl w:ilvl="7">
      <w:start w:val="1"/>
      <w:numFmt w:val="decimal"/>
      <w:lvlText w:val="%1.%2.%3.%4.%5.%6.%7.%8."/>
      <w:lvlJc w:val="left"/>
      <w:pPr>
        <w:tabs>
          <w:tab w:val="num" w:pos="708"/>
        </w:tabs>
        <w:ind w:left="6372" w:hanging="708"/>
      </w:pPr>
      <w:rPr>
        <w:rFonts w:hint="default"/>
      </w:rPr>
    </w:lvl>
    <w:lvl w:ilvl="8">
      <w:start w:val="1"/>
      <w:numFmt w:val="decimal"/>
      <w:lvlText w:val="%1.%2.%3.%4.%5.%6.%7.%8.%9."/>
      <w:lvlJc w:val="left"/>
      <w:pPr>
        <w:tabs>
          <w:tab w:val="num" w:pos="708"/>
        </w:tabs>
        <w:ind w:left="7080" w:hanging="708"/>
      </w:pPr>
      <w:rPr>
        <w:rFonts w:hint="default"/>
      </w:rPr>
    </w:lvl>
  </w:abstractNum>
  <w:abstractNum w:abstractNumId="8">
    <w:nsid w:val="3A9369EC"/>
    <w:multiLevelType w:val="multilevel"/>
    <w:tmpl w:val="3AC89220"/>
    <w:styleLink w:val="1"/>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i w:val="0"/>
        <w:sz w:val="24"/>
        <w:szCs w:val="24"/>
      </w:rPr>
    </w:lvl>
    <w:lvl w:ilvl="2">
      <w:start w:val="1"/>
      <w:numFmt w:val="decimal"/>
      <w:lvlText w:val="%1.%2.%3."/>
      <w:lvlJc w:val="left"/>
      <w:pPr>
        <w:tabs>
          <w:tab w:val="num" w:pos="2847"/>
        </w:tabs>
        <w:ind w:left="2847" w:hanging="720"/>
      </w:pPr>
      <w:rPr>
        <w:rFonts w:ascii="Times New Roman" w:hAnsi="Times New Roman" w:cs="Times New Roman" w:hint="default"/>
        <w:i w:val="0"/>
        <w:sz w:val="24"/>
        <w:szCs w:val="24"/>
      </w:rPr>
    </w:lvl>
    <w:lvl w:ilvl="3">
      <w:start w:val="1"/>
      <w:numFmt w:val="decimal"/>
      <w:lvlText w:val="%1.%2.%3.%4."/>
      <w:lvlJc w:val="left"/>
      <w:pPr>
        <w:tabs>
          <w:tab w:val="num" w:pos="6021"/>
        </w:tabs>
        <w:ind w:left="6021" w:hanging="1080"/>
      </w:pPr>
      <w:rPr>
        <w:rFonts w:hint="default"/>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9">
    <w:nsid w:val="45A17EF6"/>
    <w:multiLevelType w:val="multilevel"/>
    <w:tmpl w:val="2FC03D48"/>
    <w:lvl w:ilvl="0">
      <w:start w:val="1"/>
      <w:numFmt w:val="decimal"/>
      <w:lvlText w:val="%1."/>
      <w:lvlJc w:val="left"/>
      <w:pPr>
        <w:tabs>
          <w:tab w:val="num" w:pos="567"/>
        </w:tabs>
        <w:ind w:left="567" w:hanging="567"/>
      </w:pPr>
      <w:rPr>
        <w:rFonts w:hint="default"/>
      </w:rPr>
    </w:lvl>
    <w:lvl w:ilvl="1">
      <w:start w:val="1"/>
      <w:numFmt w:val="decimal"/>
      <w:lvlText w:val="%1.%2"/>
      <w:lvlJc w:val="left"/>
      <w:pPr>
        <w:tabs>
          <w:tab w:val="num" w:pos="567"/>
        </w:tabs>
        <w:ind w:left="567" w:hanging="567"/>
      </w:pPr>
      <w:rPr>
        <w:rFonts w:hint="default"/>
      </w:rPr>
    </w:lvl>
    <w:lvl w:ilvl="2">
      <w:start w:val="1"/>
      <w:numFmt w:val="decimal"/>
      <w:pStyle w:val="31"/>
      <w:lvlText w:val="%1.%2.%3"/>
      <w:lvlJc w:val="left"/>
      <w:pPr>
        <w:tabs>
          <w:tab w:val="num" w:pos="1134"/>
        </w:tabs>
        <w:ind w:left="1134" w:hanging="1134"/>
      </w:pPr>
      <w:rPr>
        <w:rFonts w:hint="default"/>
      </w:rPr>
    </w:lvl>
    <w:lvl w:ilvl="3">
      <w:start w:val="1"/>
      <w:numFmt w:val="decimal"/>
      <w:pStyle w:val="4"/>
      <w:lvlText w:val="%1.%2.%3.%4"/>
      <w:lvlJc w:val="left"/>
      <w:pPr>
        <w:tabs>
          <w:tab w:val="num" w:pos="1701"/>
        </w:tabs>
        <w:ind w:left="1701" w:hanging="1134"/>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10">
    <w:nsid w:val="478A395C"/>
    <w:multiLevelType w:val="multilevel"/>
    <w:tmpl w:val="8E6C6CFE"/>
    <w:lvl w:ilvl="0">
      <w:start w:val="1"/>
      <w:numFmt w:val="decimal"/>
      <w:pStyle w:val="10"/>
      <w:lvlText w:val="%1."/>
      <w:lvlJc w:val="left"/>
      <w:pPr>
        <w:tabs>
          <w:tab w:val="num" w:pos="1134"/>
        </w:tabs>
        <w:ind w:left="1134" w:hanging="1134"/>
      </w:pPr>
      <w:rPr>
        <w:rFonts w:hint="default"/>
      </w:rPr>
    </w:lvl>
    <w:lvl w:ilvl="1">
      <w:start w:val="1"/>
      <w:numFmt w:val="decimal"/>
      <w:pStyle w:val="20"/>
      <w:lvlText w:val="%1.%2"/>
      <w:lvlJc w:val="left"/>
      <w:pPr>
        <w:tabs>
          <w:tab w:val="num" w:pos="1134"/>
        </w:tabs>
        <w:ind w:left="1134" w:hanging="1134"/>
      </w:pPr>
      <w:rPr>
        <w:rFonts w:hint="default"/>
      </w:rPr>
    </w:lvl>
    <w:lvl w:ilvl="2">
      <w:start w:val="1"/>
      <w:numFmt w:val="decimal"/>
      <w:pStyle w:val="a1"/>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lowerLetter"/>
      <w:lvlText w:val="%5)"/>
      <w:lvlJc w:val="left"/>
      <w:pPr>
        <w:tabs>
          <w:tab w:val="num" w:pos="1701"/>
        </w:tabs>
        <w:ind w:left="1701" w:hanging="567"/>
      </w:pPr>
      <w:rPr>
        <w:rFonts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11">
    <w:nsid w:val="51BA2024"/>
    <w:multiLevelType w:val="multilevel"/>
    <w:tmpl w:val="67BC22C4"/>
    <w:lvl w:ilvl="0">
      <w:start w:val="1"/>
      <w:numFmt w:val="decimal"/>
      <w:pStyle w:val="a2"/>
      <w:suff w:val="space"/>
      <w:lvlText w:val="%1."/>
      <w:lvlJc w:val="left"/>
      <w:pPr>
        <w:ind w:left="360" w:hanging="360"/>
      </w:pPr>
      <w:rPr>
        <w:rFonts w:hint="default"/>
        <w:b/>
      </w:rPr>
    </w:lvl>
    <w:lvl w:ilvl="1">
      <w:start w:val="1"/>
      <w:numFmt w:val="decimal"/>
      <w:suff w:val="space"/>
      <w:lvlText w:val="%1.%2."/>
      <w:lvlJc w:val="left"/>
      <w:pPr>
        <w:ind w:left="432" w:hanging="432"/>
      </w:pPr>
      <w:rPr>
        <w:rFonts w:hint="default"/>
        <w:b w:val="0"/>
      </w:rPr>
    </w:lvl>
    <w:lvl w:ilvl="2">
      <w:start w:val="1"/>
      <w:numFmt w:val="decimal"/>
      <w:lvlText w:val="%3."/>
      <w:lvlJc w:val="left"/>
      <w:pPr>
        <w:tabs>
          <w:tab w:val="num" w:pos="1044"/>
        </w:tabs>
        <w:ind w:left="1044" w:hanging="504"/>
      </w:pPr>
      <w:rPr>
        <w:rFonts w:ascii="Times New Roman" w:eastAsia="Times New Roman" w:hAnsi="Times New Roman" w:cs="Times New Roman"/>
        <w:b w:val="0"/>
      </w:rPr>
    </w:lvl>
    <w:lvl w:ilvl="3">
      <w:start w:val="1"/>
      <w:numFmt w:val="decimal"/>
      <w:lvlText w:val="%1.%2.%3.%4."/>
      <w:lvlJc w:val="left"/>
      <w:pPr>
        <w:tabs>
          <w:tab w:val="num" w:pos="1728"/>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12">
    <w:nsid w:val="5CFA242F"/>
    <w:multiLevelType w:val="hybridMultilevel"/>
    <w:tmpl w:val="5CE8B2DE"/>
    <w:lvl w:ilvl="0" w:tplc="FFFFFFFF">
      <w:start w:val="1"/>
      <w:numFmt w:val="decimal"/>
      <w:lvlText w:val="1.%1"/>
      <w:lvlJc w:val="left"/>
      <w:pPr>
        <w:tabs>
          <w:tab w:val="num" w:pos="927"/>
        </w:tabs>
        <w:ind w:left="0" w:firstLine="567"/>
      </w:pPr>
      <w:rPr>
        <w:rFonts w:hint="default"/>
      </w:rPr>
    </w:lvl>
    <w:lvl w:ilvl="1" w:tplc="FFFFFFFF">
      <w:start w:val="3"/>
      <w:numFmt w:val="decimal"/>
      <w:lvlText w:val="%2"/>
      <w:lvlJc w:val="left"/>
      <w:pPr>
        <w:tabs>
          <w:tab w:val="num" w:pos="1440"/>
        </w:tabs>
        <w:ind w:left="1440" w:hanging="360"/>
      </w:pPr>
      <w:rPr>
        <w:rFonts w:hint="default"/>
      </w:rPr>
    </w:lvl>
    <w:lvl w:ilvl="2" w:tplc="FFFFFFFF">
      <w:start w:val="1"/>
      <w:numFmt w:val="lowerRoman"/>
      <w:lvlText w:val="%3."/>
      <w:lvlJc w:val="right"/>
      <w:pPr>
        <w:tabs>
          <w:tab w:val="num" w:pos="2160"/>
        </w:tabs>
        <w:ind w:left="2160" w:hanging="180"/>
      </w:pPr>
    </w:lvl>
    <w:lvl w:ilvl="3" w:tplc="FFFFFFFF" w:tentative="1">
      <w:start w:val="1"/>
      <w:numFmt w:val="decimal"/>
      <w:pStyle w:val="40"/>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13">
    <w:nsid w:val="6C3745B3"/>
    <w:multiLevelType w:val="multilevel"/>
    <w:tmpl w:val="76F4FA1C"/>
    <w:lvl w:ilvl="0">
      <w:start w:val="1"/>
      <w:numFmt w:val="decimal"/>
      <w:lvlText w:val="%1."/>
      <w:lvlJc w:val="left"/>
      <w:pPr>
        <w:tabs>
          <w:tab w:val="num" w:pos="360"/>
        </w:tabs>
        <w:ind w:left="360" w:hanging="360"/>
      </w:pPr>
      <w:rPr>
        <w:rFonts w:cs="Times New Roman" w:hint="default"/>
      </w:rPr>
    </w:lvl>
    <w:lvl w:ilvl="1">
      <w:start w:val="1"/>
      <w:numFmt w:val="decimal"/>
      <w:pStyle w:val="1TimesNewRoman"/>
      <w:lvlText w:val="%1.%2."/>
      <w:lvlJc w:val="left"/>
      <w:pPr>
        <w:tabs>
          <w:tab w:val="num" w:pos="792"/>
        </w:tabs>
        <w:ind w:left="792" w:hanging="432"/>
      </w:pPr>
      <w:rPr>
        <w:rFonts w:ascii="Times New Roman" w:hAnsi="Times New Roman" w:cs="Times New Roman" w:hint="default"/>
        <w:b w:val="0"/>
        <w:bCs w:val="0"/>
        <w:sz w:val="22"/>
        <w:szCs w:val="22"/>
      </w:rPr>
    </w:lvl>
    <w:lvl w:ilvl="2">
      <w:start w:val="1"/>
      <w:numFmt w:val="decimal"/>
      <w:pStyle w:val="14"/>
      <w:lvlText w:val="%1.%2.%3."/>
      <w:lvlJc w:val="left"/>
      <w:pPr>
        <w:tabs>
          <w:tab w:val="num" w:pos="1440"/>
        </w:tabs>
        <w:ind w:left="1224" w:hanging="504"/>
      </w:pPr>
      <w:rPr>
        <w:rFonts w:cs="Times New Roman" w:hint="default"/>
      </w:rPr>
    </w:lvl>
    <w:lvl w:ilvl="3">
      <w:start w:val="1"/>
      <w:numFmt w:val="decimal"/>
      <w:lvlText w:val="%1.%2.%3.%4."/>
      <w:lvlJc w:val="left"/>
      <w:pPr>
        <w:tabs>
          <w:tab w:val="num" w:pos="2160"/>
        </w:tabs>
        <w:ind w:left="1728" w:hanging="648"/>
      </w:pPr>
      <w:rPr>
        <w:rFonts w:cs="Times New Roman" w:hint="default"/>
      </w:rPr>
    </w:lvl>
    <w:lvl w:ilvl="4">
      <w:start w:val="1"/>
      <w:numFmt w:val="decimal"/>
      <w:lvlText w:val="%1.%2.%3.%4.%5."/>
      <w:lvlJc w:val="left"/>
      <w:pPr>
        <w:tabs>
          <w:tab w:val="num" w:pos="2520"/>
        </w:tabs>
        <w:ind w:left="2232" w:hanging="792"/>
      </w:pPr>
      <w:rPr>
        <w:rFonts w:cs="Times New Roman" w:hint="default"/>
      </w:rPr>
    </w:lvl>
    <w:lvl w:ilvl="5">
      <w:start w:val="1"/>
      <w:numFmt w:val="decimal"/>
      <w:lvlText w:val="%1.%2.%3.%4.%5.%6."/>
      <w:lvlJc w:val="left"/>
      <w:pPr>
        <w:tabs>
          <w:tab w:val="num" w:pos="3240"/>
        </w:tabs>
        <w:ind w:left="2736" w:hanging="936"/>
      </w:pPr>
      <w:rPr>
        <w:rFonts w:cs="Times New Roman" w:hint="default"/>
      </w:rPr>
    </w:lvl>
    <w:lvl w:ilvl="6">
      <w:start w:val="1"/>
      <w:numFmt w:val="decimal"/>
      <w:lvlText w:val="%1.%2.%3.%4.%5.%6.%7."/>
      <w:lvlJc w:val="left"/>
      <w:pPr>
        <w:tabs>
          <w:tab w:val="num" w:pos="3960"/>
        </w:tabs>
        <w:ind w:left="3240" w:hanging="1080"/>
      </w:pPr>
      <w:rPr>
        <w:rFonts w:cs="Times New Roman" w:hint="default"/>
      </w:rPr>
    </w:lvl>
    <w:lvl w:ilvl="7">
      <w:start w:val="1"/>
      <w:numFmt w:val="decimal"/>
      <w:lvlText w:val="%1.%2.%3.%4.%5.%6.%7.%8."/>
      <w:lvlJc w:val="left"/>
      <w:pPr>
        <w:tabs>
          <w:tab w:val="num" w:pos="4320"/>
        </w:tabs>
        <w:ind w:left="3744" w:hanging="1224"/>
      </w:pPr>
      <w:rPr>
        <w:rFonts w:cs="Times New Roman" w:hint="default"/>
      </w:rPr>
    </w:lvl>
    <w:lvl w:ilvl="8">
      <w:start w:val="1"/>
      <w:numFmt w:val="decimal"/>
      <w:lvlText w:val="%1.%2.%3.%4.%5.%6.%7.%8.%9."/>
      <w:lvlJc w:val="left"/>
      <w:pPr>
        <w:tabs>
          <w:tab w:val="num" w:pos="5040"/>
        </w:tabs>
        <w:ind w:left="4320" w:hanging="1440"/>
      </w:pPr>
      <w:rPr>
        <w:rFonts w:cs="Times New Roman" w:hint="default"/>
      </w:rPr>
    </w:lvl>
  </w:abstractNum>
  <w:abstractNum w:abstractNumId="14">
    <w:nsid w:val="6C8E56BD"/>
    <w:multiLevelType w:val="multilevel"/>
    <w:tmpl w:val="1BF6F132"/>
    <w:styleLink w:val="21"/>
    <w:lvl w:ilvl="0">
      <w:start w:val="4"/>
      <w:numFmt w:val="decimal"/>
      <w:lvlText w:val="%1."/>
      <w:lvlJc w:val="left"/>
      <w:pPr>
        <w:ind w:left="1211" w:hanging="360"/>
      </w:pPr>
      <w:rPr>
        <w:rFonts w:hint="default"/>
      </w:rPr>
    </w:lvl>
    <w:lvl w:ilvl="1">
      <w:start w:val="14"/>
      <w:numFmt w:val="decimal"/>
      <w:lvlText w:val="%1.%2."/>
      <w:lvlJc w:val="left"/>
      <w:pPr>
        <w:ind w:left="2204" w:hanging="360"/>
      </w:pPr>
      <w:rPr>
        <w:rFonts w:hint="default"/>
        <w:i w:val="0"/>
      </w:rPr>
    </w:lvl>
    <w:lvl w:ilvl="2">
      <w:start w:val="1"/>
      <w:numFmt w:val="decimal"/>
      <w:lvlText w:val="%1.%2.%3."/>
      <w:lvlJc w:val="left"/>
      <w:pPr>
        <w:ind w:left="2422" w:hanging="720"/>
      </w:pPr>
      <w:rPr>
        <w:rFonts w:ascii="Times New Roman" w:hAnsi="Times New Roman" w:cs="Times New Roman" w:hint="default"/>
        <w:sz w:val="24"/>
        <w:szCs w:val="24"/>
      </w:rPr>
    </w:lvl>
    <w:lvl w:ilvl="3">
      <w:start w:val="1"/>
      <w:numFmt w:val="decimal"/>
      <w:lvlText w:val="%1.%2.%3.%4."/>
      <w:lvlJc w:val="left"/>
      <w:pPr>
        <w:ind w:left="2564" w:hanging="720"/>
      </w:pPr>
      <w:rPr>
        <w:rFonts w:ascii="Times New Roman" w:hAnsi="Times New Roman" w:cs="Times New Roman" w:hint="default"/>
        <w:sz w:val="24"/>
        <w:szCs w:val="24"/>
      </w:rPr>
    </w:lvl>
    <w:lvl w:ilvl="4">
      <w:start w:val="1"/>
      <w:numFmt w:val="decimal"/>
      <w:lvlText w:val="%1.%2.%3.%4.%5."/>
      <w:lvlJc w:val="left"/>
      <w:pPr>
        <w:ind w:left="3371" w:hanging="1080"/>
      </w:pPr>
      <w:rPr>
        <w:rFonts w:hint="default"/>
      </w:rPr>
    </w:lvl>
    <w:lvl w:ilvl="5">
      <w:start w:val="1"/>
      <w:numFmt w:val="decimal"/>
      <w:lvlText w:val="%1.%2.%3.%4.%5.%6."/>
      <w:lvlJc w:val="left"/>
      <w:pPr>
        <w:ind w:left="3731" w:hanging="1080"/>
      </w:pPr>
      <w:rPr>
        <w:rFonts w:hint="default"/>
      </w:rPr>
    </w:lvl>
    <w:lvl w:ilvl="6">
      <w:start w:val="1"/>
      <w:numFmt w:val="decimal"/>
      <w:lvlText w:val="%1.%2.%3.%4.%5.%6.%7."/>
      <w:lvlJc w:val="left"/>
      <w:pPr>
        <w:ind w:left="4451" w:hanging="1440"/>
      </w:pPr>
      <w:rPr>
        <w:rFonts w:hint="default"/>
      </w:rPr>
    </w:lvl>
    <w:lvl w:ilvl="7">
      <w:start w:val="1"/>
      <w:numFmt w:val="decimal"/>
      <w:lvlText w:val="%1.%2.%3.%4.%5.%6.%7.%8."/>
      <w:lvlJc w:val="left"/>
      <w:pPr>
        <w:ind w:left="4811" w:hanging="1440"/>
      </w:pPr>
      <w:rPr>
        <w:rFonts w:hint="default"/>
      </w:rPr>
    </w:lvl>
    <w:lvl w:ilvl="8">
      <w:start w:val="1"/>
      <w:numFmt w:val="decimal"/>
      <w:lvlText w:val="%1.%2.%3.%4.%5.%6.%7.%8.%9."/>
      <w:lvlJc w:val="left"/>
      <w:pPr>
        <w:ind w:left="5531" w:hanging="1800"/>
      </w:pPr>
      <w:rPr>
        <w:rFonts w:hint="default"/>
      </w:rPr>
    </w:lvl>
  </w:abstractNum>
  <w:abstractNum w:abstractNumId="15">
    <w:nsid w:val="70943F09"/>
    <w:multiLevelType w:val="hybridMultilevel"/>
    <w:tmpl w:val="0876F170"/>
    <w:lvl w:ilvl="0" w:tplc="FFFFFFFF">
      <w:start w:val="1"/>
      <w:numFmt w:val="bullet"/>
      <w:lvlText w:val=""/>
      <w:lvlJc w:val="left"/>
      <w:pPr>
        <w:ind w:left="862" w:hanging="360"/>
      </w:pPr>
      <w:rPr>
        <w:rFonts w:ascii="Symbol" w:hAnsi="Symbol" w:hint="default"/>
      </w:rPr>
    </w:lvl>
    <w:lvl w:ilvl="1" w:tplc="FFFFFFFF" w:tentative="1">
      <w:start w:val="1"/>
      <w:numFmt w:val="bullet"/>
      <w:lvlText w:val="o"/>
      <w:lvlJc w:val="left"/>
      <w:pPr>
        <w:ind w:left="1582" w:hanging="360"/>
      </w:pPr>
      <w:rPr>
        <w:rFonts w:ascii="Courier New" w:hAnsi="Courier New" w:cs="Courier New" w:hint="default"/>
      </w:rPr>
    </w:lvl>
    <w:lvl w:ilvl="2" w:tplc="FFFFFFFF" w:tentative="1">
      <w:start w:val="1"/>
      <w:numFmt w:val="bullet"/>
      <w:pStyle w:val="32"/>
      <w:lvlText w:val=""/>
      <w:lvlJc w:val="left"/>
      <w:pPr>
        <w:ind w:left="2302" w:hanging="360"/>
      </w:pPr>
      <w:rPr>
        <w:rFonts w:ascii="Wingdings" w:hAnsi="Wingdings" w:hint="default"/>
      </w:rPr>
    </w:lvl>
    <w:lvl w:ilvl="3" w:tplc="FFFFFFFF" w:tentative="1">
      <w:start w:val="1"/>
      <w:numFmt w:val="bullet"/>
      <w:lvlText w:val=""/>
      <w:lvlJc w:val="left"/>
      <w:pPr>
        <w:ind w:left="3022" w:hanging="360"/>
      </w:pPr>
      <w:rPr>
        <w:rFonts w:ascii="Symbol" w:hAnsi="Symbol" w:hint="default"/>
      </w:rPr>
    </w:lvl>
    <w:lvl w:ilvl="4" w:tplc="FFFFFFFF" w:tentative="1">
      <w:start w:val="1"/>
      <w:numFmt w:val="bullet"/>
      <w:lvlText w:val="o"/>
      <w:lvlJc w:val="left"/>
      <w:pPr>
        <w:ind w:left="3742" w:hanging="360"/>
      </w:pPr>
      <w:rPr>
        <w:rFonts w:ascii="Courier New" w:hAnsi="Courier New" w:cs="Courier New" w:hint="default"/>
      </w:rPr>
    </w:lvl>
    <w:lvl w:ilvl="5" w:tplc="FFFFFFFF" w:tentative="1">
      <w:start w:val="1"/>
      <w:numFmt w:val="bullet"/>
      <w:lvlText w:val=""/>
      <w:lvlJc w:val="left"/>
      <w:pPr>
        <w:ind w:left="4462" w:hanging="360"/>
      </w:pPr>
      <w:rPr>
        <w:rFonts w:ascii="Wingdings" w:hAnsi="Wingdings" w:hint="default"/>
      </w:rPr>
    </w:lvl>
    <w:lvl w:ilvl="6" w:tplc="FFFFFFFF" w:tentative="1">
      <w:start w:val="1"/>
      <w:numFmt w:val="bullet"/>
      <w:lvlText w:val=""/>
      <w:lvlJc w:val="left"/>
      <w:pPr>
        <w:ind w:left="5182" w:hanging="360"/>
      </w:pPr>
      <w:rPr>
        <w:rFonts w:ascii="Symbol" w:hAnsi="Symbol" w:hint="default"/>
      </w:rPr>
    </w:lvl>
    <w:lvl w:ilvl="7" w:tplc="FFFFFFFF" w:tentative="1">
      <w:start w:val="1"/>
      <w:numFmt w:val="bullet"/>
      <w:lvlText w:val="o"/>
      <w:lvlJc w:val="left"/>
      <w:pPr>
        <w:ind w:left="5902" w:hanging="360"/>
      </w:pPr>
      <w:rPr>
        <w:rFonts w:ascii="Courier New" w:hAnsi="Courier New" w:cs="Courier New" w:hint="default"/>
      </w:rPr>
    </w:lvl>
    <w:lvl w:ilvl="8" w:tplc="FFFFFFFF" w:tentative="1">
      <w:start w:val="1"/>
      <w:numFmt w:val="bullet"/>
      <w:lvlText w:val=""/>
      <w:lvlJc w:val="left"/>
      <w:pPr>
        <w:ind w:left="6622" w:hanging="360"/>
      </w:pPr>
      <w:rPr>
        <w:rFonts w:ascii="Wingdings" w:hAnsi="Wingdings" w:hint="default"/>
      </w:rPr>
    </w:lvl>
  </w:abstractNum>
  <w:num w:numId="1">
    <w:abstractNumId w:val="15"/>
  </w:num>
  <w:num w:numId="2">
    <w:abstractNumId w:val="12"/>
  </w:num>
  <w:num w:numId="3">
    <w:abstractNumId w:val="11"/>
  </w:num>
  <w:num w:numId="4">
    <w:abstractNumId w:val="1"/>
  </w:num>
  <w:num w:numId="5">
    <w:abstractNumId w:val="0"/>
  </w:num>
  <w:num w:numId="6">
    <w:abstractNumId w:val="6"/>
  </w:num>
  <w:num w:numId="7">
    <w:abstractNumId w:val="10"/>
  </w:num>
  <w:num w:numId="8">
    <w:abstractNumId w:val="9"/>
  </w:num>
  <w:num w:numId="9">
    <w:abstractNumId w:val="3"/>
  </w:num>
  <w:num w:numId="10">
    <w:abstractNumId w:val="7"/>
  </w:num>
  <w:num w:numId="11">
    <w:abstractNumId w:val="2"/>
  </w:num>
  <w:num w:numId="12">
    <w:abstractNumId w:val="8"/>
  </w:num>
  <w:num w:numId="13">
    <w:abstractNumId w:val="14"/>
  </w:num>
  <w:num w:numId="14">
    <w:abstractNumId w:val="4"/>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5"/>
  </w:num>
  <w:num w:numId="16">
    <w:abstractNumId w:val="13"/>
  </w:num>
  <w:numIdMacAtCleanup w:val="1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proofState w:spelling="clean"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4E6C44"/>
    <w:rsid w:val="004A27A3"/>
    <w:rsid w:val="004E6C44"/>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metricconverter"/>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toc 1" w:uiPriority="39"/>
    <w:lsdException w:name="toc 2" w:uiPriority="39"/>
    <w:lsdException w:name="toc 3" w:uiPriority="0"/>
    <w:lsdException w:name="toc 4" w:uiPriority="0"/>
    <w:lsdException w:name="toc 5" w:uiPriority="0"/>
    <w:lsdException w:name="toc 6" w:uiPriority="0"/>
    <w:lsdException w:name="toc 7" w:uiPriority="0"/>
    <w:lsdException w:name="toc 8" w:uiPriority="0"/>
    <w:lsdException w:name="toc 9" w:uiPriority="0"/>
    <w:lsdException w:name="footnote text" w:uiPriority="0"/>
    <w:lsdException w:name="annotation text" w:uiPriority="0"/>
    <w:lsdException w:name="caption" w:uiPriority="0" w:qFormat="1"/>
    <w:lsdException w:name="annotation reference" w:uiPriority="0"/>
    <w:lsdException w:name="page number" w:uiPriority="0"/>
    <w:lsdException w:name="endnote text" w:uiPriority="0"/>
    <w:lsdException w:name="List Number" w:uiPriority="0"/>
    <w:lsdException w:name="List 2" w:uiPriority="0"/>
    <w:lsdException w:name="List Bullet 2" w:uiPriority="0"/>
    <w:lsdException w:name="List Bullet 3" w:uiPriority="0"/>
    <w:lsdException w:name="List Number 3" w:uiPriority="0"/>
    <w:lsdException w:name="Title" w:semiHidden="0" w:uiPriority="0" w:unhideWhenUsed="0" w:qFormat="1"/>
    <w:lsdException w:name="Default Paragraph Font" w:uiPriority="1"/>
    <w:lsdException w:name="Body Text" w:uiPriority="0"/>
    <w:lsdException w:name="List Continue" w:uiPriority="0"/>
    <w:lsdException w:name="Subtitle" w:semiHidden="0" w:uiPriority="0" w:unhideWhenUsed="0" w:qFormat="1"/>
    <w:lsdException w:name="Body Text 2" w:uiPriority="0"/>
    <w:lsdException w:name="Body Text 3" w:uiPriority="0"/>
    <w:lsdException w:name="Body Text Indent 2" w:uiPriority="0"/>
    <w:lsdException w:name="Body Text Indent 3" w:uiPriority="0"/>
    <w:lsdException w:name="Block Text" w:uiPriority="0"/>
    <w:lsdException w:name="Hyperlink" w:uiPriority="0"/>
    <w:lsdException w:name="FollowedHyperlink" w:uiPriority="0"/>
    <w:lsdException w:name="Strong" w:semiHidden="0" w:uiPriority="22" w:unhideWhenUsed="0" w:qFormat="1"/>
    <w:lsdException w:name="Emphasis" w:semiHidden="0" w:uiPriority="20" w:unhideWhenUsed="0" w:qFormat="1"/>
    <w:lsdException w:name="Document Map" w:uiPriority="0"/>
    <w:lsdException w:name="Plain Text" w:uiPriority="0"/>
    <w:lsdException w:name="Normal (Web)" w:uiPriority="0"/>
    <w:lsdException w:name="HTML Preformatted" w:uiPriority="0"/>
    <w:lsdException w:name="annotation subject"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3">
    <w:name w:val="Normal"/>
    <w:qFormat/>
    <w:rsid w:val="004E6C44"/>
    <w:pPr>
      <w:spacing w:after="0" w:line="240" w:lineRule="auto"/>
    </w:pPr>
    <w:rPr>
      <w:rFonts w:ascii="Times New Roman" w:eastAsia="Times New Roman" w:hAnsi="Times New Roman" w:cs="Times New Roman"/>
      <w:sz w:val="24"/>
      <w:szCs w:val="24"/>
      <w:lang w:eastAsia="ru-RU"/>
    </w:rPr>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3"/>
    <w:next w:val="a3"/>
    <w:link w:val="11"/>
    <w:qFormat/>
    <w:rsid w:val="004E6C44"/>
    <w:pPr>
      <w:keepNext/>
      <w:numPr>
        <w:numId w:val="7"/>
      </w:numPr>
      <w:jc w:val="right"/>
      <w:outlineLvl w:val="0"/>
    </w:pPr>
    <w:rPr>
      <w:iCs/>
      <w:lang w:val="x-none" w:eastAsia="x-none"/>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3"/>
    <w:next w:val="a3"/>
    <w:link w:val="22"/>
    <w:qFormat/>
    <w:rsid w:val="004E6C44"/>
    <w:pPr>
      <w:keepNext/>
      <w:numPr>
        <w:ilvl w:val="1"/>
        <w:numId w:val="7"/>
      </w:numPr>
      <w:spacing w:before="240" w:after="60"/>
      <w:outlineLvl w:val="1"/>
    </w:pPr>
    <w:rPr>
      <w:rFonts w:ascii="Arial" w:hAnsi="Arial" w:cs="Arial"/>
      <w:b/>
      <w:bCs/>
      <w:i/>
      <w:iCs/>
      <w:sz w:val="28"/>
      <w:szCs w:val="28"/>
    </w:rPr>
  </w:style>
  <w:style w:type="paragraph" w:styleId="31">
    <w:name w:val="heading 3"/>
    <w:aliases w:val="H3"/>
    <w:basedOn w:val="a3"/>
    <w:next w:val="a3"/>
    <w:link w:val="33"/>
    <w:qFormat/>
    <w:rsid w:val="004E6C44"/>
    <w:pPr>
      <w:keepNext/>
      <w:numPr>
        <w:ilvl w:val="2"/>
        <w:numId w:val="8"/>
      </w:numPr>
      <w:spacing w:before="240" w:after="60"/>
      <w:outlineLvl w:val="2"/>
    </w:pPr>
    <w:rPr>
      <w:rFonts w:ascii="Cambria" w:hAnsi="Cambria"/>
      <w:b/>
      <w:bCs/>
      <w:sz w:val="26"/>
      <w:szCs w:val="26"/>
    </w:rPr>
  </w:style>
  <w:style w:type="paragraph" w:styleId="4">
    <w:name w:val="heading 4"/>
    <w:basedOn w:val="a3"/>
    <w:next w:val="a3"/>
    <w:link w:val="41"/>
    <w:qFormat/>
    <w:rsid w:val="004E6C44"/>
    <w:pPr>
      <w:keepNext/>
      <w:numPr>
        <w:ilvl w:val="3"/>
        <w:numId w:val="8"/>
      </w:numPr>
      <w:spacing w:before="240" w:after="60"/>
      <w:outlineLvl w:val="3"/>
    </w:pPr>
    <w:rPr>
      <w:rFonts w:eastAsia="Arial Unicode MS"/>
      <w:b/>
      <w:bCs/>
      <w:sz w:val="28"/>
      <w:szCs w:val="28"/>
    </w:rPr>
  </w:style>
  <w:style w:type="paragraph" w:styleId="5">
    <w:name w:val="heading 5"/>
    <w:basedOn w:val="a3"/>
    <w:next w:val="a3"/>
    <w:link w:val="50"/>
    <w:qFormat/>
    <w:rsid w:val="004E6C44"/>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3"/>
    <w:next w:val="a3"/>
    <w:link w:val="60"/>
    <w:qFormat/>
    <w:rsid w:val="004E6C44"/>
    <w:pPr>
      <w:spacing w:before="240" w:after="60"/>
      <w:outlineLvl w:val="5"/>
    </w:pPr>
    <w:rPr>
      <w:b/>
      <w:bCs/>
      <w:sz w:val="22"/>
      <w:szCs w:val="22"/>
    </w:rPr>
  </w:style>
  <w:style w:type="paragraph" w:styleId="7">
    <w:name w:val="heading 7"/>
    <w:basedOn w:val="a3"/>
    <w:next w:val="a3"/>
    <w:link w:val="70"/>
    <w:qFormat/>
    <w:rsid w:val="004E6C44"/>
    <w:pPr>
      <w:tabs>
        <w:tab w:val="num" w:pos="3469"/>
      </w:tabs>
      <w:spacing w:before="240" w:after="60"/>
      <w:ind w:left="3469" w:hanging="1296"/>
      <w:outlineLvl w:val="6"/>
    </w:pPr>
  </w:style>
  <w:style w:type="paragraph" w:styleId="8">
    <w:name w:val="heading 8"/>
    <w:basedOn w:val="a3"/>
    <w:next w:val="a3"/>
    <w:link w:val="80"/>
    <w:qFormat/>
    <w:rsid w:val="004E6C44"/>
    <w:pPr>
      <w:tabs>
        <w:tab w:val="num" w:pos="3613"/>
      </w:tabs>
      <w:spacing w:before="240" w:after="60"/>
      <w:ind w:left="3613" w:hanging="1440"/>
      <w:outlineLvl w:val="7"/>
    </w:pPr>
    <w:rPr>
      <w:i/>
      <w:iCs/>
    </w:rPr>
  </w:style>
  <w:style w:type="paragraph" w:styleId="9">
    <w:name w:val="heading 9"/>
    <w:basedOn w:val="a3"/>
    <w:next w:val="a3"/>
    <w:link w:val="90"/>
    <w:qFormat/>
    <w:rsid w:val="004E6C44"/>
    <w:pPr>
      <w:tabs>
        <w:tab w:val="num" w:pos="3757"/>
      </w:tabs>
      <w:spacing w:before="240" w:after="60"/>
      <w:ind w:left="3757" w:hanging="1584"/>
      <w:outlineLvl w:val="8"/>
    </w:pPr>
    <w:rPr>
      <w:rFonts w:ascii="Arial" w:hAnsi="Arial" w:cs="Arial"/>
      <w:sz w:val="22"/>
      <w:szCs w:val="22"/>
    </w:rPr>
  </w:style>
  <w:style w:type="character" w:default="1" w:styleId="a4">
    <w:name w:val="Default Paragraph Font"/>
    <w:uiPriority w:val="1"/>
    <w:semiHidden/>
    <w:unhideWhenUsed/>
  </w:style>
  <w:style w:type="table" w:default="1" w:styleId="a5">
    <w:name w:val="Normal Table"/>
    <w:uiPriority w:val="99"/>
    <w:semiHidden/>
    <w:unhideWhenUsed/>
    <w:tblPr>
      <w:tblInd w:w="0" w:type="dxa"/>
      <w:tblCellMar>
        <w:top w:w="0" w:type="dxa"/>
        <w:left w:w="108" w:type="dxa"/>
        <w:bottom w:w="0" w:type="dxa"/>
        <w:right w:w="108" w:type="dxa"/>
      </w:tblCellMar>
    </w:tblPr>
  </w:style>
  <w:style w:type="numbering" w:default="1" w:styleId="a6">
    <w:name w:val="No List"/>
    <w:uiPriority w:val="99"/>
    <w:semiHidden/>
    <w:unhideWhenUsed/>
  </w:style>
  <w:style w:type="character" w:customStyle="1" w:styleId="11">
    <w:name w:val="Заголовок 1 Знак"/>
    <w:aliases w:val="Document Header1 Знак,H1 Знак1,H1 Знак Знак,Headi... Знак,Heading 1iz Знак,Б1 Знак,Б11 Знак,Введение... Знак,Заголовок параграфа (1.) Знак"/>
    <w:basedOn w:val="a4"/>
    <w:link w:val="10"/>
    <w:rsid w:val="004E6C44"/>
    <w:rPr>
      <w:rFonts w:ascii="Times New Roman" w:eastAsia="Times New Roman" w:hAnsi="Times New Roman" w:cs="Times New Roman"/>
      <w:iCs/>
      <w:sz w:val="24"/>
      <w:szCs w:val="24"/>
      <w:lang w:val="x-none" w:eastAsia="x-none"/>
    </w:rPr>
  </w:style>
  <w:style w:type="character" w:customStyle="1" w:styleId="22">
    <w:name w:val="Заголовок 2 Знак"/>
    <w:basedOn w:val="a4"/>
    <w:link w:val="20"/>
    <w:rsid w:val="004E6C44"/>
    <w:rPr>
      <w:rFonts w:ascii="Arial" w:eastAsia="Times New Roman" w:hAnsi="Arial" w:cs="Arial"/>
      <w:b/>
      <w:bCs/>
      <w:i/>
      <w:iCs/>
      <w:sz w:val="28"/>
      <w:szCs w:val="28"/>
      <w:lang w:eastAsia="ru-RU"/>
    </w:rPr>
  </w:style>
  <w:style w:type="character" w:customStyle="1" w:styleId="33">
    <w:name w:val="Заголовок 3 Знак"/>
    <w:basedOn w:val="a4"/>
    <w:link w:val="31"/>
    <w:rsid w:val="004E6C44"/>
    <w:rPr>
      <w:rFonts w:ascii="Cambria" w:eastAsia="Times New Roman" w:hAnsi="Cambria" w:cs="Times New Roman"/>
      <w:b/>
      <w:bCs/>
      <w:sz w:val="26"/>
      <w:szCs w:val="26"/>
      <w:lang w:eastAsia="ru-RU"/>
    </w:rPr>
  </w:style>
  <w:style w:type="character" w:customStyle="1" w:styleId="41">
    <w:name w:val="Заголовок 4 Знак"/>
    <w:basedOn w:val="a4"/>
    <w:link w:val="4"/>
    <w:rsid w:val="004E6C44"/>
    <w:rPr>
      <w:rFonts w:ascii="Times New Roman" w:eastAsia="Arial Unicode MS" w:hAnsi="Times New Roman" w:cs="Times New Roman"/>
      <w:b/>
      <w:bCs/>
      <w:sz w:val="28"/>
      <w:szCs w:val="28"/>
      <w:lang w:eastAsia="ru-RU"/>
    </w:rPr>
  </w:style>
  <w:style w:type="character" w:customStyle="1" w:styleId="50">
    <w:name w:val="Заголовок 5 Знак"/>
    <w:basedOn w:val="a4"/>
    <w:link w:val="5"/>
    <w:rsid w:val="004E6C44"/>
    <w:rPr>
      <w:rFonts w:ascii="Times New Roman CYR" w:eastAsia="Arial Unicode MS" w:hAnsi="Times New Roman CYR" w:cs="Times New Roman"/>
      <w:b/>
      <w:bCs/>
      <w:i/>
      <w:iCs/>
      <w:sz w:val="26"/>
      <w:szCs w:val="26"/>
      <w:lang w:eastAsia="ru-RU"/>
    </w:rPr>
  </w:style>
  <w:style w:type="character" w:customStyle="1" w:styleId="60">
    <w:name w:val="Заголовок 6 Знак"/>
    <w:basedOn w:val="a4"/>
    <w:link w:val="6"/>
    <w:rsid w:val="004E6C44"/>
    <w:rPr>
      <w:rFonts w:ascii="Times New Roman" w:eastAsia="Times New Roman" w:hAnsi="Times New Roman" w:cs="Times New Roman"/>
      <w:b/>
      <w:bCs/>
      <w:lang w:eastAsia="ru-RU"/>
    </w:rPr>
  </w:style>
  <w:style w:type="character" w:customStyle="1" w:styleId="70">
    <w:name w:val="Заголовок 7 Знак"/>
    <w:basedOn w:val="a4"/>
    <w:link w:val="7"/>
    <w:rsid w:val="004E6C44"/>
    <w:rPr>
      <w:rFonts w:ascii="Times New Roman" w:eastAsia="Times New Roman" w:hAnsi="Times New Roman" w:cs="Times New Roman"/>
      <w:sz w:val="24"/>
      <w:szCs w:val="24"/>
      <w:lang w:eastAsia="ru-RU"/>
    </w:rPr>
  </w:style>
  <w:style w:type="character" w:customStyle="1" w:styleId="80">
    <w:name w:val="Заголовок 8 Знак"/>
    <w:basedOn w:val="a4"/>
    <w:link w:val="8"/>
    <w:rsid w:val="004E6C44"/>
    <w:rPr>
      <w:rFonts w:ascii="Times New Roman" w:eastAsia="Times New Roman" w:hAnsi="Times New Roman" w:cs="Times New Roman"/>
      <w:i/>
      <w:iCs/>
      <w:sz w:val="24"/>
      <w:szCs w:val="24"/>
      <w:lang w:eastAsia="ru-RU"/>
    </w:rPr>
  </w:style>
  <w:style w:type="character" w:customStyle="1" w:styleId="90">
    <w:name w:val="Заголовок 9 Знак"/>
    <w:basedOn w:val="a4"/>
    <w:link w:val="9"/>
    <w:rsid w:val="004E6C44"/>
    <w:rPr>
      <w:rFonts w:ascii="Arial" w:eastAsia="Times New Roman" w:hAnsi="Arial" w:cs="Arial"/>
      <w:lang w:eastAsia="ru-RU"/>
    </w:rPr>
  </w:style>
  <w:style w:type="paragraph" w:styleId="a7">
    <w:name w:val="header"/>
    <w:aliases w:val="Heder,Titul"/>
    <w:basedOn w:val="a3"/>
    <w:link w:val="a8"/>
    <w:uiPriority w:val="99"/>
    <w:rsid w:val="004E6C44"/>
    <w:pPr>
      <w:tabs>
        <w:tab w:val="center" w:pos="4153"/>
        <w:tab w:val="right" w:pos="8306"/>
      </w:tabs>
    </w:pPr>
    <w:rPr>
      <w:rFonts w:ascii="Courier New" w:hAnsi="Courier New" w:cs="Courier New"/>
      <w:sz w:val="20"/>
      <w:szCs w:val="20"/>
    </w:rPr>
  </w:style>
  <w:style w:type="character" w:customStyle="1" w:styleId="a8">
    <w:name w:val="Верхний колонтитул Знак"/>
    <w:aliases w:val="Heder Знак,Titul Знак"/>
    <w:basedOn w:val="a4"/>
    <w:link w:val="a7"/>
    <w:uiPriority w:val="99"/>
    <w:rsid w:val="004E6C44"/>
    <w:rPr>
      <w:rFonts w:ascii="Courier New" w:eastAsia="Times New Roman" w:hAnsi="Courier New" w:cs="Courier New"/>
      <w:sz w:val="20"/>
      <w:szCs w:val="20"/>
      <w:lang w:eastAsia="ru-RU"/>
    </w:rPr>
  </w:style>
  <w:style w:type="paragraph" w:styleId="a9">
    <w:name w:val="footer"/>
    <w:basedOn w:val="a3"/>
    <w:link w:val="aa"/>
    <w:uiPriority w:val="99"/>
    <w:rsid w:val="004E6C44"/>
    <w:pPr>
      <w:tabs>
        <w:tab w:val="center" w:pos="4153"/>
        <w:tab w:val="right" w:pos="8306"/>
      </w:tabs>
    </w:pPr>
    <w:rPr>
      <w:rFonts w:ascii="Courier New" w:hAnsi="Courier New" w:cs="Courier New"/>
      <w:sz w:val="20"/>
      <w:szCs w:val="20"/>
    </w:rPr>
  </w:style>
  <w:style w:type="character" w:customStyle="1" w:styleId="aa">
    <w:name w:val="Нижний колонтитул Знак"/>
    <w:basedOn w:val="a4"/>
    <w:link w:val="a9"/>
    <w:uiPriority w:val="99"/>
    <w:rsid w:val="004E6C44"/>
    <w:rPr>
      <w:rFonts w:ascii="Courier New" w:eastAsia="Times New Roman" w:hAnsi="Courier New" w:cs="Courier New"/>
      <w:sz w:val="20"/>
      <w:szCs w:val="20"/>
      <w:lang w:eastAsia="ru-RU"/>
    </w:rPr>
  </w:style>
  <w:style w:type="paragraph" w:customStyle="1" w:styleId="ConsNormal">
    <w:name w:val="ConsNormal"/>
    <w:rsid w:val="004E6C44"/>
    <w:pPr>
      <w:autoSpaceDE w:val="0"/>
      <w:autoSpaceDN w:val="0"/>
      <w:adjustRightInd w:val="0"/>
      <w:spacing w:after="0" w:line="240" w:lineRule="auto"/>
      <w:ind w:right="19772" w:firstLine="720"/>
    </w:pPr>
    <w:rPr>
      <w:rFonts w:ascii="Arial" w:eastAsia="Times New Roman" w:hAnsi="Arial" w:cs="Arial"/>
      <w:sz w:val="20"/>
      <w:szCs w:val="20"/>
      <w:lang w:eastAsia="ru-RU"/>
    </w:rPr>
  </w:style>
  <w:style w:type="paragraph" w:styleId="ab">
    <w:name w:val="Body Text Indent"/>
    <w:basedOn w:val="a3"/>
    <w:link w:val="ac"/>
    <w:uiPriority w:val="99"/>
    <w:semiHidden/>
    <w:rsid w:val="004E6C44"/>
    <w:pPr>
      <w:ind w:firstLine="720"/>
      <w:jc w:val="both"/>
    </w:pPr>
    <w:rPr>
      <w:color w:val="000000"/>
      <w:lang w:val="x-none" w:eastAsia="x-none"/>
    </w:rPr>
  </w:style>
  <w:style w:type="character" w:customStyle="1" w:styleId="ac">
    <w:name w:val="Основной текст с отступом Знак"/>
    <w:basedOn w:val="a4"/>
    <w:link w:val="ab"/>
    <w:uiPriority w:val="99"/>
    <w:semiHidden/>
    <w:rsid w:val="004E6C44"/>
    <w:rPr>
      <w:rFonts w:ascii="Times New Roman" w:eastAsia="Times New Roman" w:hAnsi="Times New Roman" w:cs="Times New Roman"/>
      <w:color w:val="000000"/>
      <w:sz w:val="24"/>
      <w:szCs w:val="24"/>
      <w:lang w:val="x-none" w:eastAsia="x-none"/>
    </w:rPr>
  </w:style>
  <w:style w:type="paragraph" w:customStyle="1" w:styleId="ConsTitle">
    <w:name w:val="ConsTitle"/>
    <w:rsid w:val="004E6C44"/>
    <w:pPr>
      <w:autoSpaceDE w:val="0"/>
      <w:autoSpaceDN w:val="0"/>
      <w:adjustRightInd w:val="0"/>
      <w:spacing w:after="0" w:line="240" w:lineRule="auto"/>
      <w:ind w:right="19772"/>
    </w:pPr>
    <w:rPr>
      <w:rFonts w:ascii="Arial" w:eastAsia="Times New Roman" w:hAnsi="Arial" w:cs="Arial"/>
      <w:b/>
      <w:bCs/>
      <w:sz w:val="14"/>
      <w:szCs w:val="14"/>
      <w:lang w:eastAsia="ru-RU"/>
    </w:rPr>
  </w:style>
  <w:style w:type="paragraph" w:customStyle="1" w:styleId="Normal">
    <w:name w:val="Normal"/>
    <w:rsid w:val="004E6C44"/>
    <w:pPr>
      <w:spacing w:after="0" w:line="240" w:lineRule="auto"/>
    </w:pPr>
    <w:rPr>
      <w:rFonts w:ascii="Times New Roman" w:eastAsia="Times New Roman" w:hAnsi="Times New Roman" w:cs="Times New Roman"/>
      <w:sz w:val="24"/>
      <w:szCs w:val="20"/>
      <w:lang w:eastAsia="ru-RU"/>
    </w:rPr>
  </w:style>
  <w:style w:type="character" w:styleId="ad">
    <w:name w:val="page number"/>
    <w:basedOn w:val="a4"/>
    <w:semiHidden/>
    <w:rsid w:val="004E6C44"/>
  </w:style>
  <w:style w:type="character" w:styleId="ae">
    <w:name w:val="annotation reference"/>
    <w:semiHidden/>
    <w:rsid w:val="004E6C44"/>
    <w:rPr>
      <w:sz w:val="16"/>
      <w:szCs w:val="16"/>
    </w:rPr>
  </w:style>
  <w:style w:type="paragraph" w:styleId="af">
    <w:name w:val="annotation text"/>
    <w:basedOn w:val="a3"/>
    <w:link w:val="af0"/>
    <w:semiHidden/>
    <w:rsid w:val="004E6C44"/>
    <w:rPr>
      <w:sz w:val="20"/>
      <w:szCs w:val="20"/>
    </w:rPr>
  </w:style>
  <w:style w:type="character" w:customStyle="1" w:styleId="af0">
    <w:name w:val="Текст примечания Знак"/>
    <w:basedOn w:val="a4"/>
    <w:link w:val="af"/>
    <w:semiHidden/>
    <w:rsid w:val="004E6C44"/>
    <w:rPr>
      <w:rFonts w:ascii="Times New Roman" w:eastAsia="Times New Roman" w:hAnsi="Times New Roman" w:cs="Times New Roman"/>
      <w:sz w:val="20"/>
      <w:szCs w:val="20"/>
      <w:lang w:eastAsia="ru-RU"/>
    </w:rPr>
  </w:style>
  <w:style w:type="paragraph" w:styleId="af1">
    <w:name w:val="annotation subject"/>
    <w:basedOn w:val="af"/>
    <w:next w:val="af"/>
    <w:link w:val="af2"/>
    <w:rsid w:val="004E6C44"/>
    <w:rPr>
      <w:b/>
      <w:bCs/>
    </w:rPr>
  </w:style>
  <w:style w:type="character" w:customStyle="1" w:styleId="af2">
    <w:name w:val="Тема примечания Знак"/>
    <w:basedOn w:val="af0"/>
    <w:link w:val="af1"/>
    <w:rsid w:val="004E6C44"/>
    <w:rPr>
      <w:rFonts w:ascii="Times New Roman" w:eastAsia="Times New Roman" w:hAnsi="Times New Roman" w:cs="Times New Roman"/>
      <w:b/>
      <w:bCs/>
      <w:sz w:val="20"/>
      <w:szCs w:val="20"/>
      <w:lang w:eastAsia="ru-RU"/>
    </w:rPr>
  </w:style>
  <w:style w:type="paragraph" w:styleId="af3">
    <w:name w:val="Balloon Text"/>
    <w:basedOn w:val="a3"/>
    <w:link w:val="af4"/>
    <w:uiPriority w:val="99"/>
    <w:rsid w:val="004E6C44"/>
    <w:rPr>
      <w:rFonts w:ascii="Tahoma" w:hAnsi="Tahoma" w:cs="Tahoma"/>
      <w:sz w:val="16"/>
      <w:szCs w:val="16"/>
    </w:rPr>
  </w:style>
  <w:style w:type="character" w:customStyle="1" w:styleId="af4">
    <w:name w:val="Текст выноски Знак"/>
    <w:basedOn w:val="a4"/>
    <w:link w:val="af3"/>
    <w:uiPriority w:val="99"/>
    <w:rsid w:val="004E6C44"/>
    <w:rPr>
      <w:rFonts w:ascii="Tahoma" w:eastAsia="Times New Roman" w:hAnsi="Tahoma" w:cs="Tahoma"/>
      <w:sz w:val="16"/>
      <w:szCs w:val="16"/>
      <w:lang w:eastAsia="ru-RU"/>
    </w:rPr>
  </w:style>
  <w:style w:type="paragraph" w:styleId="23">
    <w:name w:val="Body Text Indent 2"/>
    <w:basedOn w:val="a3"/>
    <w:link w:val="24"/>
    <w:rsid w:val="004E6C44"/>
    <w:pPr>
      <w:ind w:firstLine="720"/>
      <w:jc w:val="both"/>
    </w:pPr>
  </w:style>
  <w:style w:type="character" w:customStyle="1" w:styleId="24">
    <w:name w:val="Основной текст с отступом 2 Знак"/>
    <w:basedOn w:val="a4"/>
    <w:link w:val="23"/>
    <w:rsid w:val="004E6C44"/>
    <w:rPr>
      <w:rFonts w:ascii="Times New Roman" w:eastAsia="Times New Roman" w:hAnsi="Times New Roman" w:cs="Times New Roman"/>
      <w:sz w:val="24"/>
      <w:szCs w:val="24"/>
      <w:lang w:eastAsia="ru-RU"/>
    </w:rPr>
  </w:style>
  <w:style w:type="paragraph" w:styleId="34">
    <w:name w:val="Body Text Indent 3"/>
    <w:basedOn w:val="a3"/>
    <w:link w:val="35"/>
    <w:semiHidden/>
    <w:rsid w:val="004E6C44"/>
    <w:pPr>
      <w:ind w:firstLine="720"/>
      <w:jc w:val="both"/>
    </w:pPr>
    <w:rPr>
      <w:color w:val="0000FF"/>
      <w:u w:val="single"/>
    </w:rPr>
  </w:style>
  <w:style w:type="character" w:customStyle="1" w:styleId="35">
    <w:name w:val="Основной текст с отступом 3 Знак"/>
    <w:basedOn w:val="a4"/>
    <w:link w:val="34"/>
    <w:semiHidden/>
    <w:rsid w:val="004E6C44"/>
    <w:rPr>
      <w:rFonts w:ascii="Times New Roman" w:eastAsia="Times New Roman" w:hAnsi="Times New Roman" w:cs="Times New Roman"/>
      <w:color w:val="0000FF"/>
      <w:sz w:val="24"/>
      <w:szCs w:val="24"/>
      <w:u w:val="single"/>
      <w:lang w:eastAsia="ru-RU"/>
    </w:rPr>
  </w:style>
  <w:style w:type="character" w:customStyle="1" w:styleId="labelheaderlevel21">
    <w:name w:val="label_header_level_21"/>
    <w:rsid w:val="004E6C44"/>
    <w:rPr>
      <w:b/>
      <w:bCs/>
      <w:color w:val="0000FF"/>
      <w:sz w:val="20"/>
      <w:szCs w:val="20"/>
    </w:rPr>
  </w:style>
  <w:style w:type="paragraph" w:styleId="af5">
    <w:name w:val="Normal (Web)"/>
    <w:aliases w:val="Обычный (Web),Обычный (веб) Знак Знак,Обычный (Web) Знак Знак Знак"/>
    <w:basedOn w:val="a3"/>
    <w:link w:val="af6"/>
    <w:rsid w:val="004E6C44"/>
    <w:pPr>
      <w:spacing w:before="100" w:beforeAutospacing="1" w:after="100" w:afterAutospacing="1"/>
    </w:pPr>
    <w:rPr>
      <w:lang w:val="x-none" w:eastAsia="x-none"/>
    </w:rPr>
  </w:style>
  <w:style w:type="paragraph" w:styleId="25">
    <w:name w:val="List 2"/>
    <w:basedOn w:val="a3"/>
    <w:semiHidden/>
    <w:rsid w:val="004E6C44"/>
    <w:pPr>
      <w:ind w:left="566" w:hanging="283"/>
    </w:pPr>
  </w:style>
  <w:style w:type="paragraph" w:customStyle="1" w:styleId="af7">
    <w:name w:val=" Знак"/>
    <w:basedOn w:val="a3"/>
    <w:rsid w:val="004E6C44"/>
    <w:pPr>
      <w:tabs>
        <w:tab w:val="num" w:pos="360"/>
      </w:tabs>
      <w:spacing w:after="160" w:line="240" w:lineRule="exact"/>
    </w:pPr>
    <w:rPr>
      <w:rFonts w:ascii="Verdana" w:hAnsi="Verdana" w:cs="Verdana"/>
      <w:sz w:val="20"/>
      <w:szCs w:val="20"/>
      <w:lang w:val="en-US" w:eastAsia="en-US"/>
    </w:rPr>
  </w:style>
  <w:style w:type="paragraph" w:customStyle="1" w:styleId="af8">
    <w:name w:val=" Знак Знак Знак Знак"/>
    <w:basedOn w:val="a3"/>
    <w:rsid w:val="004E6C44"/>
    <w:pPr>
      <w:spacing w:after="160" w:line="240" w:lineRule="exact"/>
    </w:pPr>
    <w:rPr>
      <w:rFonts w:ascii="Verdana" w:hAnsi="Verdana" w:cs="Verdana"/>
      <w:sz w:val="20"/>
      <w:szCs w:val="20"/>
      <w:lang w:val="en-US" w:eastAsia="en-US"/>
    </w:rPr>
  </w:style>
  <w:style w:type="paragraph" w:customStyle="1" w:styleId="110">
    <w:name w:val="заголовок 11"/>
    <w:basedOn w:val="a3"/>
    <w:next w:val="a3"/>
    <w:rsid w:val="004E6C44"/>
    <w:pPr>
      <w:keepNext/>
      <w:jc w:val="center"/>
    </w:pPr>
    <w:rPr>
      <w:snapToGrid w:val="0"/>
      <w:szCs w:val="20"/>
    </w:rPr>
  </w:style>
  <w:style w:type="paragraph" w:styleId="26">
    <w:name w:val="Body Text 2"/>
    <w:basedOn w:val="a3"/>
    <w:link w:val="27"/>
    <w:semiHidden/>
    <w:rsid w:val="004E6C44"/>
    <w:pPr>
      <w:spacing w:after="120" w:line="480" w:lineRule="auto"/>
    </w:pPr>
  </w:style>
  <w:style w:type="character" w:customStyle="1" w:styleId="27">
    <w:name w:val="Основной текст 2 Знак"/>
    <w:basedOn w:val="a4"/>
    <w:link w:val="26"/>
    <w:semiHidden/>
    <w:rsid w:val="004E6C44"/>
    <w:rPr>
      <w:rFonts w:ascii="Times New Roman" w:eastAsia="Times New Roman" w:hAnsi="Times New Roman" w:cs="Times New Roman"/>
      <w:sz w:val="24"/>
      <w:szCs w:val="24"/>
      <w:lang w:eastAsia="ru-RU"/>
    </w:rPr>
  </w:style>
  <w:style w:type="paragraph" w:styleId="36">
    <w:name w:val="Body Text 3"/>
    <w:basedOn w:val="a3"/>
    <w:link w:val="37"/>
    <w:semiHidden/>
    <w:rsid w:val="004E6C44"/>
    <w:pPr>
      <w:spacing w:after="120"/>
    </w:pPr>
    <w:rPr>
      <w:sz w:val="16"/>
      <w:szCs w:val="16"/>
    </w:rPr>
  </w:style>
  <w:style w:type="character" w:customStyle="1" w:styleId="37">
    <w:name w:val="Основной текст 3 Знак"/>
    <w:basedOn w:val="a4"/>
    <w:link w:val="36"/>
    <w:semiHidden/>
    <w:rsid w:val="004E6C44"/>
    <w:rPr>
      <w:rFonts w:ascii="Times New Roman" w:eastAsia="Times New Roman" w:hAnsi="Times New Roman" w:cs="Times New Roman"/>
      <w:sz w:val="16"/>
      <w:szCs w:val="16"/>
      <w:lang w:eastAsia="ru-RU"/>
    </w:rPr>
  </w:style>
  <w:style w:type="paragraph" w:customStyle="1" w:styleId="12">
    <w:name w:val="заголовок 1"/>
    <w:basedOn w:val="a3"/>
    <w:next w:val="a3"/>
    <w:rsid w:val="004E6C44"/>
    <w:pPr>
      <w:keepNext/>
      <w:widowControl w:val="0"/>
      <w:jc w:val="center"/>
    </w:pPr>
    <w:rPr>
      <w:b/>
      <w:snapToGrid w:val="0"/>
      <w:sz w:val="22"/>
      <w:szCs w:val="20"/>
    </w:rPr>
  </w:style>
  <w:style w:type="paragraph" w:customStyle="1" w:styleId="28">
    <w:name w:val="çàãîëîâîê 2"/>
    <w:basedOn w:val="a3"/>
    <w:next w:val="a3"/>
    <w:rsid w:val="004E6C44"/>
    <w:pPr>
      <w:keepNext/>
      <w:jc w:val="both"/>
    </w:pPr>
    <w:rPr>
      <w:szCs w:val="20"/>
      <w:lang w:val="en-GB"/>
    </w:rPr>
  </w:style>
  <w:style w:type="paragraph" w:customStyle="1" w:styleId="af9">
    <w:name w:val="Таблица шапка"/>
    <w:basedOn w:val="a3"/>
    <w:rsid w:val="004E6C44"/>
    <w:pPr>
      <w:keepNext/>
      <w:spacing w:before="40" w:after="40"/>
      <w:ind w:left="57" w:right="57"/>
    </w:pPr>
    <w:rPr>
      <w:snapToGrid w:val="0"/>
      <w:sz w:val="22"/>
      <w:szCs w:val="20"/>
    </w:rPr>
  </w:style>
  <w:style w:type="paragraph" w:customStyle="1" w:styleId="afa">
    <w:name w:val="Таблица текст"/>
    <w:basedOn w:val="a3"/>
    <w:rsid w:val="004E6C44"/>
    <w:pPr>
      <w:spacing w:before="40" w:after="40"/>
      <w:ind w:left="57" w:right="57"/>
    </w:pPr>
    <w:rPr>
      <w:snapToGrid w:val="0"/>
      <w:szCs w:val="20"/>
    </w:rPr>
  </w:style>
  <w:style w:type="paragraph" w:customStyle="1" w:styleId="a1">
    <w:name w:val="Пункт"/>
    <w:basedOn w:val="a3"/>
    <w:rsid w:val="004E6C44"/>
    <w:pPr>
      <w:numPr>
        <w:ilvl w:val="2"/>
        <w:numId w:val="7"/>
      </w:numPr>
      <w:spacing w:line="360" w:lineRule="auto"/>
      <w:jc w:val="both"/>
    </w:pPr>
    <w:rPr>
      <w:snapToGrid w:val="0"/>
      <w:sz w:val="28"/>
      <w:szCs w:val="28"/>
    </w:rPr>
  </w:style>
  <w:style w:type="paragraph" w:styleId="HTML">
    <w:name w:val="HTML Preformatted"/>
    <w:basedOn w:val="a3"/>
    <w:link w:val="HTML0"/>
    <w:rsid w:val="004E6C4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basedOn w:val="a4"/>
    <w:link w:val="HTML"/>
    <w:rsid w:val="004E6C44"/>
    <w:rPr>
      <w:rFonts w:ascii="Courier New" w:eastAsia="Times New Roman" w:hAnsi="Courier New" w:cs="Courier New"/>
      <w:sz w:val="20"/>
      <w:szCs w:val="20"/>
      <w:lang w:eastAsia="ru-RU"/>
    </w:rPr>
  </w:style>
  <w:style w:type="character" w:styleId="afb">
    <w:name w:val="Hyperlink"/>
    <w:rsid w:val="004E6C44"/>
    <w:rPr>
      <w:color w:val="0000FF"/>
      <w:u w:val="single"/>
    </w:rPr>
  </w:style>
  <w:style w:type="paragraph" w:styleId="afc">
    <w:name w:val="Body Text"/>
    <w:basedOn w:val="a3"/>
    <w:link w:val="afd"/>
    <w:semiHidden/>
    <w:rsid w:val="004E6C44"/>
    <w:pPr>
      <w:spacing w:after="120"/>
    </w:pPr>
  </w:style>
  <w:style w:type="character" w:customStyle="1" w:styleId="afd">
    <w:name w:val="Основной текст Знак"/>
    <w:basedOn w:val="a4"/>
    <w:link w:val="afc"/>
    <w:semiHidden/>
    <w:rsid w:val="004E6C44"/>
    <w:rPr>
      <w:rFonts w:ascii="Times New Roman" w:eastAsia="Times New Roman" w:hAnsi="Times New Roman" w:cs="Times New Roman"/>
      <w:sz w:val="24"/>
      <w:szCs w:val="24"/>
      <w:lang w:eastAsia="ru-RU"/>
    </w:rPr>
  </w:style>
  <w:style w:type="paragraph" w:styleId="afe">
    <w:name w:val="footnote text"/>
    <w:basedOn w:val="a3"/>
    <w:link w:val="aff"/>
    <w:semiHidden/>
    <w:rsid w:val="004E6C44"/>
    <w:pPr>
      <w:spacing w:line="360" w:lineRule="auto"/>
      <w:ind w:firstLine="567"/>
      <w:jc w:val="both"/>
    </w:pPr>
    <w:rPr>
      <w:snapToGrid w:val="0"/>
      <w:szCs w:val="20"/>
    </w:rPr>
  </w:style>
  <w:style w:type="character" w:customStyle="1" w:styleId="aff">
    <w:name w:val="Текст сноски Знак"/>
    <w:basedOn w:val="a4"/>
    <w:link w:val="afe"/>
    <w:semiHidden/>
    <w:rsid w:val="004E6C44"/>
    <w:rPr>
      <w:rFonts w:ascii="Times New Roman" w:eastAsia="Times New Roman" w:hAnsi="Times New Roman" w:cs="Times New Roman"/>
      <w:snapToGrid w:val="0"/>
      <w:sz w:val="24"/>
      <w:szCs w:val="20"/>
      <w:lang w:eastAsia="ru-RU"/>
    </w:rPr>
  </w:style>
  <w:style w:type="character" w:customStyle="1" w:styleId="FontStyle15">
    <w:name w:val="Font Style15"/>
    <w:rsid w:val="004E6C44"/>
    <w:rPr>
      <w:rFonts w:ascii="Times New Roman" w:hAnsi="Times New Roman" w:cs="Times New Roman"/>
      <w:sz w:val="26"/>
      <w:szCs w:val="26"/>
    </w:rPr>
  </w:style>
  <w:style w:type="paragraph" w:customStyle="1" w:styleId="29">
    <w:name w:val="Уровень2"/>
    <w:basedOn w:val="a3"/>
    <w:rsid w:val="004E6C44"/>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8">
    <w:name w:val="Уровень3"/>
    <w:basedOn w:val="29"/>
    <w:rsid w:val="004E6C44"/>
    <w:pPr>
      <w:tabs>
        <w:tab w:val="clear" w:pos="927"/>
        <w:tab w:val="num" w:pos="360"/>
        <w:tab w:val="num" w:pos="2160"/>
      </w:tabs>
      <w:ind w:left="2160" w:hanging="180"/>
    </w:pPr>
  </w:style>
  <w:style w:type="paragraph" w:customStyle="1" w:styleId="aff0">
    <w:name w:val="Заголовок статьи"/>
    <w:basedOn w:val="a3"/>
    <w:next w:val="a3"/>
    <w:rsid w:val="004E6C44"/>
    <w:pPr>
      <w:autoSpaceDE w:val="0"/>
      <w:autoSpaceDN w:val="0"/>
      <w:adjustRightInd w:val="0"/>
      <w:ind w:left="1612" w:hanging="892"/>
      <w:jc w:val="both"/>
    </w:pPr>
    <w:rPr>
      <w:rFonts w:ascii="Arial" w:hAnsi="Arial" w:cs="Arial"/>
      <w:sz w:val="20"/>
      <w:szCs w:val="20"/>
    </w:rPr>
  </w:style>
  <w:style w:type="paragraph" w:customStyle="1" w:styleId="BodyTextIndent2">
    <w:name w:val="Body Text Indent 2"/>
    <w:basedOn w:val="a3"/>
    <w:rsid w:val="004E6C44"/>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2">
    <w:name w:val="А_обычный"/>
    <w:basedOn w:val="a3"/>
    <w:rsid w:val="004E6C44"/>
    <w:pPr>
      <w:numPr>
        <w:numId w:val="3"/>
      </w:numPr>
      <w:jc w:val="both"/>
    </w:pPr>
  </w:style>
  <w:style w:type="paragraph" w:customStyle="1" w:styleId="39">
    <w:name w:val="Стиль3"/>
    <w:basedOn w:val="23"/>
    <w:rsid w:val="004E6C44"/>
    <w:pPr>
      <w:widowControl w:val="0"/>
      <w:tabs>
        <w:tab w:val="num" w:pos="1307"/>
      </w:tabs>
      <w:adjustRightInd w:val="0"/>
      <w:ind w:left="1080" w:firstLine="0"/>
      <w:textAlignment w:val="baseline"/>
    </w:pPr>
    <w:rPr>
      <w:szCs w:val="20"/>
    </w:rPr>
  </w:style>
  <w:style w:type="paragraph" w:customStyle="1" w:styleId="1-3">
    <w:name w:val="Текст1-3"/>
    <w:basedOn w:val="a3"/>
    <w:rsid w:val="004E6C44"/>
    <w:pPr>
      <w:spacing w:after="60" w:line="288" w:lineRule="auto"/>
      <w:jc w:val="both"/>
    </w:pPr>
    <w:rPr>
      <w:szCs w:val="20"/>
    </w:rPr>
  </w:style>
  <w:style w:type="paragraph" w:customStyle="1" w:styleId="aHeader">
    <w:name w:val="a_Header"/>
    <w:basedOn w:val="a3"/>
    <w:rsid w:val="004E6C44"/>
    <w:pPr>
      <w:tabs>
        <w:tab w:val="left" w:pos="1985"/>
      </w:tabs>
      <w:spacing w:after="60"/>
      <w:jc w:val="center"/>
    </w:pPr>
    <w:rPr>
      <w:rFonts w:ascii="Courier New" w:hAnsi="Courier New"/>
    </w:rPr>
  </w:style>
  <w:style w:type="paragraph" w:styleId="aff1">
    <w:name w:val="Plain Text"/>
    <w:basedOn w:val="a3"/>
    <w:link w:val="aff2"/>
    <w:rsid w:val="004E6C44"/>
    <w:rPr>
      <w:rFonts w:ascii="Courier New" w:hAnsi="Courier New"/>
      <w:snapToGrid w:val="0"/>
      <w:sz w:val="20"/>
      <w:szCs w:val="20"/>
    </w:rPr>
  </w:style>
  <w:style w:type="character" w:customStyle="1" w:styleId="aff2">
    <w:name w:val="Текст Знак"/>
    <w:basedOn w:val="a4"/>
    <w:link w:val="aff1"/>
    <w:rsid w:val="004E6C44"/>
    <w:rPr>
      <w:rFonts w:ascii="Courier New" w:eastAsia="Times New Roman" w:hAnsi="Courier New" w:cs="Times New Roman"/>
      <w:snapToGrid w:val="0"/>
      <w:sz w:val="20"/>
      <w:szCs w:val="20"/>
      <w:lang w:eastAsia="ru-RU"/>
    </w:rPr>
  </w:style>
  <w:style w:type="paragraph" w:styleId="aff3">
    <w:name w:val="Block Text"/>
    <w:basedOn w:val="a3"/>
    <w:semiHidden/>
    <w:rsid w:val="004E6C44"/>
    <w:pPr>
      <w:ind w:left="-5220" w:right="-105"/>
      <w:jc w:val="both"/>
    </w:pPr>
    <w:rPr>
      <w:i/>
      <w:iCs/>
    </w:rPr>
  </w:style>
  <w:style w:type="paragraph" w:styleId="2a">
    <w:name w:val="toc 2"/>
    <w:basedOn w:val="a3"/>
    <w:next w:val="a3"/>
    <w:autoRedefine/>
    <w:uiPriority w:val="39"/>
    <w:rsid w:val="004E6C44"/>
    <w:pPr>
      <w:tabs>
        <w:tab w:val="left" w:pos="426"/>
        <w:tab w:val="right" w:pos="9923"/>
      </w:tabs>
      <w:ind w:left="1134" w:right="74" w:hanging="708"/>
    </w:pPr>
    <w:rPr>
      <w:rFonts w:ascii="Arial" w:hAnsi="Arial" w:cs="Arial"/>
      <w:b/>
      <w:bCs/>
      <w:noProof/>
      <w:sz w:val="18"/>
      <w:szCs w:val="20"/>
    </w:rPr>
  </w:style>
  <w:style w:type="paragraph" w:styleId="aff4">
    <w:name w:val="Document Map"/>
    <w:basedOn w:val="a3"/>
    <w:link w:val="aff5"/>
    <w:semiHidden/>
    <w:rsid w:val="004E6C44"/>
    <w:pPr>
      <w:shd w:val="clear" w:color="auto" w:fill="000080"/>
    </w:pPr>
    <w:rPr>
      <w:rFonts w:ascii="Tahoma" w:hAnsi="Tahoma" w:cs="Tahoma"/>
      <w:szCs w:val="20"/>
    </w:rPr>
  </w:style>
  <w:style w:type="character" w:customStyle="1" w:styleId="aff5">
    <w:name w:val="Схема документа Знак"/>
    <w:basedOn w:val="a4"/>
    <w:link w:val="aff4"/>
    <w:semiHidden/>
    <w:rsid w:val="004E6C44"/>
    <w:rPr>
      <w:rFonts w:ascii="Tahoma" w:eastAsia="Times New Roman" w:hAnsi="Tahoma" w:cs="Tahoma"/>
      <w:sz w:val="24"/>
      <w:szCs w:val="20"/>
      <w:shd w:val="clear" w:color="auto" w:fill="000080"/>
      <w:lang w:eastAsia="ru-RU"/>
    </w:rPr>
  </w:style>
  <w:style w:type="paragraph" w:styleId="13">
    <w:name w:val="toc 1"/>
    <w:basedOn w:val="a3"/>
    <w:next w:val="a3"/>
    <w:autoRedefine/>
    <w:uiPriority w:val="39"/>
    <w:rsid w:val="004E6C44"/>
    <w:pPr>
      <w:tabs>
        <w:tab w:val="left" w:pos="426"/>
        <w:tab w:val="right" w:leader="dot" w:pos="9923"/>
      </w:tabs>
      <w:ind w:left="426" w:hanging="426"/>
    </w:pPr>
    <w:rPr>
      <w:noProof/>
      <w:szCs w:val="20"/>
    </w:rPr>
  </w:style>
  <w:style w:type="paragraph" w:styleId="3a">
    <w:name w:val="toc 3"/>
    <w:basedOn w:val="a3"/>
    <w:next w:val="a3"/>
    <w:autoRedefine/>
    <w:semiHidden/>
    <w:rsid w:val="004E6C44"/>
    <w:pPr>
      <w:jc w:val="both"/>
    </w:pPr>
    <w:rPr>
      <w:szCs w:val="20"/>
    </w:rPr>
  </w:style>
  <w:style w:type="paragraph" w:styleId="42">
    <w:name w:val="toc 4"/>
    <w:basedOn w:val="a3"/>
    <w:next w:val="a3"/>
    <w:autoRedefine/>
    <w:semiHidden/>
    <w:rsid w:val="004E6C44"/>
    <w:pPr>
      <w:ind w:left="720"/>
    </w:pPr>
    <w:rPr>
      <w:szCs w:val="20"/>
    </w:rPr>
  </w:style>
  <w:style w:type="paragraph" w:styleId="51">
    <w:name w:val="toc 5"/>
    <w:basedOn w:val="a3"/>
    <w:next w:val="a3"/>
    <w:autoRedefine/>
    <w:semiHidden/>
    <w:rsid w:val="004E6C44"/>
    <w:pPr>
      <w:ind w:left="960"/>
    </w:pPr>
    <w:rPr>
      <w:szCs w:val="20"/>
    </w:rPr>
  </w:style>
  <w:style w:type="paragraph" w:styleId="61">
    <w:name w:val="toc 6"/>
    <w:basedOn w:val="a3"/>
    <w:next w:val="a3"/>
    <w:autoRedefine/>
    <w:semiHidden/>
    <w:rsid w:val="004E6C44"/>
    <w:pPr>
      <w:ind w:left="1200"/>
    </w:pPr>
    <w:rPr>
      <w:szCs w:val="20"/>
    </w:rPr>
  </w:style>
  <w:style w:type="paragraph" w:styleId="71">
    <w:name w:val="toc 7"/>
    <w:basedOn w:val="a3"/>
    <w:next w:val="a3"/>
    <w:autoRedefine/>
    <w:semiHidden/>
    <w:rsid w:val="004E6C44"/>
    <w:pPr>
      <w:ind w:left="1440"/>
    </w:pPr>
    <w:rPr>
      <w:szCs w:val="20"/>
    </w:rPr>
  </w:style>
  <w:style w:type="paragraph" w:styleId="81">
    <w:name w:val="toc 8"/>
    <w:basedOn w:val="a3"/>
    <w:next w:val="a3"/>
    <w:autoRedefine/>
    <w:semiHidden/>
    <w:rsid w:val="004E6C44"/>
    <w:pPr>
      <w:ind w:left="1680"/>
    </w:pPr>
    <w:rPr>
      <w:szCs w:val="20"/>
    </w:rPr>
  </w:style>
  <w:style w:type="paragraph" w:styleId="91">
    <w:name w:val="toc 9"/>
    <w:basedOn w:val="a3"/>
    <w:next w:val="a3"/>
    <w:autoRedefine/>
    <w:semiHidden/>
    <w:rsid w:val="004E6C44"/>
    <w:pPr>
      <w:ind w:left="1920"/>
    </w:pPr>
    <w:rPr>
      <w:szCs w:val="20"/>
    </w:rPr>
  </w:style>
  <w:style w:type="paragraph" w:customStyle="1" w:styleId="aff6">
    <w:name w:val="Подраздел"/>
    <w:basedOn w:val="a3"/>
    <w:rsid w:val="004E6C44"/>
    <w:pPr>
      <w:spacing w:before="240"/>
      <w:ind w:left="1701" w:hanging="283"/>
      <w:jc w:val="both"/>
    </w:pPr>
    <w:rPr>
      <w:rFonts w:ascii="PragmaticaTT" w:hAnsi="PragmaticaTT"/>
      <w:szCs w:val="20"/>
    </w:rPr>
  </w:style>
  <w:style w:type="paragraph" w:customStyle="1" w:styleId="aff7">
    <w:name w:val="регламент список"/>
    <w:basedOn w:val="31"/>
    <w:autoRedefine/>
    <w:rsid w:val="004E6C44"/>
    <w:pPr>
      <w:keepLines/>
      <w:spacing w:before="120" w:after="120" w:line="180" w:lineRule="atLeast"/>
      <w:outlineLvl w:val="9"/>
    </w:pPr>
    <w:rPr>
      <w:rFonts w:ascii="Times New Roman" w:hAnsi="Times New Roman"/>
      <w:spacing w:val="-5"/>
      <w:kern w:val="28"/>
      <w:sz w:val="24"/>
      <w:szCs w:val="20"/>
      <w:lang w:eastAsia="en-US"/>
    </w:rPr>
  </w:style>
  <w:style w:type="character" w:styleId="aff8">
    <w:name w:val="FollowedHyperlink"/>
    <w:semiHidden/>
    <w:rsid w:val="004E6C44"/>
    <w:rPr>
      <w:color w:val="800080"/>
      <w:u w:val="single"/>
    </w:rPr>
  </w:style>
  <w:style w:type="paragraph" w:customStyle="1" w:styleId="Times12">
    <w:name w:val="Times 12"/>
    <w:basedOn w:val="a3"/>
    <w:rsid w:val="004E6C44"/>
    <w:pPr>
      <w:overflowPunct w:val="0"/>
      <w:autoSpaceDE w:val="0"/>
      <w:autoSpaceDN w:val="0"/>
      <w:adjustRightInd w:val="0"/>
      <w:ind w:firstLine="567"/>
      <w:jc w:val="both"/>
    </w:pPr>
    <w:rPr>
      <w:bCs/>
      <w:szCs w:val="22"/>
    </w:rPr>
  </w:style>
  <w:style w:type="paragraph" w:customStyle="1" w:styleId="2b">
    <w:name w:val="Пункт_2"/>
    <w:basedOn w:val="a3"/>
    <w:rsid w:val="004E6C44"/>
    <w:pPr>
      <w:tabs>
        <w:tab w:val="num" w:pos="643"/>
        <w:tab w:val="num" w:pos="1701"/>
      </w:tabs>
      <w:ind w:left="643" w:hanging="360"/>
      <w:jc w:val="both"/>
    </w:pPr>
    <w:rPr>
      <w:sz w:val="28"/>
      <w:szCs w:val="20"/>
    </w:rPr>
  </w:style>
  <w:style w:type="paragraph" w:customStyle="1" w:styleId="32">
    <w:name w:val="Пункт_3"/>
    <w:basedOn w:val="a3"/>
    <w:rsid w:val="004E6C44"/>
    <w:pPr>
      <w:numPr>
        <w:ilvl w:val="2"/>
        <w:numId w:val="1"/>
      </w:numPr>
      <w:jc w:val="both"/>
    </w:pPr>
    <w:rPr>
      <w:sz w:val="28"/>
      <w:szCs w:val="28"/>
    </w:rPr>
  </w:style>
  <w:style w:type="paragraph" w:styleId="30">
    <w:name w:val="List Bullet 3"/>
    <w:basedOn w:val="a3"/>
    <w:rsid w:val="004E6C44"/>
    <w:pPr>
      <w:numPr>
        <w:numId w:val="4"/>
      </w:numPr>
    </w:pPr>
  </w:style>
  <w:style w:type="paragraph" w:styleId="3">
    <w:name w:val="List Number 3"/>
    <w:basedOn w:val="a3"/>
    <w:rsid w:val="004E6C44"/>
    <w:pPr>
      <w:numPr>
        <w:numId w:val="5"/>
      </w:numPr>
    </w:pPr>
  </w:style>
  <w:style w:type="paragraph" w:styleId="aff9">
    <w:name w:val="List Continue"/>
    <w:basedOn w:val="a3"/>
    <w:rsid w:val="004E6C44"/>
    <w:pPr>
      <w:spacing w:after="120"/>
      <w:ind w:left="283"/>
    </w:pPr>
  </w:style>
  <w:style w:type="paragraph" w:styleId="a">
    <w:name w:val="List Number"/>
    <w:basedOn w:val="a3"/>
    <w:rsid w:val="004E6C44"/>
    <w:pPr>
      <w:numPr>
        <w:numId w:val="9"/>
      </w:numPr>
    </w:pPr>
  </w:style>
  <w:style w:type="paragraph" w:customStyle="1" w:styleId="ConsNonformat">
    <w:name w:val="ConsNonformat"/>
    <w:rsid w:val="004E6C44"/>
    <w:pPr>
      <w:widowControl w:val="0"/>
      <w:spacing w:after="0" w:line="240" w:lineRule="auto"/>
    </w:pPr>
    <w:rPr>
      <w:rFonts w:ascii="Courier New" w:eastAsia="Times New Roman" w:hAnsi="Courier New" w:cs="Times New Roman"/>
      <w:sz w:val="20"/>
      <w:szCs w:val="20"/>
      <w:lang w:eastAsia="ru-RU"/>
    </w:rPr>
  </w:style>
  <w:style w:type="paragraph" w:styleId="affa">
    <w:name w:val="caption"/>
    <w:basedOn w:val="a3"/>
    <w:next w:val="a3"/>
    <w:qFormat/>
    <w:rsid w:val="004E6C44"/>
    <w:pPr>
      <w:pageBreakBefore/>
      <w:suppressAutoHyphens/>
      <w:spacing w:before="120" w:after="120"/>
      <w:jc w:val="both"/>
    </w:pPr>
    <w:rPr>
      <w:i/>
      <w:snapToGrid w:val="0"/>
      <w:szCs w:val="22"/>
    </w:rPr>
  </w:style>
  <w:style w:type="character" w:customStyle="1" w:styleId="affb">
    <w:name w:val="комментарий"/>
    <w:rsid w:val="004E6C44"/>
    <w:rPr>
      <w:b/>
      <w:i/>
      <w:shd w:val="clear" w:color="auto" w:fill="FFFF99"/>
    </w:rPr>
  </w:style>
  <w:style w:type="paragraph" w:customStyle="1" w:styleId="02statia2">
    <w:name w:val="02statia2"/>
    <w:basedOn w:val="a3"/>
    <w:rsid w:val="004E6C44"/>
    <w:pPr>
      <w:spacing w:before="120" w:line="320" w:lineRule="atLeast"/>
      <w:ind w:left="2020" w:hanging="880"/>
      <w:jc w:val="both"/>
    </w:pPr>
    <w:rPr>
      <w:rFonts w:ascii="GaramondNarrowC" w:hAnsi="GaramondNarrowC"/>
      <w:color w:val="000000"/>
      <w:sz w:val="21"/>
      <w:szCs w:val="21"/>
    </w:rPr>
  </w:style>
  <w:style w:type="paragraph" w:customStyle="1" w:styleId="affc">
    <w:name w:val="Подпункт"/>
    <w:basedOn w:val="a1"/>
    <w:rsid w:val="004E6C44"/>
    <w:pPr>
      <w:numPr>
        <w:ilvl w:val="0"/>
        <w:numId w:val="0"/>
      </w:numPr>
      <w:tabs>
        <w:tab w:val="num" w:pos="1134"/>
      </w:tabs>
      <w:ind w:left="1134" w:hanging="1134"/>
    </w:pPr>
    <w:rPr>
      <w:bCs/>
      <w:sz w:val="22"/>
      <w:szCs w:val="22"/>
    </w:rPr>
  </w:style>
  <w:style w:type="paragraph" w:customStyle="1" w:styleId="a0">
    <w:name w:val="Подподпункт"/>
    <w:basedOn w:val="affc"/>
    <w:rsid w:val="004E6C44"/>
    <w:pPr>
      <w:numPr>
        <w:numId w:val="10"/>
      </w:numPr>
    </w:pPr>
  </w:style>
  <w:style w:type="paragraph" w:customStyle="1" w:styleId="affd">
    <w:name w:val="маркированный"/>
    <w:basedOn w:val="a3"/>
    <w:semiHidden/>
    <w:rsid w:val="004E6C44"/>
    <w:pPr>
      <w:tabs>
        <w:tab w:val="num" w:pos="1701"/>
      </w:tabs>
      <w:spacing w:line="360" w:lineRule="auto"/>
      <w:ind w:left="1701" w:hanging="567"/>
      <w:jc w:val="both"/>
    </w:pPr>
    <w:rPr>
      <w:bCs/>
      <w:snapToGrid w:val="0"/>
      <w:sz w:val="22"/>
      <w:szCs w:val="22"/>
    </w:rPr>
  </w:style>
  <w:style w:type="paragraph" w:customStyle="1" w:styleId="affe">
    <w:name w:val="Ариал"/>
    <w:basedOn w:val="a3"/>
    <w:link w:val="15"/>
    <w:rsid w:val="004E6C44"/>
    <w:pPr>
      <w:spacing w:before="120" w:after="120" w:line="360" w:lineRule="auto"/>
      <w:ind w:firstLine="851"/>
      <w:jc w:val="both"/>
    </w:pPr>
    <w:rPr>
      <w:rFonts w:ascii="Arial" w:hAnsi="Arial" w:cs="Arial"/>
    </w:rPr>
  </w:style>
  <w:style w:type="character" w:customStyle="1" w:styleId="15">
    <w:name w:val="Ариал Знак1"/>
    <w:link w:val="affe"/>
    <w:locked/>
    <w:rsid w:val="004E6C44"/>
    <w:rPr>
      <w:rFonts w:ascii="Arial" w:eastAsia="Times New Roman" w:hAnsi="Arial" w:cs="Arial"/>
      <w:sz w:val="24"/>
      <w:szCs w:val="24"/>
      <w:lang w:eastAsia="ru-RU"/>
    </w:rPr>
  </w:style>
  <w:style w:type="paragraph" w:styleId="afff">
    <w:name w:val="List Paragraph"/>
    <w:basedOn w:val="a3"/>
    <w:link w:val="afff0"/>
    <w:uiPriority w:val="34"/>
    <w:qFormat/>
    <w:rsid w:val="004E6C44"/>
    <w:pPr>
      <w:spacing w:after="200" w:line="276" w:lineRule="auto"/>
      <w:ind w:left="720"/>
      <w:contextualSpacing/>
    </w:pPr>
    <w:rPr>
      <w:rFonts w:ascii="Calibri" w:eastAsia="Calibri" w:hAnsi="Calibri"/>
      <w:sz w:val="22"/>
      <w:szCs w:val="22"/>
      <w:lang w:val="x-none" w:eastAsia="en-US"/>
    </w:rPr>
  </w:style>
  <w:style w:type="paragraph" w:styleId="2">
    <w:name w:val="List Bullet 2"/>
    <w:basedOn w:val="a3"/>
    <w:rsid w:val="004E6C44"/>
    <w:pPr>
      <w:numPr>
        <w:numId w:val="11"/>
      </w:numPr>
    </w:pPr>
  </w:style>
  <w:style w:type="paragraph" w:customStyle="1" w:styleId="ConsPlusNonformat">
    <w:name w:val="ConsPlusNonformat"/>
    <w:rsid w:val="004E6C44"/>
    <w:pPr>
      <w:autoSpaceDE w:val="0"/>
      <w:autoSpaceDN w:val="0"/>
      <w:adjustRightInd w:val="0"/>
      <w:spacing w:after="0" w:line="240" w:lineRule="auto"/>
    </w:pPr>
    <w:rPr>
      <w:rFonts w:ascii="Courier New" w:eastAsia="Times New Roman" w:hAnsi="Courier New" w:cs="Courier New"/>
      <w:sz w:val="20"/>
      <w:szCs w:val="20"/>
      <w:lang w:eastAsia="ru-RU"/>
    </w:rPr>
  </w:style>
  <w:style w:type="paragraph" w:customStyle="1" w:styleId="afff1">
    <w:name w:val="Пункт б/н"/>
    <w:basedOn w:val="a3"/>
    <w:rsid w:val="004E6C44"/>
    <w:pPr>
      <w:tabs>
        <w:tab w:val="left" w:pos="1134"/>
      </w:tabs>
      <w:spacing w:line="360" w:lineRule="auto"/>
      <w:ind w:firstLine="567"/>
      <w:jc w:val="both"/>
    </w:pPr>
    <w:rPr>
      <w:bCs/>
      <w:snapToGrid w:val="0"/>
      <w:sz w:val="22"/>
      <w:szCs w:val="22"/>
    </w:rPr>
  </w:style>
  <w:style w:type="paragraph" w:customStyle="1" w:styleId="16">
    <w:name w:val="Обычный1"/>
    <w:link w:val="17"/>
    <w:rsid w:val="004E6C44"/>
    <w:pPr>
      <w:widowControl w:val="0"/>
      <w:autoSpaceDE w:val="0"/>
      <w:autoSpaceDN w:val="0"/>
      <w:spacing w:before="120" w:after="120" w:line="240" w:lineRule="auto"/>
      <w:ind w:firstLine="567"/>
      <w:jc w:val="both"/>
    </w:pPr>
    <w:rPr>
      <w:rFonts w:ascii="Times New Roman" w:eastAsia="Times New Roman" w:hAnsi="Times New Roman" w:cs="Times New Roman"/>
      <w:sz w:val="20"/>
      <w:szCs w:val="24"/>
      <w:lang w:eastAsia="ru-RU"/>
    </w:rPr>
  </w:style>
  <w:style w:type="character" w:customStyle="1" w:styleId="17">
    <w:name w:val="Обычный1 Знак"/>
    <w:link w:val="16"/>
    <w:rsid w:val="004E6C44"/>
    <w:rPr>
      <w:rFonts w:ascii="Times New Roman" w:eastAsia="Times New Roman" w:hAnsi="Times New Roman" w:cs="Times New Roman"/>
      <w:sz w:val="20"/>
      <w:szCs w:val="24"/>
      <w:lang w:eastAsia="ru-RU"/>
    </w:rPr>
  </w:style>
  <w:style w:type="paragraph" w:customStyle="1" w:styleId="afff2">
    <w:name w:val="Ариал Таблица"/>
    <w:basedOn w:val="affe"/>
    <w:link w:val="afff3"/>
    <w:rsid w:val="004E6C44"/>
    <w:pPr>
      <w:widowControl w:val="0"/>
      <w:adjustRightInd w:val="0"/>
      <w:spacing w:before="0" w:after="0" w:line="240" w:lineRule="auto"/>
      <w:ind w:firstLine="0"/>
      <w:textAlignment w:val="baseline"/>
    </w:pPr>
    <w:rPr>
      <w:szCs w:val="20"/>
    </w:rPr>
  </w:style>
  <w:style w:type="character" w:customStyle="1" w:styleId="afff3">
    <w:name w:val="Ариал Таблица Знак"/>
    <w:link w:val="afff2"/>
    <w:rsid w:val="004E6C44"/>
    <w:rPr>
      <w:rFonts w:ascii="Arial" w:eastAsia="Times New Roman" w:hAnsi="Arial" w:cs="Arial"/>
      <w:sz w:val="24"/>
      <w:szCs w:val="20"/>
      <w:lang w:eastAsia="ru-RU"/>
    </w:rPr>
  </w:style>
  <w:style w:type="paragraph" w:customStyle="1" w:styleId="afff4">
    <w:name w:val="АриалТабл"/>
    <w:basedOn w:val="affe"/>
    <w:rsid w:val="004E6C44"/>
    <w:pPr>
      <w:widowControl w:val="0"/>
      <w:adjustRightInd w:val="0"/>
      <w:spacing w:before="0" w:after="0" w:line="240" w:lineRule="auto"/>
      <w:ind w:firstLine="0"/>
      <w:textAlignment w:val="baseline"/>
    </w:pPr>
  </w:style>
  <w:style w:type="paragraph" w:styleId="afff5">
    <w:name w:val="endnote text"/>
    <w:basedOn w:val="a3"/>
    <w:link w:val="afff6"/>
    <w:semiHidden/>
    <w:rsid w:val="004E6C44"/>
    <w:rPr>
      <w:sz w:val="20"/>
      <w:szCs w:val="20"/>
    </w:rPr>
  </w:style>
  <w:style w:type="character" w:customStyle="1" w:styleId="afff6">
    <w:name w:val="Текст концевой сноски Знак"/>
    <w:basedOn w:val="a4"/>
    <w:link w:val="afff5"/>
    <w:semiHidden/>
    <w:rsid w:val="004E6C44"/>
    <w:rPr>
      <w:rFonts w:ascii="Times New Roman" w:eastAsia="Times New Roman" w:hAnsi="Times New Roman" w:cs="Times New Roman"/>
      <w:sz w:val="20"/>
      <w:szCs w:val="20"/>
      <w:lang w:eastAsia="ru-RU"/>
    </w:rPr>
  </w:style>
  <w:style w:type="table" w:styleId="afff7">
    <w:name w:val="Table Grid"/>
    <w:basedOn w:val="a5"/>
    <w:rsid w:val="004E6C44"/>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ff8">
    <w:name w:val="Основной шрифт"/>
    <w:semiHidden/>
    <w:rsid w:val="004E6C44"/>
  </w:style>
  <w:style w:type="character" w:customStyle="1" w:styleId="afff9">
    <w:name w:val="Подпункт Знак"/>
    <w:rsid w:val="004E6C44"/>
    <w:rPr>
      <w:sz w:val="28"/>
      <w:lang w:val="ru-RU" w:eastAsia="ru-RU" w:bidi="ar-SA"/>
    </w:rPr>
  </w:style>
  <w:style w:type="character" w:customStyle="1" w:styleId="FontStyle11">
    <w:name w:val="Font Style11"/>
    <w:rsid w:val="004E6C44"/>
    <w:rPr>
      <w:rFonts w:ascii="Times New Roman" w:hAnsi="Times New Roman" w:cs="Times New Roman"/>
      <w:sz w:val="26"/>
      <w:szCs w:val="26"/>
    </w:rPr>
  </w:style>
  <w:style w:type="character" w:customStyle="1" w:styleId="210">
    <w:name w:val="Заголовок 2 Знак1"/>
    <w:rsid w:val="004E6C44"/>
    <w:rPr>
      <w:b/>
      <w:snapToGrid w:val="0"/>
      <w:sz w:val="28"/>
      <w:lang w:val="ru-RU" w:eastAsia="ru-RU" w:bidi="ar-SA"/>
    </w:rPr>
  </w:style>
  <w:style w:type="character" w:customStyle="1" w:styleId="Sp1">
    <w:name w:val="Sp1 Знак Знак"/>
    <w:rsid w:val="004E6C44"/>
    <w:rPr>
      <w:b/>
      <w:bCs/>
      <w:kern w:val="24"/>
      <w:sz w:val="24"/>
      <w:szCs w:val="24"/>
      <w:lang w:val="ru-RU" w:eastAsia="ru-RU" w:bidi="ar-SA"/>
    </w:rPr>
  </w:style>
  <w:style w:type="numbering" w:customStyle="1" w:styleId="1">
    <w:name w:val="Стиль1"/>
    <w:uiPriority w:val="99"/>
    <w:rsid w:val="004E6C44"/>
    <w:pPr>
      <w:numPr>
        <w:numId w:val="12"/>
      </w:numPr>
    </w:pPr>
  </w:style>
  <w:style w:type="numbering" w:customStyle="1" w:styleId="21">
    <w:name w:val="Стиль2"/>
    <w:uiPriority w:val="99"/>
    <w:rsid w:val="004E6C44"/>
    <w:pPr>
      <w:numPr>
        <w:numId w:val="13"/>
      </w:numPr>
    </w:pPr>
  </w:style>
  <w:style w:type="paragraph" w:customStyle="1" w:styleId="afffa">
    <w:name w:val="Стиль начало"/>
    <w:basedOn w:val="a3"/>
    <w:rsid w:val="004E6C44"/>
    <w:pPr>
      <w:spacing w:line="264" w:lineRule="auto"/>
    </w:pPr>
    <w:rPr>
      <w:sz w:val="28"/>
      <w:szCs w:val="20"/>
    </w:rPr>
  </w:style>
  <w:style w:type="paragraph" w:customStyle="1" w:styleId="Noeeu14">
    <w:name w:val="Noeeu14"/>
    <w:basedOn w:val="a3"/>
    <w:rsid w:val="004E6C44"/>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rsid w:val="004E6C44"/>
    <w:rPr>
      <w:rFonts w:ascii="Times New Roman" w:hAnsi="Times New Roman" w:cs="Times New Roman"/>
      <w:sz w:val="26"/>
      <w:szCs w:val="26"/>
    </w:rPr>
  </w:style>
  <w:style w:type="character" w:customStyle="1" w:styleId="FontStyle57">
    <w:name w:val="Font Style57"/>
    <w:rsid w:val="004E6C44"/>
    <w:rPr>
      <w:rFonts w:ascii="Times New Roman" w:hAnsi="Times New Roman" w:cs="Times New Roman"/>
      <w:b/>
      <w:bCs/>
      <w:sz w:val="20"/>
      <w:szCs w:val="20"/>
    </w:rPr>
  </w:style>
  <w:style w:type="paragraph" w:customStyle="1" w:styleId="Style20">
    <w:name w:val="Style20"/>
    <w:basedOn w:val="a3"/>
    <w:rsid w:val="004E6C44"/>
    <w:pPr>
      <w:widowControl w:val="0"/>
      <w:autoSpaceDE w:val="0"/>
      <w:autoSpaceDN w:val="0"/>
      <w:adjustRightInd w:val="0"/>
    </w:pPr>
    <w:rPr>
      <w:rFonts w:ascii="Arial" w:eastAsia="Calibri" w:hAnsi="Arial"/>
    </w:rPr>
  </w:style>
  <w:style w:type="paragraph" w:styleId="afffb">
    <w:name w:val="Revision"/>
    <w:hidden/>
    <w:uiPriority w:val="99"/>
    <w:semiHidden/>
    <w:rsid w:val="004E6C44"/>
    <w:pPr>
      <w:spacing w:after="0" w:line="240" w:lineRule="auto"/>
    </w:pPr>
    <w:rPr>
      <w:rFonts w:ascii="Times New Roman" w:eastAsia="Times New Roman" w:hAnsi="Times New Roman" w:cs="Times New Roman"/>
      <w:sz w:val="24"/>
      <w:szCs w:val="24"/>
      <w:lang w:eastAsia="ru-RU"/>
    </w:rPr>
  </w:style>
  <w:style w:type="paragraph" w:customStyle="1" w:styleId="40">
    <w:name w:val="Пункт_4"/>
    <w:basedOn w:val="a3"/>
    <w:link w:val="43"/>
    <w:uiPriority w:val="99"/>
    <w:rsid w:val="004E6C44"/>
    <w:pPr>
      <w:numPr>
        <w:ilvl w:val="3"/>
        <w:numId w:val="2"/>
      </w:numPr>
      <w:jc w:val="both"/>
    </w:pPr>
    <w:rPr>
      <w:sz w:val="28"/>
      <w:szCs w:val="28"/>
      <w:lang w:val="x-none" w:eastAsia="x-none"/>
    </w:rPr>
  </w:style>
  <w:style w:type="character" w:customStyle="1" w:styleId="43">
    <w:name w:val="Пункт_4 Знак"/>
    <w:link w:val="40"/>
    <w:uiPriority w:val="99"/>
    <w:locked/>
    <w:rsid w:val="004E6C44"/>
    <w:rPr>
      <w:rFonts w:ascii="Times New Roman" w:eastAsia="Times New Roman" w:hAnsi="Times New Roman" w:cs="Times New Roman"/>
      <w:sz w:val="28"/>
      <w:szCs w:val="28"/>
      <w:lang w:val="x-none" w:eastAsia="x-none"/>
    </w:rPr>
  </w:style>
  <w:style w:type="paragraph" w:customStyle="1" w:styleId="afffc">
    <w:name w:val="Примечание"/>
    <w:basedOn w:val="a3"/>
    <w:link w:val="afffd"/>
    <w:rsid w:val="004E6C44"/>
    <w:pPr>
      <w:spacing w:before="240" w:after="240" w:line="288" w:lineRule="auto"/>
      <w:ind w:left="1134" w:right="1134"/>
      <w:jc w:val="both"/>
    </w:pPr>
    <w:rPr>
      <w:spacing w:val="20"/>
      <w:szCs w:val="28"/>
      <w:lang w:val="x-none" w:eastAsia="x-none"/>
    </w:rPr>
  </w:style>
  <w:style w:type="character" w:customStyle="1" w:styleId="afffd">
    <w:name w:val="Примечание Знак"/>
    <w:link w:val="afffc"/>
    <w:rsid w:val="004E6C44"/>
    <w:rPr>
      <w:rFonts w:ascii="Times New Roman" w:eastAsia="Times New Roman" w:hAnsi="Times New Roman" w:cs="Times New Roman"/>
      <w:spacing w:val="20"/>
      <w:sz w:val="24"/>
      <w:szCs w:val="28"/>
      <w:lang w:val="x-none" w:eastAsia="x-none"/>
    </w:rPr>
  </w:style>
  <w:style w:type="character" w:customStyle="1" w:styleId="af6">
    <w:name w:val="Обычный (веб) Знак"/>
    <w:aliases w:val="Обычный (веб) Знак Знак Знак,Обычный (Web) Знак Знак Знак Знак,Обычный (Web) Знак"/>
    <w:link w:val="af5"/>
    <w:rsid w:val="004E6C44"/>
    <w:rPr>
      <w:rFonts w:ascii="Times New Roman" w:eastAsia="Times New Roman" w:hAnsi="Times New Roman" w:cs="Times New Roman"/>
      <w:sz w:val="24"/>
      <w:szCs w:val="24"/>
      <w:lang w:val="x-none" w:eastAsia="x-none"/>
    </w:rPr>
  </w:style>
  <w:style w:type="paragraph" w:customStyle="1" w:styleId="-3">
    <w:name w:val="Пункт-3"/>
    <w:basedOn w:val="a3"/>
    <w:rsid w:val="004E6C44"/>
    <w:pPr>
      <w:tabs>
        <w:tab w:val="left" w:pos="1701"/>
      </w:tabs>
      <w:spacing w:line="288" w:lineRule="auto"/>
      <w:ind w:firstLine="567"/>
      <w:jc w:val="both"/>
    </w:pPr>
    <w:rPr>
      <w:sz w:val="28"/>
    </w:rPr>
  </w:style>
  <w:style w:type="paragraph" w:customStyle="1" w:styleId="-4">
    <w:name w:val="Пункт-4"/>
    <w:basedOn w:val="a3"/>
    <w:rsid w:val="004E6C44"/>
    <w:pPr>
      <w:tabs>
        <w:tab w:val="num" w:pos="1701"/>
      </w:tabs>
      <w:spacing w:line="288" w:lineRule="auto"/>
      <w:ind w:firstLine="567"/>
      <w:jc w:val="both"/>
    </w:pPr>
    <w:rPr>
      <w:sz w:val="28"/>
    </w:rPr>
  </w:style>
  <w:style w:type="paragraph" w:customStyle="1" w:styleId="-5">
    <w:name w:val="Пункт-5"/>
    <w:basedOn w:val="a3"/>
    <w:rsid w:val="004E6C44"/>
    <w:pPr>
      <w:tabs>
        <w:tab w:val="num" w:pos="1701"/>
      </w:tabs>
      <w:spacing w:line="288" w:lineRule="auto"/>
      <w:ind w:firstLine="567"/>
      <w:jc w:val="both"/>
    </w:pPr>
    <w:rPr>
      <w:sz w:val="28"/>
    </w:rPr>
  </w:style>
  <w:style w:type="paragraph" w:customStyle="1" w:styleId="-6">
    <w:name w:val="Пункт-6"/>
    <w:basedOn w:val="a3"/>
    <w:rsid w:val="004E6C44"/>
    <w:pPr>
      <w:tabs>
        <w:tab w:val="num" w:pos="1701"/>
      </w:tabs>
      <w:spacing w:line="288" w:lineRule="auto"/>
      <w:ind w:firstLine="567"/>
      <w:jc w:val="both"/>
    </w:pPr>
    <w:rPr>
      <w:sz w:val="28"/>
    </w:rPr>
  </w:style>
  <w:style w:type="paragraph" w:customStyle="1" w:styleId="-7">
    <w:name w:val="Пункт-7"/>
    <w:basedOn w:val="a3"/>
    <w:rsid w:val="004E6C44"/>
    <w:pPr>
      <w:tabs>
        <w:tab w:val="num" w:pos="1701"/>
      </w:tabs>
      <w:spacing w:line="288" w:lineRule="auto"/>
      <w:ind w:firstLine="567"/>
      <w:jc w:val="both"/>
    </w:pPr>
    <w:rPr>
      <w:sz w:val="28"/>
    </w:rPr>
  </w:style>
  <w:style w:type="character" w:customStyle="1" w:styleId="afff0">
    <w:name w:val="Абзац списка Знак"/>
    <w:link w:val="afff"/>
    <w:uiPriority w:val="34"/>
    <w:rsid w:val="004E6C44"/>
    <w:rPr>
      <w:rFonts w:ascii="Calibri" w:eastAsia="Calibri" w:hAnsi="Calibri" w:cs="Times New Roman"/>
      <w:lang w:val="x-none"/>
    </w:rPr>
  </w:style>
  <w:style w:type="paragraph" w:styleId="afffe">
    <w:name w:val="No Spacing"/>
    <w:link w:val="affff"/>
    <w:uiPriority w:val="1"/>
    <w:qFormat/>
    <w:rsid w:val="004E6C44"/>
    <w:pPr>
      <w:spacing w:after="0" w:line="240" w:lineRule="auto"/>
    </w:pPr>
    <w:rPr>
      <w:rFonts w:ascii="Times New Roman" w:eastAsia="Times New Roman" w:hAnsi="Times New Roman" w:cs="Times New Roman"/>
      <w:sz w:val="24"/>
      <w:szCs w:val="24"/>
      <w:lang w:eastAsia="ru-RU"/>
    </w:rPr>
  </w:style>
  <w:style w:type="character" w:customStyle="1" w:styleId="affff">
    <w:name w:val="Без интервала Знак"/>
    <w:link w:val="afffe"/>
    <w:uiPriority w:val="1"/>
    <w:locked/>
    <w:rsid w:val="004E6C44"/>
    <w:rPr>
      <w:rFonts w:ascii="Times New Roman" w:eastAsia="Times New Roman" w:hAnsi="Times New Roman" w:cs="Times New Roman"/>
      <w:sz w:val="24"/>
      <w:szCs w:val="24"/>
      <w:lang w:eastAsia="ru-RU"/>
    </w:rPr>
  </w:style>
  <w:style w:type="paragraph" w:customStyle="1" w:styleId="-">
    <w:name w:val="Контракт-раздел"/>
    <w:basedOn w:val="a3"/>
    <w:next w:val="-0"/>
    <w:rsid w:val="004E6C44"/>
    <w:pPr>
      <w:keepNext/>
      <w:numPr>
        <w:numId w:val="15"/>
      </w:numPr>
      <w:tabs>
        <w:tab w:val="left" w:pos="540"/>
      </w:tabs>
      <w:suppressAutoHyphens/>
      <w:spacing w:before="360" w:after="120"/>
      <w:jc w:val="center"/>
      <w:outlineLvl w:val="3"/>
    </w:pPr>
    <w:rPr>
      <w:b/>
      <w:bCs/>
      <w:caps/>
      <w:smallCaps/>
    </w:rPr>
  </w:style>
  <w:style w:type="paragraph" w:customStyle="1" w:styleId="-0">
    <w:name w:val="Контракт-пункт"/>
    <w:basedOn w:val="a3"/>
    <w:rsid w:val="004E6C44"/>
    <w:pPr>
      <w:numPr>
        <w:ilvl w:val="1"/>
        <w:numId w:val="15"/>
      </w:numPr>
      <w:tabs>
        <w:tab w:val="num" w:pos="1391"/>
      </w:tabs>
      <w:ind w:left="1391"/>
      <w:jc w:val="both"/>
    </w:pPr>
  </w:style>
  <w:style w:type="paragraph" w:customStyle="1" w:styleId="-1">
    <w:name w:val="Контракт-подпункт"/>
    <w:basedOn w:val="a3"/>
    <w:link w:val="-8"/>
    <w:uiPriority w:val="99"/>
    <w:rsid w:val="004E6C44"/>
    <w:pPr>
      <w:numPr>
        <w:ilvl w:val="2"/>
        <w:numId w:val="15"/>
      </w:numPr>
      <w:jc w:val="both"/>
    </w:pPr>
    <w:rPr>
      <w:lang w:val="x-none" w:eastAsia="x-none"/>
    </w:rPr>
  </w:style>
  <w:style w:type="character" w:customStyle="1" w:styleId="-8">
    <w:name w:val="Контракт-подпункт Знак"/>
    <w:link w:val="-1"/>
    <w:uiPriority w:val="99"/>
    <w:rsid w:val="004E6C44"/>
    <w:rPr>
      <w:rFonts w:ascii="Times New Roman" w:eastAsia="Times New Roman" w:hAnsi="Times New Roman" w:cs="Times New Roman"/>
      <w:sz w:val="24"/>
      <w:szCs w:val="24"/>
      <w:lang w:val="x-none" w:eastAsia="x-none"/>
    </w:rPr>
  </w:style>
  <w:style w:type="paragraph" w:customStyle="1" w:styleId="-2">
    <w:name w:val="Контракт-подподпункт"/>
    <w:basedOn w:val="a3"/>
    <w:uiPriority w:val="99"/>
    <w:rsid w:val="004E6C44"/>
    <w:pPr>
      <w:numPr>
        <w:ilvl w:val="3"/>
        <w:numId w:val="15"/>
      </w:numPr>
      <w:jc w:val="both"/>
    </w:pPr>
  </w:style>
  <w:style w:type="paragraph" w:customStyle="1" w:styleId="03vajno">
    <w:name w:val="03vajno"/>
    <w:basedOn w:val="a3"/>
    <w:rsid w:val="004E6C44"/>
    <w:pPr>
      <w:spacing w:before="640" w:line="320" w:lineRule="atLeast"/>
      <w:ind w:left="1191"/>
      <w:jc w:val="both"/>
    </w:pPr>
    <w:rPr>
      <w:rFonts w:ascii="GaramondC" w:hAnsi="GaramondC"/>
      <w:color w:val="000000"/>
      <w:sz w:val="20"/>
      <w:szCs w:val="20"/>
    </w:rPr>
  </w:style>
  <w:style w:type="paragraph" w:styleId="affff0">
    <w:name w:val="Title"/>
    <w:basedOn w:val="a3"/>
    <w:link w:val="affff1"/>
    <w:qFormat/>
    <w:rsid w:val="004E6C44"/>
    <w:pPr>
      <w:spacing w:before="240" w:after="60"/>
      <w:jc w:val="center"/>
      <w:outlineLvl w:val="0"/>
    </w:pPr>
    <w:rPr>
      <w:rFonts w:ascii="Arial" w:hAnsi="Arial"/>
      <w:b/>
      <w:kern w:val="28"/>
      <w:sz w:val="32"/>
      <w:szCs w:val="20"/>
      <w:lang w:val="x-none" w:eastAsia="x-none"/>
    </w:rPr>
  </w:style>
  <w:style w:type="character" w:customStyle="1" w:styleId="affff1">
    <w:name w:val="Название Знак"/>
    <w:basedOn w:val="a4"/>
    <w:link w:val="affff0"/>
    <w:rsid w:val="004E6C44"/>
    <w:rPr>
      <w:rFonts w:ascii="Arial" w:eastAsia="Times New Roman" w:hAnsi="Arial" w:cs="Times New Roman"/>
      <w:b/>
      <w:kern w:val="28"/>
      <w:sz w:val="32"/>
      <w:szCs w:val="20"/>
      <w:lang w:val="x-none" w:eastAsia="x-none"/>
    </w:rPr>
  </w:style>
  <w:style w:type="paragraph" w:customStyle="1" w:styleId="CharChar">
    <w:name w:val="Char Знак Знак Char Знак Знак Знак Знак Знак Знак Знак Знак Знак Знак Знак Знак Знак Знак Знак Знак"/>
    <w:basedOn w:val="a3"/>
    <w:rsid w:val="004E6C44"/>
    <w:rPr>
      <w:rFonts w:ascii="Verdana" w:hAnsi="Verdana" w:cs="Verdana"/>
      <w:sz w:val="20"/>
      <w:szCs w:val="20"/>
      <w:lang w:val="en-US" w:eastAsia="en-US"/>
    </w:rPr>
  </w:style>
  <w:style w:type="character" w:customStyle="1" w:styleId="NumberingSymbols">
    <w:name w:val="Numbering Symbols"/>
    <w:rsid w:val="004E6C44"/>
  </w:style>
  <w:style w:type="character" w:styleId="affff2">
    <w:name w:val="Subtle Emphasis"/>
    <w:uiPriority w:val="19"/>
    <w:qFormat/>
    <w:rsid w:val="004E6C44"/>
    <w:rPr>
      <w:i/>
      <w:iCs/>
      <w:color w:val="808080"/>
    </w:rPr>
  </w:style>
  <w:style w:type="paragraph" w:customStyle="1" w:styleId="18">
    <w:name w:val="Ботва 1"/>
    <w:basedOn w:val="a3"/>
    <w:rsid w:val="004E6C44"/>
    <w:pPr>
      <w:ind w:firstLine="386"/>
      <w:jc w:val="both"/>
    </w:pPr>
    <w:rPr>
      <w:rFonts w:ascii="Arial" w:hAnsi="Arial"/>
      <w:kern w:val="16"/>
      <w:sz w:val="20"/>
      <w:szCs w:val="20"/>
    </w:rPr>
  </w:style>
  <w:style w:type="character" w:customStyle="1" w:styleId="style171">
    <w:name w:val="style171"/>
    <w:rsid w:val="004E6C44"/>
    <w:rPr>
      <w:b/>
      <w:bCs/>
      <w:color w:val="660000"/>
    </w:rPr>
  </w:style>
  <w:style w:type="paragraph" w:styleId="affff3">
    <w:name w:val="Subtitle"/>
    <w:basedOn w:val="a3"/>
    <w:link w:val="affff4"/>
    <w:qFormat/>
    <w:rsid w:val="004E6C44"/>
    <w:pPr>
      <w:jc w:val="center"/>
    </w:pPr>
    <w:rPr>
      <w:b/>
      <w:bCs/>
      <w:sz w:val="28"/>
      <w:szCs w:val="28"/>
      <w:u w:val="single"/>
      <w:lang w:val="x-none" w:eastAsia="x-none"/>
    </w:rPr>
  </w:style>
  <w:style w:type="character" w:customStyle="1" w:styleId="affff4">
    <w:name w:val="Подзаголовок Знак"/>
    <w:basedOn w:val="a4"/>
    <w:link w:val="affff3"/>
    <w:rsid w:val="004E6C44"/>
    <w:rPr>
      <w:rFonts w:ascii="Times New Roman" w:eastAsia="Times New Roman" w:hAnsi="Times New Roman" w:cs="Times New Roman"/>
      <w:b/>
      <w:bCs/>
      <w:sz w:val="28"/>
      <w:szCs w:val="28"/>
      <w:u w:val="single"/>
      <w:lang w:val="x-none" w:eastAsia="x-none"/>
    </w:rPr>
  </w:style>
  <w:style w:type="character" w:customStyle="1" w:styleId="3b">
    <w:name w:val="Основной текст (3)_"/>
    <w:link w:val="3c"/>
    <w:uiPriority w:val="99"/>
    <w:locked/>
    <w:rsid w:val="004E6C44"/>
    <w:rPr>
      <w:sz w:val="23"/>
      <w:szCs w:val="23"/>
      <w:shd w:val="clear" w:color="auto" w:fill="FFFFFF"/>
    </w:rPr>
  </w:style>
  <w:style w:type="paragraph" w:customStyle="1" w:styleId="3c">
    <w:name w:val="Основной текст (3)"/>
    <w:basedOn w:val="a3"/>
    <w:link w:val="3b"/>
    <w:uiPriority w:val="99"/>
    <w:rsid w:val="004E6C44"/>
    <w:pPr>
      <w:shd w:val="clear" w:color="auto" w:fill="FFFFFF"/>
      <w:spacing w:after="60" w:line="240" w:lineRule="atLeast"/>
    </w:pPr>
    <w:rPr>
      <w:rFonts w:asciiTheme="minorHAnsi" w:eastAsiaTheme="minorHAnsi" w:hAnsiTheme="minorHAnsi" w:cstheme="minorBidi"/>
      <w:sz w:val="23"/>
      <w:szCs w:val="23"/>
      <w:lang w:eastAsia="en-US"/>
    </w:rPr>
  </w:style>
  <w:style w:type="paragraph" w:customStyle="1" w:styleId="1TimesNewRoman">
    <w:name w:val="Заголовок 1 + Times New Roman"/>
    <w:basedOn w:val="a3"/>
    <w:uiPriority w:val="99"/>
    <w:rsid w:val="004E6C44"/>
    <w:pPr>
      <w:numPr>
        <w:ilvl w:val="1"/>
        <w:numId w:val="16"/>
      </w:numPr>
    </w:pPr>
  </w:style>
  <w:style w:type="paragraph" w:customStyle="1" w:styleId="14">
    <w:name w:val="Обычный + 14 пт"/>
    <w:basedOn w:val="a3"/>
    <w:uiPriority w:val="99"/>
    <w:rsid w:val="004E6C44"/>
    <w:pPr>
      <w:numPr>
        <w:ilvl w:val="2"/>
        <w:numId w:val="16"/>
      </w:numPr>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toc 1" w:uiPriority="39"/>
    <w:lsdException w:name="toc 2" w:uiPriority="39"/>
    <w:lsdException w:name="toc 3" w:uiPriority="0"/>
    <w:lsdException w:name="toc 4" w:uiPriority="0"/>
    <w:lsdException w:name="toc 5" w:uiPriority="0"/>
    <w:lsdException w:name="toc 6" w:uiPriority="0"/>
    <w:lsdException w:name="toc 7" w:uiPriority="0"/>
    <w:lsdException w:name="toc 8" w:uiPriority="0"/>
    <w:lsdException w:name="toc 9" w:uiPriority="0"/>
    <w:lsdException w:name="footnote text" w:uiPriority="0"/>
    <w:lsdException w:name="annotation text" w:uiPriority="0"/>
    <w:lsdException w:name="caption" w:uiPriority="0" w:qFormat="1"/>
    <w:lsdException w:name="annotation reference" w:uiPriority="0"/>
    <w:lsdException w:name="page number" w:uiPriority="0"/>
    <w:lsdException w:name="endnote text" w:uiPriority="0"/>
    <w:lsdException w:name="List Number" w:uiPriority="0"/>
    <w:lsdException w:name="List 2" w:uiPriority="0"/>
    <w:lsdException w:name="List Bullet 2" w:uiPriority="0"/>
    <w:lsdException w:name="List Bullet 3" w:uiPriority="0"/>
    <w:lsdException w:name="List Number 3" w:uiPriority="0"/>
    <w:lsdException w:name="Title" w:semiHidden="0" w:uiPriority="0" w:unhideWhenUsed="0" w:qFormat="1"/>
    <w:lsdException w:name="Default Paragraph Font" w:uiPriority="1"/>
    <w:lsdException w:name="Body Text" w:uiPriority="0"/>
    <w:lsdException w:name="List Continue" w:uiPriority="0"/>
    <w:lsdException w:name="Subtitle" w:semiHidden="0" w:uiPriority="0" w:unhideWhenUsed="0" w:qFormat="1"/>
    <w:lsdException w:name="Body Text 2" w:uiPriority="0"/>
    <w:lsdException w:name="Body Text 3" w:uiPriority="0"/>
    <w:lsdException w:name="Body Text Indent 2" w:uiPriority="0"/>
    <w:lsdException w:name="Body Text Indent 3" w:uiPriority="0"/>
    <w:lsdException w:name="Block Text" w:uiPriority="0"/>
    <w:lsdException w:name="Hyperlink" w:uiPriority="0"/>
    <w:lsdException w:name="FollowedHyperlink" w:uiPriority="0"/>
    <w:lsdException w:name="Strong" w:semiHidden="0" w:uiPriority="22" w:unhideWhenUsed="0" w:qFormat="1"/>
    <w:lsdException w:name="Emphasis" w:semiHidden="0" w:uiPriority="20" w:unhideWhenUsed="0" w:qFormat="1"/>
    <w:lsdException w:name="Document Map" w:uiPriority="0"/>
    <w:lsdException w:name="Plain Text" w:uiPriority="0"/>
    <w:lsdException w:name="Normal (Web)" w:uiPriority="0"/>
    <w:lsdException w:name="HTML Preformatted" w:uiPriority="0"/>
    <w:lsdException w:name="annotation subject"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3">
    <w:name w:val="Normal"/>
    <w:qFormat/>
    <w:rsid w:val="004E6C44"/>
    <w:pPr>
      <w:spacing w:after="0" w:line="240" w:lineRule="auto"/>
    </w:pPr>
    <w:rPr>
      <w:rFonts w:ascii="Times New Roman" w:eastAsia="Times New Roman" w:hAnsi="Times New Roman" w:cs="Times New Roman"/>
      <w:sz w:val="24"/>
      <w:szCs w:val="24"/>
      <w:lang w:eastAsia="ru-RU"/>
    </w:rPr>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3"/>
    <w:next w:val="a3"/>
    <w:link w:val="11"/>
    <w:qFormat/>
    <w:rsid w:val="004E6C44"/>
    <w:pPr>
      <w:keepNext/>
      <w:numPr>
        <w:numId w:val="7"/>
      </w:numPr>
      <w:jc w:val="right"/>
      <w:outlineLvl w:val="0"/>
    </w:pPr>
    <w:rPr>
      <w:iCs/>
      <w:lang w:val="x-none" w:eastAsia="x-none"/>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3"/>
    <w:next w:val="a3"/>
    <w:link w:val="22"/>
    <w:qFormat/>
    <w:rsid w:val="004E6C44"/>
    <w:pPr>
      <w:keepNext/>
      <w:numPr>
        <w:ilvl w:val="1"/>
        <w:numId w:val="7"/>
      </w:numPr>
      <w:spacing w:before="240" w:after="60"/>
      <w:outlineLvl w:val="1"/>
    </w:pPr>
    <w:rPr>
      <w:rFonts w:ascii="Arial" w:hAnsi="Arial" w:cs="Arial"/>
      <w:b/>
      <w:bCs/>
      <w:i/>
      <w:iCs/>
      <w:sz w:val="28"/>
      <w:szCs w:val="28"/>
    </w:rPr>
  </w:style>
  <w:style w:type="paragraph" w:styleId="31">
    <w:name w:val="heading 3"/>
    <w:aliases w:val="H3"/>
    <w:basedOn w:val="a3"/>
    <w:next w:val="a3"/>
    <w:link w:val="33"/>
    <w:qFormat/>
    <w:rsid w:val="004E6C44"/>
    <w:pPr>
      <w:keepNext/>
      <w:numPr>
        <w:ilvl w:val="2"/>
        <w:numId w:val="8"/>
      </w:numPr>
      <w:spacing w:before="240" w:after="60"/>
      <w:outlineLvl w:val="2"/>
    </w:pPr>
    <w:rPr>
      <w:rFonts w:ascii="Cambria" w:hAnsi="Cambria"/>
      <w:b/>
      <w:bCs/>
      <w:sz w:val="26"/>
      <w:szCs w:val="26"/>
    </w:rPr>
  </w:style>
  <w:style w:type="paragraph" w:styleId="4">
    <w:name w:val="heading 4"/>
    <w:basedOn w:val="a3"/>
    <w:next w:val="a3"/>
    <w:link w:val="41"/>
    <w:qFormat/>
    <w:rsid w:val="004E6C44"/>
    <w:pPr>
      <w:keepNext/>
      <w:numPr>
        <w:ilvl w:val="3"/>
        <w:numId w:val="8"/>
      </w:numPr>
      <w:spacing w:before="240" w:after="60"/>
      <w:outlineLvl w:val="3"/>
    </w:pPr>
    <w:rPr>
      <w:rFonts w:eastAsia="Arial Unicode MS"/>
      <w:b/>
      <w:bCs/>
      <w:sz w:val="28"/>
      <w:szCs w:val="28"/>
    </w:rPr>
  </w:style>
  <w:style w:type="paragraph" w:styleId="5">
    <w:name w:val="heading 5"/>
    <w:basedOn w:val="a3"/>
    <w:next w:val="a3"/>
    <w:link w:val="50"/>
    <w:qFormat/>
    <w:rsid w:val="004E6C44"/>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3"/>
    <w:next w:val="a3"/>
    <w:link w:val="60"/>
    <w:qFormat/>
    <w:rsid w:val="004E6C44"/>
    <w:pPr>
      <w:spacing w:before="240" w:after="60"/>
      <w:outlineLvl w:val="5"/>
    </w:pPr>
    <w:rPr>
      <w:b/>
      <w:bCs/>
      <w:sz w:val="22"/>
      <w:szCs w:val="22"/>
    </w:rPr>
  </w:style>
  <w:style w:type="paragraph" w:styleId="7">
    <w:name w:val="heading 7"/>
    <w:basedOn w:val="a3"/>
    <w:next w:val="a3"/>
    <w:link w:val="70"/>
    <w:qFormat/>
    <w:rsid w:val="004E6C44"/>
    <w:pPr>
      <w:tabs>
        <w:tab w:val="num" w:pos="3469"/>
      </w:tabs>
      <w:spacing w:before="240" w:after="60"/>
      <w:ind w:left="3469" w:hanging="1296"/>
      <w:outlineLvl w:val="6"/>
    </w:pPr>
  </w:style>
  <w:style w:type="paragraph" w:styleId="8">
    <w:name w:val="heading 8"/>
    <w:basedOn w:val="a3"/>
    <w:next w:val="a3"/>
    <w:link w:val="80"/>
    <w:qFormat/>
    <w:rsid w:val="004E6C44"/>
    <w:pPr>
      <w:tabs>
        <w:tab w:val="num" w:pos="3613"/>
      </w:tabs>
      <w:spacing w:before="240" w:after="60"/>
      <w:ind w:left="3613" w:hanging="1440"/>
      <w:outlineLvl w:val="7"/>
    </w:pPr>
    <w:rPr>
      <w:i/>
      <w:iCs/>
    </w:rPr>
  </w:style>
  <w:style w:type="paragraph" w:styleId="9">
    <w:name w:val="heading 9"/>
    <w:basedOn w:val="a3"/>
    <w:next w:val="a3"/>
    <w:link w:val="90"/>
    <w:qFormat/>
    <w:rsid w:val="004E6C44"/>
    <w:pPr>
      <w:tabs>
        <w:tab w:val="num" w:pos="3757"/>
      </w:tabs>
      <w:spacing w:before="240" w:after="60"/>
      <w:ind w:left="3757" w:hanging="1584"/>
      <w:outlineLvl w:val="8"/>
    </w:pPr>
    <w:rPr>
      <w:rFonts w:ascii="Arial" w:hAnsi="Arial" w:cs="Arial"/>
      <w:sz w:val="22"/>
      <w:szCs w:val="22"/>
    </w:rPr>
  </w:style>
  <w:style w:type="character" w:default="1" w:styleId="a4">
    <w:name w:val="Default Paragraph Font"/>
    <w:uiPriority w:val="1"/>
    <w:semiHidden/>
    <w:unhideWhenUsed/>
  </w:style>
  <w:style w:type="table" w:default="1" w:styleId="a5">
    <w:name w:val="Normal Table"/>
    <w:uiPriority w:val="99"/>
    <w:semiHidden/>
    <w:unhideWhenUsed/>
    <w:tblPr>
      <w:tblInd w:w="0" w:type="dxa"/>
      <w:tblCellMar>
        <w:top w:w="0" w:type="dxa"/>
        <w:left w:w="108" w:type="dxa"/>
        <w:bottom w:w="0" w:type="dxa"/>
        <w:right w:w="108" w:type="dxa"/>
      </w:tblCellMar>
    </w:tblPr>
  </w:style>
  <w:style w:type="numbering" w:default="1" w:styleId="a6">
    <w:name w:val="No List"/>
    <w:uiPriority w:val="99"/>
    <w:semiHidden/>
    <w:unhideWhenUsed/>
  </w:style>
  <w:style w:type="character" w:customStyle="1" w:styleId="11">
    <w:name w:val="Заголовок 1 Знак"/>
    <w:aliases w:val="Document Header1 Знак,H1 Знак1,H1 Знак Знак,Headi... Знак,Heading 1iz Знак,Б1 Знак,Б11 Знак,Введение... Знак,Заголовок параграфа (1.) Знак"/>
    <w:basedOn w:val="a4"/>
    <w:link w:val="10"/>
    <w:rsid w:val="004E6C44"/>
    <w:rPr>
      <w:rFonts w:ascii="Times New Roman" w:eastAsia="Times New Roman" w:hAnsi="Times New Roman" w:cs="Times New Roman"/>
      <w:iCs/>
      <w:sz w:val="24"/>
      <w:szCs w:val="24"/>
      <w:lang w:val="x-none" w:eastAsia="x-none"/>
    </w:rPr>
  </w:style>
  <w:style w:type="character" w:customStyle="1" w:styleId="22">
    <w:name w:val="Заголовок 2 Знак"/>
    <w:basedOn w:val="a4"/>
    <w:link w:val="20"/>
    <w:rsid w:val="004E6C44"/>
    <w:rPr>
      <w:rFonts w:ascii="Arial" w:eastAsia="Times New Roman" w:hAnsi="Arial" w:cs="Arial"/>
      <w:b/>
      <w:bCs/>
      <w:i/>
      <w:iCs/>
      <w:sz w:val="28"/>
      <w:szCs w:val="28"/>
      <w:lang w:eastAsia="ru-RU"/>
    </w:rPr>
  </w:style>
  <w:style w:type="character" w:customStyle="1" w:styleId="33">
    <w:name w:val="Заголовок 3 Знак"/>
    <w:basedOn w:val="a4"/>
    <w:link w:val="31"/>
    <w:rsid w:val="004E6C44"/>
    <w:rPr>
      <w:rFonts w:ascii="Cambria" w:eastAsia="Times New Roman" w:hAnsi="Cambria" w:cs="Times New Roman"/>
      <w:b/>
      <w:bCs/>
      <w:sz w:val="26"/>
      <w:szCs w:val="26"/>
      <w:lang w:eastAsia="ru-RU"/>
    </w:rPr>
  </w:style>
  <w:style w:type="character" w:customStyle="1" w:styleId="41">
    <w:name w:val="Заголовок 4 Знак"/>
    <w:basedOn w:val="a4"/>
    <w:link w:val="4"/>
    <w:rsid w:val="004E6C44"/>
    <w:rPr>
      <w:rFonts w:ascii="Times New Roman" w:eastAsia="Arial Unicode MS" w:hAnsi="Times New Roman" w:cs="Times New Roman"/>
      <w:b/>
      <w:bCs/>
      <w:sz w:val="28"/>
      <w:szCs w:val="28"/>
      <w:lang w:eastAsia="ru-RU"/>
    </w:rPr>
  </w:style>
  <w:style w:type="character" w:customStyle="1" w:styleId="50">
    <w:name w:val="Заголовок 5 Знак"/>
    <w:basedOn w:val="a4"/>
    <w:link w:val="5"/>
    <w:rsid w:val="004E6C44"/>
    <w:rPr>
      <w:rFonts w:ascii="Times New Roman CYR" w:eastAsia="Arial Unicode MS" w:hAnsi="Times New Roman CYR" w:cs="Times New Roman"/>
      <w:b/>
      <w:bCs/>
      <w:i/>
      <w:iCs/>
      <w:sz w:val="26"/>
      <w:szCs w:val="26"/>
      <w:lang w:eastAsia="ru-RU"/>
    </w:rPr>
  </w:style>
  <w:style w:type="character" w:customStyle="1" w:styleId="60">
    <w:name w:val="Заголовок 6 Знак"/>
    <w:basedOn w:val="a4"/>
    <w:link w:val="6"/>
    <w:rsid w:val="004E6C44"/>
    <w:rPr>
      <w:rFonts w:ascii="Times New Roman" w:eastAsia="Times New Roman" w:hAnsi="Times New Roman" w:cs="Times New Roman"/>
      <w:b/>
      <w:bCs/>
      <w:lang w:eastAsia="ru-RU"/>
    </w:rPr>
  </w:style>
  <w:style w:type="character" w:customStyle="1" w:styleId="70">
    <w:name w:val="Заголовок 7 Знак"/>
    <w:basedOn w:val="a4"/>
    <w:link w:val="7"/>
    <w:rsid w:val="004E6C44"/>
    <w:rPr>
      <w:rFonts w:ascii="Times New Roman" w:eastAsia="Times New Roman" w:hAnsi="Times New Roman" w:cs="Times New Roman"/>
      <w:sz w:val="24"/>
      <w:szCs w:val="24"/>
      <w:lang w:eastAsia="ru-RU"/>
    </w:rPr>
  </w:style>
  <w:style w:type="character" w:customStyle="1" w:styleId="80">
    <w:name w:val="Заголовок 8 Знак"/>
    <w:basedOn w:val="a4"/>
    <w:link w:val="8"/>
    <w:rsid w:val="004E6C44"/>
    <w:rPr>
      <w:rFonts w:ascii="Times New Roman" w:eastAsia="Times New Roman" w:hAnsi="Times New Roman" w:cs="Times New Roman"/>
      <w:i/>
      <w:iCs/>
      <w:sz w:val="24"/>
      <w:szCs w:val="24"/>
      <w:lang w:eastAsia="ru-RU"/>
    </w:rPr>
  </w:style>
  <w:style w:type="character" w:customStyle="1" w:styleId="90">
    <w:name w:val="Заголовок 9 Знак"/>
    <w:basedOn w:val="a4"/>
    <w:link w:val="9"/>
    <w:rsid w:val="004E6C44"/>
    <w:rPr>
      <w:rFonts w:ascii="Arial" w:eastAsia="Times New Roman" w:hAnsi="Arial" w:cs="Arial"/>
      <w:lang w:eastAsia="ru-RU"/>
    </w:rPr>
  </w:style>
  <w:style w:type="paragraph" w:styleId="a7">
    <w:name w:val="header"/>
    <w:aliases w:val="Heder,Titul"/>
    <w:basedOn w:val="a3"/>
    <w:link w:val="a8"/>
    <w:uiPriority w:val="99"/>
    <w:rsid w:val="004E6C44"/>
    <w:pPr>
      <w:tabs>
        <w:tab w:val="center" w:pos="4153"/>
        <w:tab w:val="right" w:pos="8306"/>
      </w:tabs>
    </w:pPr>
    <w:rPr>
      <w:rFonts w:ascii="Courier New" w:hAnsi="Courier New" w:cs="Courier New"/>
      <w:sz w:val="20"/>
      <w:szCs w:val="20"/>
    </w:rPr>
  </w:style>
  <w:style w:type="character" w:customStyle="1" w:styleId="a8">
    <w:name w:val="Верхний колонтитул Знак"/>
    <w:aliases w:val="Heder Знак,Titul Знак"/>
    <w:basedOn w:val="a4"/>
    <w:link w:val="a7"/>
    <w:uiPriority w:val="99"/>
    <w:rsid w:val="004E6C44"/>
    <w:rPr>
      <w:rFonts w:ascii="Courier New" w:eastAsia="Times New Roman" w:hAnsi="Courier New" w:cs="Courier New"/>
      <w:sz w:val="20"/>
      <w:szCs w:val="20"/>
      <w:lang w:eastAsia="ru-RU"/>
    </w:rPr>
  </w:style>
  <w:style w:type="paragraph" w:styleId="a9">
    <w:name w:val="footer"/>
    <w:basedOn w:val="a3"/>
    <w:link w:val="aa"/>
    <w:uiPriority w:val="99"/>
    <w:rsid w:val="004E6C44"/>
    <w:pPr>
      <w:tabs>
        <w:tab w:val="center" w:pos="4153"/>
        <w:tab w:val="right" w:pos="8306"/>
      </w:tabs>
    </w:pPr>
    <w:rPr>
      <w:rFonts w:ascii="Courier New" w:hAnsi="Courier New" w:cs="Courier New"/>
      <w:sz w:val="20"/>
      <w:szCs w:val="20"/>
    </w:rPr>
  </w:style>
  <w:style w:type="character" w:customStyle="1" w:styleId="aa">
    <w:name w:val="Нижний колонтитул Знак"/>
    <w:basedOn w:val="a4"/>
    <w:link w:val="a9"/>
    <w:uiPriority w:val="99"/>
    <w:rsid w:val="004E6C44"/>
    <w:rPr>
      <w:rFonts w:ascii="Courier New" w:eastAsia="Times New Roman" w:hAnsi="Courier New" w:cs="Courier New"/>
      <w:sz w:val="20"/>
      <w:szCs w:val="20"/>
      <w:lang w:eastAsia="ru-RU"/>
    </w:rPr>
  </w:style>
  <w:style w:type="paragraph" w:customStyle="1" w:styleId="ConsNormal">
    <w:name w:val="ConsNormal"/>
    <w:rsid w:val="004E6C44"/>
    <w:pPr>
      <w:autoSpaceDE w:val="0"/>
      <w:autoSpaceDN w:val="0"/>
      <w:adjustRightInd w:val="0"/>
      <w:spacing w:after="0" w:line="240" w:lineRule="auto"/>
      <w:ind w:right="19772" w:firstLine="720"/>
    </w:pPr>
    <w:rPr>
      <w:rFonts w:ascii="Arial" w:eastAsia="Times New Roman" w:hAnsi="Arial" w:cs="Arial"/>
      <w:sz w:val="20"/>
      <w:szCs w:val="20"/>
      <w:lang w:eastAsia="ru-RU"/>
    </w:rPr>
  </w:style>
  <w:style w:type="paragraph" w:styleId="ab">
    <w:name w:val="Body Text Indent"/>
    <w:basedOn w:val="a3"/>
    <w:link w:val="ac"/>
    <w:uiPriority w:val="99"/>
    <w:semiHidden/>
    <w:rsid w:val="004E6C44"/>
    <w:pPr>
      <w:ind w:firstLine="720"/>
      <w:jc w:val="both"/>
    </w:pPr>
    <w:rPr>
      <w:color w:val="000000"/>
      <w:lang w:val="x-none" w:eastAsia="x-none"/>
    </w:rPr>
  </w:style>
  <w:style w:type="character" w:customStyle="1" w:styleId="ac">
    <w:name w:val="Основной текст с отступом Знак"/>
    <w:basedOn w:val="a4"/>
    <w:link w:val="ab"/>
    <w:uiPriority w:val="99"/>
    <w:semiHidden/>
    <w:rsid w:val="004E6C44"/>
    <w:rPr>
      <w:rFonts w:ascii="Times New Roman" w:eastAsia="Times New Roman" w:hAnsi="Times New Roman" w:cs="Times New Roman"/>
      <w:color w:val="000000"/>
      <w:sz w:val="24"/>
      <w:szCs w:val="24"/>
      <w:lang w:val="x-none" w:eastAsia="x-none"/>
    </w:rPr>
  </w:style>
  <w:style w:type="paragraph" w:customStyle="1" w:styleId="ConsTitle">
    <w:name w:val="ConsTitle"/>
    <w:rsid w:val="004E6C44"/>
    <w:pPr>
      <w:autoSpaceDE w:val="0"/>
      <w:autoSpaceDN w:val="0"/>
      <w:adjustRightInd w:val="0"/>
      <w:spacing w:after="0" w:line="240" w:lineRule="auto"/>
      <w:ind w:right="19772"/>
    </w:pPr>
    <w:rPr>
      <w:rFonts w:ascii="Arial" w:eastAsia="Times New Roman" w:hAnsi="Arial" w:cs="Arial"/>
      <w:b/>
      <w:bCs/>
      <w:sz w:val="14"/>
      <w:szCs w:val="14"/>
      <w:lang w:eastAsia="ru-RU"/>
    </w:rPr>
  </w:style>
  <w:style w:type="paragraph" w:customStyle="1" w:styleId="Normal">
    <w:name w:val="Normal"/>
    <w:rsid w:val="004E6C44"/>
    <w:pPr>
      <w:spacing w:after="0" w:line="240" w:lineRule="auto"/>
    </w:pPr>
    <w:rPr>
      <w:rFonts w:ascii="Times New Roman" w:eastAsia="Times New Roman" w:hAnsi="Times New Roman" w:cs="Times New Roman"/>
      <w:sz w:val="24"/>
      <w:szCs w:val="20"/>
      <w:lang w:eastAsia="ru-RU"/>
    </w:rPr>
  </w:style>
  <w:style w:type="character" w:styleId="ad">
    <w:name w:val="page number"/>
    <w:basedOn w:val="a4"/>
    <w:semiHidden/>
    <w:rsid w:val="004E6C44"/>
  </w:style>
  <w:style w:type="character" w:styleId="ae">
    <w:name w:val="annotation reference"/>
    <w:semiHidden/>
    <w:rsid w:val="004E6C44"/>
    <w:rPr>
      <w:sz w:val="16"/>
      <w:szCs w:val="16"/>
    </w:rPr>
  </w:style>
  <w:style w:type="paragraph" w:styleId="af">
    <w:name w:val="annotation text"/>
    <w:basedOn w:val="a3"/>
    <w:link w:val="af0"/>
    <w:semiHidden/>
    <w:rsid w:val="004E6C44"/>
    <w:rPr>
      <w:sz w:val="20"/>
      <w:szCs w:val="20"/>
    </w:rPr>
  </w:style>
  <w:style w:type="character" w:customStyle="1" w:styleId="af0">
    <w:name w:val="Текст примечания Знак"/>
    <w:basedOn w:val="a4"/>
    <w:link w:val="af"/>
    <w:semiHidden/>
    <w:rsid w:val="004E6C44"/>
    <w:rPr>
      <w:rFonts w:ascii="Times New Roman" w:eastAsia="Times New Roman" w:hAnsi="Times New Roman" w:cs="Times New Roman"/>
      <w:sz w:val="20"/>
      <w:szCs w:val="20"/>
      <w:lang w:eastAsia="ru-RU"/>
    </w:rPr>
  </w:style>
  <w:style w:type="paragraph" w:styleId="af1">
    <w:name w:val="annotation subject"/>
    <w:basedOn w:val="af"/>
    <w:next w:val="af"/>
    <w:link w:val="af2"/>
    <w:rsid w:val="004E6C44"/>
    <w:rPr>
      <w:b/>
      <w:bCs/>
    </w:rPr>
  </w:style>
  <w:style w:type="character" w:customStyle="1" w:styleId="af2">
    <w:name w:val="Тема примечания Знак"/>
    <w:basedOn w:val="af0"/>
    <w:link w:val="af1"/>
    <w:rsid w:val="004E6C44"/>
    <w:rPr>
      <w:rFonts w:ascii="Times New Roman" w:eastAsia="Times New Roman" w:hAnsi="Times New Roman" w:cs="Times New Roman"/>
      <w:b/>
      <w:bCs/>
      <w:sz w:val="20"/>
      <w:szCs w:val="20"/>
      <w:lang w:eastAsia="ru-RU"/>
    </w:rPr>
  </w:style>
  <w:style w:type="paragraph" w:styleId="af3">
    <w:name w:val="Balloon Text"/>
    <w:basedOn w:val="a3"/>
    <w:link w:val="af4"/>
    <w:uiPriority w:val="99"/>
    <w:rsid w:val="004E6C44"/>
    <w:rPr>
      <w:rFonts w:ascii="Tahoma" w:hAnsi="Tahoma" w:cs="Tahoma"/>
      <w:sz w:val="16"/>
      <w:szCs w:val="16"/>
    </w:rPr>
  </w:style>
  <w:style w:type="character" w:customStyle="1" w:styleId="af4">
    <w:name w:val="Текст выноски Знак"/>
    <w:basedOn w:val="a4"/>
    <w:link w:val="af3"/>
    <w:uiPriority w:val="99"/>
    <w:rsid w:val="004E6C44"/>
    <w:rPr>
      <w:rFonts w:ascii="Tahoma" w:eastAsia="Times New Roman" w:hAnsi="Tahoma" w:cs="Tahoma"/>
      <w:sz w:val="16"/>
      <w:szCs w:val="16"/>
      <w:lang w:eastAsia="ru-RU"/>
    </w:rPr>
  </w:style>
  <w:style w:type="paragraph" w:styleId="23">
    <w:name w:val="Body Text Indent 2"/>
    <w:basedOn w:val="a3"/>
    <w:link w:val="24"/>
    <w:rsid w:val="004E6C44"/>
    <w:pPr>
      <w:ind w:firstLine="720"/>
      <w:jc w:val="both"/>
    </w:pPr>
  </w:style>
  <w:style w:type="character" w:customStyle="1" w:styleId="24">
    <w:name w:val="Основной текст с отступом 2 Знак"/>
    <w:basedOn w:val="a4"/>
    <w:link w:val="23"/>
    <w:rsid w:val="004E6C44"/>
    <w:rPr>
      <w:rFonts w:ascii="Times New Roman" w:eastAsia="Times New Roman" w:hAnsi="Times New Roman" w:cs="Times New Roman"/>
      <w:sz w:val="24"/>
      <w:szCs w:val="24"/>
      <w:lang w:eastAsia="ru-RU"/>
    </w:rPr>
  </w:style>
  <w:style w:type="paragraph" w:styleId="34">
    <w:name w:val="Body Text Indent 3"/>
    <w:basedOn w:val="a3"/>
    <w:link w:val="35"/>
    <w:semiHidden/>
    <w:rsid w:val="004E6C44"/>
    <w:pPr>
      <w:ind w:firstLine="720"/>
      <w:jc w:val="both"/>
    </w:pPr>
    <w:rPr>
      <w:color w:val="0000FF"/>
      <w:u w:val="single"/>
    </w:rPr>
  </w:style>
  <w:style w:type="character" w:customStyle="1" w:styleId="35">
    <w:name w:val="Основной текст с отступом 3 Знак"/>
    <w:basedOn w:val="a4"/>
    <w:link w:val="34"/>
    <w:semiHidden/>
    <w:rsid w:val="004E6C44"/>
    <w:rPr>
      <w:rFonts w:ascii="Times New Roman" w:eastAsia="Times New Roman" w:hAnsi="Times New Roman" w:cs="Times New Roman"/>
      <w:color w:val="0000FF"/>
      <w:sz w:val="24"/>
      <w:szCs w:val="24"/>
      <w:u w:val="single"/>
      <w:lang w:eastAsia="ru-RU"/>
    </w:rPr>
  </w:style>
  <w:style w:type="character" w:customStyle="1" w:styleId="labelheaderlevel21">
    <w:name w:val="label_header_level_21"/>
    <w:rsid w:val="004E6C44"/>
    <w:rPr>
      <w:b/>
      <w:bCs/>
      <w:color w:val="0000FF"/>
      <w:sz w:val="20"/>
      <w:szCs w:val="20"/>
    </w:rPr>
  </w:style>
  <w:style w:type="paragraph" w:styleId="af5">
    <w:name w:val="Normal (Web)"/>
    <w:aliases w:val="Обычный (Web),Обычный (веб) Знак Знак,Обычный (Web) Знак Знак Знак"/>
    <w:basedOn w:val="a3"/>
    <w:link w:val="af6"/>
    <w:rsid w:val="004E6C44"/>
    <w:pPr>
      <w:spacing w:before="100" w:beforeAutospacing="1" w:after="100" w:afterAutospacing="1"/>
    </w:pPr>
    <w:rPr>
      <w:lang w:val="x-none" w:eastAsia="x-none"/>
    </w:rPr>
  </w:style>
  <w:style w:type="paragraph" w:styleId="25">
    <w:name w:val="List 2"/>
    <w:basedOn w:val="a3"/>
    <w:semiHidden/>
    <w:rsid w:val="004E6C44"/>
    <w:pPr>
      <w:ind w:left="566" w:hanging="283"/>
    </w:pPr>
  </w:style>
  <w:style w:type="paragraph" w:customStyle="1" w:styleId="af7">
    <w:name w:val=" Знак"/>
    <w:basedOn w:val="a3"/>
    <w:rsid w:val="004E6C44"/>
    <w:pPr>
      <w:tabs>
        <w:tab w:val="num" w:pos="360"/>
      </w:tabs>
      <w:spacing w:after="160" w:line="240" w:lineRule="exact"/>
    </w:pPr>
    <w:rPr>
      <w:rFonts w:ascii="Verdana" w:hAnsi="Verdana" w:cs="Verdana"/>
      <w:sz w:val="20"/>
      <w:szCs w:val="20"/>
      <w:lang w:val="en-US" w:eastAsia="en-US"/>
    </w:rPr>
  </w:style>
  <w:style w:type="paragraph" w:customStyle="1" w:styleId="af8">
    <w:name w:val=" Знак Знак Знак Знак"/>
    <w:basedOn w:val="a3"/>
    <w:rsid w:val="004E6C44"/>
    <w:pPr>
      <w:spacing w:after="160" w:line="240" w:lineRule="exact"/>
    </w:pPr>
    <w:rPr>
      <w:rFonts w:ascii="Verdana" w:hAnsi="Verdana" w:cs="Verdana"/>
      <w:sz w:val="20"/>
      <w:szCs w:val="20"/>
      <w:lang w:val="en-US" w:eastAsia="en-US"/>
    </w:rPr>
  </w:style>
  <w:style w:type="paragraph" w:customStyle="1" w:styleId="110">
    <w:name w:val="заголовок 11"/>
    <w:basedOn w:val="a3"/>
    <w:next w:val="a3"/>
    <w:rsid w:val="004E6C44"/>
    <w:pPr>
      <w:keepNext/>
      <w:jc w:val="center"/>
    </w:pPr>
    <w:rPr>
      <w:snapToGrid w:val="0"/>
      <w:szCs w:val="20"/>
    </w:rPr>
  </w:style>
  <w:style w:type="paragraph" w:styleId="26">
    <w:name w:val="Body Text 2"/>
    <w:basedOn w:val="a3"/>
    <w:link w:val="27"/>
    <w:semiHidden/>
    <w:rsid w:val="004E6C44"/>
    <w:pPr>
      <w:spacing w:after="120" w:line="480" w:lineRule="auto"/>
    </w:pPr>
  </w:style>
  <w:style w:type="character" w:customStyle="1" w:styleId="27">
    <w:name w:val="Основной текст 2 Знак"/>
    <w:basedOn w:val="a4"/>
    <w:link w:val="26"/>
    <w:semiHidden/>
    <w:rsid w:val="004E6C44"/>
    <w:rPr>
      <w:rFonts w:ascii="Times New Roman" w:eastAsia="Times New Roman" w:hAnsi="Times New Roman" w:cs="Times New Roman"/>
      <w:sz w:val="24"/>
      <w:szCs w:val="24"/>
      <w:lang w:eastAsia="ru-RU"/>
    </w:rPr>
  </w:style>
  <w:style w:type="paragraph" w:styleId="36">
    <w:name w:val="Body Text 3"/>
    <w:basedOn w:val="a3"/>
    <w:link w:val="37"/>
    <w:semiHidden/>
    <w:rsid w:val="004E6C44"/>
    <w:pPr>
      <w:spacing w:after="120"/>
    </w:pPr>
    <w:rPr>
      <w:sz w:val="16"/>
      <w:szCs w:val="16"/>
    </w:rPr>
  </w:style>
  <w:style w:type="character" w:customStyle="1" w:styleId="37">
    <w:name w:val="Основной текст 3 Знак"/>
    <w:basedOn w:val="a4"/>
    <w:link w:val="36"/>
    <w:semiHidden/>
    <w:rsid w:val="004E6C44"/>
    <w:rPr>
      <w:rFonts w:ascii="Times New Roman" w:eastAsia="Times New Roman" w:hAnsi="Times New Roman" w:cs="Times New Roman"/>
      <w:sz w:val="16"/>
      <w:szCs w:val="16"/>
      <w:lang w:eastAsia="ru-RU"/>
    </w:rPr>
  </w:style>
  <w:style w:type="paragraph" w:customStyle="1" w:styleId="12">
    <w:name w:val="заголовок 1"/>
    <w:basedOn w:val="a3"/>
    <w:next w:val="a3"/>
    <w:rsid w:val="004E6C44"/>
    <w:pPr>
      <w:keepNext/>
      <w:widowControl w:val="0"/>
      <w:jc w:val="center"/>
    </w:pPr>
    <w:rPr>
      <w:b/>
      <w:snapToGrid w:val="0"/>
      <w:sz w:val="22"/>
      <w:szCs w:val="20"/>
    </w:rPr>
  </w:style>
  <w:style w:type="paragraph" w:customStyle="1" w:styleId="28">
    <w:name w:val="çàãîëîâîê 2"/>
    <w:basedOn w:val="a3"/>
    <w:next w:val="a3"/>
    <w:rsid w:val="004E6C44"/>
    <w:pPr>
      <w:keepNext/>
      <w:jc w:val="both"/>
    </w:pPr>
    <w:rPr>
      <w:szCs w:val="20"/>
      <w:lang w:val="en-GB"/>
    </w:rPr>
  </w:style>
  <w:style w:type="paragraph" w:customStyle="1" w:styleId="af9">
    <w:name w:val="Таблица шапка"/>
    <w:basedOn w:val="a3"/>
    <w:rsid w:val="004E6C44"/>
    <w:pPr>
      <w:keepNext/>
      <w:spacing w:before="40" w:after="40"/>
      <w:ind w:left="57" w:right="57"/>
    </w:pPr>
    <w:rPr>
      <w:snapToGrid w:val="0"/>
      <w:sz w:val="22"/>
      <w:szCs w:val="20"/>
    </w:rPr>
  </w:style>
  <w:style w:type="paragraph" w:customStyle="1" w:styleId="afa">
    <w:name w:val="Таблица текст"/>
    <w:basedOn w:val="a3"/>
    <w:rsid w:val="004E6C44"/>
    <w:pPr>
      <w:spacing w:before="40" w:after="40"/>
      <w:ind w:left="57" w:right="57"/>
    </w:pPr>
    <w:rPr>
      <w:snapToGrid w:val="0"/>
      <w:szCs w:val="20"/>
    </w:rPr>
  </w:style>
  <w:style w:type="paragraph" w:customStyle="1" w:styleId="a1">
    <w:name w:val="Пункт"/>
    <w:basedOn w:val="a3"/>
    <w:rsid w:val="004E6C44"/>
    <w:pPr>
      <w:numPr>
        <w:ilvl w:val="2"/>
        <w:numId w:val="7"/>
      </w:numPr>
      <w:spacing w:line="360" w:lineRule="auto"/>
      <w:jc w:val="both"/>
    </w:pPr>
    <w:rPr>
      <w:snapToGrid w:val="0"/>
      <w:sz w:val="28"/>
      <w:szCs w:val="28"/>
    </w:rPr>
  </w:style>
  <w:style w:type="paragraph" w:styleId="HTML">
    <w:name w:val="HTML Preformatted"/>
    <w:basedOn w:val="a3"/>
    <w:link w:val="HTML0"/>
    <w:rsid w:val="004E6C4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basedOn w:val="a4"/>
    <w:link w:val="HTML"/>
    <w:rsid w:val="004E6C44"/>
    <w:rPr>
      <w:rFonts w:ascii="Courier New" w:eastAsia="Times New Roman" w:hAnsi="Courier New" w:cs="Courier New"/>
      <w:sz w:val="20"/>
      <w:szCs w:val="20"/>
      <w:lang w:eastAsia="ru-RU"/>
    </w:rPr>
  </w:style>
  <w:style w:type="character" w:styleId="afb">
    <w:name w:val="Hyperlink"/>
    <w:rsid w:val="004E6C44"/>
    <w:rPr>
      <w:color w:val="0000FF"/>
      <w:u w:val="single"/>
    </w:rPr>
  </w:style>
  <w:style w:type="paragraph" w:styleId="afc">
    <w:name w:val="Body Text"/>
    <w:basedOn w:val="a3"/>
    <w:link w:val="afd"/>
    <w:semiHidden/>
    <w:rsid w:val="004E6C44"/>
    <w:pPr>
      <w:spacing w:after="120"/>
    </w:pPr>
  </w:style>
  <w:style w:type="character" w:customStyle="1" w:styleId="afd">
    <w:name w:val="Основной текст Знак"/>
    <w:basedOn w:val="a4"/>
    <w:link w:val="afc"/>
    <w:semiHidden/>
    <w:rsid w:val="004E6C44"/>
    <w:rPr>
      <w:rFonts w:ascii="Times New Roman" w:eastAsia="Times New Roman" w:hAnsi="Times New Roman" w:cs="Times New Roman"/>
      <w:sz w:val="24"/>
      <w:szCs w:val="24"/>
      <w:lang w:eastAsia="ru-RU"/>
    </w:rPr>
  </w:style>
  <w:style w:type="paragraph" w:styleId="afe">
    <w:name w:val="footnote text"/>
    <w:basedOn w:val="a3"/>
    <w:link w:val="aff"/>
    <w:semiHidden/>
    <w:rsid w:val="004E6C44"/>
    <w:pPr>
      <w:spacing w:line="360" w:lineRule="auto"/>
      <w:ind w:firstLine="567"/>
      <w:jc w:val="both"/>
    </w:pPr>
    <w:rPr>
      <w:snapToGrid w:val="0"/>
      <w:szCs w:val="20"/>
    </w:rPr>
  </w:style>
  <w:style w:type="character" w:customStyle="1" w:styleId="aff">
    <w:name w:val="Текст сноски Знак"/>
    <w:basedOn w:val="a4"/>
    <w:link w:val="afe"/>
    <w:semiHidden/>
    <w:rsid w:val="004E6C44"/>
    <w:rPr>
      <w:rFonts w:ascii="Times New Roman" w:eastAsia="Times New Roman" w:hAnsi="Times New Roman" w:cs="Times New Roman"/>
      <w:snapToGrid w:val="0"/>
      <w:sz w:val="24"/>
      <w:szCs w:val="20"/>
      <w:lang w:eastAsia="ru-RU"/>
    </w:rPr>
  </w:style>
  <w:style w:type="character" w:customStyle="1" w:styleId="FontStyle15">
    <w:name w:val="Font Style15"/>
    <w:rsid w:val="004E6C44"/>
    <w:rPr>
      <w:rFonts w:ascii="Times New Roman" w:hAnsi="Times New Roman" w:cs="Times New Roman"/>
      <w:sz w:val="26"/>
      <w:szCs w:val="26"/>
    </w:rPr>
  </w:style>
  <w:style w:type="paragraph" w:customStyle="1" w:styleId="29">
    <w:name w:val="Уровень2"/>
    <w:basedOn w:val="a3"/>
    <w:rsid w:val="004E6C44"/>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8">
    <w:name w:val="Уровень3"/>
    <w:basedOn w:val="29"/>
    <w:rsid w:val="004E6C44"/>
    <w:pPr>
      <w:tabs>
        <w:tab w:val="clear" w:pos="927"/>
        <w:tab w:val="num" w:pos="360"/>
        <w:tab w:val="num" w:pos="2160"/>
      </w:tabs>
      <w:ind w:left="2160" w:hanging="180"/>
    </w:pPr>
  </w:style>
  <w:style w:type="paragraph" w:customStyle="1" w:styleId="aff0">
    <w:name w:val="Заголовок статьи"/>
    <w:basedOn w:val="a3"/>
    <w:next w:val="a3"/>
    <w:rsid w:val="004E6C44"/>
    <w:pPr>
      <w:autoSpaceDE w:val="0"/>
      <w:autoSpaceDN w:val="0"/>
      <w:adjustRightInd w:val="0"/>
      <w:ind w:left="1612" w:hanging="892"/>
      <w:jc w:val="both"/>
    </w:pPr>
    <w:rPr>
      <w:rFonts w:ascii="Arial" w:hAnsi="Arial" w:cs="Arial"/>
      <w:sz w:val="20"/>
      <w:szCs w:val="20"/>
    </w:rPr>
  </w:style>
  <w:style w:type="paragraph" w:customStyle="1" w:styleId="BodyTextIndent2">
    <w:name w:val="Body Text Indent 2"/>
    <w:basedOn w:val="a3"/>
    <w:rsid w:val="004E6C44"/>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2">
    <w:name w:val="А_обычный"/>
    <w:basedOn w:val="a3"/>
    <w:rsid w:val="004E6C44"/>
    <w:pPr>
      <w:numPr>
        <w:numId w:val="3"/>
      </w:numPr>
      <w:jc w:val="both"/>
    </w:pPr>
  </w:style>
  <w:style w:type="paragraph" w:customStyle="1" w:styleId="39">
    <w:name w:val="Стиль3"/>
    <w:basedOn w:val="23"/>
    <w:rsid w:val="004E6C44"/>
    <w:pPr>
      <w:widowControl w:val="0"/>
      <w:tabs>
        <w:tab w:val="num" w:pos="1307"/>
      </w:tabs>
      <w:adjustRightInd w:val="0"/>
      <w:ind w:left="1080" w:firstLine="0"/>
      <w:textAlignment w:val="baseline"/>
    </w:pPr>
    <w:rPr>
      <w:szCs w:val="20"/>
    </w:rPr>
  </w:style>
  <w:style w:type="paragraph" w:customStyle="1" w:styleId="1-3">
    <w:name w:val="Текст1-3"/>
    <w:basedOn w:val="a3"/>
    <w:rsid w:val="004E6C44"/>
    <w:pPr>
      <w:spacing w:after="60" w:line="288" w:lineRule="auto"/>
      <w:jc w:val="both"/>
    </w:pPr>
    <w:rPr>
      <w:szCs w:val="20"/>
    </w:rPr>
  </w:style>
  <w:style w:type="paragraph" w:customStyle="1" w:styleId="aHeader">
    <w:name w:val="a_Header"/>
    <w:basedOn w:val="a3"/>
    <w:rsid w:val="004E6C44"/>
    <w:pPr>
      <w:tabs>
        <w:tab w:val="left" w:pos="1985"/>
      </w:tabs>
      <w:spacing w:after="60"/>
      <w:jc w:val="center"/>
    </w:pPr>
    <w:rPr>
      <w:rFonts w:ascii="Courier New" w:hAnsi="Courier New"/>
    </w:rPr>
  </w:style>
  <w:style w:type="paragraph" w:styleId="aff1">
    <w:name w:val="Plain Text"/>
    <w:basedOn w:val="a3"/>
    <w:link w:val="aff2"/>
    <w:rsid w:val="004E6C44"/>
    <w:rPr>
      <w:rFonts w:ascii="Courier New" w:hAnsi="Courier New"/>
      <w:snapToGrid w:val="0"/>
      <w:sz w:val="20"/>
      <w:szCs w:val="20"/>
    </w:rPr>
  </w:style>
  <w:style w:type="character" w:customStyle="1" w:styleId="aff2">
    <w:name w:val="Текст Знак"/>
    <w:basedOn w:val="a4"/>
    <w:link w:val="aff1"/>
    <w:rsid w:val="004E6C44"/>
    <w:rPr>
      <w:rFonts w:ascii="Courier New" w:eastAsia="Times New Roman" w:hAnsi="Courier New" w:cs="Times New Roman"/>
      <w:snapToGrid w:val="0"/>
      <w:sz w:val="20"/>
      <w:szCs w:val="20"/>
      <w:lang w:eastAsia="ru-RU"/>
    </w:rPr>
  </w:style>
  <w:style w:type="paragraph" w:styleId="aff3">
    <w:name w:val="Block Text"/>
    <w:basedOn w:val="a3"/>
    <w:semiHidden/>
    <w:rsid w:val="004E6C44"/>
    <w:pPr>
      <w:ind w:left="-5220" w:right="-105"/>
      <w:jc w:val="both"/>
    </w:pPr>
    <w:rPr>
      <w:i/>
      <w:iCs/>
    </w:rPr>
  </w:style>
  <w:style w:type="paragraph" w:styleId="2a">
    <w:name w:val="toc 2"/>
    <w:basedOn w:val="a3"/>
    <w:next w:val="a3"/>
    <w:autoRedefine/>
    <w:uiPriority w:val="39"/>
    <w:rsid w:val="004E6C44"/>
    <w:pPr>
      <w:tabs>
        <w:tab w:val="left" w:pos="426"/>
        <w:tab w:val="right" w:pos="9923"/>
      </w:tabs>
      <w:ind w:left="1134" w:right="74" w:hanging="708"/>
    </w:pPr>
    <w:rPr>
      <w:rFonts w:ascii="Arial" w:hAnsi="Arial" w:cs="Arial"/>
      <w:b/>
      <w:bCs/>
      <w:noProof/>
      <w:sz w:val="18"/>
      <w:szCs w:val="20"/>
    </w:rPr>
  </w:style>
  <w:style w:type="paragraph" w:styleId="aff4">
    <w:name w:val="Document Map"/>
    <w:basedOn w:val="a3"/>
    <w:link w:val="aff5"/>
    <w:semiHidden/>
    <w:rsid w:val="004E6C44"/>
    <w:pPr>
      <w:shd w:val="clear" w:color="auto" w:fill="000080"/>
    </w:pPr>
    <w:rPr>
      <w:rFonts w:ascii="Tahoma" w:hAnsi="Tahoma" w:cs="Tahoma"/>
      <w:szCs w:val="20"/>
    </w:rPr>
  </w:style>
  <w:style w:type="character" w:customStyle="1" w:styleId="aff5">
    <w:name w:val="Схема документа Знак"/>
    <w:basedOn w:val="a4"/>
    <w:link w:val="aff4"/>
    <w:semiHidden/>
    <w:rsid w:val="004E6C44"/>
    <w:rPr>
      <w:rFonts w:ascii="Tahoma" w:eastAsia="Times New Roman" w:hAnsi="Tahoma" w:cs="Tahoma"/>
      <w:sz w:val="24"/>
      <w:szCs w:val="20"/>
      <w:shd w:val="clear" w:color="auto" w:fill="000080"/>
      <w:lang w:eastAsia="ru-RU"/>
    </w:rPr>
  </w:style>
  <w:style w:type="paragraph" w:styleId="13">
    <w:name w:val="toc 1"/>
    <w:basedOn w:val="a3"/>
    <w:next w:val="a3"/>
    <w:autoRedefine/>
    <w:uiPriority w:val="39"/>
    <w:rsid w:val="004E6C44"/>
    <w:pPr>
      <w:tabs>
        <w:tab w:val="left" w:pos="426"/>
        <w:tab w:val="right" w:leader="dot" w:pos="9923"/>
      </w:tabs>
      <w:ind w:left="426" w:hanging="426"/>
    </w:pPr>
    <w:rPr>
      <w:noProof/>
      <w:szCs w:val="20"/>
    </w:rPr>
  </w:style>
  <w:style w:type="paragraph" w:styleId="3a">
    <w:name w:val="toc 3"/>
    <w:basedOn w:val="a3"/>
    <w:next w:val="a3"/>
    <w:autoRedefine/>
    <w:semiHidden/>
    <w:rsid w:val="004E6C44"/>
    <w:pPr>
      <w:jc w:val="both"/>
    </w:pPr>
    <w:rPr>
      <w:szCs w:val="20"/>
    </w:rPr>
  </w:style>
  <w:style w:type="paragraph" w:styleId="42">
    <w:name w:val="toc 4"/>
    <w:basedOn w:val="a3"/>
    <w:next w:val="a3"/>
    <w:autoRedefine/>
    <w:semiHidden/>
    <w:rsid w:val="004E6C44"/>
    <w:pPr>
      <w:ind w:left="720"/>
    </w:pPr>
    <w:rPr>
      <w:szCs w:val="20"/>
    </w:rPr>
  </w:style>
  <w:style w:type="paragraph" w:styleId="51">
    <w:name w:val="toc 5"/>
    <w:basedOn w:val="a3"/>
    <w:next w:val="a3"/>
    <w:autoRedefine/>
    <w:semiHidden/>
    <w:rsid w:val="004E6C44"/>
    <w:pPr>
      <w:ind w:left="960"/>
    </w:pPr>
    <w:rPr>
      <w:szCs w:val="20"/>
    </w:rPr>
  </w:style>
  <w:style w:type="paragraph" w:styleId="61">
    <w:name w:val="toc 6"/>
    <w:basedOn w:val="a3"/>
    <w:next w:val="a3"/>
    <w:autoRedefine/>
    <w:semiHidden/>
    <w:rsid w:val="004E6C44"/>
    <w:pPr>
      <w:ind w:left="1200"/>
    </w:pPr>
    <w:rPr>
      <w:szCs w:val="20"/>
    </w:rPr>
  </w:style>
  <w:style w:type="paragraph" w:styleId="71">
    <w:name w:val="toc 7"/>
    <w:basedOn w:val="a3"/>
    <w:next w:val="a3"/>
    <w:autoRedefine/>
    <w:semiHidden/>
    <w:rsid w:val="004E6C44"/>
    <w:pPr>
      <w:ind w:left="1440"/>
    </w:pPr>
    <w:rPr>
      <w:szCs w:val="20"/>
    </w:rPr>
  </w:style>
  <w:style w:type="paragraph" w:styleId="81">
    <w:name w:val="toc 8"/>
    <w:basedOn w:val="a3"/>
    <w:next w:val="a3"/>
    <w:autoRedefine/>
    <w:semiHidden/>
    <w:rsid w:val="004E6C44"/>
    <w:pPr>
      <w:ind w:left="1680"/>
    </w:pPr>
    <w:rPr>
      <w:szCs w:val="20"/>
    </w:rPr>
  </w:style>
  <w:style w:type="paragraph" w:styleId="91">
    <w:name w:val="toc 9"/>
    <w:basedOn w:val="a3"/>
    <w:next w:val="a3"/>
    <w:autoRedefine/>
    <w:semiHidden/>
    <w:rsid w:val="004E6C44"/>
    <w:pPr>
      <w:ind w:left="1920"/>
    </w:pPr>
    <w:rPr>
      <w:szCs w:val="20"/>
    </w:rPr>
  </w:style>
  <w:style w:type="paragraph" w:customStyle="1" w:styleId="aff6">
    <w:name w:val="Подраздел"/>
    <w:basedOn w:val="a3"/>
    <w:rsid w:val="004E6C44"/>
    <w:pPr>
      <w:spacing w:before="240"/>
      <w:ind w:left="1701" w:hanging="283"/>
      <w:jc w:val="both"/>
    </w:pPr>
    <w:rPr>
      <w:rFonts w:ascii="PragmaticaTT" w:hAnsi="PragmaticaTT"/>
      <w:szCs w:val="20"/>
    </w:rPr>
  </w:style>
  <w:style w:type="paragraph" w:customStyle="1" w:styleId="aff7">
    <w:name w:val="регламент список"/>
    <w:basedOn w:val="31"/>
    <w:autoRedefine/>
    <w:rsid w:val="004E6C44"/>
    <w:pPr>
      <w:keepLines/>
      <w:spacing w:before="120" w:after="120" w:line="180" w:lineRule="atLeast"/>
      <w:outlineLvl w:val="9"/>
    </w:pPr>
    <w:rPr>
      <w:rFonts w:ascii="Times New Roman" w:hAnsi="Times New Roman"/>
      <w:spacing w:val="-5"/>
      <w:kern w:val="28"/>
      <w:sz w:val="24"/>
      <w:szCs w:val="20"/>
      <w:lang w:eastAsia="en-US"/>
    </w:rPr>
  </w:style>
  <w:style w:type="character" w:styleId="aff8">
    <w:name w:val="FollowedHyperlink"/>
    <w:semiHidden/>
    <w:rsid w:val="004E6C44"/>
    <w:rPr>
      <w:color w:val="800080"/>
      <w:u w:val="single"/>
    </w:rPr>
  </w:style>
  <w:style w:type="paragraph" w:customStyle="1" w:styleId="Times12">
    <w:name w:val="Times 12"/>
    <w:basedOn w:val="a3"/>
    <w:rsid w:val="004E6C44"/>
    <w:pPr>
      <w:overflowPunct w:val="0"/>
      <w:autoSpaceDE w:val="0"/>
      <w:autoSpaceDN w:val="0"/>
      <w:adjustRightInd w:val="0"/>
      <w:ind w:firstLine="567"/>
      <w:jc w:val="both"/>
    </w:pPr>
    <w:rPr>
      <w:bCs/>
      <w:szCs w:val="22"/>
    </w:rPr>
  </w:style>
  <w:style w:type="paragraph" w:customStyle="1" w:styleId="2b">
    <w:name w:val="Пункт_2"/>
    <w:basedOn w:val="a3"/>
    <w:rsid w:val="004E6C44"/>
    <w:pPr>
      <w:tabs>
        <w:tab w:val="num" w:pos="643"/>
        <w:tab w:val="num" w:pos="1701"/>
      </w:tabs>
      <w:ind w:left="643" w:hanging="360"/>
      <w:jc w:val="both"/>
    </w:pPr>
    <w:rPr>
      <w:sz w:val="28"/>
      <w:szCs w:val="20"/>
    </w:rPr>
  </w:style>
  <w:style w:type="paragraph" w:customStyle="1" w:styleId="32">
    <w:name w:val="Пункт_3"/>
    <w:basedOn w:val="a3"/>
    <w:rsid w:val="004E6C44"/>
    <w:pPr>
      <w:numPr>
        <w:ilvl w:val="2"/>
        <w:numId w:val="1"/>
      </w:numPr>
      <w:jc w:val="both"/>
    </w:pPr>
    <w:rPr>
      <w:sz w:val="28"/>
      <w:szCs w:val="28"/>
    </w:rPr>
  </w:style>
  <w:style w:type="paragraph" w:styleId="30">
    <w:name w:val="List Bullet 3"/>
    <w:basedOn w:val="a3"/>
    <w:rsid w:val="004E6C44"/>
    <w:pPr>
      <w:numPr>
        <w:numId w:val="4"/>
      </w:numPr>
    </w:pPr>
  </w:style>
  <w:style w:type="paragraph" w:styleId="3">
    <w:name w:val="List Number 3"/>
    <w:basedOn w:val="a3"/>
    <w:rsid w:val="004E6C44"/>
    <w:pPr>
      <w:numPr>
        <w:numId w:val="5"/>
      </w:numPr>
    </w:pPr>
  </w:style>
  <w:style w:type="paragraph" w:styleId="aff9">
    <w:name w:val="List Continue"/>
    <w:basedOn w:val="a3"/>
    <w:rsid w:val="004E6C44"/>
    <w:pPr>
      <w:spacing w:after="120"/>
      <w:ind w:left="283"/>
    </w:pPr>
  </w:style>
  <w:style w:type="paragraph" w:styleId="a">
    <w:name w:val="List Number"/>
    <w:basedOn w:val="a3"/>
    <w:rsid w:val="004E6C44"/>
    <w:pPr>
      <w:numPr>
        <w:numId w:val="9"/>
      </w:numPr>
    </w:pPr>
  </w:style>
  <w:style w:type="paragraph" w:customStyle="1" w:styleId="ConsNonformat">
    <w:name w:val="ConsNonformat"/>
    <w:rsid w:val="004E6C44"/>
    <w:pPr>
      <w:widowControl w:val="0"/>
      <w:spacing w:after="0" w:line="240" w:lineRule="auto"/>
    </w:pPr>
    <w:rPr>
      <w:rFonts w:ascii="Courier New" w:eastAsia="Times New Roman" w:hAnsi="Courier New" w:cs="Times New Roman"/>
      <w:sz w:val="20"/>
      <w:szCs w:val="20"/>
      <w:lang w:eastAsia="ru-RU"/>
    </w:rPr>
  </w:style>
  <w:style w:type="paragraph" w:styleId="affa">
    <w:name w:val="caption"/>
    <w:basedOn w:val="a3"/>
    <w:next w:val="a3"/>
    <w:qFormat/>
    <w:rsid w:val="004E6C44"/>
    <w:pPr>
      <w:pageBreakBefore/>
      <w:suppressAutoHyphens/>
      <w:spacing w:before="120" w:after="120"/>
      <w:jc w:val="both"/>
    </w:pPr>
    <w:rPr>
      <w:i/>
      <w:snapToGrid w:val="0"/>
      <w:szCs w:val="22"/>
    </w:rPr>
  </w:style>
  <w:style w:type="character" w:customStyle="1" w:styleId="affb">
    <w:name w:val="комментарий"/>
    <w:rsid w:val="004E6C44"/>
    <w:rPr>
      <w:b/>
      <w:i/>
      <w:shd w:val="clear" w:color="auto" w:fill="FFFF99"/>
    </w:rPr>
  </w:style>
  <w:style w:type="paragraph" w:customStyle="1" w:styleId="02statia2">
    <w:name w:val="02statia2"/>
    <w:basedOn w:val="a3"/>
    <w:rsid w:val="004E6C44"/>
    <w:pPr>
      <w:spacing w:before="120" w:line="320" w:lineRule="atLeast"/>
      <w:ind w:left="2020" w:hanging="880"/>
      <w:jc w:val="both"/>
    </w:pPr>
    <w:rPr>
      <w:rFonts w:ascii="GaramondNarrowC" w:hAnsi="GaramondNarrowC"/>
      <w:color w:val="000000"/>
      <w:sz w:val="21"/>
      <w:szCs w:val="21"/>
    </w:rPr>
  </w:style>
  <w:style w:type="paragraph" w:customStyle="1" w:styleId="affc">
    <w:name w:val="Подпункт"/>
    <w:basedOn w:val="a1"/>
    <w:rsid w:val="004E6C44"/>
    <w:pPr>
      <w:numPr>
        <w:ilvl w:val="0"/>
        <w:numId w:val="0"/>
      </w:numPr>
      <w:tabs>
        <w:tab w:val="num" w:pos="1134"/>
      </w:tabs>
      <w:ind w:left="1134" w:hanging="1134"/>
    </w:pPr>
    <w:rPr>
      <w:bCs/>
      <w:sz w:val="22"/>
      <w:szCs w:val="22"/>
    </w:rPr>
  </w:style>
  <w:style w:type="paragraph" w:customStyle="1" w:styleId="a0">
    <w:name w:val="Подподпункт"/>
    <w:basedOn w:val="affc"/>
    <w:rsid w:val="004E6C44"/>
    <w:pPr>
      <w:numPr>
        <w:numId w:val="10"/>
      </w:numPr>
    </w:pPr>
  </w:style>
  <w:style w:type="paragraph" w:customStyle="1" w:styleId="affd">
    <w:name w:val="маркированный"/>
    <w:basedOn w:val="a3"/>
    <w:semiHidden/>
    <w:rsid w:val="004E6C44"/>
    <w:pPr>
      <w:tabs>
        <w:tab w:val="num" w:pos="1701"/>
      </w:tabs>
      <w:spacing w:line="360" w:lineRule="auto"/>
      <w:ind w:left="1701" w:hanging="567"/>
      <w:jc w:val="both"/>
    </w:pPr>
    <w:rPr>
      <w:bCs/>
      <w:snapToGrid w:val="0"/>
      <w:sz w:val="22"/>
      <w:szCs w:val="22"/>
    </w:rPr>
  </w:style>
  <w:style w:type="paragraph" w:customStyle="1" w:styleId="affe">
    <w:name w:val="Ариал"/>
    <w:basedOn w:val="a3"/>
    <w:link w:val="15"/>
    <w:rsid w:val="004E6C44"/>
    <w:pPr>
      <w:spacing w:before="120" w:after="120" w:line="360" w:lineRule="auto"/>
      <w:ind w:firstLine="851"/>
      <w:jc w:val="both"/>
    </w:pPr>
    <w:rPr>
      <w:rFonts w:ascii="Arial" w:hAnsi="Arial" w:cs="Arial"/>
    </w:rPr>
  </w:style>
  <w:style w:type="character" w:customStyle="1" w:styleId="15">
    <w:name w:val="Ариал Знак1"/>
    <w:link w:val="affe"/>
    <w:locked/>
    <w:rsid w:val="004E6C44"/>
    <w:rPr>
      <w:rFonts w:ascii="Arial" w:eastAsia="Times New Roman" w:hAnsi="Arial" w:cs="Arial"/>
      <w:sz w:val="24"/>
      <w:szCs w:val="24"/>
      <w:lang w:eastAsia="ru-RU"/>
    </w:rPr>
  </w:style>
  <w:style w:type="paragraph" w:styleId="afff">
    <w:name w:val="List Paragraph"/>
    <w:basedOn w:val="a3"/>
    <w:link w:val="afff0"/>
    <w:uiPriority w:val="34"/>
    <w:qFormat/>
    <w:rsid w:val="004E6C44"/>
    <w:pPr>
      <w:spacing w:after="200" w:line="276" w:lineRule="auto"/>
      <w:ind w:left="720"/>
      <w:contextualSpacing/>
    </w:pPr>
    <w:rPr>
      <w:rFonts w:ascii="Calibri" w:eastAsia="Calibri" w:hAnsi="Calibri"/>
      <w:sz w:val="22"/>
      <w:szCs w:val="22"/>
      <w:lang w:val="x-none" w:eastAsia="en-US"/>
    </w:rPr>
  </w:style>
  <w:style w:type="paragraph" w:styleId="2">
    <w:name w:val="List Bullet 2"/>
    <w:basedOn w:val="a3"/>
    <w:rsid w:val="004E6C44"/>
    <w:pPr>
      <w:numPr>
        <w:numId w:val="11"/>
      </w:numPr>
    </w:pPr>
  </w:style>
  <w:style w:type="paragraph" w:customStyle="1" w:styleId="ConsPlusNonformat">
    <w:name w:val="ConsPlusNonformat"/>
    <w:rsid w:val="004E6C44"/>
    <w:pPr>
      <w:autoSpaceDE w:val="0"/>
      <w:autoSpaceDN w:val="0"/>
      <w:adjustRightInd w:val="0"/>
      <w:spacing w:after="0" w:line="240" w:lineRule="auto"/>
    </w:pPr>
    <w:rPr>
      <w:rFonts w:ascii="Courier New" w:eastAsia="Times New Roman" w:hAnsi="Courier New" w:cs="Courier New"/>
      <w:sz w:val="20"/>
      <w:szCs w:val="20"/>
      <w:lang w:eastAsia="ru-RU"/>
    </w:rPr>
  </w:style>
  <w:style w:type="paragraph" w:customStyle="1" w:styleId="afff1">
    <w:name w:val="Пункт б/н"/>
    <w:basedOn w:val="a3"/>
    <w:rsid w:val="004E6C44"/>
    <w:pPr>
      <w:tabs>
        <w:tab w:val="left" w:pos="1134"/>
      </w:tabs>
      <w:spacing w:line="360" w:lineRule="auto"/>
      <w:ind w:firstLine="567"/>
      <w:jc w:val="both"/>
    </w:pPr>
    <w:rPr>
      <w:bCs/>
      <w:snapToGrid w:val="0"/>
      <w:sz w:val="22"/>
      <w:szCs w:val="22"/>
    </w:rPr>
  </w:style>
  <w:style w:type="paragraph" w:customStyle="1" w:styleId="16">
    <w:name w:val="Обычный1"/>
    <w:link w:val="17"/>
    <w:rsid w:val="004E6C44"/>
    <w:pPr>
      <w:widowControl w:val="0"/>
      <w:autoSpaceDE w:val="0"/>
      <w:autoSpaceDN w:val="0"/>
      <w:spacing w:before="120" w:after="120" w:line="240" w:lineRule="auto"/>
      <w:ind w:firstLine="567"/>
      <w:jc w:val="both"/>
    </w:pPr>
    <w:rPr>
      <w:rFonts w:ascii="Times New Roman" w:eastAsia="Times New Roman" w:hAnsi="Times New Roman" w:cs="Times New Roman"/>
      <w:sz w:val="20"/>
      <w:szCs w:val="24"/>
      <w:lang w:eastAsia="ru-RU"/>
    </w:rPr>
  </w:style>
  <w:style w:type="character" w:customStyle="1" w:styleId="17">
    <w:name w:val="Обычный1 Знак"/>
    <w:link w:val="16"/>
    <w:rsid w:val="004E6C44"/>
    <w:rPr>
      <w:rFonts w:ascii="Times New Roman" w:eastAsia="Times New Roman" w:hAnsi="Times New Roman" w:cs="Times New Roman"/>
      <w:sz w:val="20"/>
      <w:szCs w:val="24"/>
      <w:lang w:eastAsia="ru-RU"/>
    </w:rPr>
  </w:style>
  <w:style w:type="paragraph" w:customStyle="1" w:styleId="afff2">
    <w:name w:val="Ариал Таблица"/>
    <w:basedOn w:val="affe"/>
    <w:link w:val="afff3"/>
    <w:rsid w:val="004E6C44"/>
    <w:pPr>
      <w:widowControl w:val="0"/>
      <w:adjustRightInd w:val="0"/>
      <w:spacing w:before="0" w:after="0" w:line="240" w:lineRule="auto"/>
      <w:ind w:firstLine="0"/>
      <w:textAlignment w:val="baseline"/>
    </w:pPr>
    <w:rPr>
      <w:szCs w:val="20"/>
    </w:rPr>
  </w:style>
  <w:style w:type="character" w:customStyle="1" w:styleId="afff3">
    <w:name w:val="Ариал Таблица Знак"/>
    <w:link w:val="afff2"/>
    <w:rsid w:val="004E6C44"/>
    <w:rPr>
      <w:rFonts w:ascii="Arial" w:eastAsia="Times New Roman" w:hAnsi="Arial" w:cs="Arial"/>
      <w:sz w:val="24"/>
      <w:szCs w:val="20"/>
      <w:lang w:eastAsia="ru-RU"/>
    </w:rPr>
  </w:style>
  <w:style w:type="paragraph" w:customStyle="1" w:styleId="afff4">
    <w:name w:val="АриалТабл"/>
    <w:basedOn w:val="affe"/>
    <w:rsid w:val="004E6C44"/>
    <w:pPr>
      <w:widowControl w:val="0"/>
      <w:adjustRightInd w:val="0"/>
      <w:spacing w:before="0" w:after="0" w:line="240" w:lineRule="auto"/>
      <w:ind w:firstLine="0"/>
      <w:textAlignment w:val="baseline"/>
    </w:pPr>
  </w:style>
  <w:style w:type="paragraph" w:styleId="afff5">
    <w:name w:val="endnote text"/>
    <w:basedOn w:val="a3"/>
    <w:link w:val="afff6"/>
    <w:semiHidden/>
    <w:rsid w:val="004E6C44"/>
    <w:rPr>
      <w:sz w:val="20"/>
      <w:szCs w:val="20"/>
    </w:rPr>
  </w:style>
  <w:style w:type="character" w:customStyle="1" w:styleId="afff6">
    <w:name w:val="Текст концевой сноски Знак"/>
    <w:basedOn w:val="a4"/>
    <w:link w:val="afff5"/>
    <w:semiHidden/>
    <w:rsid w:val="004E6C44"/>
    <w:rPr>
      <w:rFonts w:ascii="Times New Roman" w:eastAsia="Times New Roman" w:hAnsi="Times New Roman" w:cs="Times New Roman"/>
      <w:sz w:val="20"/>
      <w:szCs w:val="20"/>
      <w:lang w:eastAsia="ru-RU"/>
    </w:rPr>
  </w:style>
  <w:style w:type="table" w:styleId="afff7">
    <w:name w:val="Table Grid"/>
    <w:basedOn w:val="a5"/>
    <w:rsid w:val="004E6C44"/>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ff8">
    <w:name w:val="Основной шрифт"/>
    <w:semiHidden/>
    <w:rsid w:val="004E6C44"/>
  </w:style>
  <w:style w:type="character" w:customStyle="1" w:styleId="afff9">
    <w:name w:val="Подпункт Знак"/>
    <w:rsid w:val="004E6C44"/>
    <w:rPr>
      <w:sz w:val="28"/>
      <w:lang w:val="ru-RU" w:eastAsia="ru-RU" w:bidi="ar-SA"/>
    </w:rPr>
  </w:style>
  <w:style w:type="character" w:customStyle="1" w:styleId="FontStyle11">
    <w:name w:val="Font Style11"/>
    <w:rsid w:val="004E6C44"/>
    <w:rPr>
      <w:rFonts w:ascii="Times New Roman" w:hAnsi="Times New Roman" w:cs="Times New Roman"/>
      <w:sz w:val="26"/>
      <w:szCs w:val="26"/>
    </w:rPr>
  </w:style>
  <w:style w:type="character" w:customStyle="1" w:styleId="210">
    <w:name w:val="Заголовок 2 Знак1"/>
    <w:rsid w:val="004E6C44"/>
    <w:rPr>
      <w:b/>
      <w:snapToGrid w:val="0"/>
      <w:sz w:val="28"/>
      <w:lang w:val="ru-RU" w:eastAsia="ru-RU" w:bidi="ar-SA"/>
    </w:rPr>
  </w:style>
  <w:style w:type="character" w:customStyle="1" w:styleId="Sp1">
    <w:name w:val="Sp1 Знак Знак"/>
    <w:rsid w:val="004E6C44"/>
    <w:rPr>
      <w:b/>
      <w:bCs/>
      <w:kern w:val="24"/>
      <w:sz w:val="24"/>
      <w:szCs w:val="24"/>
      <w:lang w:val="ru-RU" w:eastAsia="ru-RU" w:bidi="ar-SA"/>
    </w:rPr>
  </w:style>
  <w:style w:type="numbering" w:customStyle="1" w:styleId="1">
    <w:name w:val="Стиль1"/>
    <w:uiPriority w:val="99"/>
    <w:rsid w:val="004E6C44"/>
    <w:pPr>
      <w:numPr>
        <w:numId w:val="12"/>
      </w:numPr>
    </w:pPr>
  </w:style>
  <w:style w:type="numbering" w:customStyle="1" w:styleId="21">
    <w:name w:val="Стиль2"/>
    <w:uiPriority w:val="99"/>
    <w:rsid w:val="004E6C44"/>
    <w:pPr>
      <w:numPr>
        <w:numId w:val="13"/>
      </w:numPr>
    </w:pPr>
  </w:style>
  <w:style w:type="paragraph" w:customStyle="1" w:styleId="afffa">
    <w:name w:val="Стиль начало"/>
    <w:basedOn w:val="a3"/>
    <w:rsid w:val="004E6C44"/>
    <w:pPr>
      <w:spacing w:line="264" w:lineRule="auto"/>
    </w:pPr>
    <w:rPr>
      <w:sz w:val="28"/>
      <w:szCs w:val="20"/>
    </w:rPr>
  </w:style>
  <w:style w:type="paragraph" w:customStyle="1" w:styleId="Noeeu14">
    <w:name w:val="Noeeu14"/>
    <w:basedOn w:val="a3"/>
    <w:rsid w:val="004E6C44"/>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rsid w:val="004E6C44"/>
    <w:rPr>
      <w:rFonts w:ascii="Times New Roman" w:hAnsi="Times New Roman" w:cs="Times New Roman"/>
      <w:sz w:val="26"/>
      <w:szCs w:val="26"/>
    </w:rPr>
  </w:style>
  <w:style w:type="character" w:customStyle="1" w:styleId="FontStyle57">
    <w:name w:val="Font Style57"/>
    <w:rsid w:val="004E6C44"/>
    <w:rPr>
      <w:rFonts w:ascii="Times New Roman" w:hAnsi="Times New Roman" w:cs="Times New Roman"/>
      <w:b/>
      <w:bCs/>
      <w:sz w:val="20"/>
      <w:szCs w:val="20"/>
    </w:rPr>
  </w:style>
  <w:style w:type="paragraph" w:customStyle="1" w:styleId="Style20">
    <w:name w:val="Style20"/>
    <w:basedOn w:val="a3"/>
    <w:rsid w:val="004E6C44"/>
    <w:pPr>
      <w:widowControl w:val="0"/>
      <w:autoSpaceDE w:val="0"/>
      <w:autoSpaceDN w:val="0"/>
      <w:adjustRightInd w:val="0"/>
    </w:pPr>
    <w:rPr>
      <w:rFonts w:ascii="Arial" w:eastAsia="Calibri" w:hAnsi="Arial"/>
    </w:rPr>
  </w:style>
  <w:style w:type="paragraph" w:styleId="afffb">
    <w:name w:val="Revision"/>
    <w:hidden/>
    <w:uiPriority w:val="99"/>
    <w:semiHidden/>
    <w:rsid w:val="004E6C44"/>
    <w:pPr>
      <w:spacing w:after="0" w:line="240" w:lineRule="auto"/>
    </w:pPr>
    <w:rPr>
      <w:rFonts w:ascii="Times New Roman" w:eastAsia="Times New Roman" w:hAnsi="Times New Roman" w:cs="Times New Roman"/>
      <w:sz w:val="24"/>
      <w:szCs w:val="24"/>
      <w:lang w:eastAsia="ru-RU"/>
    </w:rPr>
  </w:style>
  <w:style w:type="paragraph" w:customStyle="1" w:styleId="40">
    <w:name w:val="Пункт_4"/>
    <w:basedOn w:val="a3"/>
    <w:link w:val="43"/>
    <w:uiPriority w:val="99"/>
    <w:rsid w:val="004E6C44"/>
    <w:pPr>
      <w:numPr>
        <w:ilvl w:val="3"/>
        <w:numId w:val="2"/>
      </w:numPr>
      <w:jc w:val="both"/>
    </w:pPr>
    <w:rPr>
      <w:sz w:val="28"/>
      <w:szCs w:val="28"/>
      <w:lang w:val="x-none" w:eastAsia="x-none"/>
    </w:rPr>
  </w:style>
  <w:style w:type="character" w:customStyle="1" w:styleId="43">
    <w:name w:val="Пункт_4 Знак"/>
    <w:link w:val="40"/>
    <w:uiPriority w:val="99"/>
    <w:locked/>
    <w:rsid w:val="004E6C44"/>
    <w:rPr>
      <w:rFonts w:ascii="Times New Roman" w:eastAsia="Times New Roman" w:hAnsi="Times New Roman" w:cs="Times New Roman"/>
      <w:sz w:val="28"/>
      <w:szCs w:val="28"/>
      <w:lang w:val="x-none" w:eastAsia="x-none"/>
    </w:rPr>
  </w:style>
  <w:style w:type="paragraph" w:customStyle="1" w:styleId="afffc">
    <w:name w:val="Примечание"/>
    <w:basedOn w:val="a3"/>
    <w:link w:val="afffd"/>
    <w:rsid w:val="004E6C44"/>
    <w:pPr>
      <w:spacing w:before="240" w:after="240" w:line="288" w:lineRule="auto"/>
      <w:ind w:left="1134" w:right="1134"/>
      <w:jc w:val="both"/>
    </w:pPr>
    <w:rPr>
      <w:spacing w:val="20"/>
      <w:szCs w:val="28"/>
      <w:lang w:val="x-none" w:eastAsia="x-none"/>
    </w:rPr>
  </w:style>
  <w:style w:type="character" w:customStyle="1" w:styleId="afffd">
    <w:name w:val="Примечание Знак"/>
    <w:link w:val="afffc"/>
    <w:rsid w:val="004E6C44"/>
    <w:rPr>
      <w:rFonts w:ascii="Times New Roman" w:eastAsia="Times New Roman" w:hAnsi="Times New Roman" w:cs="Times New Roman"/>
      <w:spacing w:val="20"/>
      <w:sz w:val="24"/>
      <w:szCs w:val="28"/>
      <w:lang w:val="x-none" w:eastAsia="x-none"/>
    </w:rPr>
  </w:style>
  <w:style w:type="character" w:customStyle="1" w:styleId="af6">
    <w:name w:val="Обычный (веб) Знак"/>
    <w:aliases w:val="Обычный (веб) Знак Знак Знак,Обычный (Web) Знак Знак Знак Знак,Обычный (Web) Знак"/>
    <w:link w:val="af5"/>
    <w:rsid w:val="004E6C44"/>
    <w:rPr>
      <w:rFonts w:ascii="Times New Roman" w:eastAsia="Times New Roman" w:hAnsi="Times New Roman" w:cs="Times New Roman"/>
      <w:sz w:val="24"/>
      <w:szCs w:val="24"/>
      <w:lang w:val="x-none" w:eastAsia="x-none"/>
    </w:rPr>
  </w:style>
  <w:style w:type="paragraph" w:customStyle="1" w:styleId="-3">
    <w:name w:val="Пункт-3"/>
    <w:basedOn w:val="a3"/>
    <w:rsid w:val="004E6C44"/>
    <w:pPr>
      <w:tabs>
        <w:tab w:val="left" w:pos="1701"/>
      </w:tabs>
      <w:spacing w:line="288" w:lineRule="auto"/>
      <w:ind w:firstLine="567"/>
      <w:jc w:val="both"/>
    </w:pPr>
    <w:rPr>
      <w:sz w:val="28"/>
    </w:rPr>
  </w:style>
  <w:style w:type="paragraph" w:customStyle="1" w:styleId="-4">
    <w:name w:val="Пункт-4"/>
    <w:basedOn w:val="a3"/>
    <w:rsid w:val="004E6C44"/>
    <w:pPr>
      <w:tabs>
        <w:tab w:val="num" w:pos="1701"/>
      </w:tabs>
      <w:spacing w:line="288" w:lineRule="auto"/>
      <w:ind w:firstLine="567"/>
      <w:jc w:val="both"/>
    </w:pPr>
    <w:rPr>
      <w:sz w:val="28"/>
    </w:rPr>
  </w:style>
  <w:style w:type="paragraph" w:customStyle="1" w:styleId="-5">
    <w:name w:val="Пункт-5"/>
    <w:basedOn w:val="a3"/>
    <w:rsid w:val="004E6C44"/>
    <w:pPr>
      <w:tabs>
        <w:tab w:val="num" w:pos="1701"/>
      </w:tabs>
      <w:spacing w:line="288" w:lineRule="auto"/>
      <w:ind w:firstLine="567"/>
      <w:jc w:val="both"/>
    </w:pPr>
    <w:rPr>
      <w:sz w:val="28"/>
    </w:rPr>
  </w:style>
  <w:style w:type="paragraph" w:customStyle="1" w:styleId="-6">
    <w:name w:val="Пункт-6"/>
    <w:basedOn w:val="a3"/>
    <w:rsid w:val="004E6C44"/>
    <w:pPr>
      <w:tabs>
        <w:tab w:val="num" w:pos="1701"/>
      </w:tabs>
      <w:spacing w:line="288" w:lineRule="auto"/>
      <w:ind w:firstLine="567"/>
      <w:jc w:val="both"/>
    </w:pPr>
    <w:rPr>
      <w:sz w:val="28"/>
    </w:rPr>
  </w:style>
  <w:style w:type="paragraph" w:customStyle="1" w:styleId="-7">
    <w:name w:val="Пункт-7"/>
    <w:basedOn w:val="a3"/>
    <w:rsid w:val="004E6C44"/>
    <w:pPr>
      <w:tabs>
        <w:tab w:val="num" w:pos="1701"/>
      </w:tabs>
      <w:spacing w:line="288" w:lineRule="auto"/>
      <w:ind w:firstLine="567"/>
      <w:jc w:val="both"/>
    </w:pPr>
    <w:rPr>
      <w:sz w:val="28"/>
    </w:rPr>
  </w:style>
  <w:style w:type="character" w:customStyle="1" w:styleId="afff0">
    <w:name w:val="Абзац списка Знак"/>
    <w:link w:val="afff"/>
    <w:uiPriority w:val="34"/>
    <w:rsid w:val="004E6C44"/>
    <w:rPr>
      <w:rFonts w:ascii="Calibri" w:eastAsia="Calibri" w:hAnsi="Calibri" w:cs="Times New Roman"/>
      <w:lang w:val="x-none"/>
    </w:rPr>
  </w:style>
  <w:style w:type="paragraph" w:styleId="afffe">
    <w:name w:val="No Spacing"/>
    <w:link w:val="affff"/>
    <w:uiPriority w:val="1"/>
    <w:qFormat/>
    <w:rsid w:val="004E6C44"/>
    <w:pPr>
      <w:spacing w:after="0" w:line="240" w:lineRule="auto"/>
    </w:pPr>
    <w:rPr>
      <w:rFonts w:ascii="Times New Roman" w:eastAsia="Times New Roman" w:hAnsi="Times New Roman" w:cs="Times New Roman"/>
      <w:sz w:val="24"/>
      <w:szCs w:val="24"/>
      <w:lang w:eastAsia="ru-RU"/>
    </w:rPr>
  </w:style>
  <w:style w:type="character" w:customStyle="1" w:styleId="affff">
    <w:name w:val="Без интервала Знак"/>
    <w:link w:val="afffe"/>
    <w:uiPriority w:val="1"/>
    <w:locked/>
    <w:rsid w:val="004E6C44"/>
    <w:rPr>
      <w:rFonts w:ascii="Times New Roman" w:eastAsia="Times New Roman" w:hAnsi="Times New Roman" w:cs="Times New Roman"/>
      <w:sz w:val="24"/>
      <w:szCs w:val="24"/>
      <w:lang w:eastAsia="ru-RU"/>
    </w:rPr>
  </w:style>
  <w:style w:type="paragraph" w:customStyle="1" w:styleId="-">
    <w:name w:val="Контракт-раздел"/>
    <w:basedOn w:val="a3"/>
    <w:next w:val="-0"/>
    <w:rsid w:val="004E6C44"/>
    <w:pPr>
      <w:keepNext/>
      <w:numPr>
        <w:numId w:val="15"/>
      </w:numPr>
      <w:tabs>
        <w:tab w:val="left" w:pos="540"/>
      </w:tabs>
      <w:suppressAutoHyphens/>
      <w:spacing w:before="360" w:after="120"/>
      <w:jc w:val="center"/>
      <w:outlineLvl w:val="3"/>
    </w:pPr>
    <w:rPr>
      <w:b/>
      <w:bCs/>
      <w:caps/>
      <w:smallCaps/>
    </w:rPr>
  </w:style>
  <w:style w:type="paragraph" w:customStyle="1" w:styleId="-0">
    <w:name w:val="Контракт-пункт"/>
    <w:basedOn w:val="a3"/>
    <w:rsid w:val="004E6C44"/>
    <w:pPr>
      <w:numPr>
        <w:ilvl w:val="1"/>
        <w:numId w:val="15"/>
      </w:numPr>
      <w:tabs>
        <w:tab w:val="num" w:pos="1391"/>
      </w:tabs>
      <w:ind w:left="1391"/>
      <w:jc w:val="both"/>
    </w:pPr>
  </w:style>
  <w:style w:type="paragraph" w:customStyle="1" w:styleId="-1">
    <w:name w:val="Контракт-подпункт"/>
    <w:basedOn w:val="a3"/>
    <w:link w:val="-8"/>
    <w:uiPriority w:val="99"/>
    <w:rsid w:val="004E6C44"/>
    <w:pPr>
      <w:numPr>
        <w:ilvl w:val="2"/>
        <w:numId w:val="15"/>
      </w:numPr>
      <w:jc w:val="both"/>
    </w:pPr>
    <w:rPr>
      <w:lang w:val="x-none" w:eastAsia="x-none"/>
    </w:rPr>
  </w:style>
  <w:style w:type="character" w:customStyle="1" w:styleId="-8">
    <w:name w:val="Контракт-подпункт Знак"/>
    <w:link w:val="-1"/>
    <w:uiPriority w:val="99"/>
    <w:rsid w:val="004E6C44"/>
    <w:rPr>
      <w:rFonts w:ascii="Times New Roman" w:eastAsia="Times New Roman" w:hAnsi="Times New Roman" w:cs="Times New Roman"/>
      <w:sz w:val="24"/>
      <w:szCs w:val="24"/>
      <w:lang w:val="x-none" w:eastAsia="x-none"/>
    </w:rPr>
  </w:style>
  <w:style w:type="paragraph" w:customStyle="1" w:styleId="-2">
    <w:name w:val="Контракт-подподпункт"/>
    <w:basedOn w:val="a3"/>
    <w:uiPriority w:val="99"/>
    <w:rsid w:val="004E6C44"/>
    <w:pPr>
      <w:numPr>
        <w:ilvl w:val="3"/>
        <w:numId w:val="15"/>
      </w:numPr>
      <w:jc w:val="both"/>
    </w:pPr>
  </w:style>
  <w:style w:type="paragraph" w:customStyle="1" w:styleId="03vajno">
    <w:name w:val="03vajno"/>
    <w:basedOn w:val="a3"/>
    <w:rsid w:val="004E6C44"/>
    <w:pPr>
      <w:spacing w:before="640" w:line="320" w:lineRule="atLeast"/>
      <w:ind w:left="1191"/>
      <w:jc w:val="both"/>
    </w:pPr>
    <w:rPr>
      <w:rFonts w:ascii="GaramondC" w:hAnsi="GaramondC"/>
      <w:color w:val="000000"/>
      <w:sz w:val="20"/>
      <w:szCs w:val="20"/>
    </w:rPr>
  </w:style>
  <w:style w:type="paragraph" w:styleId="affff0">
    <w:name w:val="Title"/>
    <w:basedOn w:val="a3"/>
    <w:link w:val="affff1"/>
    <w:qFormat/>
    <w:rsid w:val="004E6C44"/>
    <w:pPr>
      <w:spacing w:before="240" w:after="60"/>
      <w:jc w:val="center"/>
      <w:outlineLvl w:val="0"/>
    </w:pPr>
    <w:rPr>
      <w:rFonts w:ascii="Arial" w:hAnsi="Arial"/>
      <w:b/>
      <w:kern w:val="28"/>
      <w:sz w:val="32"/>
      <w:szCs w:val="20"/>
      <w:lang w:val="x-none" w:eastAsia="x-none"/>
    </w:rPr>
  </w:style>
  <w:style w:type="character" w:customStyle="1" w:styleId="affff1">
    <w:name w:val="Название Знак"/>
    <w:basedOn w:val="a4"/>
    <w:link w:val="affff0"/>
    <w:rsid w:val="004E6C44"/>
    <w:rPr>
      <w:rFonts w:ascii="Arial" w:eastAsia="Times New Roman" w:hAnsi="Arial" w:cs="Times New Roman"/>
      <w:b/>
      <w:kern w:val="28"/>
      <w:sz w:val="32"/>
      <w:szCs w:val="20"/>
      <w:lang w:val="x-none" w:eastAsia="x-none"/>
    </w:rPr>
  </w:style>
  <w:style w:type="paragraph" w:customStyle="1" w:styleId="CharChar">
    <w:name w:val="Char Знак Знак Char Знак Знак Знак Знак Знак Знак Знак Знак Знак Знак Знак Знак Знак Знак Знак Знак"/>
    <w:basedOn w:val="a3"/>
    <w:rsid w:val="004E6C44"/>
    <w:rPr>
      <w:rFonts w:ascii="Verdana" w:hAnsi="Verdana" w:cs="Verdana"/>
      <w:sz w:val="20"/>
      <w:szCs w:val="20"/>
      <w:lang w:val="en-US" w:eastAsia="en-US"/>
    </w:rPr>
  </w:style>
  <w:style w:type="character" w:customStyle="1" w:styleId="NumberingSymbols">
    <w:name w:val="Numbering Symbols"/>
    <w:rsid w:val="004E6C44"/>
  </w:style>
  <w:style w:type="character" w:styleId="affff2">
    <w:name w:val="Subtle Emphasis"/>
    <w:uiPriority w:val="19"/>
    <w:qFormat/>
    <w:rsid w:val="004E6C44"/>
    <w:rPr>
      <w:i/>
      <w:iCs/>
      <w:color w:val="808080"/>
    </w:rPr>
  </w:style>
  <w:style w:type="paragraph" w:customStyle="1" w:styleId="18">
    <w:name w:val="Ботва 1"/>
    <w:basedOn w:val="a3"/>
    <w:rsid w:val="004E6C44"/>
    <w:pPr>
      <w:ind w:firstLine="386"/>
      <w:jc w:val="both"/>
    </w:pPr>
    <w:rPr>
      <w:rFonts w:ascii="Arial" w:hAnsi="Arial"/>
      <w:kern w:val="16"/>
      <w:sz w:val="20"/>
      <w:szCs w:val="20"/>
    </w:rPr>
  </w:style>
  <w:style w:type="character" w:customStyle="1" w:styleId="style171">
    <w:name w:val="style171"/>
    <w:rsid w:val="004E6C44"/>
    <w:rPr>
      <w:b/>
      <w:bCs/>
      <w:color w:val="660000"/>
    </w:rPr>
  </w:style>
  <w:style w:type="paragraph" w:styleId="affff3">
    <w:name w:val="Subtitle"/>
    <w:basedOn w:val="a3"/>
    <w:link w:val="affff4"/>
    <w:qFormat/>
    <w:rsid w:val="004E6C44"/>
    <w:pPr>
      <w:jc w:val="center"/>
    </w:pPr>
    <w:rPr>
      <w:b/>
      <w:bCs/>
      <w:sz w:val="28"/>
      <w:szCs w:val="28"/>
      <w:u w:val="single"/>
      <w:lang w:val="x-none" w:eastAsia="x-none"/>
    </w:rPr>
  </w:style>
  <w:style w:type="character" w:customStyle="1" w:styleId="affff4">
    <w:name w:val="Подзаголовок Знак"/>
    <w:basedOn w:val="a4"/>
    <w:link w:val="affff3"/>
    <w:rsid w:val="004E6C44"/>
    <w:rPr>
      <w:rFonts w:ascii="Times New Roman" w:eastAsia="Times New Roman" w:hAnsi="Times New Roman" w:cs="Times New Roman"/>
      <w:b/>
      <w:bCs/>
      <w:sz w:val="28"/>
      <w:szCs w:val="28"/>
      <w:u w:val="single"/>
      <w:lang w:val="x-none" w:eastAsia="x-none"/>
    </w:rPr>
  </w:style>
  <w:style w:type="character" w:customStyle="1" w:styleId="3b">
    <w:name w:val="Основной текст (3)_"/>
    <w:link w:val="3c"/>
    <w:uiPriority w:val="99"/>
    <w:locked/>
    <w:rsid w:val="004E6C44"/>
    <w:rPr>
      <w:sz w:val="23"/>
      <w:szCs w:val="23"/>
      <w:shd w:val="clear" w:color="auto" w:fill="FFFFFF"/>
    </w:rPr>
  </w:style>
  <w:style w:type="paragraph" w:customStyle="1" w:styleId="3c">
    <w:name w:val="Основной текст (3)"/>
    <w:basedOn w:val="a3"/>
    <w:link w:val="3b"/>
    <w:uiPriority w:val="99"/>
    <w:rsid w:val="004E6C44"/>
    <w:pPr>
      <w:shd w:val="clear" w:color="auto" w:fill="FFFFFF"/>
      <w:spacing w:after="60" w:line="240" w:lineRule="atLeast"/>
    </w:pPr>
    <w:rPr>
      <w:rFonts w:asciiTheme="minorHAnsi" w:eastAsiaTheme="minorHAnsi" w:hAnsiTheme="minorHAnsi" w:cstheme="minorBidi"/>
      <w:sz w:val="23"/>
      <w:szCs w:val="23"/>
      <w:lang w:eastAsia="en-US"/>
    </w:rPr>
  </w:style>
  <w:style w:type="paragraph" w:customStyle="1" w:styleId="1TimesNewRoman">
    <w:name w:val="Заголовок 1 + Times New Roman"/>
    <w:basedOn w:val="a3"/>
    <w:uiPriority w:val="99"/>
    <w:rsid w:val="004E6C44"/>
    <w:pPr>
      <w:numPr>
        <w:ilvl w:val="1"/>
        <w:numId w:val="16"/>
      </w:numPr>
    </w:pPr>
  </w:style>
  <w:style w:type="paragraph" w:customStyle="1" w:styleId="14">
    <w:name w:val="Обычный + 14 пт"/>
    <w:basedOn w:val="a3"/>
    <w:uiPriority w:val="99"/>
    <w:rsid w:val="004E6C44"/>
    <w:pPr>
      <w:numPr>
        <w:ilvl w:val="2"/>
        <w:numId w:val="16"/>
      </w:numPr>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a-k-d.ru" TargetMode="External"/><Relationship Id="rId13" Type="http://schemas.openxmlformats.org/officeDocument/2006/relationships/hyperlink" Target="http://www.a-k-d.ru" TargetMode="External"/><Relationship Id="rId18" Type="http://schemas.openxmlformats.org/officeDocument/2006/relationships/hyperlink" Target="http://www.cbr.ru" TargetMode="External"/><Relationship Id="rId3" Type="http://schemas.microsoft.com/office/2007/relationships/stylesWithEffects" Target="stylesWithEffects.xml"/><Relationship Id="rId21" Type="http://schemas.openxmlformats.org/officeDocument/2006/relationships/theme" Target="theme/theme1.xml"/><Relationship Id="rId7" Type="http://schemas.openxmlformats.org/officeDocument/2006/relationships/hyperlink" Target="http://www.zakupki.rosatom.ru" TargetMode="External"/><Relationship Id="rId12" Type="http://schemas.openxmlformats.org/officeDocument/2006/relationships/hyperlink" Target="http://www.a-k-d.ru/" TargetMode="External"/><Relationship Id="rId17" Type="http://schemas.openxmlformats.org/officeDocument/2006/relationships/hyperlink" Target="http://www.a-k-d.ru" TargetMode="External"/><Relationship Id="rId2" Type="http://schemas.openxmlformats.org/officeDocument/2006/relationships/styles" Target="styles.xml"/><Relationship Id="rId16" Type="http://schemas.openxmlformats.org/officeDocument/2006/relationships/hyperlink" Target="http://www.a-k-d.ru" TargetMode="External"/><Relationship Id="rId20"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hyperlink" Target="http://www.zakupki.gov.ru/223" TargetMode="External"/><Relationship Id="rId11" Type="http://schemas.openxmlformats.org/officeDocument/2006/relationships/hyperlink" Target="mailto:agnovikov@luch.podolsk.ru" TargetMode="External"/><Relationship Id="rId5" Type="http://schemas.openxmlformats.org/officeDocument/2006/relationships/webSettings" Target="webSettings.xml"/><Relationship Id="rId15" Type="http://schemas.openxmlformats.org/officeDocument/2006/relationships/hyperlink" Target="http://zakupki.rosatom.ru" TargetMode="External"/><Relationship Id="rId10" Type="http://schemas.openxmlformats.org/officeDocument/2006/relationships/footer" Target="footer1.xml"/><Relationship Id="rId19" Type="http://schemas.openxmlformats.org/officeDocument/2006/relationships/hyperlink" Target="http://www.cbr.ru" TargetMode="Externa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hyperlink" Target="http://www.zakupki.gov.ru/"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TotalTime>
  <Pages>7</Pages>
  <Words>3170</Words>
  <Characters>18074</Characters>
  <Application>Microsoft Office Word</Application>
  <DocSecurity>0</DocSecurity>
  <Lines>150</Lines>
  <Paragraphs>42</Paragraphs>
  <ScaleCrop>false</ScaleCrop>
  <HeadingPairs>
    <vt:vector size="2" baseType="variant">
      <vt:variant>
        <vt:lpstr>Название</vt:lpstr>
      </vt:variant>
      <vt:variant>
        <vt:i4>1</vt:i4>
      </vt:variant>
    </vt:vector>
  </HeadingPairs>
  <TitlesOfParts>
    <vt:vector size="1" baseType="lpstr">
      <vt:lpstr/>
    </vt:vector>
  </TitlesOfParts>
  <Company>Луч</Company>
  <LinksUpToDate>false</LinksUpToDate>
  <CharactersWithSpaces>21202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Калюжная</dc:creator>
  <cp:lastModifiedBy>Калюжная</cp:lastModifiedBy>
  <cp:revision>1</cp:revision>
  <dcterms:created xsi:type="dcterms:W3CDTF">2014-11-24T06:26:00Z</dcterms:created>
  <dcterms:modified xsi:type="dcterms:W3CDTF">2014-11-24T06:29:00Z</dcterms:modified>
</cp:coreProperties>
</file>