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CF1589" w:rsidRDefault="002417E8" w:rsidP="00CF1589">
      <w:pPr>
        <w:jc w:val="center"/>
        <w:rPr>
          <w:b/>
          <w:sz w:val="26"/>
          <w:szCs w:val="26"/>
        </w:rPr>
      </w:pPr>
      <w:r w:rsidRPr="00F04D59">
        <w:rPr>
          <w:b/>
          <w:sz w:val="26"/>
          <w:szCs w:val="26"/>
        </w:rPr>
        <w:t>о проведении открытого запроса цен на</w:t>
      </w:r>
      <w:r w:rsidR="00F04D59" w:rsidRPr="00F04D59">
        <w:rPr>
          <w:b/>
          <w:sz w:val="26"/>
          <w:szCs w:val="26"/>
        </w:rPr>
        <w:t xml:space="preserve"> </w:t>
      </w:r>
      <w:r w:rsidR="00C41EA8" w:rsidRPr="00C41EA8">
        <w:rPr>
          <w:b/>
          <w:sz w:val="26"/>
          <w:szCs w:val="26"/>
        </w:rPr>
        <w:t>проведение комплекса работ по разработке и внедрению программной системы автоматизации торговой деятельности в сети магазинов ФГУП «Калужское» ФСИН России.</w:t>
      </w:r>
    </w:p>
    <w:p w:rsidR="00C41EA8" w:rsidRPr="0081670C" w:rsidRDefault="00C41EA8" w:rsidP="00CF1589">
      <w:pPr>
        <w:jc w:val="center"/>
        <w:rPr>
          <w:b/>
          <w:sz w:val="26"/>
          <w:szCs w:val="26"/>
        </w:rPr>
      </w:pPr>
    </w:p>
    <w:p w:rsidR="002417E8" w:rsidRDefault="002417E8" w:rsidP="002417E8">
      <w:pPr>
        <w:jc w:val="center"/>
        <w:rPr>
          <w:b/>
          <w:sz w:val="26"/>
          <w:szCs w:val="26"/>
        </w:rPr>
      </w:pPr>
      <w:r w:rsidRPr="0081670C">
        <w:rPr>
          <w:b/>
          <w:sz w:val="26"/>
          <w:szCs w:val="26"/>
        </w:rPr>
        <w:t>Уважаемые господа!</w:t>
      </w:r>
    </w:p>
    <w:p w:rsidR="00960937" w:rsidRPr="0081670C" w:rsidRDefault="00960937" w:rsidP="002417E8">
      <w:pPr>
        <w:jc w:val="center"/>
        <w:rPr>
          <w:b/>
          <w:sz w:val="26"/>
          <w:szCs w:val="26"/>
        </w:rPr>
      </w:pPr>
    </w:p>
    <w:p w:rsidR="00CF1589" w:rsidRPr="00F04D59" w:rsidRDefault="002417E8" w:rsidP="001B7100">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на </w:t>
      </w:r>
      <w:r w:rsidR="00D86856" w:rsidRPr="00D86856">
        <w:rPr>
          <w:sz w:val="26"/>
          <w:szCs w:val="26"/>
        </w:rPr>
        <w:t>проведение комплекса работ по разработке и внедрению программной системы автоматизации торговой деятельности в сети магазинов ФГУП «Калужское» ФСИН России.</w:t>
      </w:r>
    </w:p>
    <w:p w:rsidR="00270E73" w:rsidRPr="0081670C" w:rsidRDefault="00DA36D6" w:rsidP="001D2B0C">
      <w:pPr>
        <w:shd w:val="clear" w:color="auto" w:fill="FFFFFF"/>
        <w:snapToGrid w:val="0"/>
        <w:ind w:right="193"/>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hyperlink r:id="rId8" w:history="1">
        <w:r w:rsidR="00E508BC" w:rsidRPr="0081670C">
          <w:rPr>
            <w:rStyle w:val="a3"/>
            <w:sz w:val="26"/>
            <w:szCs w:val="26"/>
            <w:lang w:val="en-US"/>
          </w:rPr>
          <w:t>zip</w:t>
        </w:r>
        <w:r w:rsidR="00E508BC" w:rsidRPr="0081670C">
          <w:rPr>
            <w:rStyle w:val="a3"/>
            <w:sz w:val="26"/>
            <w:szCs w:val="26"/>
          </w:rPr>
          <w:t>.</w:t>
        </w:r>
        <w:r w:rsidR="00E508BC" w:rsidRPr="0081670C">
          <w:rPr>
            <w:rStyle w:val="a3"/>
            <w:sz w:val="26"/>
            <w:szCs w:val="26"/>
            <w:lang w:val="en-US"/>
          </w:rPr>
          <w:t>fgup</w:t>
        </w:r>
        <w:r w:rsidR="00E508BC" w:rsidRPr="0081670C">
          <w:rPr>
            <w:rStyle w:val="a3"/>
            <w:sz w:val="26"/>
            <w:szCs w:val="26"/>
          </w:rPr>
          <w:t>-</w:t>
        </w:r>
        <w:r w:rsidR="00E508BC" w:rsidRPr="0081670C">
          <w:rPr>
            <w:rStyle w:val="a3"/>
            <w:sz w:val="26"/>
            <w:szCs w:val="26"/>
            <w:lang w:val="en-US"/>
          </w:rPr>
          <w:t>kaluga</w:t>
        </w:r>
        <w:r w:rsidR="00E508BC" w:rsidRPr="0081670C">
          <w:rPr>
            <w:rStyle w:val="a3"/>
            <w:sz w:val="26"/>
            <w:szCs w:val="26"/>
          </w:rPr>
          <w:t>@</w:t>
        </w:r>
        <w:r w:rsidR="00E508BC" w:rsidRPr="0081670C">
          <w:rPr>
            <w:rStyle w:val="a3"/>
            <w:sz w:val="26"/>
            <w:szCs w:val="26"/>
            <w:lang w:val="en-US"/>
          </w:rPr>
          <w:t>mail</w:t>
        </w:r>
        <w:r w:rsidR="00E508BC" w:rsidRPr="0081670C">
          <w:rPr>
            <w:rStyle w:val="a3"/>
            <w:sz w:val="26"/>
            <w:szCs w:val="26"/>
          </w:rPr>
          <w:t>.</w:t>
        </w:r>
        <w:r w:rsidR="00E508BC" w:rsidRPr="0081670C">
          <w:rPr>
            <w:rStyle w:val="a3"/>
            <w:sz w:val="26"/>
            <w:szCs w:val="26"/>
            <w:lang w:val="en-US"/>
          </w:rPr>
          <w:t>ru</w:t>
        </w:r>
      </w:hyperlink>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B534D">
        <w:rPr>
          <w:rFonts w:ascii="Times New Roman" w:hAnsi="Times New Roman" w:cs="Times New Roman"/>
          <w:sz w:val="26"/>
          <w:szCs w:val="26"/>
        </w:rPr>
        <w:t xml:space="preserve"> в электронной форме</w:t>
      </w:r>
      <w:bookmarkStart w:id="0" w:name="_GoBack"/>
      <w:bookmarkEnd w:id="0"/>
      <w:r w:rsidR="00305EF7" w:rsidRPr="0081670C">
        <w:rPr>
          <w:rFonts w:ascii="Times New Roman" w:hAnsi="Times New Roman" w:cs="Times New Roman"/>
          <w:sz w:val="26"/>
          <w:szCs w:val="26"/>
        </w:rPr>
        <w:t>.</w:t>
      </w:r>
    </w:p>
    <w:p w:rsidR="00517F8E" w:rsidRPr="004A07B3" w:rsidRDefault="000E3922" w:rsidP="002E41B2">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CD6E2D">
        <w:rPr>
          <w:b/>
          <w:bCs/>
          <w:sz w:val="26"/>
          <w:szCs w:val="26"/>
        </w:rPr>
        <w:t xml:space="preserve"> </w:t>
      </w:r>
      <w:r w:rsidRPr="0081670C">
        <w:rPr>
          <w:b/>
          <w:sz w:val="26"/>
          <w:szCs w:val="26"/>
        </w:rPr>
        <w:t>с</w:t>
      </w:r>
      <w:r w:rsidR="00CD6E2D">
        <w:rPr>
          <w:b/>
          <w:sz w:val="26"/>
          <w:szCs w:val="26"/>
        </w:rPr>
        <w:t xml:space="preserve"> </w:t>
      </w:r>
      <w:r w:rsidRPr="0081670C">
        <w:rPr>
          <w:b/>
          <w:sz w:val="26"/>
          <w:szCs w:val="26"/>
        </w:rPr>
        <w:t>указани</w:t>
      </w:r>
      <w:r w:rsidRPr="0081670C">
        <w:rPr>
          <w:b/>
          <w:spacing w:val="-2"/>
          <w:sz w:val="26"/>
          <w:szCs w:val="26"/>
        </w:rPr>
        <w:t>е</w:t>
      </w:r>
      <w:r w:rsidRPr="0081670C">
        <w:rPr>
          <w:b/>
          <w:sz w:val="26"/>
          <w:szCs w:val="26"/>
        </w:rPr>
        <w:t>м ко</w:t>
      </w:r>
      <w:r w:rsidRPr="0081670C">
        <w:rPr>
          <w:b/>
          <w:spacing w:val="-2"/>
          <w:sz w:val="26"/>
          <w:szCs w:val="26"/>
        </w:rPr>
        <w:t>л</w:t>
      </w:r>
      <w:r w:rsidRPr="0081670C">
        <w:rPr>
          <w:b/>
          <w:sz w:val="26"/>
          <w:szCs w:val="26"/>
        </w:rPr>
        <w:t>ич</w:t>
      </w:r>
      <w:r w:rsidRPr="0081670C">
        <w:rPr>
          <w:b/>
          <w:spacing w:val="-2"/>
          <w:sz w:val="26"/>
          <w:szCs w:val="26"/>
        </w:rPr>
        <w:t>е</w:t>
      </w:r>
      <w:r w:rsidRPr="0081670C">
        <w:rPr>
          <w:b/>
          <w:sz w:val="26"/>
          <w:szCs w:val="26"/>
        </w:rPr>
        <w:t>ства</w:t>
      </w:r>
      <w:r w:rsidR="00CD6E2D">
        <w:rPr>
          <w:b/>
          <w:sz w:val="26"/>
          <w:szCs w:val="26"/>
        </w:rPr>
        <w:t xml:space="preserve"> </w:t>
      </w:r>
      <w:r w:rsidRPr="0081670C">
        <w:rPr>
          <w:b/>
          <w:sz w:val="26"/>
          <w:szCs w:val="26"/>
        </w:rPr>
        <w:t>пос</w:t>
      </w:r>
      <w:r w:rsidRPr="0081670C">
        <w:rPr>
          <w:b/>
          <w:spacing w:val="-2"/>
          <w:sz w:val="26"/>
          <w:szCs w:val="26"/>
        </w:rPr>
        <w:t>т</w:t>
      </w:r>
      <w:r w:rsidRPr="0081670C">
        <w:rPr>
          <w:b/>
          <w:sz w:val="26"/>
          <w:szCs w:val="26"/>
        </w:rPr>
        <w:t>авляе</w:t>
      </w:r>
      <w:r w:rsidRPr="0081670C">
        <w:rPr>
          <w:b/>
          <w:spacing w:val="-2"/>
          <w:sz w:val="26"/>
          <w:szCs w:val="26"/>
        </w:rPr>
        <w:t>м</w:t>
      </w:r>
      <w:r w:rsidRPr="0081670C">
        <w:rPr>
          <w:b/>
          <w:sz w:val="26"/>
          <w:szCs w:val="26"/>
        </w:rPr>
        <w:t>ого</w:t>
      </w:r>
      <w:r w:rsidR="00CD6E2D">
        <w:rPr>
          <w:b/>
          <w:sz w:val="26"/>
          <w:szCs w:val="26"/>
        </w:rPr>
        <w:t xml:space="preserve"> </w:t>
      </w:r>
      <w:r w:rsidRPr="0081670C">
        <w:rPr>
          <w:b/>
          <w:sz w:val="26"/>
          <w:szCs w:val="26"/>
        </w:rPr>
        <w:t>товара</w:t>
      </w:r>
      <w:r w:rsidR="00DC4F09" w:rsidRPr="0081670C">
        <w:rPr>
          <w:b/>
          <w:spacing w:val="7"/>
          <w:sz w:val="26"/>
          <w:szCs w:val="26"/>
        </w:rPr>
        <w:t xml:space="preserve">, </w:t>
      </w:r>
      <w:r w:rsidRPr="0081670C">
        <w:rPr>
          <w:b/>
          <w:spacing w:val="-2"/>
          <w:w w:val="101"/>
          <w:sz w:val="26"/>
          <w:szCs w:val="26"/>
        </w:rPr>
        <w:t>о</w:t>
      </w:r>
      <w:r w:rsidRPr="0081670C">
        <w:rPr>
          <w:b/>
          <w:w w:val="101"/>
          <w:sz w:val="26"/>
          <w:szCs w:val="26"/>
        </w:rPr>
        <w:t>б</w:t>
      </w:r>
      <w:r w:rsidRPr="0081670C">
        <w:rPr>
          <w:b/>
          <w:w w:val="99"/>
          <w:sz w:val="26"/>
          <w:szCs w:val="26"/>
        </w:rPr>
        <w:t>ъ</w:t>
      </w:r>
      <w:r w:rsidRPr="0081670C">
        <w:rPr>
          <w:b/>
          <w:sz w:val="26"/>
          <w:szCs w:val="26"/>
        </w:rPr>
        <w:t>ема вы</w:t>
      </w:r>
      <w:r w:rsidRPr="0081670C">
        <w:rPr>
          <w:b/>
          <w:spacing w:val="-2"/>
          <w:sz w:val="26"/>
          <w:szCs w:val="26"/>
        </w:rPr>
        <w:t>п</w:t>
      </w:r>
      <w:r w:rsidRPr="0081670C">
        <w:rPr>
          <w:b/>
          <w:sz w:val="26"/>
          <w:szCs w:val="26"/>
        </w:rPr>
        <w:t>олн</w:t>
      </w:r>
      <w:r w:rsidRPr="0081670C">
        <w:rPr>
          <w:b/>
          <w:spacing w:val="-2"/>
          <w:sz w:val="26"/>
          <w:szCs w:val="26"/>
        </w:rPr>
        <w:t>я</w:t>
      </w:r>
      <w:r w:rsidRPr="0081670C">
        <w:rPr>
          <w:b/>
          <w:sz w:val="26"/>
          <w:szCs w:val="26"/>
        </w:rPr>
        <w:t>ем</w:t>
      </w:r>
      <w:r w:rsidRPr="0081670C">
        <w:rPr>
          <w:b/>
          <w:spacing w:val="-2"/>
          <w:sz w:val="26"/>
          <w:szCs w:val="26"/>
        </w:rPr>
        <w:t>ы</w:t>
      </w:r>
      <w:r w:rsidRPr="0081670C">
        <w:rPr>
          <w:b/>
          <w:sz w:val="26"/>
          <w:szCs w:val="26"/>
        </w:rPr>
        <w:t>х</w:t>
      </w:r>
      <w:r w:rsidR="00CD6E2D">
        <w:rPr>
          <w:b/>
          <w:sz w:val="26"/>
          <w:szCs w:val="26"/>
        </w:rPr>
        <w:t xml:space="preserve"> </w:t>
      </w:r>
      <w:r w:rsidRPr="0081670C">
        <w:rPr>
          <w:b/>
          <w:sz w:val="26"/>
          <w:szCs w:val="26"/>
        </w:rPr>
        <w:t>ра</w:t>
      </w:r>
      <w:r w:rsidRPr="0081670C">
        <w:rPr>
          <w:b/>
          <w:spacing w:val="-2"/>
          <w:sz w:val="26"/>
          <w:szCs w:val="26"/>
        </w:rPr>
        <w:t>б</w:t>
      </w:r>
      <w:r w:rsidRPr="0081670C">
        <w:rPr>
          <w:b/>
          <w:sz w:val="26"/>
          <w:szCs w:val="26"/>
        </w:rPr>
        <w:t>о</w:t>
      </w:r>
      <w:r w:rsidRPr="0081670C">
        <w:rPr>
          <w:b/>
          <w:spacing w:val="-2"/>
          <w:sz w:val="26"/>
          <w:szCs w:val="26"/>
        </w:rPr>
        <w:t>т</w:t>
      </w:r>
      <w:r w:rsidRPr="0081670C">
        <w:rPr>
          <w:b/>
          <w:sz w:val="26"/>
          <w:szCs w:val="26"/>
        </w:rPr>
        <w:t>,</w:t>
      </w:r>
      <w:r w:rsidR="00CD6E2D">
        <w:rPr>
          <w:b/>
          <w:sz w:val="26"/>
          <w:szCs w:val="26"/>
        </w:rPr>
        <w:t xml:space="preserve"> </w:t>
      </w:r>
      <w:r w:rsidRPr="0081670C">
        <w:rPr>
          <w:b/>
          <w:sz w:val="26"/>
          <w:szCs w:val="26"/>
        </w:rPr>
        <w:t>оказыв</w:t>
      </w:r>
      <w:r w:rsidRPr="0081670C">
        <w:rPr>
          <w:b/>
          <w:spacing w:val="-2"/>
          <w:sz w:val="26"/>
          <w:szCs w:val="26"/>
        </w:rPr>
        <w:t>а</w:t>
      </w:r>
      <w:r w:rsidRPr="0081670C">
        <w:rPr>
          <w:b/>
          <w:sz w:val="26"/>
          <w:szCs w:val="26"/>
        </w:rPr>
        <w:t>ем</w:t>
      </w:r>
      <w:r w:rsidRPr="0081670C">
        <w:rPr>
          <w:b/>
          <w:spacing w:val="-2"/>
          <w:sz w:val="26"/>
          <w:szCs w:val="26"/>
        </w:rPr>
        <w:t>ы</w:t>
      </w:r>
      <w:r w:rsidRPr="0081670C">
        <w:rPr>
          <w:b/>
          <w:sz w:val="26"/>
          <w:szCs w:val="26"/>
        </w:rPr>
        <w:t>х ус</w:t>
      </w:r>
      <w:r w:rsidRPr="0081670C">
        <w:rPr>
          <w:b/>
          <w:spacing w:val="2"/>
          <w:sz w:val="26"/>
          <w:szCs w:val="26"/>
        </w:rPr>
        <w:t>л</w:t>
      </w:r>
      <w:r w:rsidRPr="0081670C">
        <w:rPr>
          <w:b/>
          <w:sz w:val="26"/>
          <w:szCs w:val="26"/>
        </w:rPr>
        <w:t>у</w:t>
      </w:r>
      <w:r w:rsidRPr="0081670C">
        <w:rPr>
          <w:b/>
          <w:spacing w:val="3"/>
          <w:sz w:val="26"/>
          <w:szCs w:val="26"/>
        </w:rPr>
        <w:t>г</w:t>
      </w:r>
      <w:r w:rsidR="00656ED4" w:rsidRPr="004A07B3">
        <w:rPr>
          <w:spacing w:val="3"/>
          <w:sz w:val="26"/>
          <w:szCs w:val="26"/>
        </w:rPr>
        <w:t>:</w:t>
      </w:r>
      <w:r w:rsidR="00CD6E2D" w:rsidRPr="004A07B3">
        <w:rPr>
          <w:spacing w:val="3"/>
          <w:sz w:val="26"/>
          <w:szCs w:val="26"/>
        </w:rPr>
        <w:t xml:space="preserve"> </w:t>
      </w:r>
      <w:r w:rsidR="00D86856" w:rsidRPr="00D86856">
        <w:rPr>
          <w:sz w:val="26"/>
          <w:szCs w:val="26"/>
        </w:rPr>
        <w:t>проведение комплекса работ по разработке и внедрению программной системы автоматизации торговой деятельности в сети магазинов ФГУП «Калужское» ФСИН России.</w:t>
      </w:r>
    </w:p>
    <w:p w:rsidR="00CF1589" w:rsidRPr="00517F8E" w:rsidRDefault="00CF1589" w:rsidP="004358BB">
      <w:pPr>
        <w:rPr>
          <w:sz w:val="26"/>
          <w:szCs w:val="26"/>
        </w:rPr>
      </w:pP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0114A7" w:rsidRPr="0081670C">
        <w:rPr>
          <w:b/>
          <w:sz w:val="26"/>
          <w:szCs w:val="26"/>
        </w:rPr>
        <w:t>Место,  сроки  (периоды,  этапы), условия, порядок  поставки  (доставки, 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p>
    <w:p w:rsidR="003F41BA" w:rsidRPr="003F41BA" w:rsidRDefault="007332DA" w:rsidP="003F41BA">
      <w:pPr>
        <w:jc w:val="both"/>
        <w:rPr>
          <w:b/>
          <w:color w:val="000000"/>
          <w:sz w:val="26"/>
          <w:szCs w:val="26"/>
        </w:rPr>
      </w:pPr>
      <w:r w:rsidRPr="0081670C">
        <w:rPr>
          <w:b/>
          <w:bCs/>
          <w:sz w:val="26"/>
          <w:szCs w:val="26"/>
        </w:rPr>
        <w:lastRenderedPageBreak/>
        <w:t>6.</w:t>
      </w:r>
      <w:r w:rsidR="00CD6E2D">
        <w:rPr>
          <w:b/>
          <w:bCs/>
          <w:sz w:val="26"/>
          <w:szCs w:val="26"/>
        </w:rPr>
        <w:t xml:space="preserve"> </w:t>
      </w:r>
      <w:r w:rsidRPr="0081670C">
        <w:rPr>
          <w:b/>
          <w:sz w:val="26"/>
          <w:szCs w:val="26"/>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81670C">
        <w:rPr>
          <w:b/>
          <w:bCs/>
          <w:sz w:val="26"/>
          <w:szCs w:val="26"/>
        </w:rPr>
        <w:t>:</w:t>
      </w:r>
      <w:r w:rsidR="00CD6E2D">
        <w:rPr>
          <w:b/>
          <w:bCs/>
          <w:sz w:val="26"/>
          <w:szCs w:val="26"/>
        </w:rPr>
        <w:t xml:space="preserve"> </w:t>
      </w:r>
      <w:r w:rsidR="00F51161" w:rsidRPr="0081670C">
        <w:rPr>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EF7D2F">
        <w:rPr>
          <w:b/>
          <w:color w:val="000000"/>
          <w:sz w:val="26"/>
          <w:szCs w:val="26"/>
        </w:rPr>
        <w:t>1 971 361,33</w:t>
      </w:r>
      <w:r w:rsidR="003F41BA" w:rsidRPr="003F41BA">
        <w:rPr>
          <w:b/>
          <w:color w:val="000000"/>
          <w:sz w:val="26"/>
          <w:szCs w:val="26"/>
        </w:rPr>
        <w:t xml:space="preserve"> (Один миллион </w:t>
      </w:r>
      <w:r w:rsidR="00EF7D2F">
        <w:rPr>
          <w:b/>
          <w:color w:val="000000"/>
          <w:sz w:val="26"/>
          <w:szCs w:val="26"/>
        </w:rPr>
        <w:t>девятьсот семьдесят одна</w:t>
      </w:r>
      <w:r w:rsidR="003F41BA" w:rsidRPr="003F41BA">
        <w:rPr>
          <w:b/>
          <w:color w:val="000000"/>
          <w:sz w:val="26"/>
          <w:szCs w:val="26"/>
        </w:rPr>
        <w:t xml:space="preserve"> тысяч</w:t>
      </w:r>
      <w:r w:rsidR="00EF7D2F">
        <w:rPr>
          <w:b/>
          <w:color w:val="000000"/>
          <w:sz w:val="26"/>
          <w:szCs w:val="26"/>
        </w:rPr>
        <w:t>а триста шестьдесят один</w:t>
      </w:r>
      <w:r w:rsidR="003F41BA" w:rsidRPr="003F41BA">
        <w:rPr>
          <w:b/>
          <w:color w:val="000000"/>
          <w:sz w:val="26"/>
          <w:szCs w:val="26"/>
        </w:rPr>
        <w:t xml:space="preserve"> рубл</w:t>
      </w:r>
      <w:r w:rsidR="00EF7D2F">
        <w:rPr>
          <w:b/>
          <w:color w:val="000000"/>
          <w:sz w:val="26"/>
          <w:szCs w:val="26"/>
        </w:rPr>
        <w:t>ь</w:t>
      </w:r>
      <w:r w:rsidR="003F41BA" w:rsidRPr="003F41BA">
        <w:rPr>
          <w:b/>
          <w:color w:val="000000"/>
          <w:sz w:val="26"/>
          <w:szCs w:val="26"/>
        </w:rPr>
        <w:t xml:space="preserve"> </w:t>
      </w:r>
      <w:r w:rsidR="00EF7D2F">
        <w:rPr>
          <w:b/>
          <w:color w:val="000000"/>
          <w:sz w:val="26"/>
          <w:szCs w:val="26"/>
        </w:rPr>
        <w:t>33</w:t>
      </w:r>
      <w:r w:rsidR="003F41BA" w:rsidRPr="003F41BA">
        <w:rPr>
          <w:b/>
          <w:color w:val="000000"/>
          <w:sz w:val="26"/>
          <w:szCs w:val="26"/>
        </w:rPr>
        <w:t xml:space="preserve"> копе</w:t>
      </w:r>
      <w:r w:rsidR="00EF7D2F">
        <w:rPr>
          <w:b/>
          <w:color w:val="000000"/>
          <w:sz w:val="26"/>
          <w:szCs w:val="26"/>
        </w:rPr>
        <w:t>йки</w:t>
      </w:r>
      <w:r w:rsidR="003F41BA" w:rsidRPr="003F41BA">
        <w:rPr>
          <w:b/>
          <w:color w:val="000000"/>
          <w:sz w:val="26"/>
          <w:szCs w:val="26"/>
        </w:rPr>
        <w:t xml:space="preserve">) </w:t>
      </w:r>
    </w:p>
    <w:p w:rsidR="00E57273" w:rsidRDefault="0086545A" w:rsidP="00706AFE">
      <w:pPr>
        <w:jc w:val="both"/>
        <w:rPr>
          <w:rStyle w:val="FontStyle23"/>
          <w:sz w:val="26"/>
          <w:szCs w:val="26"/>
        </w:rPr>
      </w:pPr>
      <w:r w:rsidRPr="00ED5804">
        <w:rPr>
          <w:b/>
          <w:sz w:val="26"/>
          <w:szCs w:val="26"/>
        </w:rPr>
        <w:t>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00D51531" w:rsidRPr="00C344B0">
        <w:rPr>
          <w:sz w:val="26"/>
          <w:szCs w:val="26"/>
        </w:rPr>
        <w:t>в течение 1</w:t>
      </w:r>
      <w:r w:rsidR="00482C7C" w:rsidRPr="00C344B0">
        <w:rPr>
          <w:sz w:val="26"/>
          <w:szCs w:val="26"/>
        </w:rPr>
        <w:t>5</w:t>
      </w:r>
      <w:r w:rsidR="00D51531" w:rsidRPr="00C344B0">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BA2D80" w:rsidRDefault="004D1F52" w:rsidP="00D51531">
      <w:pPr>
        <w:pStyle w:val="21"/>
        <w:spacing w:line="240" w:lineRule="auto"/>
        <w:jc w:val="both"/>
        <w:rPr>
          <w:b/>
          <w:sz w:val="26"/>
          <w:szCs w:val="26"/>
        </w:rPr>
      </w:pPr>
      <w:r w:rsidRPr="00BA2D80">
        <w:rPr>
          <w:b/>
          <w:bCs/>
          <w:sz w:val="26"/>
          <w:szCs w:val="26"/>
        </w:rPr>
        <w:t xml:space="preserve">8. </w:t>
      </w:r>
      <w:r w:rsidRPr="00BA2D80">
        <w:rPr>
          <w:b/>
          <w:sz w:val="26"/>
          <w:szCs w:val="26"/>
        </w:rPr>
        <w:t xml:space="preserve">Порядок, место,  даты  и  время  начала  и  </w:t>
      </w:r>
      <w:r w:rsidR="00CD6E2D" w:rsidRPr="00BA2D80">
        <w:rPr>
          <w:b/>
          <w:sz w:val="26"/>
          <w:szCs w:val="26"/>
        </w:rPr>
        <w:t>окончания  срока подачи  заявок.</w:t>
      </w:r>
    </w:p>
    <w:p w:rsidR="004D1F52" w:rsidRPr="00BA2D80" w:rsidRDefault="006006E9" w:rsidP="006006E9">
      <w:pPr>
        <w:jc w:val="both"/>
        <w:rPr>
          <w:sz w:val="26"/>
          <w:szCs w:val="26"/>
        </w:rPr>
      </w:pPr>
      <w:r>
        <w:rPr>
          <w:sz w:val="26"/>
          <w:szCs w:val="26"/>
        </w:rPr>
        <w:t xml:space="preserve">    </w:t>
      </w:r>
      <w:r w:rsidR="003573B5">
        <w:rPr>
          <w:sz w:val="26"/>
          <w:szCs w:val="26"/>
        </w:rPr>
        <w:t xml:space="preserve">   </w:t>
      </w:r>
      <w:r w:rsidRPr="006006E9">
        <w:rPr>
          <w:sz w:val="26"/>
          <w:szCs w:val="26"/>
        </w:rPr>
        <w:t>Участник процедуры закупки подает заявку на участие в</w:t>
      </w:r>
      <w:r>
        <w:rPr>
          <w:sz w:val="26"/>
          <w:szCs w:val="26"/>
        </w:rPr>
        <w:t xml:space="preserve"> запросе цен</w:t>
      </w:r>
      <w:r w:rsidRPr="006006E9">
        <w:rPr>
          <w:sz w:val="26"/>
          <w:szCs w:val="26"/>
        </w:rPr>
        <w:t>,</w:t>
      </w:r>
      <w:r w:rsidRPr="006006E9">
        <w:rPr>
          <w:color w:val="000000"/>
          <w:sz w:val="28"/>
          <w:szCs w:val="28"/>
        </w:rPr>
        <w:t xml:space="preserve"> </w:t>
      </w:r>
      <w:r w:rsidRPr="006006E9">
        <w:rPr>
          <w:sz w:val="26"/>
          <w:szCs w:val="26"/>
        </w:rPr>
        <w:t>в форме электронного документа,</w:t>
      </w:r>
      <w:r w:rsidR="00AF50A6" w:rsidRPr="00AF50A6">
        <w:rPr>
          <w:sz w:val="26"/>
          <w:szCs w:val="26"/>
        </w:rPr>
        <w:t xml:space="preserve"> в формате PDF</w:t>
      </w:r>
      <w:r w:rsidRPr="006006E9">
        <w:rPr>
          <w:sz w:val="26"/>
          <w:szCs w:val="26"/>
        </w:rPr>
        <w:t xml:space="preserve"> на электронной торговой площадке </w:t>
      </w:r>
      <w:hyperlink r:id="rId9" w:tgtFrame="_blank" w:history="1">
        <w:r w:rsidRPr="006006E9">
          <w:rPr>
            <w:rStyle w:val="a3"/>
            <w:sz w:val="26"/>
            <w:szCs w:val="26"/>
          </w:rPr>
          <w:t>www.a-k-d.ru</w:t>
        </w:r>
      </w:hyperlink>
      <w:r w:rsidRPr="006006E9">
        <w:rPr>
          <w:sz w:val="26"/>
          <w:szCs w:val="26"/>
        </w:rPr>
        <w:t>. в соответствии с регламентом электронной площадки</w:t>
      </w:r>
      <w:r w:rsidRPr="00C344B0">
        <w:rPr>
          <w:sz w:val="26"/>
          <w:szCs w:val="26"/>
        </w:rPr>
        <w:t xml:space="preserve">. </w:t>
      </w:r>
      <w:r w:rsidR="004D1F52" w:rsidRPr="00C344B0">
        <w:rPr>
          <w:sz w:val="26"/>
          <w:szCs w:val="26"/>
        </w:rPr>
        <w:t xml:space="preserve">Начало срока подачи заявок </w:t>
      </w:r>
      <w:r w:rsidR="00BF37F9" w:rsidRPr="00BF37F9">
        <w:rPr>
          <w:color w:val="FF0000"/>
          <w:sz w:val="26"/>
          <w:szCs w:val="26"/>
        </w:rPr>
        <w:t>31</w:t>
      </w:r>
      <w:r w:rsidR="00EF1F8C" w:rsidRPr="00383CDE">
        <w:rPr>
          <w:color w:val="FF0000"/>
          <w:sz w:val="26"/>
          <w:szCs w:val="26"/>
        </w:rPr>
        <w:t>.</w:t>
      </w:r>
      <w:r w:rsidR="00CE3320" w:rsidRPr="00383CDE">
        <w:rPr>
          <w:color w:val="FF0000"/>
          <w:sz w:val="26"/>
          <w:szCs w:val="26"/>
        </w:rPr>
        <w:t>1</w:t>
      </w:r>
      <w:r w:rsidR="004F04B2" w:rsidRPr="00383CDE">
        <w:rPr>
          <w:color w:val="FF0000"/>
          <w:sz w:val="26"/>
          <w:szCs w:val="26"/>
        </w:rPr>
        <w:t>0</w:t>
      </w:r>
      <w:r w:rsidR="00EF1F8C"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BF37F9">
        <w:rPr>
          <w:color w:val="FF0000"/>
          <w:sz w:val="26"/>
          <w:szCs w:val="26"/>
        </w:rPr>
        <w:t>10</w:t>
      </w:r>
      <w:r w:rsidR="004D1F52" w:rsidRPr="00383CDE">
        <w:rPr>
          <w:color w:val="FF0000"/>
          <w:sz w:val="26"/>
          <w:szCs w:val="26"/>
        </w:rPr>
        <w:t xml:space="preserve">.00 </w:t>
      </w:r>
      <w:r w:rsidR="004D1F52" w:rsidRPr="00C344B0">
        <w:rPr>
          <w:sz w:val="26"/>
          <w:szCs w:val="26"/>
        </w:rPr>
        <w:t xml:space="preserve">час по московскому времени. Окончание срока подачи заявок </w:t>
      </w:r>
      <w:r w:rsidR="004F04B2" w:rsidRPr="00383CDE">
        <w:rPr>
          <w:color w:val="FF0000"/>
          <w:sz w:val="26"/>
          <w:szCs w:val="26"/>
        </w:rPr>
        <w:t>1</w:t>
      </w:r>
      <w:r w:rsidR="00BF37F9">
        <w:rPr>
          <w:color w:val="FF0000"/>
          <w:sz w:val="26"/>
          <w:szCs w:val="26"/>
        </w:rPr>
        <w:t>1</w:t>
      </w:r>
      <w:r w:rsidR="00CF43B7" w:rsidRPr="00383CDE">
        <w:rPr>
          <w:color w:val="FF0000"/>
          <w:sz w:val="26"/>
          <w:szCs w:val="26"/>
        </w:rPr>
        <w:t>.</w:t>
      </w:r>
      <w:r w:rsidR="002E2312" w:rsidRPr="00383CDE">
        <w:rPr>
          <w:color w:val="FF0000"/>
          <w:sz w:val="26"/>
          <w:szCs w:val="26"/>
        </w:rPr>
        <w:t>1</w:t>
      </w:r>
      <w:r w:rsidR="004F04B2" w:rsidRPr="00383CDE">
        <w:rPr>
          <w:color w:val="FF0000"/>
          <w:sz w:val="26"/>
          <w:szCs w:val="26"/>
        </w:rPr>
        <w:t>1</w:t>
      </w:r>
      <w:r w:rsidR="00CF43B7"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4F04B2" w:rsidRPr="00383CDE">
        <w:rPr>
          <w:color w:val="FF0000"/>
          <w:sz w:val="26"/>
          <w:szCs w:val="26"/>
        </w:rPr>
        <w:t>11</w:t>
      </w:r>
      <w:r w:rsidR="004D1F52" w:rsidRPr="00383CDE">
        <w:rPr>
          <w:color w:val="FF0000"/>
          <w:sz w:val="26"/>
          <w:szCs w:val="26"/>
        </w:rPr>
        <w:t>.</w:t>
      </w:r>
      <w:r w:rsidR="004F04B2" w:rsidRPr="00383CDE">
        <w:rPr>
          <w:color w:val="FF0000"/>
          <w:sz w:val="26"/>
          <w:szCs w:val="26"/>
        </w:rPr>
        <w:t>00</w:t>
      </w:r>
      <w:r w:rsidR="004D1F52" w:rsidRPr="00383CDE">
        <w:rPr>
          <w:color w:val="FF0000"/>
          <w:sz w:val="26"/>
          <w:szCs w:val="26"/>
        </w:rPr>
        <w:t xml:space="preserve"> </w:t>
      </w:r>
      <w:r w:rsidR="004D1F52" w:rsidRPr="00C344B0">
        <w:rPr>
          <w:sz w:val="26"/>
          <w:szCs w:val="26"/>
        </w:rPr>
        <w:t>час по московскому времени.</w:t>
      </w:r>
      <w:r w:rsidR="004D1F52" w:rsidRPr="00BA2D80">
        <w:rPr>
          <w:sz w:val="26"/>
          <w:szCs w:val="26"/>
        </w:rPr>
        <w:t xml:space="preserve"> </w:t>
      </w:r>
    </w:p>
    <w:p w:rsidR="00837C9B" w:rsidRPr="00BA2D80" w:rsidRDefault="00837C9B" w:rsidP="001D2B0C">
      <w:pPr>
        <w:jc w:val="both"/>
        <w:rPr>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465E29" w:rsidP="00AF50A6">
      <w:pPr>
        <w:jc w:val="both"/>
        <w:rPr>
          <w:b/>
          <w:bCs/>
          <w:sz w:val="26"/>
          <w:szCs w:val="26"/>
        </w:rPr>
      </w:pPr>
      <w:r>
        <w:rPr>
          <w:sz w:val="26"/>
          <w:szCs w:val="26"/>
        </w:rPr>
        <w:t xml:space="preserve">     </w:t>
      </w:r>
      <w:r w:rsidR="00C65B18" w:rsidRPr="0081670C">
        <w:rPr>
          <w:sz w:val="26"/>
          <w:szCs w:val="26"/>
        </w:rPr>
        <w:t>Извещение и закупочная документация</w:t>
      </w:r>
      <w:r w:rsidR="00CC0A5B">
        <w:rPr>
          <w:sz w:val="26"/>
          <w:szCs w:val="26"/>
        </w:rPr>
        <w:t xml:space="preserve"> </w:t>
      </w:r>
      <w:r w:rsidR="00C65B18" w:rsidRPr="0081670C">
        <w:rPr>
          <w:sz w:val="26"/>
          <w:szCs w:val="26"/>
        </w:rPr>
        <w:t>предоставляются</w:t>
      </w:r>
      <w:r w:rsidR="00CC0A5B">
        <w:rPr>
          <w:sz w:val="26"/>
          <w:szCs w:val="26"/>
        </w:rPr>
        <w:t xml:space="preserve"> </w:t>
      </w:r>
      <w:r w:rsidR="00C65B18" w:rsidRPr="0081670C">
        <w:rPr>
          <w:sz w:val="26"/>
          <w:szCs w:val="26"/>
        </w:rPr>
        <w:t xml:space="preserve">в форме электронного документа </w:t>
      </w:r>
      <w:r w:rsidR="00CC7176" w:rsidRPr="0081670C">
        <w:rPr>
          <w:sz w:val="26"/>
          <w:szCs w:val="26"/>
        </w:rPr>
        <w:t xml:space="preserve">на сайте </w:t>
      </w:r>
      <w:hyperlink r:id="rId10"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1"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2" w:history="1">
        <w:r w:rsidRPr="00580DD5">
          <w:rPr>
            <w:rStyle w:val="a3"/>
            <w:sz w:val="26"/>
            <w:szCs w:val="26"/>
          </w:rPr>
          <w:t>www.</w:t>
        </w:r>
      </w:hyperlink>
      <w:hyperlink r:id="rId13"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4"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hyperlink r:id="rId15" w:history="1">
        <w:r w:rsidRPr="00A72FA6">
          <w:rPr>
            <w:rStyle w:val="a3"/>
            <w:sz w:val="26"/>
            <w:szCs w:val="26"/>
            <w:lang w:val="en-US"/>
          </w:rPr>
          <w:t>zip</w:t>
        </w:r>
        <w:r w:rsidRPr="00A72FA6">
          <w:rPr>
            <w:rStyle w:val="a3"/>
            <w:sz w:val="26"/>
            <w:szCs w:val="26"/>
          </w:rPr>
          <w:t>.</w:t>
        </w:r>
        <w:r w:rsidRPr="00A72FA6">
          <w:rPr>
            <w:rStyle w:val="a3"/>
            <w:sz w:val="26"/>
            <w:szCs w:val="26"/>
            <w:lang w:val="en-US"/>
          </w:rPr>
          <w:t>fgup</w:t>
        </w:r>
        <w:r w:rsidRPr="00A72FA6">
          <w:rPr>
            <w:rStyle w:val="a3"/>
            <w:sz w:val="26"/>
            <w:szCs w:val="26"/>
          </w:rPr>
          <w:t>-</w:t>
        </w:r>
        <w:r w:rsidRPr="00A72FA6">
          <w:rPr>
            <w:rStyle w:val="a3"/>
            <w:sz w:val="26"/>
            <w:szCs w:val="26"/>
            <w:lang w:val="en-US"/>
          </w:rPr>
          <w:t>kaluga</w:t>
        </w:r>
        <w:r w:rsidRPr="00A72FA6">
          <w:rPr>
            <w:rStyle w:val="a3"/>
            <w:sz w:val="26"/>
            <w:szCs w:val="26"/>
          </w:rPr>
          <w:t>@</w:t>
        </w:r>
        <w:r w:rsidRPr="00A72FA6">
          <w:rPr>
            <w:rStyle w:val="a3"/>
            <w:sz w:val="26"/>
            <w:szCs w:val="26"/>
            <w:lang w:val="en-US"/>
          </w:rPr>
          <w:t>mail</w:t>
        </w:r>
        <w:r w:rsidRPr="00A72FA6">
          <w:rPr>
            <w:rStyle w:val="a3"/>
            <w:sz w:val="26"/>
            <w:szCs w:val="26"/>
          </w:rPr>
          <w:t>.</w:t>
        </w:r>
        <w:r w:rsidRPr="00A72FA6">
          <w:rPr>
            <w:rStyle w:val="a3"/>
            <w:sz w:val="26"/>
            <w:szCs w:val="26"/>
            <w:lang w:val="en-US"/>
          </w:rPr>
          <w:t>ru</w:t>
        </w:r>
      </w:hyperlink>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4F33D7" w:rsidRPr="0081670C">
        <w:rPr>
          <w:sz w:val="26"/>
          <w:szCs w:val="26"/>
        </w:rPr>
        <w:t>Заказчика</w:t>
      </w:r>
      <w:r w:rsidR="004F33D7" w:rsidRPr="0081670C">
        <w:rPr>
          <w:color w:val="000000"/>
          <w:sz w:val="26"/>
          <w:szCs w:val="26"/>
        </w:rPr>
        <w:t xml:space="preserve"> 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hyperlink r:id="rId16" w:history="1">
        <w:r w:rsidR="00E508BC" w:rsidRPr="0081670C">
          <w:rPr>
            <w:rStyle w:val="a3"/>
            <w:sz w:val="26"/>
            <w:szCs w:val="26"/>
            <w:lang w:val="en-US"/>
          </w:rPr>
          <w:t>zip</w:t>
        </w:r>
        <w:r w:rsidR="00E508BC" w:rsidRPr="0081670C">
          <w:rPr>
            <w:rStyle w:val="a3"/>
            <w:sz w:val="26"/>
            <w:szCs w:val="26"/>
          </w:rPr>
          <w:t>.</w:t>
        </w:r>
        <w:r w:rsidR="00E508BC" w:rsidRPr="0081670C">
          <w:rPr>
            <w:rStyle w:val="a3"/>
            <w:sz w:val="26"/>
            <w:szCs w:val="26"/>
            <w:lang w:val="en-US"/>
          </w:rPr>
          <w:t>fgup</w:t>
        </w:r>
        <w:r w:rsidR="00E508BC" w:rsidRPr="0081670C">
          <w:rPr>
            <w:rStyle w:val="a3"/>
            <w:sz w:val="26"/>
            <w:szCs w:val="26"/>
          </w:rPr>
          <w:t>-</w:t>
        </w:r>
        <w:r w:rsidR="00E508BC" w:rsidRPr="0081670C">
          <w:rPr>
            <w:rStyle w:val="a3"/>
            <w:sz w:val="26"/>
            <w:szCs w:val="26"/>
            <w:lang w:val="en-US"/>
          </w:rPr>
          <w:t>kaluga</w:t>
        </w:r>
        <w:r w:rsidR="00E508BC" w:rsidRPr="0081670C">
          <w:rPr>
            <w:rStyle w:val="a3"/>
            <w:sz w:val="26"/>
            <w:szCs w:val="26"/>
          </w:rPr>
          <w:t>@</w:t>
        </w:r>
        <w:r w:rsidR="00E508BC" w:rsidRPr="0081670C">
          <w:rPr>
            <w:rStyle w:val="a3"/>
            <w:sz w:val="26"/>
            <w:szCs w:val="26"/>
            <w:lang w:val="en-US"/>
          </w:rPr>
          <w:t>mail</w:t>
        </w:r>
        <w:r w:rsidR="00E508BC" w:rsidRPr="0081670C">
          <w:rPr>
            <w:rStyle w:val="a3"/>
            <w:sz w:val="26"/>
            <w:szCs w:val="26"/>
          </w:rPr>
          <w:t>.</w:t>
        </w:r>
        <w:r w:rsidR="00E508BC" w:rsidRPr="0081670C">
          <w:rPr>
            <w:rStyle w:val="a3"/>
            <w:sz w:val="26"/>
            <w:szCs w:val="26"/>
            <w:lang w:val="en-US"/>
          </w:rPr>
          <w:t>ru</w:t>
        </w:r>
      </w:hyperlink>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в письменной форме или в форме 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закупочной документации</w:t>
      </w:r>
      <w:r w:rsidRPr="0081670C">
        <w:rPr>
          <w:color w:val="000000"/>
          <w:sz w:val="26"/>
          <w:szCs w:val="26"/>
        </w:rPr>
        <w:t xml:space="preserve">, если указанный запрос </w:t>
      </w:r>
      <w:r w:rsidRPr="0081670C">
        <w:rPr>
          <w:color w:val="000000"/>
          <w:sz w:val="26"/>
          <w:szCs w:val="26"/>
        </w:rPr>
        <w:lastRenderedPageBreak/>
        <w:t xml:space="preserve">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887BA7"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hyperlink r:id="rId17" w:history="1">
        <w:r w:rsidR="00E508BC" w:rsidRPr="0081670C">
          <w:rPr>
            <w:rStyle w:val="a3"/>
            <w:sz w:val="26"/>
            <w:szCs w:val="26"/>
            <w:lang w:val="en-US"/>
          </w:rPr>
          <w:t>zip</w:t>
        </w:r>
        <w:r w:rsidR="00E508BC" w:rsidRPr="0081670C">
          <w:rPr>
            <w:rStyle w:val="a3"/>
            <w:sz w:val="26"/>
            <w:szCs w:val="26"/>
          </w:rPr>
          <w:t>.</w:t>
        </w:r>
        <w:r w:rsidR="00E508BC" w:rsidRPr="0081670C">
          <w:rPr>
            <w:rStyle w:val="a3"/>
            <w:sz w:val="26"/>
            <w:szCs w:val="26"/>
            <w:lang w:val="en-US"/>
          </w:rPr>
          <w:t>fgup</w:t>
        </w:r>
        <w:r w:rsidR="00E508BC" w:rsidRPr="0081670C">
          <w:rPr>
            <w:rStyle w:val="a3"/>
            <w:sz w:val="26"/>
            <w:szCs w:val="26"/>
          </w:rPr>
          <w:t>-</w:t>
        </w:r>
        <w:r w:rsidR="00E508BC" w:rsidRPr="0081670C">
          <w:rPr>
            <w:rStyle w:val="a3"/>
            <w:sz w:val="26"/>
            <w:szCs w:val="26"/>
            <w:lang w:val="en-US"/>
          </w:rPr>
          <w:t>kaluga</w:t>
        </w:r>
        <w:r w:rsidR="00E508BC" w:rsidRPr="0081670C">
          <w:rPr>
            <w:rStyle w:val="a3"/>
            <w:sz w:val="26"/>
            <w:szCs w:val="26"/>
          </w:rPr>
          <w:t>@</w:t>
        </w:r>
        <w:r w:rsidR="00E508BC" w:rsidRPr="0081670C">
          <w:rPr>
            <w:rStyle w:val="a3"/>
            <w:sz w:val="26"/>
            <w:szCs w:val="26"/>
            <w:lang w:val="en-US"/>
          </w:rPr>
          <w:t>mail</w:t>
        </w:r>
        <w:r w:rsidR="00E508BC" w:rsidRPr="0081670C">
          <w:rPr>
            <w:rStyle w:val="a3"/>
            <w:sz w:val="26"/>
            <w:szCs w:val="26"/>
          </w:rPr>
          <w:t>.</w:t>
        </w:r>
        <w:r w:rsidR="00E508BC" w:rsidRPr="0081670C">
          <w:rPr>
            <w:rStyle w:val="a3"/>
            <w:sz w:val="26"/>
            <w:szCs w:val="26"/>
            <w:lang w:val="en-US"/>
          </w:rPr>
          <w:t>ru</w:t>
        </w:r>
      </w:hyperlink>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xml:space="preserve">, представленной в Приложении №1,  заверена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275669">
        <w:rPr>
          <w:sz w:val="26"/>
          <w:szCs w:val="26"/>
        </w:rPr>
        <w:t xml:space="preserve">          </w:t>
      </w:r>
      <w:r w:rsidRPr="00B97692">
        <w:rPr>
          <w:sz w:val="26"/>
          <w:szCs w:val="26"/>
        </w:rPr>
        <w:t>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lastRenderedPageBreak/>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w:t>
      </w:r>
      <w:r w:rsidR="00275669" w:rsidRPr="00B97692">
        <w:rPr>
          <w:sz w:val="26"/>
          <w:szCs w:val="26"/>
        </w:rPr>
        <w:t>закупки исключительными</w:t>
      </w:r>
      <w:r w:rsidRPr="00B97692">
        <w:rPr>
          <w:sz w:val="26"/>
          <w:szCs w:val="26"/>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DA238D">
        <w:rPr>
          <w:sz w:val="26"/>
          <w:szCs w:val="26"/>
        </w:rPr>
        <w:t xml:space="preserve"> </w:t>
      </w:r>
      <w:r w:rsidRPr="00B97692">
        <w:rPr>
          <w:sz w:val="26"/>
          <w:szCs w:val="26"/>
        </w:rPr>
        <w:t>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7068D0" w:rsidRDefault="00E6206D" w:rsidP="001D2B0C">
      <w:pPr>
        <w:jc w:val="both"/>
        <w:rPr>
          <w:b/>
          <w:bCs/>
          <w:sz w:val="20"/>
          <w:szCs w:val="20"/>
        </w:rPr>
      </w:pPr>
      <w:r w:rsidRPr="0081670C">
        <w:rPr>
          <w:bCs/>
          <w:sz w:val="26"/>
          <w:szCs w:val="26"/>
        </w:rPr>
        <w:t>1</w:t>
      </w:r>
      <w:r w:rsidR="00AC77FA" w:rsidRPr="0081670C">
        <w:rPr>
          <w:bCs/>
          <w:sz w:val="26"/>
          <w:szCs w:val="26"/>
        </w:rPr>
        <w:t>3</w:t>
      </w:r>
      <w:r w:rsidRPr="0081670C">
        <w:rPr>
          <w:bCs/>
          <w:sz w:val="26"/>
          <w:szCs w:val="26"/>
        </w:rPr>
        <w:t>.</w:t>
      </w:r>
      <w:r w:rsidR="00CE16F7" w:rsidRPr="0081670C">
        <w:rPr>
          <w:b/>
          <w:sz w:val="26"/>
          <w:szCs w:val="26"/>
        </w:rPr>
        <w:t>Место, дата и время проведения  процедуры вскрытия конвертов с заявками на участие в запросе цен</w:t>
      </w:r>
      <w:r w:rsidRPr="0081670C">
        <w:rPr>
          <w:b/>
          <w:bCs/>
          <w:sz w:val="26"/>
          <w:szCs w:val="26"/>
        </w:rPr>
        <w:t xml:space="preserve">: </w:t>
      </w:r>
      <w:r w:rsidR="0010387A" w:rsidRPr="0081670C">
        <w:rPr>
          <w:sz w:val="26"/>
          <w:szCs w:val="26"/>
        </w:rPr>
        <w:t xml:space="preserve">г. Калуга, ул. Николо-Козинская, д.129,  </w:t>
      </w:r>
      <w:r w:rsidR="004F04B2" w:rsidRPr="007068D0">
        <w:rPr>
          <w:color w:val="FF0000"/>
          <w:sz w:val="26"/>
          <w:szCs w:val="26"/>
        </w:rPr>
        <w:t>1</w:t>
      </w:r>
      <w:r w:rsidR="002D0279">
        <w:rPr>
          <w:color w:val="FF0000"/>
          <w:sz w:val="26"/>
          <w:szCs w:val="26"/>
        </w:rPr>
        <w:t>1</w:t>
      </w:r>
      <w:r w:rsidR="00B70315" w:rsidRPr="007068D0">
        <w:rPr>
          <w:color w:val="FF0000"/>
          <w:sz w:val="26"/>
          <w:szCs w:val="26"/>
        </w:rPr>
        <w:t>.</w:t>
      </w:r>
      <w:r w:rsidR="002E2312" w:rsidRPr="007068D0">
        <w:rPr>
          <w:color w:val="FF0000"/>
          <w:sz w:val="26"/>
          <w:szCs w:val="26"/>
        </w:rPr>
        <w:t>1</w:t>
      </w:r>
      <w:r w:rsidR="004F04B2" w:rsidRPr="007068D0">
        <w:rPr>
          <w:color w:val="FF0000"/>
          <w:sz w:val="26"/>
          <w:szCs w:val="26"/>
        </w:rPr>
        <w:t>1</w:t>
      </w:r>
      <w:r w:rsidR="00B70315" w:rsidRPr="007068D0">
        <w:rPr>
          <w:color w:val="FF0000"/>
          <w:sz w:val="26"/>
          <w:szCs w:val="26"/>
        </w:rPr>
        <w:t>.201</w:t>
      </w:r>
      <w:r w:rsidR="004F04B2" w:rsidRPr="007068D0">
        <w:rPr>
          <w:color w:val="FF0000"/>
          <w:sz w:val="26"/>
          <w:szCs w:val="26"/>
        </w:rPr>
        <w:t>6</w:t>
      </w:r>
      <w:r w:rsidR="00B70315" w:rsidRPr="007068D0">
        <w:rPr>
          <w:color w:val="FF0000"/>
          <w:sz w:val="26"/>
          <w:szCs w:val="26"/>
        </w:rPr>
        <w:t xml:space="preserve"> г в 1</w:t>
      </w:r>
      <w:r w:rsidR="00A33F80" w:rsidRPr="007068D0">
        <w:rPr>
          <w:color w:val="FF0000"/>
          <w:sz w:val="26"/>
          <w:szCs w:val="26"/>
        </w:rPr>
        <w:t>1</w:t>
      </w:r>
      <w:r w:rsidR="00B70315" w:rsidRPr="007068D0">
        <w:rPr>
          <w:color w:val="FF0000"/>
          <w:sz w:val="26"/>
          <w:szCs w:val="26"/>
        </w:rPr>
        <w:t>.00 час</w:t>
      </w:r>
      <w:r w:rsidR="0010387A" w:rsidRPr="007068D0">
        <w:rPr>
          <w:sz w:val="26"/>
          <w:szCs w:val="26"/>
        </w:rPr>
        <w:t>  по московскому времени.</w:t>
      </w:r>
    </w:p>
    <w:p w:rsidR="00B70315" w:rsidRPr="007068D0" w:rsidRDefault="00B70315" w:rsidP="001D2B0C">
      <w:pPr>
        <w:jc w:val="both"/>
        <w:rPr>
          <w:bCs/>
          <w:sz w:val="26"/>
          <w:szCs w:val="26"/>
        </w:rPr>
      </w:pPr>
    </w:p>
    <w:p w:rsidR="00070999" w:rsidRPr="0081670C" w:rsidRDefault="00B82C34" w:rsidP="001D2B0C">
      <w:pPr>
        <w:jc w:val="both"/>
        <w:rPr>
          <w:b/>
          <w:bCs/>
          <w:color w:val="FF0000"/>
          <w:sz w:val="20"/>
          <w:szCs w:val="20"/>
        </w:rPr>
      </w:pPr>
      <w:r w:rsidRPr="007068D0">
        <w:rPr>
          <w:bCs/>
          <w:sz w:val="26"/>
          <w:szCs w:val="26"/>
        </w:rPr>
        <w:t>1</w:t>
      </w:r>
      <w:r w:rsidR="00AC77FA" w:rsidRPr="007068D0">
        <w:rPr>
          <w:bCs/>
          <w:sz w:val="26"/>
          <w:szCs w:val="26"/>
        </w:rPr>
        <w:t>4</w:t>
      </w:r>
      <w:r w:rsidR="00DA36D6" w:rsidRPr="007068D0">
        <w:rPr>
          <w:bCs/>
          <w:sz w:val="26"/>
          <w:szCs w:val="26"/>
        </w:rPr>
        <w:t>.</w:t>
      </w:r>
      <w:r w:rsidRPr="007068D0">
        <w:rPr>
          <w:b/>
          <w:sz w:val="26"/>
          <w:szCs w:val="26"/>
        </w:rPr>
        <w:t>Место</w:t>
      </w:r>
      <w:r w:rsidR="003A64C5" w:rsidRPr="007068D0">
        <w:rPr>
          <w:b/>
          <w:sz w:val="26"/>
          <w:szCs w:val="26"/>
        </w:rPr>
        <w:t xml:space="preserve"> </w:t>
      </w:r>
      <w:r w:rsidRPr="007068D0">
        <w:rPr>
          <w:b/>
          <w:sz w:val="26"/>
          <w:szCs w:val="26"/>
        </w:rPr>
        <w:t>и</w:t>
      </w:r>
      <w:r w:rsidR="003A64C5" w:rsidRPr="007068D0">
        <w:rPr>
          <w:b/>
          <w:sz w:val="26"/>
          <w:szCs w:val="26"/>
        </w:rPr>
        <w:t xml:space="preserve"> </w:t>
      </w:r>
      <w:r w:rsidRPr="007068D0">
        <w:rPr>
          <w:b/>
          <w:sz w:val="26"/>
          <w:szCs w:val="26"/>
        </w:rPr>
        <w:t>дата</w:t>
      </w:r>
      <w:r w:rsidR="003A64C5" w:rsidRPr="007068D0">
        <w:rPr>
          <w:b/>
          <w:sz w:val="26"/>
          <w:szCs w:val="26"/>
        </w:rPr>
        <w:t xml:space="preserve"> </w:t>
      </w:r>
      <w:r w:rsidRPr="007068D0">
        <w:rPr>
          <w:b/>
          <w:sz w:val="26"/>
          <w:szCs w:val="26"/>
        </w:rPr>
        <w:t>ра</w:t>
      </w:r>
      <w:r w:rsidRPr="007068D0">
        <w:rPr>
          <w:b/>
          <w:spacing w:val="-2"/>
          <w:sz w:val="26"/>
          <w:szCs w:val="26"/>
        </w:rPr>
        <w:t>с</w:t>
      </w:r>
      <w:r w:rsidRPr="007068D0">
        <w:rPr>
          <w:b/>
          <w:sz w:val="26"/>
          <w:szCs w:val="26"/>
        </w:rPr>
        <w:t>смо</w:t>
      </w:r>
      <w:r w:rsidRPr="007068D0">
        <w:rPr>
          <w:b/>
          <w:spacing w:val="-2"/>
          <w:sz w:val="26"/>
          <w:szCs w:val="26"/>
        </w:rPr>
        <w:t>т</w:t>
      </w:r>
      <w:r w:rsidRPr="007068D0">
        <w:rPr>
          <w:b/>
          <w:sz w:val="26"/>
          <w:szCs w:val="26"/>
        </w:rPr>
        <w:t>ре</w:t>
      </w:r>
      <w:r w:rsidRPr="007068D0">
        <w:rPr>
          <w:b/>
          <w:spacing w:val="-2"/>
          <w:sz w:val="26"/>
          <w:szCs w:val="26"/>
        </w:rPr>
        <w:t>н</w:t>
      </w:r>
      <w:r w:rsidRPr="007068D0">
        <w:rPr>
          <w:b/>
          <w:sz w:val="26"/>
          <w:szCs w:val="26"/>
        </w:rPr>
        <w:t>ия</w:t>
      </w:r>
      <w:r w:rsidR="003A64C5" w:rsidRPr="007068D0">
        <w:rPr>
          <w:b/>
          <w:sz w:val="26"/>
          <w:szCs w:val="26"/>
        </w:rPr>
        <w:t xml:space="preserve"> </w:t>
      </w:r>
      <w:r w:rsidRPr="007068D0">
        <w:rPr>
          <w:b/>
          <w:sz w:val="26"/>
          <w:szCs w:val="26"/>
        </w:rPr>
        <w:t xml:space="preserve">заявок </w:t>
      </w:r>
      <w:r w:rsidR="007A0B95" w:rsidRPr="007068D0">
        <w:rPr>
          <w:b/>
          <w:spacing w:val="-2"/>
          <w:sz w:val="26"/>
          <w:szCs w:val="26"/>
        </w:rPr>
        <w:t>и подведени</w:t>
      </w:r>
      <w:r w:rsidR="003647B3" w:rsidRPr="007068D0">
        <w:rPr>
          <w:b/>
          <w:spacing w:val="-2"/>
          <w:sz w:val="26"/>
          <w:szCs w:val="26"/>
        </w:rPr>
        <w:t>я</w:t>
      </w:r>
      <w:r w:rsidR="007A0B95" w:rsidRPr="007068D0">
        <w:rPr>
          <w:b/>
          <w:spacing w:val="-2"/>
          <w:sz w:val="26"/>
          <w:szCs w:val="26"/>
        </w:rPr>
        <w:t xml:space="preserve"> итогов</w:t>
      </w:r>
      <w:r w:rsidR="00DA36D6" w:rsidRPr="007068D0">
        <w:rPr>
          <w:sz w:val="26"/>
          <w:szCs w:val="26"/>
        </w:rPr>
        <w:t xml:space="preserve">: </w:t>
      </w:r>
      <w:r w:rsidR="00305EF7" w:rsidRPr="007068D0">
        <w:rPr>
          <w:sz w:val="26"/>
          <w:szCs w:val="26"/>
        </w:rPr>
        <w:t>г. Калуга, ул. Николо-Козинская, д.129</w:t>
      </w:r>
      <w:r w:rsidR="003A64C5" w:rsidRPr="007068D0">
        <w:rPr>
          <w:sz w:val="26"/>
          <w:szCs w:val="26"/>
        </w:rPr>
        <w:t>,</w:t>
      </w:r>
      <w:r w:rsidR="00305EF7" w:rsidRPr="007068D0">
        <w:rPr>
          <w:sz w:val="26"/>
          <w:szCs w:val="26"/>
        </w:rPr>
        <w:t xml:space="preserve"> </w:t>
      </w:r>
      <w:r w:rsidRPr="007068D0">
        <w:rPr>
          <w:sz w:val="26"/>
          <w:szCs w:val="26"/>
        </w:rPr>
        <w:t xml:space="preserve">не позднее </w:t>
      </w:r>
      <w:r w:rsidR="004F04B2" w:rsidRPr="007068D0">
        <w:rPr>
          <w:color w:val="FF0000"/>
          <w:sz w:val="26"/>
          <w:szCs w:val="26"/>
        </w:rPr>
        <w:t>1</w:t>
      </w:r>
      <w:r w:rsidR="007068D0" w:rsidRPr="007068D0">
        <w:rPr>
          <w:color w:val="FF0000"/>
          <w:sz w:val="26"/>
          <w:szCs w:val="26"/>
        </w:rPr>
        <w:t>5</w:t>
      </w:r>
      <w:r w:rsidR="009E4FE0" w:rsidRPr="007068D0">
        <w:rPr>
          <w:color w:val="FF0000"/>
          <w:sz w:val="26"/>
          <w:szCs w:val="26"/>
        </w:rPr>
        <w:t>.</w:t>
      </w:r>
      <w:r w:rsidR="002E2312" w:rsidRPr="007068D0">
        <w:rPr>
          <w:color w:val="FF0000"/>
          <w:sz w:val="26"/>
          <w:szCs w:val="26"/>
        </w:rPr>
        <w:t>1</w:t>
      </w:r>
      <w:r w:rsidR="004F04B2" w:rsidRPr="007068D0">
        <w:rPr>
          <w:color w:val="FF0000"/>
          <w:sz w:val="26"/>
          <w:szCs w:val="26"/>
        </w:rPr>
        <w:t>1</w:t>
      </w:r>
      <w:r w:rsidR="002E2312" w:rsidRPr="007068D0">
        <w:rPr>
          <w:color w:val="FF0000"/>
          <w:sz w:val="26"/>
          <w:szCs w:val="26"/>
        </w:rPr>
        <w:t>.201</w:t>
      </w:r>
      <w:r w:rsidR="004F04B2" w:rsidRPr="007068D0">
        <w:rPr>
          <w:color w:val="FF0000"/>
          <w:sz w:val="26"/>
          <w:szCs w:val="26"/>
        </w:rPr>
        <w:t>6</w:t>
      </w:r>
      <w:r w:rsidR="009E4FE0" w:rsidRPr="007068D0">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lastRenderedPageBreak/>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3A64C5">
        <w:rPr>
          <w:sz w:val="26"/>
          <w:szCs w:val="26"/>
        </w:rPr>
        <w:t xml:space="preserve"> </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BA17D9" w:rsidRDefault="00BA17D9" w:rsidP="001D2B0C">
      <w:pPr>
        <w:jc w:val="both"/>
        <w:rPr>
          <w:sz w:val="26"/>
          <w:szCs w:val="26"/>
        </w:rPr>
      </w:pPr>
    </w:p>
    <w:p w:rsidR="001D223D" w:rsidRPr="0081670C" w:rsidRDefault="001D223D" w:rsidP="001D2B0C">
      <w:pPr>
        <w:jc w:val="both"/>
        <w:rPr>
          <w:b/>
          <w:sz w:val="26"/>
          <w:szCs w:val="26"/>
        </w:rPr>
      </w:pPr>
      <w:r w:rsidRPr="00CF1589">
        <w:rPr>
          <w:b/>
          <w:sz w:val="26"/>
          <w:szCs w:val="26"/>
        </w:rPr>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lastRenderedPageBreak/>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2"/>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FA6776" w:rsidRDefault="00FA6776" w:rsidP="00D76471">
      <w:pPr>
        <w:shd w:val="clear" w:color="auto" w:fill="FFFFFF"/>
        <w:ind w:right="113"/>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7F65EB" w:rsidRPr="007F65EB" w:rsidRDefault="007F65EB" w:rsidP="007F65EB">
      <w:pPr>
        <w:spacing w:before="240" w:after="60" w:line="256" w:lineRule="auto"/>
        <w:jc w:val="right"/>
        <w:outlineLvl w:val="0"/>
        <w:rPr>
          <w:b/>
          <w:bCs/>
          <w:i/>
          <w:kern w:val="28"/>
          <w:lang w:eastAsia="x-none"/>
        </w:rPr>
      </w:pPr>
      <w:bookmarkStart w:id="1" w:name="_Toc463979435"/>
      <w:bookmarkStart w:id="2" w:name="_Toc463984070"/>
      <w:r w:rsidRPr="007F65EB">
        <w:rPr>
          <w:b/>
          <w:bCs/>
          <w:i/>
          <w:kern w:val="28"/>
          <w:lang w:eastAsia="x-none"/>
        </w:rPr>
        <w:lastRenderedPageBreak/>
        <w:t>Приложение № 1</w:t>
      </w: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t xml:space="preserve"> к извещению и закупочной документации</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bookmarkEnd w:id="1"/>
      <w:bookmarkEnd w:id="2"/>
      <w:r w:rsidRPr="007F65EB">
        <w:rPr>
          <w:b/>
          <w:bCs/>
          <w:kern w:val="28"/>
          <w:sz w:val="32"/>
          <w:szCs w:val="32"/>
          <w:lang w:eastAsia="x-none"/>
        </w:rPr>
        <w:t xml:space="preserve"> </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eastAsia="x-none"/>
        </w:rPr>
        <w:t xml:space="preserve">на </w:t>
      </w:r>
      <w:r w:rsidRPr="007F65EB">
        <w:rPr>
          <w:b/>
          <w:bCs/>
          <w:color w:val="000000"/>
          <w:kern w:val="28"/>
          <w:sz w:val="32"/>
          <w:szCs w:val="32"/>
          <w:lang w:val="x-none" w:eastAsia="x-none"/>
        </w:rPr>
        <w:t xml:space="preserve">проведение комплекса работ по разработке и внедрению </w:t>
      </w:r>
      <w:r w:rsidRPr="007F65EB">
        <w:rPr>
          <w:b/>
          <w:bCs/>
          <w:color w:val="000000"/>
          <w:kern w:val="28"/>
          <w:sz w:val="32"/>
          <w:szCs w:val="32"/>
          <w:lang w:eastAsia="x-none"/>
        </w:rPr>
        <w:t xml:space="preserve">программной </w:t>
      </w:r>
      <w:r w:rsidRPr="007F65EB">
        <w:rPr>
          <w:b/>
          <w:bCs/>
          <w:color w:val="000000"/>
          <w:kern w:val="28"/>
          <w:sz w:val="32"/>
          <w:szCs w:val="32"/>
          <w:lang w:val="x-none" w:eastAsia="x-none"/>
        </w:rPr>
        <w:t xml:space="preserve">системы автоматизации </w:t>
      </w:r>
      <w:r w:rsidRPr="007F65EB">
        <w:rPr>
          <w:b/>
          <w:bCs/>
          <w:color w:val="000000"/>
          <w:kern w:val="28"/>
          <w:sz w:val="32"/>
          <w:szCs w:val="32"/>
          <w:lang w:eastAsia="x-none"/>
        </w:rPr>
        <w:t>торговой деятельности</w:t>
      </w:r>
      <w:r w:rsidRPr="007F65EB">
        <w:rPr>
          <w:b/>
          <w:bCs/>
          <w:color w:val="000000"/>
          <w:kern w:val="28"/>
          <w:sz w:val="32"/>
          <w:szCs w:val="32"/>
          <w:lang w:val="x-none" w:eastAsia="x-none"/>
        </w:rPr>
        <w:t xml:space="preserve"> в сети магазинов </w:t>
      </w:r>
      <w:r w:rsidRPr="007F65EB">
        <w:rPr>
          <w:b/>
          <w:bCs/>
          <w:kern w:val="28"/>
          <w:sz w:val="32"/>
          <w:szCs w:val="32"/>
          <w:lang w:val="x-none" w:eastAsia="x-none"/>
        </w:rPr>
        <w:t>ФГУП «Калужское» ФСИН России</w:t>
      </w:r>
      <w:r w:rsidRPr="007F65EB">
        <w:rPr>
          <w:b/>
          <w:bCs/>
          <w:color w:val="000000"/>
          <w:kern w:val="28"/>
          <w:sz w:val="32"/>
          <w:szCs w:val="32"/>
          <w:lang w:val="x-none" w:eastAsia="x-none"/>
        </w:rPr>
        <w:t>.</w:t>
      </w:r>
    </w:p>
    <w:p w:rsidR="007F65EB" w:rsidRPr="007F65EB" w:rsidRDefault="007F65EB" w:rsidP="007F65EB">
      <w:pPr>
        <w:keepNext/>
        <w:spacing w:before="240" w:after="60" w:line="259" w:lineRule="auto"/>
        <w:ind w:left="432" w:hanging="432"/>
        <w:outlineLvl w:val="1"/>
        <w:rPr>
          <w:i/>
          <w:iCs/>
          <w:kern w:val="32"/>
          <w:sz w:val="28"/>
          <w:szCs w:val="28"/>
          <w:lang w:eastAsia="x-none"/>
        </w:rPr>
      </w:pPr>
    </w:p>
    <w:p w:rsidR="007F65EB" w:rsidRPr="007F65EB" w:rsidRDefault="007F65EB" w:rsidP="007F65EB">
      <w:pPr>
        <w:keepNext/>
        <w:spacing w:before="240" w:after="60" w:line="259" w:lineRule="auto"/>
        <w:ind w:left="360" w:hanging="360"/>
        <w:outlineLvl w:val="0"/>
        <w:rPr>
          <w:b/>
          <w:bCs/>
          <w:kern w:val="32"/>
          <w:sz w:val="32"/>
          <w:szCs w:val="32"/>
          <w:lang w:eastAsia="x-none"/>
        </w:rPr>
      </w:pPr>
      <w:bookmarkStart w:id="3" w:name="_Toc463979436"/>
      <w:bookmarkStart w:id="4" w:name="_Toc463984071"/>
      <w:r w:rsidRPr="007F65EB">
        <w:rPr>
          <w:b/>
          <w:bCs/>
          <w:kern w:val="32"/>
          <w:sz w:val="32"/>
          <w:szCs w:val="32"/>
          <w:lang w:val="x-none" w:eastAsia="x-none"/>
        </w:rPr>
        <w:t>Общие сведения</w:t>
      </w:r>
      <w:bookmarkEnd w:id="3"/>
      <w:bookmarkEnd w:id="4"/>
      <w:r w:rsidRPr="007F65EB">
        <w:rPr>
          <w:b/>
          <w:bCs/>
          <w:kern w:val="32"/>
          <w:sz w:val="32"/>
          <w:szCs w:val="32"/>
          <w:lang w:eastAsia="x-none"/>
        </w:rPr>
        <w:t xml:space="preserve"> </w:t>
      </w:r>
    </w:p>
    <w:p w:rsidR="007F65EB" w:rsidRPr="007F65EB" w:rsidRDefault="007F65EB" w:rsidP="007F65EB">
      <w:pPr>
        <w:spacing w:after="160" w:line="259" w:lineRule="auto"/>
        <w:ind w:firstLine="851"/>
        <w:contextualSpacing/>
        <w:jc w:val="both"/>
        <w:rPr>
          <w:rFonts w:eastAsia="Calibri"/>
          <w:sz w:val="22"/>
          <w:szCs w:val="22"/>
          <w:lang w:eastAsia="x-none"/>
        </w:rPr>
      </w:pPr>
      <w:r w:rsidRPr="007F65EB">
        <w:rPr>
          <w:rFonts w:eastAsia="Calibri"/>
          <w:b/>
          <w:sz w:val="22"/>
          <w:szCs w:val="22"/>
          <w:lang w:eastAsia="x-none"/>
        </w:rPr>
        <w:t>Заказчик:</w:t>
      </w:r>
      <w:r w:rsidRPr="007F65EB">
        <w:rPr>
          <w:rFonts w:eastAsia="Calibri"/>
          <w:sz w:val="22"/>
          <w:szCs w:val="22"/>
          <w:lang w:eastAsia="x-none"/>
        </w:rPr>
        <w:t xml:space="preserve"> ФГУП «Калужское» ФСИН России</w:t>
      </w:r>
    </w:p>
    <w:p w:rsidR="007F65EB" w:rsidRPr="007F65EB" w:rsidRDefault="007F65EB" w:rsidP="007F65EB">
      <w:pPr>
        <w:autoSpaceDE w:val="0"/>
        <w:spacing w:after="160" w:line="259" w:lineRule="auto"/>
        <w:ind w:firstLine="851"/>
        <w:contextualSpacing/>
        <w:jc w:val="both"/>
        <w:rPr>
          <w:rFonts w:eastAsia="Calibri"/>
          <w:bCs/>
          <w:sz w:val="22"/>
          <w:szCs w:val="22"/>
        </w:rPr>
      </w:pPr>
      <w:r w:rsidRPr="007F65EB">
        <w:rPr>
          <w:rFonts w:eastAsia="Calibri"/>
          <w:b/>
          <w:bCs/>
          <w:sz w:val="22"/>
          <w:szCs w:val="22"/>
        </w:rPr>
        <w:t>Цель</w:t>
      </w:r>
      <w:r w:rsidRPr="007F65EB">
        <w:rPr>
          <w:rFonts w:eastAsia="Calibri"/>
          <w:bCs/>
          <w:sz w:val="22"/>
          <w:szCs w:val="22"/>
        </w:rPr>
        <w:t xml:space="preserve">: Разработка и внедрение программной системы автоматизации торговли для сети магазинов, расположенных на территории следственных изоляторов (СИЗО), исправительных колоний (ИК), колоний-поселений (КП) ФСИН России. </w:t>
      </w:r>
    </w:p>
    <w:p w:rsidR="007F65EB" w:rsidRPr="007F65EB" w:rsidRDefault="007F65EB" w:rsidP="007F65EB">
      <w:pPr>
        <w:autoSpaceDE w:val="0"/>
        <w:spacing w:after="160" w:line="259" w:lineRule="auto"/>
        <w:ind w:firstLine="851"/>
        <w:contextualSpacing/>
        <w:jc w:val="both"/>
        <w:rPr>
          <w:rFonts w:eastAsia="Calibri"/>
          <w:bCs/>
          <w:sz w:val="22"/>
          <w:szCs w:val="22"/>
          <w:lang w:val="en-US"/>
        </w:rPr>
      </w:pPr>
      <w:r w:rsidRPr="007F65EB">
        <w:rPr>
          <w:rFonts w:eastAsia="Calibri"/>
          <w:b/>
          <w:bCs/>
          <w:sz w:val="22"/>
          <w:szCs w:val="22"/>
        </w:rPr>
        <w:t>Объекты</w:t>
      </w:r>
      <w:r w:rsidRPr="007F65EB">
        <w:rPr>
          <w:rFonts w:eastAsia="Calibri"/>
          <w:bCs/>
          <w:sz w:val="22"/>
          <w:szCs w:val="22"/>
          <w:lang w:val="en-US"/>
        </w:rPr>
        <w:t>:</w:t>
      </w:r>
    </w:p>
    <w:p w:rsidR="007F65EB" w:rsidRPr="007F65EB" w:rsidRDefault="007F65EB" w:rsidP="00DA6005">
      <w:pPr>
        <w:numPr>
          <w:ilvl w:val="0"/>
          <w:numId w:val="12"/>
        </w:numPr>
        <w:autoSpaceDE w:val="0"/>
        <w:spacing w:after="160" w:line="259" w:lineRule="auto"/>
        <w:ind w:left="0" w:firstLine="993"/>
        <w:contextualSpacing/>
        <w:jc w:val="both"/>
        <w:rPr>
          <w:rFonts w:eastAsia="Calibri"/>
          <w:bCs/>
          <w:sz w:val="22"/>
          <w:szCs w:val="22"/>
        </w:rPr>
      </w:pPr>
      <w:r w:rsidRPr="007F65EB">
        <w:rPr>
          <w:rFonts w:eastAsia="Calibri"/>
          <w:bCs/>
          <w:sz w:val="22"/>
          <w:szCs w:val="22"/>
        </w:rPr>
        <w:t xml:space="preserve">Центральный офис </w:t>
      </w:r>
      <w:r w:rsidRPr="007F65EB">
        <w:rPr>
          <w:rFonts w:eastAsia="Calibri"/>
          <w:sz w:val="22"/>
          <w:szCs w:val="22"/>
          <w:lang w:eastAsia="x-none"/>
        </w:rPr>
        <w:t>ФГУП «Калужское» ФСИН России («Бэк-офис»);</w:t>
      </w:r>
      <w:r w:rsidRPr="007F65EB">
        <w:rPr>
          <w:rFonts w:eastAsia="Calibri"/>
          <w:bCs/>
          <w:sz w:val="22"/>
          <w:szCs w:val="22"/>
        </w:rPr>
        <w:t xml:space="preserve"> </w:t>
      </w:r>
    </w:p>
    <w:p w:rsidR="007F65EB" w:rsidRPr="007F65EB" w:rsidRDefault="007F65EB" w:rsidP="00DA6005">
      <w:pPr>
        <w:numPr>
          <w:ilvl w:val="0"/>
          <w:numId w:val="12"/>
        </w:numPr>
        <w:autoSpaceDE w:val="0"/>
        <w:spacing w:after="160" w:line="259" w:lineRule="auto"/>
        <w:ind w:left="0" w:firstLine="993"/>
        <w:contextualSpacing/>
        <w:jc w:val="both"/>
        <w:rPr>
          <w:rFonts w:eastAsia="Calibri"/>
          <w:bCs/>
          <w:sz w:val="22"/>
          <w:szCs w:val="22"/>
        </w:rPr>
      </w:pPr>
      <w:r w:rsidRPr="007F65EB">
        <w:rPr>
          <w:rFonts w:eastAsia="Calibri"/>
          <w:bCs/>
          <w:sz w:val="22"/>
          <w:szCs w:val="22"/>
        </w:rPr>
        <w:t xml:space="preserve">34 (тридцать четыре) Обособленных Структурных Подразделений («ОСП»); </w:t>
      </w:r>
    </w:p>
    <w:p w:rsidR="007F65EB" w:rsidRPr="007F65EB" w:rsidRDefault="007F65EB" w:rsidP="00DA6005">
      <w:pPr>
        <w:numPr>
          <w:ilvl w:val="0"/>
          <w:numId w:val="12"/>
        </w:numPr>
        <w:autoSpaceDE w:val="0"/>
        <w:spacing w:after="160" w:line="259" w:lineRule="auto"/>
        <w:ind w:left="0" w:firstLine="993"/>
        <w:contextualSpacing/>
        <w:jc w:val="both"/>
        <w:rPr>
          <w:rFonts w:eastAsia="Calibri"/>
          <w:bCs/>
          <w:sz w:val="22"/>
          <w:szCs w:val="22"/>
        </w:rPr>
      </w:pPr>
      <w:r w:rsidRPr="007F65EB">
        <w:rPr>
          <w:rFonts w:eastAsia="Calibri"/>
          <w:bCs/>
          <w:sz w:val="22"/>
          <w:szCs w:val="22"/>
        </w:rPr>
        <w:t xml:space="preserve">404 (четыреста четыре) магазина, расположенных на территории СИЗО, ИК, КП ФСИН России («Фронт-офисы»). </w:t>
      </w:r>
    </w:p>
    <w:p w:rsidR="007F65EB" w:rsidRPr="007F65EB" w:rsidRDefault="007F65EB" w:rsidP="007F65EB">
      <w:pPr>
        <w:autoSpaceDE w:val="0"/>
        <w:spacing w:after="160" w:line="259" w:lineRule="auto"/>
        <w:ind w:firstLine="851"/>
        <w:contextualSpacing/>
        <w:jc w:val="both"/>
        <w:rPr>
          <w:rFonts w:eastAsia="Calibri"/>
          <w:bCs/>
          <w:sz w:val="22"/>
          <w:szCs w:val="22"/>
        </w:rPr>
      </w:pPr>
      <w:r w:rsidRPr="007F65EB">
        <w:rPr>
          <w:rFonts w:eastAsia="Calibri"/>
          <w:bCs/>
          <w:sz w:val="22"/>
          <w:szCs w:val="22"/>
        </w:rPr>
        <w:t xml:space="preserve">Общее количество автоматизируемых рабочих мест - 451. </w:t>
      </w:r>
      <w:r w:rsidRPr="007F65EB">
        <w:rPr>
          <w:rFonts w:eastAsia="Calibri"/>
          <w:sz w:val="22"/>
          <w:szCs w:val="22"/>
        </w:rPr>
        <w:t>Поставляемые, в рамках выполнения Исполнителем работ, лицензии, устанавливаются на оборудовании Заказчика, расположенного на всех объектах.</w:t>
      </w:r>
      <w:r w:rsidRPr="007F65EB">
        <w:rPr>
          <w:rFonts w:eastAsia="Calibri"/>
          <w:bCs/>
          <w:sz w:val="22"/>
          <w:szCs w:val="22"/>
        </w:rPr>
        <w:t xml:space="preserve">  </w:t>
      </w:r>
    </w:p>
    <w:p w:rsidR="007F65EB" w:rsidRPr="007F65EB" w:rsidRDefault="007F65EB" w:rsidP="007F65EB">
      <w:pPr>
        <w:autoSpaceDE w:val="0"/>
        <w:spacing w:after="160" w:line="259" w:lineRule="auto"/>
        <w:ind w:firstLine="851"/>
        <w:contextualSpacing/>
        <w:jc w:val="both"/>
        <w:rPr>
          <w:rFonts w:eastAsia="Calibri"/>
          <w:bCs/>
          <w:sz w:val="22"/>
          <w:szCs w:val="22"/>
        </w:rPr>
      </w:pPr>
      <w:r w:rsidRPr="007F65EB">
        <w:rPr>
          <w:rFonts w:eastAsia="Calibri"/>
          <w:bCs/>
          <w:sz w:val="22"/>
          <w:szCs w:val="22"/>
        </w:rPr>
        <w:t>Магазины расположены на режимных объектах, подключение к сети «Интернет» доступно не на всех объектах. Полный перечень магазинов с адресами местонахождения приведен в приложении №1 к данному Техническому заданию.</w:t>
      </w:r>
    </w:p>
    <w:p w:rsidR="007F65EB" w:rsidRPr="007F65EB" w:rsidRDefault="007F65EB" w:rsidP="007F65EB">
      <w:pPr>
        <w:autoSpaceDE w:val="0"/>
        <w:spacing w:after="160" w:line="259" w:lineRule="auto"/>
        <w:ind w:firstLine="851"/>
        <w:contextualSpacing/>
        <w:jc w:val="both"/>
        <w:rPr>
          <w:rFonts w:eastAsia="Calibri"/>
          <w:bCs/>
          <w:sz w:val="22"/>
          <w:szCs w:val="22"/>
        </w:rPr>
      </w:pPr>
      <w:r w:rsidRPr="007F65EB">
        <w:rPr>
          <w:rFonts w:eastAsia="Calibri"/>
          <w:bCs/>
          <w:sz w:val="22"/>
          <w:szCs w:val="22"/>
        </w:rPr>
        <w:t xml:space="preserve">Все программные продукты, предназначенные для осуществления торговой деятельности ФГУП «Калужское» ФСИН России объединены в единую иерархическую структуру и представляют собой единую управляемую систему, имеющую возможность осуществлять обмен с Интернет-магазином ФГУП «Калужское» ФСИН России на базе «1С-Битрикс» (без дополнительных затрат, выраженных в необходимости дополнительной доработки со стороны </w:t>
      </w:r>
      <w:r w:rsidRPr="007F65EB">
        <w:rPr>
          <w:rFonts w:eastAsia="Calibri"/>
          <w:color w:val="000000"/>
          <w:sz w:val="22"/>
          <w:szCs w:val="22"/>
        </w:rPr>
        <w:t>программной системы автоматизации торговой деятельности либо со стороны Интернет-магазина</w:t>
      </w:r>
      <w:r w:rsidRPr="007F65EB">
        <w:rPr>
          <w:rFonts w:eastAsia="Calibri"/>
          <w:bCs/>
          <w:sz w:val="22"/>
          <w:szCs w:val="22"/>
        </w:rPr>
        <w:t xml:space="preserve">). Производителем данных программных продуктов является компания «1С». Внедрение системы автоматизации торговой деятельности на базе программных продуктов несовместимых и/или не обладающих функционалом нормального информационного обмена с продуктами компании «1С», в том числе Интернет-магазином ФГУП «Калужское» ФСИН России на базе «1С-Битрикс», означает необходимость перестроения всех бизнес-процессов организации, проектирование новой структуры торговой деятельности, установку и настройку средств управления системой с учетом особенностей приобретенного ПО. Выполнение этих работ повлечет дополнительные финансовые расходы (привлечение персонала, обучение собственного персонала), а также займет значительное время (2-3 месяца), в течение которого система управления торговыми процессами будет пребывать в состоянии перехода с одной платформы на другую, что нанесет ущерб финансовой деятельности ФГУП «Калужское» ФСИН России в виде убытков, упущенной выгоды, нарушения работоспособности информационных систем. </w:t>
      </w:r>
    </w:p>
    <w:p w:rsidR="007F65EB" w:rsidRPr="007F65EB" w:rsidRDefault="007F65EB" w:rsidP="007F65EB">
      <w:pPr>
        <w:autoSpaceDE w:val="0"/>
        <w:spacing w:after="160" w:line="259" w:lineRule="auto"/>
        <w:ind w:firstLine="851"/>
        <w:contextualSpacing/>
        <w:jc w:val="both"/>
        <w:rPr>
          <w:rFonts w:eastAsia="Calibri"/>
          <w:bCs/>
          <w:sz w:val="22"/>
          <w:szCs w:val="22"/>
        </w:rPr>
      </w:pPr>
      <w:r w:rsidRPr="007F65EB">
        <w:rPr>
          <w:rFonts w:eastAsia="Calibri"/>
          <w:bCs/>
          <w:sz w:val="22"/>
          <w:szCs w:val="22"/>
        </w:rPr>
        <w:t>Таким образом, отдел информационного и технического обеспечения ФГУП «Калужское» ФСИН России находит нецелесообразным внедрение системы автоматизации торговой деятельности на базе программных продуктов несовместимых и/или не обладающих функционалом нормального информационного обмена с продуктами компании «1С», в том числе Интернет-магазином ФГУП «Калужское» ФСИН России на базе «1С-Битрикс».</w:t>
      </w:r>
    </w:p>
    <w:p w:rsidR="007F65EB" w:rsidRPr="007F65EB" w:rsidRDefault="007F65EB" w:rsidP="007F65EB">
      <w:pPr>
        <w:autoSpaceDE w:val="0"/>
        <w:spacing w:after="160" w:line="259" w:lineRule="auto"/>
        <w:ind w:firstLine="851"/>
        <w:contextualSpacing/>
        <w:jc w:val="both"/>
        <w:rPr>
          <w:rFonts w:eastAsia="Calibri"/>
          <w:bCs/>
          <w:sz w:val="22"/>
          <w:szCs w:val="22"/>
        </w:rPr>
      </w:pPr>
    </w:p>
    <w:p w:rsidR="007F65EB" w:rsidRPr="007F65EB" w:rsidRDefault="007F65EB" w:rsidP="007F65EB">
      <w:pPr>
        <w:keepNext/>
        <w:spacing w:before="240" w:after="60" w:line="259" w:lineRule="auto"/>
        <w:ind w:left="432" w:hanging="432"/>
        <w:outlineLvl w:val="1"/>
        <w:rPr>
          <w:i/>
          <w:iCs/>
          <w:kern w:val="32"/>
          <w:sz w:val="28"/>
          <w:szCs w:val="28"/>
          <w:lang w:eastAsia="x-none"/>
        </w:rPr>
      </w:pPr>
      <w:bookmarkStart w:id="5" w:name="_Toc463979437"/>
      <w:bookmarkStart w:id="6" w:name="_Toc463984072"/>
      <w:r w:rsidRPr="007F65EB">
        <w:rPr>
          <w:i/>
          <w:iCs/>
          <w:kern w:val="32"/>
          <w:sz w:val="28"/>
          <w:szCs w:val="28"/>
          <w:lang w:eastAsia="x-none"/>
        </w:rPr>
        <w:lastRenderedPageBreak/>
        <w:t>1.1</w:t>
      </w:r>
      <w:r w:rsidRPr="007F65EB">
        <w:rPr>
          <w:i/>
          <w:iCs/>
          <w:kern w:val="32"/>
          <w:sz w:val="28"/>
          <w:szCs w:val="28"/>
          <w:lang w:eastAsia="x-none"/>
        </w:rPr>
        <w:tab/>
        <w:t>Формулировка задания на проведение работ</w:t>
      </w:r>
      <w:bookmarkEnd w:id="5"/>
      <w:bookmarkEnd w:id="6"/>
    </w:p>
    <w:p w:rsidR="007F65EB" w:rsidRPr="007F65EB" w:rsidRDefault="007F65EB" w:rsidP="007F65EB">
      <w:pPr>
        <w:spacing w:after="160" w:line="259" w:lineRule="auto"/>
        <w:rPr>
          <w:rFonts w:eastAsia="Calibri"/>
          <w:sz w:val="22"/>
          <w:szCs w:val="22"/>
          <w:lang w:val="x-none" w:eastAsia="x-none"/>
        </w:rPr>
      </w:pPr>
      <w:r w:rsidRPr="007F65EB">
        <w:rPr>
          <w:rFonts w:eastAsia="Calibri"/>
          <w:color w:val="000000"/>
          <w:sz w:val="22"/>
          <w:szCs w:val="22"/>
        </w:rPr>
        <w:t>Комплекс работ включает в себя следующие виды:</w:t>
      </w:r>
    </w:p>
    <w:p w:rsidR="007F65EB" w:rsidRPr="007F65EB" w:rsidRDefault="007F65EB" w:rsidP="007F65EB">
      <w:pPr>
        <w:numPr>
          <w:ilvl w:val="0"/>
          <w:numId w:val="9"/>
        </w:numPr>
        <w:spacing w:after="160" w:line="259" w:lineRule="auto"/>
        <w:rPr>
          <w:rFonts w:eastAsia="Calibri"/>
          <w:sz w:val="22"/>
          <w:szCs w:val="22"/>
          <w:lang w:val="x-none" w:eastAsia="x-none"/>
        </w:rPr>
      </w:pPr>
      <w:r w:rsidRPr="007F65EB">
        <w:rPr>
          <w:rFonts w:eastAsia="Calibri"/>
          <w:color w:val="000000"/>
          <w:sz w:val="22"/>
          <w:szCs w:val="22"/>
        </w:rPr>
        <w:t>проведение предпроектного обследования,</w:t>
      </w:r>
    </w:p>
    <w:p w:rsidR="007F65EB" w:rsidRPr="007F65EB" w:rsidRDefault="007F65EB" w:rsidP="007F65EB">
      <w:pPr>
        <w:numPr>
          <w:ilvl w:val="0"/>
          <w:numId w:val="9"/>
        </w:numPr>
        <w:spacing w:after="160" w:line="259" w:lineRule="auto"/>
        <w:rPr>
          <w:rFonts w:eastAsia="Calibri"/>
          <w:sz w:val="22"/>
          <w:szCs w:val="22"/>
          <w:lang w:val="x-none" w:eastAsia="x-none"/>
        </w:rPr>
      </w:pPr>
      <w:r w:rsidRPr="007F65EB">
        <w:rPr>
          <w:rFonts w:eastAsia="Calibri"/>
          <w:sz w:val="22"/>
          <w:szCs w:val="22"/>
          <w:lang w:eastAsia="x-none"/>
        </w:rPr>
        <w:t>разработка и согласования графика и этапов работ,</w:t>
      </w:r>
    </w:p>
    <w:p w:rsidR="007F65EB" w:rsidRPr="007F65EB" w:rsidRDefault="007F65EB" w:rsidP="007F65EB">
      <w:pPr>
        <w:numPr>
          <w:ilvl w:val="0"/>
          <w:numId w:val="9"/>
        </w:numPr>
        <w:spacing w:after="160" w:line="259" w:lineRule="auto"/>
        <w:rPr>
          <w:rFonts w:eastAsia="Calibri"/>
          <w:sz w:val="22"/>
          <w:szCs w:val="22"/>
          <w:lang w:val="x-none" w:eastAsia="x-none"/>
        </w:rPr>
      </w:pPr>
      <w:r w:rsidRPr="007F65EB">
        <w:rPr>
          <w:rFonts w:eastAsia="Calibri"/>
          <w:color w:val="000000"/>
          <w:sz w:val="22"/>
          <w:szCs w:val="22"/>
        </w:rPr>
        <w:t>разработка программного обеспечения, настройка, конфигурирование системы в соответствии с бизнес-процессами</w:t>
      </w:r>
      <w:r w:rsidRPr="007F65EB">
        <w:rPr>
          <w:rFonts w:eastAsia="Calibri"/>
          <w:bCs/>
          <w:sz w:val="22"/>
          <w:szCs w:val="22"/>
        </w:rPr>
        <w:t xml:space="preserve"> ФГУП Калужское</w:t>
      </w:r>
    </w:p>
    <w:p w:rsidR="007F65EB" w:rsidRPr="007F65EB" w:rsidRDefault="007F65EB" w:rsidP="007F65EB">
      <w:pPr>
        <w:numPr>
          <w:ilvl w:val="0"/>
          <w:numId w:val="9"/>
        </w:numPr>
        <w:spacing w:after="160" w:line="259" w:lineRule="auto"/>
        <w:rPr>
          <w:rFonts w:eastAsia="Calibri"/>
          <w:sz w:val="22"/>
          <w:szCs w:val="22"/>
          <w:lang w:val="x-none" w:eastAsia="x-none"/>
        </w:rPr>
      </w:pPr>
      <w:r w:rsidRPr="007F65EB">
        <w:rPr>
          <w:rFonts w:eastAsia="Calibri"/>
          <w:color w:val="000000"/>
          <w:sz w:val="22"/>
          <w:szCs w:val="22"/>
        </w:rPr>
        <w:t>установку и настройку системы в центральном офисе заказчика,</w:t>
      </w:r>
    </w:p>
    <w:p w:rsidR="007F65EB" w:rsidRPr="007F65EB" w:rsidRDefault="007F65EB" w:rsidP="007F65EB">
      <w:pPr>
        <w:numPr>
          <w:ilvl w:val="0"/>
          <w:numId w:val="9"/>
        </w:numPr>
        <w:spacing w:after="160" w:line="259" w:lineRule="auto"/>
        <w:rPr>
          <w:rFonts w:eastAsia="Calibri"/>
          <w:sz w:val="22"/>
          <w:szCs w:val="22"/>
        </w:rPr>
      </w:pPr>
      <w:r w:rsidRPr="007F65EB">
        <w:rPr>
          <w:rFonts w:eastAsia="Calibri"/>
          <w:color w:val="000000"/>
          <w:sz w:val="22"/>
          <w:szCs w:val="22"/>
        </w:rPr>
        <w:t>создание дистрибутивов для развертывания системы в магазинах.</w:t>
      </w:r>
    </w:p>
    <w:p w:rsidR="007F65EB" w:rsidRPr="007F65EB" w:rsidRDefault="007F65EB" w:rsidP="007F65EB">
      <w:pPr>
        <w:numPr>
          <w:ilvl w:val="0"/>
          <w:numId w:val="9"/>
        </w:numPr>
        <w:spacing w:after="160" w:line="259" w:lineRule="auto"/>
        <w:rPr>
          <w:rFonts w:eastAsia="Calibri"/>
          <w:sz w:val="22"/>
          <w:szCs w:val="22"/>
        </w:rPr>
      </w:pPr>
      <w:r w:rsidRPr="007F65EB">
        <w:rPr>
          <w:rFonts w:eastAsia="Calibri"/>
          <w:sz w:val="22"/>
          <w:szCs w:val="22"/>
        </w:rPr>
        <w:t>организация обмена данными между магазинами и центральным офисом</w:t>
      </w:r>
    </w:p>
    <w:p w:rsidR="007F65EB" w:rsidRPr="007F65EB" w:rsidRDefault="007F65EB" w:rsidP="007F65EB">
      <w:pPr>
        <w:numPr>
          <w:ilvl w:val="0"/>
          <w:numId w:val="9"/>
        </w:numPr>
        <w:spacing w:after="160" w:line="259" w:lineRule="auto"/>
        <w:rPr>
          <w:rFonts w:eastAsia="Calibri"/>
          <w:sz w:val="22"/>
          <w:szCs w:val="22"/>
        </w:rPr>
      </w:pPr>
      <w:r w:rsidRPr="007F65EB">
        <w:rPr>
          <w:rFonts w:eastAsia="Calibri"/>
          <w:sz w:val="22"/>
          <w:szCs w:val="22"/>
        </w:rPr>
        <w:t>разработка документации (служебных инструкций)</w:t>
      </w:r>
    </w:p>
    <w:p w:rsidR="007F65EB" w:rsidRPr="007F65EB" w:rsidRDefault="007F65EB" w:rsidP="007F65EB">
      <w:pPr>
        <w:numPr>
          <w:ilvl w:val="0"/>
          <w:numId w:val="9"/>
        </w:numPr>
        <w:spacing w:after="160" w:line="259" w:lineRule="auto"/>
        <w:rPr>
          <w:rFonts w:eastAsia="Calibri"/>
          <w:sz w:val="22"/>
          <w:szCs w:val="22"/>
        </w:rPr>
      </w:pPr>
      <w:r w:rsidRPr="007F65EB">
        <w:rPr>
          <w:rFonts w:eastAsia="Calibri"/>
          <w:sz w:val="22"/>
          <w:szCs w:val="22"/>
        </w:rPr>
        <w:t xml:space="preserve">обучение сотрудников </w:t>
      </w:r>
    </w:p>
    <w:p w:rsidR="007F65EB" w:rsidRPr="007F65EB" w:rsidRDefault="007F65EB" w:rsidP="007F65EB">
      <w:pPr>
        <w:numPr>
          <w:ilvl w:val="0"/>
          <w:numId w:val="9"/>
        </w:numPr>
        <w:spacing w:after="160" w:line="259" w:lineRule="auto"/>
        <w:rPr>
          <w:rFonts w:eastAsia="Calibri"/>
          <w:sz w:val="22"/>
          <w:szCs w:val="22"/>
        </w:rPr>
      </w:pPr>
      <w:r w:rsidRPr="007F65EB">
        <w:rPr>
          <w:rFonts w:eastAsia="Calibri"/>
          <w:sz w:val="22"/>
          <w:szCs w:val="22"/>
        </w:rPr>
        <w:t>начальный импорт данных (справочники: товары, поставщики, покупатели (учреждения ФСИН)</w:t>
      </w:r>
    </w:p>
    <w:p w:rsidR="007F65EB" w:rsidRPr="007F65EB" w:rsidRDefault="007F65EB" w:rsidP="007F65EB">
      <w:pPr>
        <w:numPr>
          <w:ilvl w:val="0"/>
          <w:numId w:val="9"/>
        </w:numPr>
        <w:spacing w:after="160" w:line="259" w:lineRule="auto"/>
        <w:rPr>
          <w:rFonts w:eastAsia="Calibri"/>
          <w:sz w:val="22"/>
          <w:szCs w:val="22"/>
        </w:rPr>
      </w:pPr>
      <w:r w:rsidRPr="007F65EB">
        <w:rPr>
          <w:rFonts w:eastAsia="Calibri"/>
          <w:sz w:val="22"/>
          <w:szCs w:val="22"/>
        </w:rPr>
        <w:t>авторский надзор и консультирование</w:t>
      </w:r>
    </w:p>
    <w:p w:rsidR="007F65EB" w:rsidRPr="007F65EB" w:rsidRDefault="007F65EB" w:rsidP="007F65EB">
      <w:pPr>
        <w:keepNext/>
        <w:spacing w:before="240" w:after="60" w:line="259" w:lineRule="auto"/>
        <w:ind w:left="432" w:hanging="432"/>
        <w:outlineLvl w:val="1"/>
        <w:rPr>
          <w:i/>
          <w:iCs/>
          <w:kern w:val="32"/>
          <w:sz w:val="28"/>
          <w:szCs w:val="28"/>
          <w:lang w:eastAsia="x-none"/>
        </w:rPr>
      </w:pPr>
      <w:bookmarkStart w:id="7" w:name="_Toc463979438"/>
      <w:bookmarkStart w:id="8" w:name="_Toc463984073"/>
      <w:r w:rsidRPr="007F65EB">
        <w:rPr>
          <w:i/>
          <w:iCs/>
          <w:kern w:val="32"/>
          <w:sz w:val="28"/>
          <w:szCs w:val="28"/>
          <w:lang w:eastAsia="x-none"/>
        </w:rPr>
        <w:t>1.2</w:t>
      </w:r>
      <w:r w:rsidRPr="007F65EB">
        <w:rPr>
          <w:i/>
          <w:iCs/>
          <w:kern w:val="32"/>
          <w:sz w:val="28"/>
          <w:szCs w:val="28"/>
          <w:lang w:eastAsia="x-none"/>
        </w:rPr>
        <w:tab/>
        <w:t>Сроки выполнения работ</w:t>
      </w:r>
      <w:bookmarkEnd w:id="7"/>
      <w:bookmarkEnd w:id="8"/>
    </w:p>
    <w:p w:rsidR="007F65EB" w:rsidRPr="007F65EB" w:rsidRDefault="007F65EB" w:rsidP="007F65EB">
      <w:pPr>
        <w:spacing w:after="160" w:line="259" w:lineRule="auto"/>
        <w:ind w:firstLine="709"/>
        <w:rPr>
          <w:rFonts w:eastAsia="Calibri"/>
          <w:sz w:val="22"/>
          <w:szCs w:val="22"/>
          <w:lang w:eastAsia="x-none"/>
        </w:rPr>
      </w:pPr>
      <w:r w:rsidRPr="007F65EB">
        <w:rPr>
          <w:rFonts w:eastAsia="Calibri"/>
          <w:sz w:val="22"/>
          <w:szCs w:val="22"/>
          <w:lang w:eastAsia="x-none"/>
        </w:rPr>
        <w:t>Весь проект должен быть завершен в течение 2017 года, «пилотная» часть проекта (6 магазинов) до 31.12.2016 г. Сроки выполнения каждого из этапов согласуются и утверждаются рабочей группой, состоящей из уполномоченных представителей Заказчика и Поставщика.</w:t>
      </w:r>
    </w:p>
    <w:p w:rsidR="007F65EB" w:rsidRPr="007F65EB" w:rsidRDefault="007F65EB" w:rsidP="007F65EB">
      <w:pPr>
        <w:keepNext/>
        <w:spacing w:before="240" w:after="60" w:line="259" w:lineRule="auto"/>
        <w:ind w:left="360" w:hanging="360"/>
        <w:contextualSpacing/>
        <w:outlineLvl w:val="0"/>
        <w:rPr>
          <w:b/>
          <w:bCs/>
          <w:kern w:val="32"/>
          <w:sz w:val="32"/>
          <w:szCs w:val="32"/>
          <w:lang w:val="x-none" w:eastAsia="x-none"/>
        </w:rPr>
      </w:pPr>
      <w:bookmarkStart w:id="9" w:name="_Toc463979440"/>
      <w:bookmarkStart w:id="10" w:name="_Toc463984074"/>
      <w:r w:rsidRPr="007F65EB">
        <w:rPr>
          <w:b/>
          <w:bCs/>
          <w:kern w:val="32"/>
          <w:sz w:val="32"/>
          <w:szCs w:val="32"/>
          <w:lang w:val="x-none" w:eastAsia="x-none"/>
        </w:rPr>
        <w:t>Функциональные требования к системе:</w:t>
      </w:r>
      <w:bookmarkEnd w:id="9"/>
      <w:bookmarkEnd w:id="10"/>
    </w:p>
    <w:p w:rsidR="007F65EB" w:rsidRPr="007F65EB" w:rsidRDefault="007F65EB" w:rsidP="007F65EB">
      <w:pPr>
        <w:keepNext/>
        <w:spacing w:before="240" w:after="60" w:line="259" w:lineRule="auto"/>
        <w:contextualSpacing/>
        <w:outlineLvl w:val="2"/>
        <w:rPr>
          <w:b/>
          <w:bCs/>
          <w:sz w:val="26"/>
          <w:szCs w:val="26"/>
          <w:lang w:eastAsia="x-none"/>
        </w:rPr>
      </w:pPr>
      <w:bookmarkStart w:id="11" w:name="_Toc463979441"/>
      <w:bookmarkStart w:id="12" w:name="_Toc463984075"/>
      <w:bookmarkStart w:id="13" w:name="_Toc415854233"/>
      <w:r w:rsidRPr="007F65EB">
        <w:rPr>
          <w:b/>
          <w:bCs/>
          <w:sz w:val="26"/>
          <w:szCs w:val="26"/>
          <w:lang w:eastAsia="x-none"/>
        </w:rPr>
        <w:t>2.1.</w:t>
      </w:r>
      <w:r w:rsidRPr="007F65EB">
        <w:rPr>
          <w:b/>
          <w:bCs/>
          <w:sz w:val="26"/>
          <w:szCs w:val="26"/>
          <w:lang w:eastAsia="x-none"/>
        </w:rPr>
        <w:tab/>
        <w:t>Размещение элементов системы</w:t>
      </w:r>
      <w:bookmarkEnd w:id="11"/>
      <w:bookmarkEnd w:id="12"/>
    </w:p>
    <w:p w:rsidR="007F65EB" w:rsidRPr="007F65EB" w:rsidRDefault="007F65EB" w:rsidP="007F65EB">
      <w:pPr>
        <w:spacing w:after="160" w:line="259" w:lineRule="auto"/>
        <w:ind w:firstLine="709"/>
        <w:contextualSpacing/>
        <w:rPr>
          <w:rFonts w:eastAsia="Calibri"/>
          <w:sz w:val="22"/>
          <w:szCs w:val="22"/>
        </w:rPr>
      </w:pPr>
      <w:r w:rsidRPr="007F65EB">
        <w:rPr>
          <w:rFonts w:eastAsia="Calibri"/>
          <w:sz w:val="22"/>
          <w:szCs w:val="22"/>
        </w:rPr>
        <w:t xml:space="preserve">В Центральном офисе Заказчика находится сервер с центральной базой данных. В магазинах и ОСП находятся локальные автономные системы, с автоматическим обменом данными с центральным сервером. </w:t>
      </w:r>
    </w:p>
    <w:p w:rsidR="007F65EB" w:rsidRPr="007F65EB" w:rsidRDefault="007F65EB" w:rsidP="007F65EB">
      <w:pPr>
        <w:keepNext/>
        <w:spacing w:before="240" w:after="60" w:line="259" w:lineRule="auto"/>
        <w:contextualSpacing/>
        <w:outlineLvl w:val="2"/>
        <w:rPr>
          <w:b/>
          <w:bCs/>
          <w:sz w:val="26"/>
          <w:szCs w:val="26"/>
          <w:lang w:eastAsia="x-none"/>
        </w:rPr>
      </w:pPr>
      <w:bookmarkStart w:id="14" w:name="_Toc463979442"/>
      <w:bookmarkStart w:id="15" w:name="_Toc463984076"/>
      <w:r w:rsidRPr="007F65EB">
        <w:rPr>
          <w:b/>
          <w:bCs/>
          <w:sz w:val="26"/>
          <w:szCs w:val="26"/>
          <w:lang w:eastAsia="x-none"/>
        </w:rPr>
        <w:t>2.2.</w:t>
      </w:r>
      <w:r w:rsidRPr="007F65EB">
        <w:rPr>
          <w:b/>
          <w:bCs/>
          <w:sz w:val="26"/>
          <w:szCs w:val="26"/>
          <w:lang w:eastAsia="x-none"/>
        </w:rPr>
        <w:tab/>
        <w:t>Требования к разделению прав доступа к данным системы</w:t>
      </w:r>
      <w:bookmarkEnd w:id="13"/>
      <w:bookmarkEnd w:id="14"/>
      <w:bookmarkEnd w:id="15"/>
      <w:r w:rsidRPr="007F65EB">
        <w:rPr>
          <w:b/>
          <w:bCs/>
          <w:sz w:val="26"/>
          <w:szCs w:val="26"/>
          <w:lang w:eastAsia="x-none"/>
        </w:rPr>
        <w:t xml:space="preserve"> </w:t>
      </w:r>
    </w:p>
    <w:p w:rsidR="007F65EB" w:rsidRPr="007F65EB" w:rsidRDefault="007F65EB" w:rsidP="007F65EB">
      <w:pPr>
        <w:spacing w:after="160" w:line="259" w:lineRule="auto"/>
        <w:ind w:firstLine="709"/>
        <w:contextualSpacing/>
        <w:rPr>
          <w:rFonts w:eastAsia="Calibri"/>
          <w:sz w:val="22"/>
          <w:szCs w:val="22"/>
        </w:rPr>
      </w:pPr>
      <w:r w:rsidRPr="007F65EB">
        <w:rPr>
          <w:rFonts w:eastAsia="Calibri"/>
          <w:sz w:val="22"/>
          <w:szCs w:val="22"/>
        </w:rPr>
        <w:t>Доступ пользователей к данным определяется иерархической трехуровневой структурой предприятия (Центральный офис – ОСП – Магазин) и должна осуществляться на основании ролей пользователей.</w:t>
      </w:r>
    </w:p>
    <w:p w:rsidR="007F65EB" w:rsidRPr="007F65EB" w:rsidRDefault="007F65EB" w:rsidP="007F65EB">
      <w:pPr>
        <w:spacing w:after="160" w:line="259" w:lineRule="auto"/>
        <w:contextualSpacing/>
        <w:rPr>
          <w:rFonts w:eastAsia="Calibri"/>
          <w:b/>
          <w:sz w:val="22"/>
          <w:szCs w:val="22"/>
          <w:lang w:val="en-US" w:eastAsia="x-none"/>
        </w:rPr>
      </w:pPr>
      <w:r w:rsidRPr="007F65EB">
        <w:rPr>
          <w:rFonts w:eastAsia="Calibri"/>
          <w:b/>
          <w:sz w:val="22"/>
          <w:szCs w:val="22"/>
        </w:rPr>
        <w:t>Правила доступа к документам</w:t>
      </w:r>
      <w:r w:rsidRPr="007F65EB">
        <w:rPr>
          <w:rFonts w:eastAsia="Calibri"/>
          <w:b/>
          <w:sz w:val="22"/>
          <w:szCs w:val="22"/>
          <w:lang w:val="en-US"/>
        </w:rPr>
        <w:t>:</w:t>
      </w:r>
    </w:p>
    <w:p w:rsidR="007F65EB" w:rsidRPr="007F65EB" w:rsidRDefault="007F65EB" w:rsidP="007F65EB">
      <w:pPr>
        <w:numPr>
          <w:ilvl w:val="0"/>
          <w:numId w:val="10"/>
        </w:numPr>
        <w:spacing w:after="160" w:line="259" w:lineRule="auto"/>
        <w:contextualSpacing/>
        <w:rPr>
          <w:rFonts w:eastAsia="Calibri"/>
          <w:sz w:val="22"/>
          <w:szCs w:val="22"/>
        </w:rPr>
      </w:pPr>
      <w:r w:rsidRPr="007F65EB">
        <w:rPr>
          <w:rFonts w:eastAsia="Calibri"/>
          <w:sz w:val="22"/>
          <w:szCs w:val="22"/>
        </w:rPr>
        <w:t>Центральный офис – Общий контроль над всеми операциями</w:t>
      </w:r>
    </w:p>
    <w:p w:rsidR="007F65EB" w:rsidRPr="007F65EB" w:rsidRDefault="007F65EB" w:rsidP="007F65EB">
      <w:pPr>
        <w:numPr>
          <w:ilvl w:val="0"/>
          <w:numId w:val="10"/>
        </w:numPr>
        <w:spacing w:after="160" w:line="259" w:lineRule="auto"/>
        <w:contextualSpacing/>
        <w:rPr>
          <w:rFonts w:eastAsia="Calibri"/>
          <w:sz w:val="22"/>
          <w:szCs w:val="22"/>
        </w:rPr>
      </w:pPr>
      <w:r w:rsidRPr="007F65EB">
        <w:rPr>
          <w:rFonts w:eastAsia="Calibri"/>
          <w:sz w:val="22"/>
          <w:szCs w:val="22"/>
        </w:rPr>
        <w:t>ОСП - доступ к операциям данному ОСП и магазинам в ведомстве ОСП, соответствующих договоров, покупателей, поставщиков.</w:t>
      </w:r>
    </w:p>
    <w:p w:rsidR="007F65EB" w:rsidRPr="007F65EB" w:rsidRDefault="007F65EB" w:rsidP="007F65EB">
      <w:pPr>
        <w:numPr>
          <w:ilvl w:val="0"/>
          <w:numId w:val="10"/>
        </w:numPr>
        <w:spacing w:after="160" w:line="259" w:lineRule="auto"/>
        <w:contextualSpacing/>
        <w:rPr>
          <w:rFonts w:eastAsia="Calibri"/>
          <w:sz w:val="22"/>
          <w:szCs w:val="22"/>
        </w:rPr>
      </w:pPr>
      <w:r w:rsidRPr="007F65EB">
        <w:rPr>
          <w:rFonts w:eastAsia="Calibri"/>
          <w:sz w:val="22"/>
          <w:szCs w:val="22"/>
        </w:rPr>
        <w:t>Магазин – доступ к своим операциям, договорам, покупателям, поставщикам.</w:t>
      </w:r>
    </w:p>
    <w:p w:rsidR="007F65EB" w:rsidRPr="007F65EB" w:rsidRDefault="007F65EB" w:rsidP="007F65EB">
      <w:pPr>
        <w:spacing w:after="160" w:line="259" w:lineRule="auto"/>
        <w:contextualSpacing/>
        <w:rPr>
          <w:rFonts w:eastAsia="Calibri"/>
          <w:b/>
          <w:sz w:val="22"/>
          <w:szCs w:val="22"/>
        </w:rPr>
      </w:pPr>
      <w:r w:rsidRPr="007F65EB">
        <w:rPr>
          <w:rFonts w:eastAsia="Calibri"/>
          <w:b/>
          <w:sz w:val="22"/>
          <w:szCs w:val="22"/>
        </w:rPr>
        <w:t>Разделение доступа к документам и справочникам по зонам ответственности:</w:t>
      </w:r>
    </w:p>
    <w:p w:rsidR="007F65EB" w:rsidRPr="007F65EB" w:rsidRDefault="007F65EB" w:rsidP="007F65EB">
      <w:pPr>
        <w:spacing w:after="160" w:line="259" w:lineRule="auto"/>
        <w:contextualSpacing/>
        <w:rPr>
          <w:rFonts w:eastAsia="Calibri"/>
          <w:sz w:val="22"/>
          <w:szCs w:val="22"/>
        </w:rPr>
      </w:pPr>
      <w:bookmarkStart w:id="16" w:name="_Toc415854236"/>
      <w:r w:rsidRPr="007F65EB">
        <w:rPr>
          <w:rFonts w:eastAsia="Calibri"/>
          <w:sz w:val="22"/>
          <w:szCs w:val="22"/>
        </w:rPr>
        <w:t>В Центральном офис</w:t>
      </w:r>
      <w:bookmarkEnd w:id="16"/>
      <w:r w:rsidRPr="007F65EB">
        <w:rPr>
          <w:rFonts w:eastAsia="Calibri"/>
          <w:sz w:val="22"/>
          <w:szCs w:val="22"/>
        </w:rPr>
        <w:t>е</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Номенклатура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Справочник цен Росстата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Поставщики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Покупатели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Договоры</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Протоколы согласования цен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Штриховые коды товаров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Коды быстрого поиска товаров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Распоряжения на изменения цен</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lastRenderedPageBreak/>
        <w:t xml:space="preserve">Акты на комиссионное вознаграждение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Платежные поручения для оплаты поставщикам</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Проверяются и закрываются первичные документы из магазинов </w:t>
      </w:r>
    </w:p>
    <w:p w:rsidR="007F65EB" w:rsidRPr="007F65EB" w:rsidRDefault="007F65EB" w:rsidP="007F65EB">
      <w:pPr>
        <w:spacing w:after="160" w:line="259" w:lineRule="auto"/>
        <w:contextualSpacing/>
        <w:rPr>
          <w:rFonts w:eastAsia="Calibri"/>
          <w:sz w:val="22"/>
          <w:szCs w:val="22"/>
        </w:rPr>
      </w:pPr>
      <w:bookmarkStart w:id="17" w:name="_Toc415854238"/>
      <w:r w:rsidRPr="007F65EB">
        <w:rPr>
          <w:rFonts w:eastAsia="Calibri"/>
          <w:sz w:val="22"/>
          <w:szCs w:val="22"/>
        </w:rPr>
        <w:t>В Магазин</w:t>
      </w:r>
      <w:bookmarkEnd w:id="17"/>
      <w:r w:rsidRPr="007F65EB">
        <w:rPr>
          <w:rFonts w:eastAsia="Calibri"/>
          <w:sz w:val="22"/>
          <w:szCs w:val="22"/>
        </w:rPr>
        <w:t>е</w:t>
      </w:r>
      <w:r w:rsidR="003E05DF">
        <w:rPr>
          <w:rFonts w:eastAsia="Calibri"/>
          <w:sz w:val="22"/>
          <w:szCs w:val="22"/>
        </w:rPr>
        <w:t xml:space="preserve"> и ОСП</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Первичные документы по движению товаров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Продажи товаров </w:t>
      </w:r>
    </w:p>
    <w:p w:rsidR="007F65EB" w:rsidRPr="007F65EB" w:rsidRDefault="007F65EB" w:rsidP="007F65EB">
      <w:pPr>
        <w:numPr>
          <w:ilvl w:val="1"/>
          <w:numId w:val="5"/>
        </w:numPr>
        <w:spacing w:after="160" w:line="259" w:lineRule="auto"/>
        <w:ind w:left="1560"/>
        <w:contextualSpacing/>
        <w:rPr>
          <w:rFonts w:eastAsia="Calibri"/>
          <w:sz w:val="22"/>
          <w:szCs w:val="22"/>
        </w:rPr>
      </w:pPr>
      <w:r w:rsidRPr="007F65EB">
        <w:rPr>
          <w:rFonts w:eastAsia="Calibri"/>
          <w:sz w:val="22"/>
          <w:szCs w:val="22"/>
        </w:rPr>
        <w:t>Оплата по безналу (платит ФСИН для магазинов на режимной территории)</w:t>
      </w:r>
    </w:p>
    <w:p w:rsidR="007F65EB" w:rsidRPr="007F65EB" w:rsidRDefault="007F65EB" w:rsidP="007F65EB">
      <w:pPr>
        <w:numPr>
          <w:ilvl w:val="1"/>
          <w:numId w:val="5"/>
        </w:numPr>
        <w:spacing w:after="160" w:line="259" w:lineRule="auto"/>
        <w:ind w:left="1560"/>
        <w:contextualSpacing/>
        <w:rPr>
          <w:rFonts w:eastAsia="Calibri"/>
          <w:sz w:val="22"/>
          <w:szCs w:val="22"/>
        </w:rPr>
      </w:pPr>
      <w:r w:rsidRPr="007F65EB">
        <w:rPr>
          <w:rFonts w:eastAsia="Calibri"/>
          <w:sz w:val="22"/>
          <w:szCs w:val="22"/>
        </w:rPr>
        <w:t>Оплата за наличный расчет (для магазинов, расположенных вне режимной территории)</w:t>
      </w:r>
    </w:p>
    <w:p w:rsidR="007F65EB" w:rsidRPr="007F65EB" w:rsidRDefault="007F65EB" w:rsidP="007F65EB">
      <w:pPr>
        <w:numPr>
          <w:ilvl w:val="1"/>
          <w:numId w:val="5"/>
        </w:numPr>
        <w:spacing w:after="160" w:line="259" w:lineRule="auto"/>
        <w:ind w:left="1560"/>
        <w:contextualSpacing/>
        <w:rPr>
          <w:rFonts w:eastAsia="Calibri"/>
          <w:sz w:val="22"/>
          <w:szCs w:val="22"/>
        </w:rPr>
      </w:pPr>
      <w:r w:rsidRPr="007F65EB">
        <w:rPr>
          <w:rFonts w:eastAsia="Calibri"/>
          <w:sz w:val="22"/>
          <w:szCs w:val="22"/>
        </w:rPr>
        <w:t>Продажи через интернет-магазин</w:t>
      </w:r>
    </w:p>
    <w:p w:rsidR="007F65EB" w:rsidRPr="007F65EB" w:rsidRDefault="007F65EB" w:rsidP="007F65EB">
      <w:pPr>
        <w:numPr>
          <w:ilvl w:val="1"/>
          <w:numId w:val="5"/>
        </w:numPr>
        <w:spacing w:after="160" w:line="259" w:lineRule="auto"/>
        <w:ind w:left="1560"/>
        <w:contextualSpacing/>
        <w:rPr>
          <w:rFonts w:eastAsia="Calibri"/>
          <w:sz w:val="22"/>
          <w:szCs w:val="22"/>
        </w:rPr>
      </w:pPr>
      <w:r w:rsidRPr="007F65EB">
        <w:rPr>
          <w:rFonts w:eastAsia="Calibri"/>
          <w:sz w:val="22"/>
          <w:szCs w:val="22"/>
        </w:rPr>
        <w:t>Оплата пластиковыми картами (для магазинов, расположенных вне режимной территории)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Ревизии, документы на излишки и недостачи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Экспорт остатков товаров на сайт Интернет Магазина</w:t>
      </w:r>
    </w:p>
    <w:p w:rsidR="007F65EB" w:rsidRPr="007F65EB" w:rsidRDefault="007F65EB" w:rsidP="007F65EB">
      <w:pPr>
        <w:keepNext/>
        <w:spacing w:before="240" w:after="60" w:line="259" w:lineRule="auto"/>
        <w:contextualSpacing/>
        <w:outlineLvl w:val="2"/>
        <w:rPr>
          <w:b/>
          <w:bCs/>
          <w:sz w:val="26"/>
          <w:szCs w:val="26"/>
          <w:lang w:eastAsia="x-none"/>
        </w:rPr>
      </w:pPr>
      <w:bookmarkStart w:id="18" w:name="_Toc463979443"/>
      <w:bookmarkStart w:id="19" w:name="_Toc463984077"/>
      <w:r w:rsidRPr="007F65EB">
        <w:rPr>
          <w:b/>
          <w:bCs/>
          <w:sz w:val="26"/>
          <w:szCs w:val="26"/>
          <w:lang w:eastAsia="x-none"/>
        </w:rPr>
        <w:t>2.3.</w:t>
      </w:r>
      <w:r w:rsidRPr="007F65EB">
        <w:rPr>
          <w:b/>
          <w:bCs/>
          <w:sz w:val="26"/>
          <w:szCs w:val="26"/>
          <w:lang w:eastAsia="x-none"/>
        </w:rPr>
        <w:tab/>
        <w:t>Требования к администрированию системы</w:t>
      </w:r>
      <w:bookmarkEnd w:id="18"/>
      <w:bookmarkEnd w:id="19"/>
    </w:p>
    <w:p w:rsidR="007F65EB" w:rsidRPr="007F65EB" w:rsidRDefault="007F65EB" w:rsidP="007F65EB">
      <w:pPr>
        <w:spacing w:after="160" w:line="259" w:lineRule="auto"/>
        <w:ind w:firstLine="709"/>
        <w:contextualSpacing/>
        <w:rPr>
          <w:rFonts w:eastAsia="Calibri"/>
          <w:sz w:val="22"/>
          <w:szCs w:val="22"/>
        </w:rPr>
      </w:pPr>
      <w:r w:rsidRPr="007F65EB">
        <w:rPr>
          <w:rFonts w:eastAsia="Calibri"/>
          <w:sz w:val="22"/>
          <w:szCs w:val="22"/>
        </w:rPr>
        <w:t>Рабочие конфигурации на всех объектах полностью одинаковы. Настройка систем всех объектов производится в центральном офисе. Передача измененных настроек из Центрального офиса в Магазины в автоматическом или ручном режиме. Централизованное управление всеми   пользователями из Центрального офиса:</w:t>
      </w:r>
    </w:p>
    <w:p w:rsidR="007F65EB" w:rsidRPr="007F65EB" w:rsidRDefault="007F65EB" w:rsidP="007F65EB">
      <w:pPr>
        <w:numPr>
          <w:ilvl w:val="0"/>
          <w:numId w:val="8"/>
        </w:numPr>
        <w:spacing w:after="160" w:line="259" w:lineRule="auto"/>
        <w:ind w:left="1560" w:hanging="426"/>
        <w:contextualSpacing/>
        <w:rPr>
          <w:rFonts w:eastAsia="Calibri"/>
          <w:sz w:val="22"/>
          <w:szCs w:val="22"/>
        </w:rPr>
      </w:pPr>
      <w:r w:rsidRPr="007F65EB">
        <w:rPr>
          <w:rFonts w:eastAsia="Calibri"/>
          <w:sz w:val="22"/>
          <w:szCs w:val="22"/>
        </w:rPr>
        <w:t>Добавление</w:t>
      </w:r>
    </w:p>
    <w:p w:rsidR="007F65EB" w:rsidRPr="007F65EB" w:rsidRDefault="007F65EB" w:rsidP="007F65EB">
      <w:pPr>
        <w:numPr>
          <w:ilvl w:val="0"/>
          <w:numId w:val="8"/>
        </w:numPr>
        <w:spacing w:after="160" w:line="259" w:lineRule="auto"/>
        <w:ind w:left="1560" w:hanging="426"/>
        <w:contextualSpacing/>
        <w:rPr>
          <w:rFonts w:eastAsia="Calibri"/>
          <w:sz w:val="22"/>
          <w:szCs w:val="22"/>
        </w:rPr>
      </w:pPr>
      <w:r w:rsidRPr="007F65EB">
        <w:rPr>
          <w:rFonts w:eastAsia="Calibri"/>
          <w:sz w:val="22"/>
          <w:szCs w:val="22"/>
        </w:rPr>
        <w:t>Назначение ролей</w:t>
      </w:r>
    </w:p>
    <w:p w:rsidR="007F65EB" w:rsidRPr="007F65EB" w:rsidRDefault="007F65EB" w:rsidP="007F65EB">
      <w:pPr>
        <w:numPr>
          <w:ilvl w:val="0"/>
          <w:numId w:val="8"/>
        </w:numPr>
        <w:spacing w:after="160" w:line="259" w:lineRule="auto"/>
        <w:ind w:left="1560" w:hanging="426"/>
        <w:contextualSpacing/>
        <w:rPr>
          <w:rFonts w:eastAsia="Calibri"/>
          <w:sz w:val="22"/>
          <w:szCs w:val="22"/>
        </w:rPr>
      </w:pPr>
      <w:r w:rsidRPr="007F65EB">
        <w:rPr>
          <w:rFonts w:eastAsia="Calibri"/>
          <w:sz w:val="22"/>
          <w:szCs w:val="22"/>
        </w:rPr>
        <w:t>Запрет работы для уволенных сотрудников</w:t>
      </w:r>
    </w:p>
    <w:p w:rsidR="007F65EB" w:rsidRPr="007F65EB" w:rsidRDefault="007F65EB" w:rsidP="007F65EB">
      <w:pPr>
        <w:spacing w:after="160" w:line="259" w:lineRule="auto"/>
        <w:ind w:firstLine="709"/>
        <w:contextualSpacing/>
        <w:rPr>
          <w:rFonts w:eastAsia="Calibri"/>
          <w:sz w:val="22"/>
          <w:szCs w:val="22"/>
        </w:rPr>
      </w:pPr>
      <w:r w:rsidRPr="007F65EB">
        <w:rPr>
          <w:rFonts w:eastAsia="Calibri"/>
          <w:sz w:val="22"/>
          <w:szCs w:val="22"/>
        </w:rPr>
        <w:t xml:space="preserve">Передача изменений информации о пользователях из центральной базы в ОСП и Магазины в </w:t>
      </w:r>
      <w:r w:rsidRPr="007F65EB">
        <w:rPr>
          <w:rFonts w:eastAsia="Calibri"/>
          <w:b/>
          <w:sz w:val="22"/>
          <w:szCs w:val="22"/>
        </w:rPr>
        <w:t>автоматическом режиме</w:t>
      </w:r>
      <w:r w:rsidRPr="007F65EB">
        <w:rPr>
          <w:rFonts w:eastAsia="Calibri"/>
          <w:sz w:val="22"/>
          <w:szCs w:val="22"/>
        </w:rPr>
        <w:t xml:space="preserve">.  </w:t>
      </w:r>
    </w:p>
    <w:p w:rsidR="007F65EB" w:rsidRPr="007F65EB" w:rsidRDefault="007F65EB" w:rsidP="007F65EB">
      <w:pPr>
        <w:keepNext/>
        <w:spacing w:before="240" w:after="60" w:line="259" w:lineRule="auto"/>
        <w:contextualSpacing/>
        <w:outlineLvl w:val="2"/>
        <w:rPr>
          <w:b/>
          <w:bCs/>
          <w:sz w:val="26"/>
          <w:szCs w:val="26"/>
          <w:lang w:eastAsia="x-none"/>
        </w:rPr>
      </w:pPr>
      <w:bookmarkStart w:id="20" w:name="_Toc463984078"/>
      <w:bookmarkStart w:id="21" w:name="_Toc463979444"/>
      <w:r w:rsidRPr="007F65EB">
        <w:rPr>
          <w:b/>
          <w:bCs/>
          <w:sz w:val="26"/>
          <w:szCs w:val="26"/>
          <w:lang w:eastAsia="x-none"/>
        </w:rPr>
        <w:t>2.4.</w:t>
      </w:r>
      <w:r w:rsidRPr="007F65EB">
        <w:rPr>
          <w:b/>
          <w:bCs/>
          <w:sz w:val="26"/>
          <w:szCs w:val="26"/>
          <w:lang w:eastAsia="x-none"/>
        </w:rPr>
        <w:tab/>
        <w:t>Требования к поддержке особенностей учета.</w:t>
      </w:r>
      <w:bookmarkEnd w:id="20"/>
    </w:p>
    <w:p w:rsidR="007F65EB" w:rsidRPr="007F65EB" w:rsidRDefault="007F65EB" w:rsidP="007F65EB">
      <w:pPr>
        <w:spacing w:after="160"/>
        <w:contextualSpacing/>
        <w:rPr>
          <w:rFonts w:eastAsia="Calibri"/>
          <w:sz w:val="22"/>
          <w:szCs w:val="22"/>
        </w:rPr>
      </w:pPr>
      <w:r w:rsidRPr="007F65EB">
        <w:rPr>
          <w:rFonts w:eastAsia="Calibri"/>
          <w:sz w:val="22"/>
          <w:szCs w:val="22"/>
        </w:rPr>
        <w:t>Система должна отражать следующие особенности учета:</w:t>
      </w:r>
      <w:bookmarkEnd w:id="21"/>
    </w:p>
    <w:p w:rsidR="007F65EB" w:rsidRPr="007F65EB" w:rsidRDefault="007F65EB" w:rsidP="007F65EB">
      <w:pPr>
        <w:keepNext/>
        <w:spacing w:before="240" w:after="60"/>
        <w:contextualSpacing/>
        <w:outlineLvl w:val="3"/>
        <w:rPr>
          <w:rFonts w:eastAsia="Calibri"/>
          <w:b/>
          <w:sz w:val="22"/>
          <w:szCs w:val="22"/>
        </w:rPr>
      </w:pPr>
      <w:bookmarkStart w:id="22" w:name="_Toc415854240"/>
      <w:r w:rsidRPr="007F65EB">
        <w:rPr>
          <w:rFonts w:eastAsia="Calibri"/>
          <w:b/>
          <w:sz w:val="22"/>
          <w:szCs w:val="22"/>
        </w:rPr>
        <w:t>Партии товара в магазине</w:t>
      </w:r>
      <w:bookmarkEnd w:id="22"/>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ab/>
        <w:t>В магазине нужно вести раздельный учет остатков товара по разным ценам реализации и по признаку комиссия/закупка, может потребоваться признак в партии – МРЦ.</w:t>
      </w:r>
    </w:p>
    <w:p w:rsidR="007F65EB" w:rsidRPr="007F65EB" w:rsidRDefault="007F65EB" w:rsidP="007F65EB">
      <w:pPr>
        <w:keepNext/>
        <w:spacing w:before="240" w:after="60" w:line="259" w:lineRule="auto"/>
        <w:contextualSpacing/>
        <w:outlineLvl w:val="3"/>
        <w:rPr>
          <w:rFonts w:eastAsia="Calibri"/>
          <w:b/>
          <w:sz w:val="22"/>
          <w:szCs w:val="22"/>
        </w:rPr>
      </w:pPr>
      <w:bookmarkStart w:id="23" w:name="_Toc415854241"/>
      <w:r w:rsidRPr="007F65EB">
        <w:rPr>
          <w:rFonts w:eastAsia="Calibri"/>
          <w:b/>
          <w:sz w:val="22"/>
          <w:szCs w:val="22"/>
        </w:rPr>
        <w:t>Ценообразование</w:t>
      </w:r>
      <w:bookmarkEnd w:id="23"/>
    </w:p>
    <w:p w:rsidR="007F65EB" w:rsidRPr="007F65EB" w:rsidRDefault="007F65EB" w:rsidP="003E05DF">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Назначение индивидуальных цен в магазинах ОСП.  Ведение нескольких прейскурантов.</w:t>
      </w:r>
    </w:p>
    <w:p w:rsidR="007F65EB" w:rsidRPr="007F65EB" w:rsidRDefault="007F65EB" w:rsidP="003E05DF">
      <w:pPr>
        <w:spacing w:after="160" w:line="259" w:lineRule="auto"/>
        <w:contextualSpacing/>
        <w:jc w:val="both"/>
        <w:rPr>
          <w:rFonts w:eastAsia="Calibri"/>
          <w:sz w:val="22"/>
          <w:szCs w:val="22"/>
        </w:rPr>
      </w:pPr>
      <w:r w:rsidRPr="007F65EB">
        <w:rPr>
          <w:rFonts w:eastAsia="Calibri"/>
          <w:sz w:val="22"/>
          <w:szCs w:val="22"/>
        </w:rPr>
        <w:t xml:space="preserve">Возможность быстрого переключения между прейскурантами (без выхода из формы).  </w:t>
      </w:r>
    </w:p>
    <w:p w:rsidR="007F65EB" w:rsidRPr="007F65EB" w:rsidRDefault="007F65EB" w:rsidP="003E05DF">
      <w:pPr>
        <w:spacing w:after="160" w:line="259" w:lineRule="auto"/>
        <w:ind w:firstLine="709"/>
        <w:contextualSpacing/>
        <w:jc w:val="both"/>
        <w:rPr>
          <w:rFonts w:eastAsia="Calibri"/>
          <w:sz w:val="22"/>
          <w:szCs w:val="22"/>
        </w:rPr>
      </w:pPr>
      <w:r w:rsidRPr="007F65EB">
        <w:rPr>
          <w:rFonts w:eastAsia="Calibri"/>
          <w:sz w:val="22"/>
          <w:szCs w:val="22"/>
        </w:rPr>
        <w:t xml:space="preserve">При изменении цен в магазине, программа проверяет партии товара. Для партий товаров без признака МРЦ и для партий товаров, полученных по договорам комиссии цены реализации, не меняются, для партий, полученных по договорам закупа цена меняется на новую.  </w:t>
      </w:r>
    </w:p>
    <w:p w:rsidR="007F65EB" w:rsidRPr="007F65EB" w:rsidRDefault="007F65EB" w:rsidP="007F65EB">
      <w:pPr>
        <w:keepNext/>
        <w:spacing w:before="240" w:after="60" w:line="259" w:lineRule="auto"/>
        <w:contextualSpacing/>
        <w:outlineLvl w:val="2"/>
        <w:rPr>
          <w:b/>
          <w:bCs/>
          <w:sz w:val="26"/>
          <w:szCs w:val="26"/>
          <w:lang w:eastAsia="x-none"/>
        </w:rPr>
      </w:pPr>
      <w:bookmarkStart w:id="24" w:name="_Toc463979445"/>
      <w:bookmarkStart w:id="25" w:name="_Toc463984079"/>
      <w:r w:rsidRPr="007F65EB">
        <w:rPr>
          <w:b/>
          <w:bCs/>
          <w:sz w:val="26"/>
          <w:szCs w:val="26"/>
          <w:lang w:eastAsia="x-none"/>
        </w:rPr>
        <w:t>2.5.</w:t>
      </w:r>
      <w:r w:rsidRPr="007F65EB">
        <w:rPr>
          <w:b/>
          <w:bCs/>
          <w:sz w:val="26"/>
          <w:szCs w:val="26"/>
          <w:lang w:eastAsia="x-none"/>
        </w:rPr>
        <w:tab/>
      </w:r>
      <w:bookmarkEnd w:id="24"/>
      <w:r w:rsidRPr="007F65EB">
        <w:rPr>
          <w:b/>
          <w:bCs/>
          <w:sz w:val="26"/>
          <w:szCs w:val="26"/>
          <w:lang w:eastAsia="x-none"/>
        </w:rPr>
        <w:t xml:space="preserve">Требования к </w:t>
      </w:r>
      <w:bookmarkEnd w:id="25"/>
      <w:r w:rsidRPr="007F65EB">
        <w:rPr>
          <w:b/>
          <w:bCs/>
          <w:sz w:val="26"/>
          <w:szCs w:val="26"/>
          <w:lang w:eastAsia="x-none"/>
        </w:rPr>
        <w:t>функционалу системы</w:t>
      </w:r>
    </w:p>
    <w:p w:rsidR="007F65EB" w:rsidRPr="007F65EB" w:rsidRDefault="007F65EB" w:rsidP="00EE005E">
      <w:pPr>
        <w:spacing w:after="160" w:line="259" w:lineRule="auto"/>
        <w:contextualSpacing/>
        <w:jc w:val="both"/>
        <w:rPr>
          <w:rFonts w:eastAsia="Calibri"/>
          <w:sz w:val="22"/>
          <w:szCs w:val="22"/>
        </w:rPr>
      </w:pPr>
      <w:r w:rsidRPr="007F65EB">
        <w:rPr>
          <w:rFonts w:eastAsia="Calibri"/>
          <w:sz w:val="22"/>
          <w:szCs w:val="22"/>
        </w:rPr>
        <w:t>Система должна реализовывать следующие функции</w:t>
      </w:r>
      <w:r w:rsidR="00DA6005">
        <w:rPr>
          <w:rFonts w:eastAsia="Calibri"/>
          <w:sz w:val="22"/>
          <w:szCs w:val="22"/>
        </w:rPr>
        <w:t xml:space="preserve"> (необходимо предусмотреть </w:t>
      </w:r>
      <w:r w:rsidR="00EE005E">
        <w:rPr>
          <w:rFonts w:eastAsia="Calibri"/>
          <w:sz w:val="22"/>
          <w:szCs w:val="22"/>
        </w:rPr>
        <w:t>возможность</w:t>
      </w:r>
      <w:r w:rsidR="00DA6005">
        <w:rPr>
          <w:rFonts w:eastAsia="Calibri"/>
          <w:sz w:val="22"/>
          <w:szCs w:val="22"/>
        </w:rPr>
        <w:t xml:space="preserve"> изменения в процессе реализации проекта)</w:t>
      </w:r>
      <w:r w:rsidRPr="007F65EB">
        <w:rPr>
          <w:rFonts w:eastAsia="Calibri"/>
          <w:sz w:val="22"/>
          <w:szCs w:val="22"/>
        </w:rPr>
        <w:t xml:space="preserve">: </w:t>
      </w:r>
    </w:p>
    <w:p w:rsidR="007F65EB" w:rsidRPr="007F65EB" w:rsidRDefault="007F65EB" w:rsidP="007F65EB">
      <w:pPr>
        <w:keepNext/>
        <w:spacing w:before="240" w:after="60" w:line="259" w:lineRule="auto"/>
        <w:contextualSpacing/>
        <w:outlineLvl w:val="3"/>
        <w:rPr>
          <w:b/>
          <w:bCs/>
          <w:lang w:val="x-none" w:eastAsia="x-none"/>
        </w:rPr>
      </w:pPr>
      <w:bookmarkStart w:id="26" w:name="_Toc415854243"/>
      <w:r w:rsidRPr="007F65EB">
        <w:rPr>
          <w:b/>
          <w:bCs/>
          <w:lang w:eastAsia="x-none"/>
        </w:rPr>
        <w:t xml:space="preserve">В </w:t>
      </w:r>
      <w:r w:rsidRPr="007F65EB">
        <w:rPr>
          <w:b/>
          <w:bCs/>
          <w:lang w:val="x-none" w:eastAsia="x-none"/>
        </w:rPr>
        <w:t>магазин</w:t>
      </w:r>
      <w:bookmarkEnd w:id="26"/>
      <w:r w:rsidRPr="007F65EB">
        <w:rPr>
          <w:b/>
          <w:bCs/>
          <w:lang w:val="x-none" w:eastAsia="x-none"/>
        </w:rPr>
        <w:t>е</w:t>
      </w:r>
    </w:p>
    <w:p w:rsidR="007F65EB" w:rsidRPr="007F65EB" w:rsidRDefault="007F65EB" w:rsidP="007F65EB">
      <w:pPr>
        <w:spacing w:after="160" w:line="259" w:lineRule="auto"/>
        <w:contextualSpacing/>
        <w:rPr>
          <w:rFonts w:eastAsia="Calibri"/>
          <w:sz w:val="22"/>
          <w:szCs w:val="22"/>
          <w:u w:val="single"/>
        </w:rPr>
      </w:pPr>
      <w:r w:rsidRPr="007F65EB">
        <w:rPr>
          <w:rFonts w:eastAsia="Calibri"/>
          <w:sz w:val="22"/>
          <w:szCs w:val="22"/>
          <w:u w:val="single"/>
        </w:rPr>
        <w:t>Продавец:</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Создание заказов на поставку товара</w:t>
      </w:r>
    </w:p>
    <w:p w:rsidR="007F65EB" w:rsidRPr="007F65EB" w:rsidRDefault="007F65EB" w:rsidP="007F65EB">
      <w:pPr>
        <w:numPr>
          <w:ilvl w:val="1"/>
          <w:numId w:val="7"/>
        </w:numPr>
        <w:spacing w:after="160" w:line="259" w:lineRule="auto"/>
        <w:contextualSpacing/>
        <w:rPr>
          <w:rFonts w:eastAsia="Calibri"/>
          <w:sz w:val="22"/>
          <w:szCs w:val="22"/>
        </w:rPr>
      </w:pPr>
      <w:r w:rsidRPr="007F65EB">
        <w:rPr>
          <w:rFonts w:eastAsia="Calibri"/>
          <w:sz w:val="22"/>
          <w:szCs w:val="22"/>
        </w:rPr>
        <w:t>Формирование автоматического заказа с возможностью его редактирования</w:t>
      </w:r>
    </w:p>
    <w:p w:rsidR="007F65EB" w:rsidRPr="007F65EB" w:rsidRDefault="007F65EB" w:rsidP="007F65EB">
      <w:pPr>
        <w:numPr>
          <w:ilvl w:val="1"/>
          <w:numId w:val="7"/>
        </w:numPr>
        <w:spacing w:after="160" w:line="259" w:lineRule="auto"/>
        <w:contextualSpacing/>
        <w:rPr>
          <w:rFonts w:eastAsia="Calibri"/>
          <w:sz w:val="22"/>
          <w:szCs w:val="22"/>
        </w:rPr>
      </w:pPr>
      <w:r w:rsidRPr="007F65EB">
        <w:rPr>
          <w:rFonts w:eastAsia="Calibri"/>
          <w:sz w:val="22"/>
          <w:szCs w:val="22"/>
        </w:rPr>
        <w:t>Формирование заказа вручную</w:t>
      </w:r>
      <w:r w:rsidRPr="007F65EB">
        <w:rPr>
          <w:rFonts w:eastAsia="Calibri"/>
          <w:sz w:val="22"/>
          <w:szCs w:val="22"/>
        </w:rPr>
        <w:tab/>
      </w:r>
    </w:p>
    <w:p w:rsidR="007F65EB" w:rsidRPr="007F65EB" w:rsidRDefault="007F65EB" w:rsidP="007F65EB">
      <w:pPr>
        <w:numPr>
          <w:ilvl w:val="1"/>
          <w:numId w:val="7"/>
        </w:numPr>
        <w:spacing w:after="160" w:line="259" w:lineRule="auto"/>
        <w:contextualSpacing/>
        <w:rPr>
          <w:rFonts w:eastAsia="Calibri"/>
          <w:sz w:val="22"/>
          <w:szCs w:val="22"/>
        </w:rPr>
      </w:pPr>
      <w:r w:rsidRPr="007F65EB">
        <w:rPr>
          <w:rFonts w:eastAsia="Calibri"/>
          <w:sz w:val="22"/>
          <w:szCs w:val="22"/>
        </w:rPr>
        <w:t>Отправка заказа по почте указанным адресатам</w:t>
      </w:r>
      <w:r w:rsidRPr="007F65EB">
        <w:rPr>
          <w:rFonts w:eastAsia="Calibri"/>
          <w:sz w:val="22"/>
          <w:szCs w:val="22"/>
        </w:rPr>
        <w:tab/>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Ввод накладной прихода</w:t>
      </w:r>
    </w:p>
    <w:p w:rsidR="007F65EB" w:rsidRPr="007F65EB" w:rsidRDefault="007F65EB" w:rsidP="007F65EB">
      <w:pPr>
        <w:numPr>
          <w:ilvl w:val="1"/>
          <w:numId w:val="7"/>
        </w:numPr>
        <w:spacing w:after="160" w:line="259" w:lineRule="auto"/>
        <w:contextualSpacing/>
        <w:rPr>
          <w:rFonts w:eastAsia="Calibri"/>
          <w:sz w:val="22"/>
          <w:szCs w:val="22"/>
        </w:rPr>
      </w:pPr>
      <w:r w:rsidRPr="007F65EB">
        <w:rPr>
          <w:rFonts w:eastAsia="Calibri"/>
          <w:sz w:val="22"/>
          <w:szCs w:val="22"/>
        </w:rPr>
        <w:t>По заказу</w:t>
      </w:r>
    </w:p>
    <w:p w:rsidR="007F65EB" w:rsidRPr="007F65EB" w:rsidRDefault="007F65EB" w:rsidP="007F65EB">
      <w:pPr>
        <w:numPr>
          <w:ilvl w:val="1"/>
          <w:numId w:val="7"/>
        </w:numPr>
        <w:spacing w:after="160" w:line="259" w:lineRule="auto"/>
        <w:contextualSpacing/>
        <w:rPr>
          <w:rFonts w:eastAsia="Calibri"/>
          <w:sz w:val="22"/>
          <w:szCs w:val="22"/>
        </w:rPr>
      </w:pPr>
      <w:r w:rsidRPr="007F65EB">
        <w:rPr>
          <w:rFonts w:eastAsia="Calibri"/>
          <w:sz w:val="22"/>
          <w:szCs w:val="22"/>
        </w:rPr>
        <w:t>Импорт из файла определенной структуры</w:t>
      </w:r>
    </w:p>
    <w:p w:rsidR="007F65EB" w:rsidRPr="007F65EB" w:rsidRDefault="007F65EB" w:rsidP="007F65EB">
      <w:pPr>
        <w:numPr>
          <w:ilvl w:val="1"/>
          <w:numId w:val="7"/>
        </w:numPr>
        <w:spacing w:after="160" w:line="259" w:lineRule="auto"/>
        <w:contextualSpacing/>
        <w:rPr>
          <w:rFonts w:eastAsia="Calibri"/>
          <w:sz w:val="22"/>
          <w:szCs w:val="22"/>
        </w:rPr>
      </w:pPr>
      <w:r w:rsidRPr="007F65EB">
        <w:rPr>
          <w:rFonts w:eastAsia="Calibri"/>
          <w:sz w:val="22"/>
          <w:szCs w:val="22"/>
        </w:rPr>
        <w:t>Ручной ввод, поиск товара сканером</w:t>
      </w:r>
    </w:p>
    <w:p w:rsidR="007F65EB" w:rsidRPr="007F65EB" w:rsidRDefault="007F65EB" w:rsidP="007F65EB">
      <w:pPr>
        <w:numPr>
          <w:ilvl w:val="1"/>
          <w:numId w:val="7"/>
        </w:numPr>
        <w:spacing w:after="160" w:line="259" w:lineRule="auto"/>
        <w:contextualSpacing/>
        <w:rPr>
          <w:rFonts w:eastAsia="Calibri"/>
          <w:sz w:val="22"/>
          <w:szCs w:val="22"/>
        </w:rPr>
      </w:pPr>
      <w:r w:rsidRPr="007F65EB">
        <w:rPr>
          <w:rFonts w:eastAsia="Calibri"/>
          <w:sz w:val="22"/>
          <w:szCs w:val="22"/>
        </w:rPr>
        <w:t>Контроль цен поставщика по спецификации договора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Печать ценников и этикеток на ФР (в магазине нет принтера – ценник печатают на принтере ФР)</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Продажа c ручным выбором партии (цены) товара. Поиск товара сканером по короткому коду или наименованию. Поддержка весового товара (дробное количество)</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lastRenderedPageBreak/>
        <w:t>Инвентаризация ручным выбором партии (цены) товара. Закрытие ревизии (формирование недостач и излишков) по правам доступа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Обмен данными с Центральным офисом в г. Калуга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Оплата покупок с лицевого счета.</w:t>
      </w:r>
    </w:p>
    <w:p w:rsidR="007F65EB" w:rsidRPr="007F65EB" w:rsidRDefault="007F65EB" w:rsidP="007F65EB">
      <w:pPr>
        <w:keepNext/>
        <w:spacing w:before="240" w:after="60" w:line="259" w:lineRule="auto"/>
        <w:contextualSpacing/>
        <w:outlineLvl w:val="3"/>
        <w:rPr>
          <w:b/>
          <w:bCs/>
          <w:lang w:val="x-none" w:eastAsia="x-none"/>
        </w:rPr>
      </w:pPr>
      <w:bookmarkStart w:id="27" w:name="_Toc415854244"/>
      <w:r w:rsidRPr="007F65EB">
        <w:rPr>
          <w:b/>
          <w:bCs/>
          <w:lang w:val="x-none" w:eastAsia="x-none"/>
        </w:rPr>
        <w:t>В ОСП</w:t>
      </w:r>
      <w:bookmarkEnd w:id="27"/>
    </w:p>
    <w:p w:rsidR="007F65EB" w:rsidRPr="007F65EB" w:rsidRDefault="007F65EB" w:rsidP="007F65EB">
      <w:pPr>
        <w:spacing w:after="160" w:line="259" w:lineRule="auto"/>
        <w:contextualSpacing/>
        <w:rPr>
          <w:rFonts w:eastAsia="Calibri"/>
          <w:sz w:val="22"/>
          <w:szCs w:val="22"/>
          <w:u w:val="single"/>
        </w:rPr>
      </w:pPr>
      <w:r w:rsidRPr="007F65EB">
        <w:rPr>
          <w:rFonts w:eastAsia="Calibri"/>
          <w:sz w:val="22"/>
          <w:szCs w:val="22"/>
          <w:u w:val="single"/>
        </w:rPr>
        <w:t>Менеджер</w:t>
      </w:r>
      <w:r w:rsidRPr="007F65EB">
        <w:rPr>
          <w:rFonts w:eastAsia="Calibri"/>
          <w:sz w:val="22"/>
          <w:szCs w:val="22"/>
          <w:u w:val="single"/>
          <w:lang w:val="en-US"/>
        </w:rPr>
        <w:t>:</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ввод контрагентов, их реквизитов, контактных данных</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ввод договоров/контрактов, условий работы (сроки оплаты, размер комиссионного вознаграждения)</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установка индивидуального ассортиментного перечня для каждого магазина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установка величины торговой надбавки и цен продажи, соответственно, в разрезе каждого магазина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присвоение штрихкодов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присвоение "горячих" клавиш тому или иному товару (например, в магазине №1 под горячей клавишей 1 - хлеб Бородинский)</w:t>
      </w:r>
    </w:p>
    <w:p w:rsidR="007F65EB" w:rsidRPr="007F65EB" w:rsidRDefault="007F65EB" w:rsidP="007F65EB">
      <w:pPr>
        <w:spacing w:after="160" w:line="259" w:lineRule="auto"/>
        <w:contextualSpacing/>
        <w:rPr>
          <w:rFonts w:eastAsia="Calibri"/>
          <w:sz w:val="22"/>
          <w:szCs w:val="22"/>
          <w:u w:val="single"/>
          <w:lang w:val="en-US"/>
        </w:rPr>
      </w:pPr>
      <w:bookmarkStart w:id="28" w:name="_Toc415854246"/>
      <w:r w:rsidRPr="007F65EB">
        <w:rPr>
          <w:rFonts w:eastAsia="Calibri"/>
          <w:sz w:val="22"/>
          <w:szCs w:val="22"/>
          <w:u w:val="single"/>
        </w:rPr>
        <w:t>Бухгалтер</w:t>
      </w:r>
      <w:bookmarkEnd w:id="28"/>
      <w:r w:rsidRPr="007F65EB">
        <w:rPr>
          <w:rFonts w:eastAsia="Calibri"/>
          <w:sz w:val="22"/>
          <w:szCs w:val="22"/>
          <w:u w:val="single"/>
          <w:lang w:val="en-US"/>
        </w:rPr>
        <w:t>:</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ввод приходных/расходных документов по офису</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списание расходных материалов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учёт расчётов с контрагентами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составление актов сверок с контрагентами (одной операцией)</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отчёт комиссионера (одной операцией)</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оприходование наличных денег (одной операцией)</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сдача наличных денег в банк (одной операцией)</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выдача наличных денег подотчётным лицам (одной операцией)</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взаимозачёты</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расчёт себестоимости товара в зависимости от заданной методологии расчёта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автоматическое формирование проводок по типовым операциям</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закрытие счетов по заданным периодам</w:t>
      </w:r>
    </w:p>
    <w:p w:rsidR="007F65EB" w:rsidRPr="007F65EB" w:rsidRDefault="007F65EB" w:rsidP="007F65EB">
      <w:pPr>
        <w:numPr>
          <w:ilvl w:val="0"/>
          <w:numId w:val="6"/>
        </w:numPr>
        <w:spacing w:after="160" w:line="259" w:lineRule="auto"/>
        <w:contextualSpacing/>
        <w:rPr>
          <w:rFonts w:eastAsia="Calibri"/>
          <w:sz w:val="22"/>
          <w:szCs w:val="22"/>
        </w:rPr>
      </w:pPr>
      <w:r w:rsidRPr="007F65EB">
        <w:rPr>
          <w:rFonts w:eastAsia="Calibri"/>
          <w:sz w:val="22"/>
          <w:szCs w:val="22"/>
        </w:rPr>
        <w:t xml:space="preserve">проверка и закрытие первичных документов, введенных в магазине. Отправка проверенных версий документов в магазин. </w:t>
      </w:r>
    </w:p>
    <w:p w:rsidR="007F65EB" w:rsidRPr="007F65EB" w:rsidRDefault="007F65EB" w:rsidP="007F65EB">
      <w:pPr>
        <w:numPr>
          <w:ilvl w:val="0"/>
          <w:numId w:val="6"/>
        </w:numPr>
        <w:spacing w:after="160" w:line="259" w:lineRule="auto"/>
        <w:contextualSpacing/>
        <w:rPr>
          <w:rFonts w:eastAsia="Calibri"/>
          <w:sz w:val="22"/>
          <w:szCs w:val="22"/>
        </w:rPr>
      </w:pPr>
      <w:r w:rsidRPr="007F65EB">
        <w:rPr>
          <w:rFonts w:eastAsia="Calibri"/>
          <w:sz w:val="22"/>
          <w:szCs w:val="22"/>
        </w:rPr>
        <w:t>Экспорт данных в 1С Бухгалтерию 8.3</w:t>
      </w:r>
    </w:p>
    <w:p w:rsidR="007F65EB" w:rsidRPr="007F65EB" w:rsidRDefault="007F65EB" w:rsidP="007F65EB">
      <w:pPr>
        <w:spacing w:after="160" w:line="259" w:lineRule="auto"/>
        <w:contextualSpacing/>
        <w:rPr>
          <w:rFonts w:eastAsia="Calibri"/>
          <w:sz w:val="22"/>
          <w:szCs w:val="22"/>
          <w:u w:val="single"/>
          <w:lang w:val="en-US"/>
        </w:rPr>
      </w:pPr>
      <w:bookmarkStart w:id="29" w:name="_Toc415854247"/>
      <w:r w:rsidRPr="007F65EB">
        <w:rPr>
          <w:rFonts w:eastAsia="Calibri"/>
          <w:sz w:val="22"/>
          <w:szCs w:val="22"/>
          <w:u w:val="single"/>
        </w:rPr>
        <w:t>Ревизор</w:t>
      </w:r>
      <w:bookmarkEnd w:id="29"/>
      <w:r w:rsidRPr="007F65EB">
        <w:rPr>
          <w:rFonts w:eastAsia="Calibri"/>
          <w:sz w:val="22"/>
          <w:szCs w:val="22"/>
          <w:u w:val="single"/>
          <w:lang w:val="en-US"/>
        </w:rPr>
        <w:t>:</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проведение инвентаризаций в магазине</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отчёт по итогам инвентаризации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возможность печати бланка инвентаризации, инвентаризационной ведомости, результатов ревизии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закрытие ревизии с формирование документов оприходования и списания, а также корректировки остатков согласно фактических данных</w:t>
      </w:r>
    </w:p>
    <w:p w:rsidR="007F65EB" w:rsidRPr="007F65EB" w:rsidRDefault="007F65EB" w:rsidP="007F65EB">
      <w:pPr>
        <w:spacing w:after="160" w:line="259" w:lineRule="auto"/>
        <w:contextualSpacing/>
        <w:rPr>
          <w:rFonts w:eastAsia="Calibri"/>
          <w:sz w:val="22"/>
          <w:szCs w:val="22"/>
          <w:u w:val="single"/>
          <w:lang w:val="en-US"/>
        </w:rPr>
      </w:pPr>
      <w:bookmarkStart w:id="30" w:name="_Toc415854248"/>
      <w:r w:rsidRPr="007F65EB">
        <w:rPr>
          <w:rFonts w:eastAsia="Calibri"/>
          <w:sz w:val="22"/>
          <w:szCs w:val="22"/>
          <w:u w:val="single"/>
        </w:rPr>
        <w:t>Товаровед</w:t>
      </w:r>
      <w:bookmarkEnd w:id="30"/>
      <w:r w:rsidRPr="007F65EB">
        <w:rPr>
          <w:rFonts w:eastAsia="Calibri"/>
          <w:sz w:val="22"/>
          <w:szCs w:val="22"/>
          <w:u w:val="single"/>
          <w:lang w:val="en-US"/>
        </w:rPr>
        <w:t>:</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закрепление за каждым товароведом определённого перечня магазинов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возможность просмотра и редактирования заказов магазинов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возможность просмотра отчёта по расхождениям заявленного и поставленного товара в разрезе одного или многих магазинов, а также Поставщиков в указанный период</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возможность просмотра ассортимента и цен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отчёт по сверке и расхождениям цен магазина/ магазинов с ценами Росстат</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аналитические отчёты по продажам в разрезе одного или многих магазинов в разрезе групп и подгрупп товаров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аналитические отчёты по суммам торговой надбавки/ комиссии в разрезе одного или многих магазинов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аналитические отчёты по товародвижению (соотношение остатков к продажам) в разрезе магазина и Поставщиков</w:t>
      </w:r>
    </w:p>
    <w:p w:rsidR="007F65EB" w:rsidRPr="007F65EB" w:rsidRDefault="007F65EB" w:rsidP="007F65EB">
      <w:pPr>
        <w:numPr>
          <w:ilvl w:val="0"/>
          <w:numId w:val="6"/>
        </w:numPr>
        <w:spacing w:after="160" w:line="259" w:lineRule="auto"/>
        <w:ind w:hanging="357"/>
        <w:contextualSpacing/>
        <w:rPr>
          <w:color w:val="000000"/>
          <w:sz w:val="22"/>
          <w:szCs w:val="22"/>
        </w:rPr>
      </w:pPr>
      <w:r w:rsidRPr="007F65EB">
        <w:rPr>
          <w:rFonts w:eastAsia="Calibri"/>
          <w:sz w:val="22"/>
          <w:szCs w:val="22"/>
        </w:rPr>
        <w:lastRenderedPageBreak/>
        <w:t>аналитические отчёты по остаткам товара по одному или многим магазинам и выбранному/выбранным поставщику/поставщикам и/или</w:t>
      </w:r>
      <w:r w:rsidRPr="007F65EB">
        <w:rPr>
          <w:color w:val="000000"/>
          <w:sz w:val="22"/>
          <w:szCs w:val="22"/>
        </w:rPr>
        <w:t xml:space="preserve"> группам/подгруппам товара </w:t>
      </w:r>
    </w:p>
    <w:p w:rsidR="007F65EB" w:rsidRPr="007F65EB" w:rsidRDefault="007F65EB" w:rsidP="007F65EB">
      <w:pPr>
        <w:spacing w:after="160" w:line="259" w:lineRule="auto"/>
        <w:contextualSpacing/>
        <w:rPr>
          <w:rFonts w:eastAsia="Calibri"/>
          <w:sz w:val="22"/>
          <w:szCs w:val="22"/>
        </w:rPr>
      </w:pPr>
      <w:bookmarkStart w:id="31" w:name="_Toc415854249"/>
    </w:p>
    <w:p w:rsidR="007F65EB" w:rsidRPr="007F65EB" w:rsidRDefault="007F65EB" w:rsidP="007F65EB">
      <w:pPr>
        <w:spacing w:after="160" w:line="259" w:lineRule="auto"/>
        <w:contextualSpacing/>
        <w:rPr>
          <w:rFonts w:eastAsia="Calibri"/>
          <w:sz w:val="22"/>
          <w:szCs w:val="22"/>
          <w:u w:val="single"/>
          <w:lang w:val="en-US"/>
        </w:rPr>
      </w:pPr>
      <w:r w:rsidRPr="007F65EB">
        <w:rPr>
          <w:rFonts w:eastAsia="Calibri"/>
          <w:sz w:val="22"/>
          <w:szCs w:val="22"/>
          <w:u w:val="single"/>
        </w:rPr>
        <w:t>Заведующий ОСП</w:t>
      </w:r>
      <w:bookmarkEnd w:id="31"/>
      <w:r w:rsidRPr="007F65EB">
        <w:rPr>
          <w:rFonts w:eastAsia="Calibri"/>
          <w:sz w:val="22"/>
          <w:szCs w:val="22"/>
          <w:u w:val="single"/>
          <w:lang w:val="en-US"/>
        </w:rPr>
        <w:t>:</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аналитические отчёты по товарам в разрезе товароведов</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отчёты по движению финансов в разрезе ОСП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график платежей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акты сверки с контрагентами </w:t>
      </w:r>
    </w:p>
    <w:p w:rsidR="007F65EB" w:rsidRPr="007F65EB" w:rsidRDefault="007F65EB" w:rsidP="007F65EB">
      <w:pPr>
        <w:spacing w:after="160"/>
        <w:ind w:left="1066"/>
        <w:contextualSpacing/>
        <w:rPr>
          <w:rFonts w:eastAsia="Calibri"/>
          <w:sz w:val="22"/>
          <w:szCs w:val="22"/>
        </w:rPr>
      </w:pPr>
    </w:p>
    <w:p w:rsidR="007F65EB" w:rsidRPr="007F65EB" w:rsidRDefault="007F65EB" w:rsidP="007F65EB">
      <w:pPr>
        <w:keepNext/>
        <w:spacing w:before="240" w:after="60" w:line="259" w:lineRule="auto"/>
        <w:contextualSpacing/>
        <w:outlineLvl w:val="3"/>
        <w:rPr>
          <w:b/>
          <w:bCs/>
          <w:lang w:val="x-none" w:eastAsia="x-none"/>
        </w:rPr>
      </w:pPr>
      <w:bookmarkStart w:id="32" w:name="_Toc415854250"/>
      <w:r w:rsidRPr="007F65EB">
        <w:rPr>
          <w:b/>
          <w:bCs/>
          <w:lang w:val="x-none" w:eastAsia="x-none"/>
        </w:rPr>
        <w:t>Центральный офис</w:t>
      </w:r>
      <w:bookmarkEnd w:id="32"/>
    </w:p>
    <w:p w:rsidR="007F65EB" w:rsidRPr="007F65EB" w:rsidRDefault="007F65EB" w:rsidP="007F65EB">
      <w:pPr>
        <w:spacing w:after="160" w:line="259" w:lineRule="auto"/>
        <w:contextualSpacing/>
        <w:rPr>
          <w:rFonts w:eastAsia="Calibri"/>
          <w:sz w:val="22"/>
          <w:szCs w:val="22"/>
          <w:u w:val="single"/>
          <w:lang w:val="en-US"/>
        </w:rPr>
      </w:pPr>
      <w:bookmarkStart w:id="33" w:name="_Toc415854251"/>
      <w:r w:rsidRPr="007F65EB">
        <w:rPr>
          <w:rFonts w:eastAsia="Calibri"/>
          <w:sz w:val="22"/>
          <w:szCs w:val="22"/>
          <w:u w:val="single"/>
        </w:rPr>
        <w:t>Бухгалтер</w:t>
      </w:r>
      <w:bookmarkEnd w:id="33"/>
      <w:r w:rsidR="003E05DF">
        <w:rPr>
          <w:rFonts w:eastAsia="Calibri"/>
          <w:sz w:val="22"/>
          <w:szCs w:val="22"/>
          <w:u w:val="single"/>
          <w:lang w:val="en-US"/>
        </w:rPr>
        <w:t>/</w:t>
      </w:r>
      <w:r w:rsidR="003E05DF">
        <w:rPr>
          <w:rFonts w:eastAsia="Calibri"/>
          <w:sz w:val="22"/>
          <w:szCs w:val="22"/>
          <w:u w:val="single"/>
        </w:rPr>
        <w:t>Менеджер</w:t>
      </w:r>
      <w:r w:rsidR="003E05DF">
        <w:rPr>
          <w:rFonts w:eastAsia="Calibri"/>
          <w:sz w:val="22"/>
          <w:szCs w:val="22"/>
          <w:u w:val="single"/>
          <w:lang w:val="en-US"/>
        </w:rPr>
        <w:t>/</w:t>
      </w:r>
      <w:r w:rsidR="003E05DF">
        <w:rPr>
          <w:rFonts w:eastAsia="Calibri"/>
          <w:sz w:val="22"/>
          <w:szCs w:val="22"/>
          <w:u w:val="single"/>
        </w:rPr>
        <w:t>Администратор</w:t>
      </w:r>
      <w:r w:rsidRPr="007F65EB">
        <w:rPr>
          <w:rFonts w:eastAsia="Calibri"/>
          <w:sz w:val="22"/>
          <w:szCs w:val="22"/>
          <w:u w:val="single"/>
          <w:lang w:val="en-US"/>
        </w:rPr>
        <w:t>:</w:t>
      </w:r>
    </w:p>
    <w:p w:rsidR="003E05DF" w:rsidRDefault="003E05DF" w:rsidP="007F65EB">
      <w:pPr>
        <w:numPr>
          <w:ilvl w:val="0"/>
          <w:numId w:val="6"/>
        </w:numPr>
        <w:spacing w:after="160" w:line="259" w:lineRule="auto"/>
        <w:ind w:hanging="357"/>
        <w:contextualSpacing/>
        <w:rPr>
          <w:rFonts w:eastAsia="Calibri"/>
          <w:sz w:val="22"/>
          <w:szCs w:val="22"/>
        </w:rPr>
      </w:pPr>
      <w:r>
        <w:rPr>
          <w:rFonts w:eastAsia="Calibri"/>
          <w:sz w:val="22"/>
          <w:szCs w:val="22"/>
        </w:rPr>
        <w:t>Полный функционал</w:t>
      </w:r>
    </w:p>
    <w:p w:rsidR="007F65EB" w:rsidRPr="007F65EB" w:rsidRDefault="003E05DF" w:rsidP="007F65EB">
      <w:pPr>
        <w:numPr>
          <w:ilvl w:val="0"/>
          <w:numId w:val="6"/>
        </w:numPr>
        <w:spacing w:after="160" w:line="259" w:lineRule="auto"/>
        <w:ind w:hanging="357"/>
        <w:contextualSpacing/>
        <w:rPr>
          <w:rFonts w:eastAsia="Calibri"/>
          <w:sz w:val="22"/>
          <w:szCs w:val="22"/>
        </w:rPr>
      </w:pPr>
      <w:r>
        <w:rPr>
          <w:rFonts w:eastAsia="Calibri"/>
          <w:sz w:val="22"/>
          <w:szCs w:val="22"/>
        </w:rPr>
        <w:t>Д</w:t>
      </w:r>
      <w:r w:rsidR="007F65EB" w:rsidRPr="007F65EB">
        <w:rPr>
          <w:rFonts w:eastAsia="Calibri"/>
          <w:sz w:val="22"/>
          <w:szCs w:val="22"/>
        </w:rPr>
        <w:t xml:space="preserve">оступ </w:t>
      </w:r>
      <w:r>
        <w:rPr>
          <w:rFonts w:eastAsia="Calibri"/>
          <w:sz w:val="22"/>
          <w:szCs w:val="22"/>
        </w:rPr>
        <w:t>на изменение и блокировку по всем данным и блокам</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Экспорт данных в 1С Бухгалтерию 8.3</w:t>
      </w:r>
    </w:p>
    <w:p w:rsidR="007F65EB" w:rsidRPr="007F65EB" w:rsidRDefault="007F65EB" w:rsidP="007F65EB">
      <w:pPr>
        <w:spacing w:after="160"/>
        <w:ind w:left="1066"/>
        <w:contextualSpacing/>
        <w:rPr>
          <w:rFonts w:eastAsia="Calibri"/>
          <w:sz w:val="22"/>
          <w:szCs w:val="22"/>
        </w:rPr>
      </w:pPr>
    </w:p>
    <w:p w:rsidR="007F65EB" w:rsidRPr="007F65EB" w:rsidRDefault="007F65EB" w:rsidP="007F65EB">
      <w:pPr>
        <w:keepNext/>
        <w:spacing w:before="240" w:after="60" w:line="259" w:lineRule="auto"/>
        <w:contextualSpacing/>
        <w:outlineLvl w:val="2"/>
        <w:rPr>
          <w:b/>
          <w:bCs/>
          <w:sz w:val="26"/>
          <w:szCs w:val="26"/>
          <w:lang w:eastAsia="x-none"/>
        </w:rPr>
      </w:pPr>
      <w:bookmarkStart w:id="34" w:name="_Toc463984080"/>
      <w:bookmarkStart w:id="35" w:name="_Toc415854252"/>
      <w:bookmarkStart w:id="36" w:name="_Toc463979446"/>
      <w:r w:rsidRPr="007F65EB">
        <w:rPr>
          <w:b/>
          <w:bCs/>
          <w:sz w:val="26"/>
          <w:szCs w:val="26"/>
          <w:lang w:eastAsia="x-none"/>
        </w:rPr>
        <w:t>2.6.</w:t>
      </w:r>
      <w:r w:rsidRPr="007F65EB">
        <w:rPr>
          <w:b/>
          <w:bCs/>
          <w:sz w:val="26"/>
          <w:szCs w:val="26"/>
          <w:lang w:eastAsia="x-none"/>
        </w:rPr>
        <w:tab/>
        <w:t>Требования к структуре данных системы</w:t>
      </w:r>
      <w:bookmarkEnd w:id="34"/>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Структура данных система должна позволять вести учет в аналитических срезах</w:t>
      </w:r>
      <w:bookmarkEnd w:id="35"/>
      <w:r w:rsidRPr="007F65EB">
        <w:rPr>
          <w:rFonts w:eastAsia="Calibri"/>
          <w:sz w:val="22"/>
          <w:szCs w:val="22"/>
        </w:rPr>
        <w:t>:</w:t>
      </w:r>
      <w:bookmarkEnd w:id="36"/>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ОСП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Магазин </w:t>
      </w:r>
    </w:p>
    <w:p w:rsidR="007F65EB" w:rsidRPr="007F65EB" w:rsidRDefault="007F65EB" w:rsidP="007F65EB">
      <w:pPr>
        <w:numPr>
          <w:ilvl w:val="1"/>
          <w:numId w:val="3"/>
        </w:numPr>
        <w:spacing w:after="160" w:line="259" w:lineRule="auto"/>
        <w:contextualSpacing/>
        <w:rPr>
          <w:rFonts w:eastAsia="Calibri"/>
          <w:sz w:val="22"/>
          <w:szCs w:val="22"/>
        </w:rPr>
      </w:pPr>
      <w:r w:rsidRPr="007F65EB">
        <w:rPr>
          <w:rFonts w:eastAsia="Calibri"/>
          <w:sz w:val="22"/>
          <w:szCs w:val="22"/>
        </w:rPr>
        <w:t>ОСП</w:t>
      </w:r>
    </w:p>
    <w:p w:rsidR="007F65EB" w:rsidRPr="007F65EB" w:rsidRDefault="007F65EB" w:rsidP="007F65EB">
      <w:pPr>
        <w:numPr>
          <w:ilvl w:val="1"/>
          <w:numId w:val="3"/>
        </w:numPr>
        <w:spacing w:after="160" w:line="259" w:lineRule="auto"/>
        <w:contextualSpacing/>
        <w:rPr>
          <w:rFonts w:eastAsia="Calibri"/>
          <w:sz w:val="22"/>
          <w:szCs w:val="22"/>
        </w:rPr>
      </w:pPr>
      <w:r w:rsidRPr="007F65EB">
        <w:rPr>
          <w:rFonts w:eastAsia="Calibri"/>
          <w:sz w:val="22"/>
          <w:szCs w:val="22"/>
        </w:rPr>
        <w:t>Регион (классификатор Росстата)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Поставщик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Покупатель (колонии ФСИН)</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Договор поставки/комиссии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Номенклатура (товар)</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Цена продажи товара </w:t>
      </w:r>
    </w:p>
    <w:p w:rsidR="00DA6005" w:rsidRDefault="00DA6005" w:rsidP="007F65EB">
      <w:pPr>
        <w:spacing w:after="160" w:line="259" w:lineRule="auto"/>
        <w:contextualSpacing/>
        <w:rPr>
          <w:rFonts w:eastAsia="Calibri"/>
          <w:sz w:val="22"/>
          <w:szCs w:val="22"/>
        </w:rPr>
      </w:pPr>
      <w:bookmarkStart w:id="37" w:name="_Toc415854253"/>
      <w:bookmarkStart w:id="38" w:name="_Toc463979447"/>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В системе должны присутствовать такие справочники и документы</w:t>
      </w:r>
      <w:bookmarkEnd w:id="37"/>
      <w:r w:rsidRPr="007F65EB">
        <w:rPr>
          <w:rFonts w:eastAsia="Calibri"/>
          <w:sz w:val="22"/>
          <w:szCs w:val="22"/>
        </w:rPr>
        <w:t>:</w:t>
      </w:r>
      <w:bookmarkEnd w:id="38"/>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Регионы (классификатор Росстата)</w:t>
      </w:r>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ОСП</w:t>
      </w:r>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 xml:space="preserve">Магазины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ОСП</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Регион (классификатор Росстата)</w:t>
      </w:r>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Группы номенклатуры</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Процент наценки для группы</w:t>
      </w:r>
    </w:p>
    <w:p w:rsidR="007F65EB" w:rsidRPr="007F65EB" w:rsidRDefault="007F65EB" w:rsidP="007F65EB">
      <w:pPr>
        <w:spacing w:after="160" w:line="259" w:lineRule="auto"/>
        <w:contextualSpacing/>
        <w:rPr>
          <w:rFonts w:eastAsia="Calibri"/>
          <w:sz w:val="22"/>
          <w:szCs w:val="22"/>
          <w:lang w:val="en-US"/>
        </w:rPr>
      </w:pPr>
      <w:r w:rsidRPr="007F65EB">
        <w:rPr>
          <w:rFonts w:eastAsia="Calibri"/>
          <w:sz w:val="22"/>
          <w:szCs w:val="22"/>
        </w:rPr>
        <w:t>Номенклатура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Признак наличия МРЦ по данному товару</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Штриховые коды в разрезе ОСП (и магазинов).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У одного товара может быть несколько ШК</w:t>
      </w:r>
    </w:p>
    <w:p w:rsidR="007F65EB" w:rsidRPr="007F65EB" w:rsidRDefault="007F65EB" w:rsidP="007F65EB">
      <w:pPr>
        <w:spacing w:after="160" w:line="259" w:lineRule="auto"/>
        <w:ind w:left="720"/>
        <w:contextualSpacing/>
        <w:rPr>
          <w:rFonts w:eastAsia="Calibri"/>
          <w:sz w:val="22"/>
          <w:szCs w:val="22"/>
        </w:rPr>
      </w:pPr>
      <w:r w:rsidRPr="007F65EB">
        <w:rPr>
          <w:rFonts w:eastAsia="Calibri"/>
          <w:sz w:val="22"/>
          <w:szCs w:val="22"/>
        </w:rPr>
        <w:t xml:space="preserve">Справочник сертификатов товаров в разрезе ОСП. Изображения сертификатов. </w:t>
      </w:r>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Договоры</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Поставщик</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Номер</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 xml:space="preserve">Дата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Период действия год, пролонгация</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Поставки/комиссии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Процент комиссионного вознаграждения</w:t>
      </w:r>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Протоколы согласования цен</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Дата вступления в силу</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Договор</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ОСП</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lastRenderedPageBreak/>
        <w:t xml:space="preserve">Магазин </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Регион (классификатор Росстата)</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Строки:</w:t>
      </w:r>
    </w:p>
    <w:p w:rsidR="007F65EB" w:rsidRPr="007F65EB" w:rsidRDefault="007F65EB" w:rsidP="007F65EB">
      <w:pPr>
        <w:numPr>
          <w:ilvl w:val="1"/>
          <w:numId w:val="4"/>
        </w:numPr>
        <w:spacing w:after="160" w:line="259" w:lineRule="auto"/>
        <w:ind w:left="1418"/>
        <w:contextualSpacing/>
        <w:rPr>
          <w:rFonts w:eastAsia="Calibri"/>
          <w:sz w:val="22"/>
          <w:szCs w:val="22"/>
        </w:rPr>
      </w:pPr>
      <w:r w:rsidRPr="007F65EB">
        <w:rPr>
          <w:rFonts w:eastAsia="Calibri"/>
          <w:sz w:val="22"/>
          <w:szCs w:val="22"/>
        </w:rPr>
        <w:t>Номенклатура</w:t>
      </w:r>
    </w:p>
    <w:p w:rsidR="007F65EB" w:rsidRPr="007F65EB" w:rsidRDefault="007F65EB" w:rsidP="007F65EB">
      <w:pPr>
        <w:numPr>
          <w:ilvl w:val="1"/>
          <w:numId w:val="4"/>
        </w:numPr>
        <w:spacing w:after="160" w:line="259" w:lineRule="auto"/>
        <w:ind w:left="1418"/>
        <w:contextualSpacing/>
        <w:rPr>
          <w:rFonts w:eastAsia="Calibri"/>
          <w:sz w:val="22"/>
          <w:szCs w:val="22"/>
        </w:rPr>
      </w:pPr>
      <w:r w:rsidRPr="007F65EB">
        <w:rPr>
          <w:rFonts w:eastAsia="Calibri"/>
          <w:sz w:val="22"/>
          <w:szCs w:val="22"/>
        </w:rPr>
        <w:t xml:space="preserve">Цена покупки </w:t>
      </w:r>
      <w:r w:rsidRPr="007F65EB">
        <w:rPr>
          <w:rFonts w:eastAsia="Calibri"/>
          <w:sz w:val="22"/>
          <w:szCs w:val="22"/>
          <w:lang w:val="en-US"/>
        </w:rPr>
        <w:t>/</w:t>
      </w:r>
      <w:r w:rsidRPr="007F65EB">
        <w:rPr>
          <w:rFonts w:eastAsia="Calibri"/>
          <w:sz w:val="22"/>
          <w:szCs w:val="22"/>
        </w:rPr>
        <w:t xml:space="preserve"> комиссии</w:t>
      </w:r>
    </w:p>
    <w:p w:rsidR="007F65EB" w:rsidRPr="007F65EB" w:rsidRDefault="007F65EB" w:rsidP="007F65EB">
      <w:pPr>
        <w:spacing w:after="160" w:line="259" w:lineRule="auto"/>
        <w:contextualSpacing/>
        <w:rPr>
          <w:rFonts w:eastAsia="Calibri"/>
          <w:sz w:val="22"/>
          <w:szCs w:val="22"/>
        </w:rPr>
      </w:pPr>
      <w:r w:rsidRPr="007F65EB">
        <w:rPr>
          <w:rFonts w:eastAsia="Calibri"/>
          <w:sz w:val="22"/>
          <w:szCs w:val="22"/>
        </w:rPr>
        <w:t>Документ на изменение цен реализации</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ОСП</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Прейскуранты</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Дата вступления в силу</w:t>
      </w:r>
    </w:p>
    <w:p w:rsidR="007F65EB" w:rsidRPr="007F65EB" w:rsidRDefault="007F65EB" w:rsidP="007F65EB">
      <w:pPr>
        <w:numPr>
          <w:ilvl w:val="0"/>
          <w:numId w:val="6"/>
        </w:numPr>
        <w:spacing w:after="160" w:line="259" w:lineRule="auto"/>
        <w:ind w:hanging="357"/>
        <w:contextualSpacing/>
        <w:rPr>
          <w:rFonts w:eastAsia="Calibri"/>
          <w:sz w:val="22"/>
          <w:szCs w:val="22"/>
        </w:rPr>
      </w:pPr>
      <w:r w:rsidRPr="007F65EB">
        <w:rPr>
          <w:rFonts w:eastAsia="Calibri"/>
          <w:sz w:val="22"/>
          <w:szCs w:val="22"/>
        </w:rPr>
        <w:t>Строки</w:t>
      </w:r>
    </w:p>
    <w:p w:rsidR="007F65EB" w:rsidRPr="007F65EB" w:rsidRDefault="007F65EB" w:rsidP="007F65EB">
      <w:pPr>
        <w:numPr>
          <w:ilvl w:val="1"/>
          <w:numId w:val="4"/>
        </w:numPr>
        <w:spacing w:after="160" w:line="259" w:lineRule="auto"/>
        <w:ind w:left="1418"/>
        <w:contextualSpacing/>
        <w:rPr>
          <w:rFonts w:eastAsia="Calibri"/>
          <w:sz w:val="22"/>
          <w:szCs w:val="22"/>
        </w:rPr>
      </w:pPr>
      <w:r w:rsidRPr="007F65EB">
        <w:rPr>
          <w:rFonts w:eastAsia="Calibri"/>
          <w:sz w:val="22"/>
          <w:szCs w:val="22"/>
        </w:rPr>
        <w:t>Товар</w:t>
      </w:r>
    </w:p>
    <w:p w:rsidR="007F65EB" w:rsidRPr="007F65EB" w:rsidRDefault="007F65EB" w:rsidP="007F65EB">
      <w:pPr>
        <w:numPr>
          <w:ilvl w:val="1"/>
          <w:numId w:val="4"/>
        </w:numPr>
        <w:spacing w:after="160" w:line="259" w:lineRule="auto"/>
        <w:ind w:left="1418"/>
        <w:contextualSpacing/>
        <w:rPr>
          <w:rFonts w:eastAsia="Calibri"/>
          <w:sz w:val="22"/>
          <w:szCs w:val="22"/>
        </w:rPr>
      </w:pPr>
      <w:r w:rsidRPr="007F65EB">
        <w:rPr>
          <w:rFonts w:eastAsia="Calibri"/>
          <w:sz w:val="22"/>
          <w:szCs w:val="22"/>
        </w:rPr>
        <w:t>Новая цена</w:t>
      </w:r>
    </w:p>
    <w:p w:rsidR="007F65EB" w:rsidRPr="007F65EB" w:rsidRDefault="007F65EB" w:rsidP="007F65EB">
      <w:pPr>
        <w:keepNext/>
        <w:spacing w:before="240" w:after="60" w:line="259" w:lineRule="auto"/>
        <w:contextualSpacing/>
        <w:outlineLvl w:val="2"/>
        <w:rPr>
          <w:b/>
          <w:bCs/>
          <w:sz w:val="26"/>
          <w:szCs w:val="26"/>
          <w:lang w:eastAsia="x-none"/>
        </w:rPr>
      </w:pPr>
      <w:bookmarkStart w:id="39" w:name="_Toc415854254"/>
      <w:bookmarkStart w:id="40" w:name="_Toc463979448"/>
      <w:bookmarkStart w:id="41" w:name="_Toc463984081"/>
      <w:r w:rsidRPr="007F65EB">
        <w:rPr>
          <w:b/>
          <w:bCs/>
          <w:sz w:val="26"/>
          <w:szCs w:val="26"/>
          <w:lang w:eastAsia="x-none"/>
        </w:rPr>
        <w:t>2.7.</w:t>
      </w:r>
      <w:r w:rsidRPr="007F65EB">
        <w:rPr>
          <w:b/>
          <w:bCs/>
          <w:sz w:val="26"/>
          <w:szCs w:val="26"/>
          <w:lang w:eastAsia="x-none"/>
        </w:rPr>
        <w:tab/>
        <w:t>Требования по формированию отчет</w:t>
      </w:r>
      <w:bookmarkEnd w:id="39"/>
      <w:bookmarkEnd w:id="40"/>
      <w:r w:rsidRPr="007F65EB">
        <w:rPr>
          <w:b/>
          <w:bCs/>
          <w:sz w:val="26"/>
          <w:szCs w:val="26"/>
          <w:lang w:eastAsia="x-none"/>
        </w:rPr>
        <w:t>ов</w:t>
      </w:r>
      <w:bookmarkEnd w:id="41"/>
    </w:p>
    <w:p w:rsidR="007F65EB" w:rsidRPr="007F65EB" w:rsidRDefault="007F65EB" w:rsidP="007F65EB">
      <w:pPr>
        <w:spacing w:after="160" w:line="259" w:lineRule="auto"/>
        <w:contextualSpacing/>
        <w:jc w:val="both"/>
        <w:rPr>
          <w:rFonts w:eastAsia="Calibri"/>
          <w:sz w:val="22"/>
          <w:szCs w:val="22"/>
          <w:lang w:val="en-US"/>
        </w:rPr>
      </w:pPr>
      <w:r w:rsidRPr="007F65EB">
        <w:rPr>
          <w:rFonts w:eastAsia="Calibri"/>
          <w:sz w:val="22"/>
          <w:szCs w:val="22"/>
        </w:rPr>
        <w:t>Отчеты по товародвижению</w:t>
      </w:r>
      <w:r w:rsidRPr="007F65EB">
        <w:rPr>
          <w:rFonts w:eastAsia="Calibri"/>
          <w:sz w:val="22"/>
          <w:szCs w:val="22"/>
          <w:lang w:val="en-US"/>
        </w:rPr>
        <w:t>:</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Реализация (OLAP)</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Рейтинги продаж (OLAP)</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Наценка по реализации + процент комиссии (OLAP)</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Остатки товаров по магазинам (OLAP)</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Оборотная ведомость товаров</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Автозаказ товара для магазина</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 xml:space="preserve">Непродаваемый товар </w:t>
      </w:r>
    </w:p>
    <w:p w:rsidR="007F65EB" w:rsidRPr="007F65EB" w:rsidRDefault="007F65EB" w:rsidP="007F65EB">
      <w:pPr>
        <w:spacing w:after="160" w:line="259" w:lineRule="auto"/>
        <w:contextualSpacing/>
        <w:jc w:val="both"/>
        <w:rPr>
          <w:rFonts w:eastAsia="Calibri"/>
          <w:sz w:val="22"/>
          <w:szCs w:val="22"/>
        </w:rPr>
      </w:pPr>
      <w:r w:rsidRPr="007F65EB">
        <w:rPr>
          <w:rFonts w:eastAsia="Calibri"/>
          <w:sz w:val="22"/>
          <w:szCs w:val="22"/>
        </w:rPr>
        <w:t>Технологические отчеты</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Контроль розничных цен на основании данных Росстата</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Контроль выполнения заказов</w:t>
      </w:r>
    </w:p>
    <w:p w:rsidR="007F65EB" w:rsidRPr="007F65EB" w:rsidRDefault="007F65EB" w:rsidP="007F65EB">
      <w:pPr>
        <w:spacing w:after="160" w:line="259" w:lineRule="auto"/>
        <w:contextualSpacing/>
        <w:jc w:val="both"/>
        <w:rPr>
          <w:rFonts w:eastAsia="Calibri"/>
          <w:sz w:val="22"/>
          <w:szCs w:val="22"/>
        </w:rPr>
      </w:pPr>
      <w:r w:rsidRPr="007F65EB">
        <w:rPr>
          <w:rFonts w:eastAsia="Calibri"/>
          <w:sz w:val="22"/>
          <w:szCs w:val="22"/>
        </w:rPr>
        <w:t xml:space="preserve">Финансовые отчеты </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Акты сверки с покупателями и поставщиками</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Расчет комиссионного вознаграждения</w:t>
      </w:r>
    </w:p>
    <w:p w:rsidR="007F65EB" w:rsidRPr="007F65EB" w:rsidRDefault="007F65EB" w:rsidP="007F65EB">
      <w:pPr>
        <w:numPr>
          <w:ilvl w:val="0"/>
          <w:numId w:val="6"/>
        </w:numPr>
        <w:spacing w:after="160" w:line="259" w:lineRule="auto"/>
        <w:ind w:hanging="357"/>
        <w:contextualSpacing/>
        <w:jc w:val="both"/>
        <w:rPr>
          <w:rFonts w:eastAsia="Calibri"/>
          <w:sz w:val="22"/>
          <w:szCs w:val="22"/>
        </w:rPr>
      </w:pPr>
      <w:r w:rsidRPr="007F65EB">
        <w:rPr>
          <w:rFonts w:eastAsia="Calibri"/>
          <w:sz w:val="22"/>
          <w:szCs w:val="22"/>
        </w:rPr>
        <w:t>Оборотные ведомости по Объектам учета</w:t>
      </w:r>
    </w:p>
    <w:p w:rsidR="007F65EB" w:rsidRPr="007F65EB" w:rsidRDefault="007F65EB" w:rsidP="007F65EB">
      <w:pPr>
        <w:keepNext/>
        <w:spacing w:before="240" w:after="60" w:line="259" w:lineRule="auto"/>
        <w:contextualSpacing/>
        <w:outlineLvl w:val="2"/>
        <w:rPr>
          <w:b/>
          <w:bCs/>
          <w:sz w:val="26"/>
          <w:szCs w:val="26"/>
          <w:lang w:eastAsia="x-none"/>
        </w:rPr>
      </w:pPr>
      <w:bookmarkStart w:id="42" w:name="_Toc463984082"/>
      <w:r w:rsidRPr="007F65EB">
        <w:rPr>
          <w:b/>
          <w:bCs/>
          <w:sz w:val="26"/>
          <w:szCs w:val="26"/>
          <w:lang w:eastAsia="x-none"/>
        </w:rPr>
        <w:t>2.8.</w:t>
      </w:r>
      <w:r w:rsidRPr="007F65EB">
        <w:rPr>
          <w:b/>
          <w:bCs/>
          <w:sz w:val="26"/>
          <w:szCs w:val="26"/>
          <w:lang w:eastAsia="x-none"/>
        </w:rPr>
        <w:tab/>
        <w:t>Требования по резервному копированию данных</w:t>
      </w:r>
      <w:bookmarkEnd w:id="42"/>
    </w:p>
    <w:p w:rsidR="007F65EB" w:rsidRPr="007F65EB" w:rsidRDefault="007F65EB" w:rsidP="007F65EB">
      <w:p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Для защиты от потери данных необходимо предусмотреть регулярное резервное копирование баз данных в Центральном офисе, во всех ОСП и магазинах. Функционал системы резервного копирования должен быть описан в сопутствующей документации.</w:t>
      </w:r>
    </w:p>
    <w:p w:rsidR="007F65EB" w:rsidRPr="007F65EB" w:rsidRDefault="007F65EB" w:rsidP="007F65EB">
      <w:pPr>
        <w:keepNext/>
        <w:spacing w:before="240" w:after="60" w:line="259" w:lineRule="auto"/>
        <w:contextualSpacing/>
        <w:outlineLvl w:val="2"/>
        <w:rPr>
          <w:b/>
          <w:bCs/>
          <w:sz w:val="26"/>
          <w:szCs w:val="26"/>
          <w:lang w:eastAsia="x-none"/>
        </w:rPr>
      </w:pPr>
      <w:bookmarkStart w:id="43" w:name="_Toc463984083"/>
      <w:r w:rsidRPr="007F65EB">
        <w:rPr>
          <w:b/>
          <w:bCs/>
          <w:sz w:val="26"/>
          <w:szCs w:val="26"/>
          <w:lang w:eastAsia="x-none"/>
        </w:rPr>
        <w:t>2.9.</w:t>
      </w:r>
      <w:r w:rsidRPr="007F65EB">
        <w:rPr>
          <w:b/>
          <w:bCs/>
          <w:sz w:val="26"/>
          <w:szCs w:val="26"/>
          <w:lang w:eastAsia="x-none"/>
        </w:rPr>
        <w:tab/>
        <w:t>Требования по документации</w:t>
      </w:r>
      <w:bookmarkEnd w:id="43"/>
    </w:p>
    <w:p w:rsidR="007F65EB" w:rsidRPr="007F65EB" w:rsidRDefault="007F65EB" w:rsidP="007F65EB">
      <w:p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Функционал работы системы должен быть описан в сопроводительной документации. Документация по работе персонала с системой должна быть составлена в виде рабочих инструкций для всех категорий (ролей) пользователей. Вся должна быть согласована и утверждена представителем Заказчика.</w:t>
      </w:r>
    </w:p>
    <w:p w:rsidR="007F65EB" w:rsidRPr="007F65EB" w:rsidRDefault="007F65EB" w:rsidP="007F65EB">
      <w:pPr>
        <w:keepNext/>
        <w:spacing w:before="240" w:after="60" w:line="259" w:lineRule="auto"/>
        <w:ind w:left="360" w:hanging="360"/>
        <w:contextualSpacing/>
        <w:outlineLvl w:val="0"/>
        <w:rPr>
          <w:b/>
          <w:bCs/>
          <w:kern w:val="32"/>
          <w:sz w:val="32"/>
          <w:szCs w:val="32"/>
          <w:lang w:eastAsia="x-none"/>
        </w:rPr>
      </w:pPr>
      <w:bookmarkStart w:id="44" w:name="_Toc463984084"/>
      <w:r w:rsidRPr="007F65EB">
        <w:rPr>
          <w:b/>
          <w:bCs/>
          <w:kern w:val="32"/>
          <w:sz w:val="32"/>
          <w:szCs w:val="32"/>
          <w:lang w:eastAsia="x-none"/>
        </w:rPr>
        <w:t>Запуск системы в работу</w:t>
      </w:r>
      <w:bookmarkEnd w:id="44"/>
    </w:p>
    <w:p w:rsidR="007F65EB" w:rsidRPr="007F65EB" w:rsidRDefault="007F65EB" w:rsidP="007F65EB">
      <w:p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Этапы реализации:</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 xml:space="preserve">Установка и настройка серверной части системы в Центральном офисе Заказчика; </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Установка и настройка клиентских части системы в 6 «пилотных» магазинах. Выполняется сотрудниками Исполнителя совместно с сотрудниками Заказчика;</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 xml:space="preserve">Конфигурирование серверной и клиентских частей, настройка обмена; </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Перенос требуемых данных из торговых систем Заказчика;</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Тестирование работы «пилотной» части системы;</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Согласование этапов по дальнейшему развертыванию системы;</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Поэтапная установка и настройка оставшихся клиентских части системы. В случае необходимости привлекаются сотрудники Исполнителя;</w:t>
      </w:r>
    </w:p>
    <w:p w:rsidR="007F65EB" w:rsidRPr="007F65EB" w:rsidRDefault="007F65EB" w:rsidP="007F65EB">
      <w:pPr>
        <w:numPr>
          <w:ilvl w:val="0"/>
          <w:numId w:val="11"/>
        </w:numPr>
        <w:spacing w:after="160" w:line="259" w:lineRule="auto"/>
        <w:ind w:firstLine="851"/>
        <w:contextualSpacing/>
        <w:jc w:val="both"/>
        <w:rPr>
          <w:rFonts w:eastAsia="Calibri"/>
          <w:sz w:val="22"/>
          <w:szCs w:val="22"/>
          <w:lang w:eastAsia="x-none"/>
        </w:rPr>
      </w:pPr>
      <w:r w:rsidRPr="007F65EB">
        <w:rPr>
          <w:rFonts w:eastAsia="Calibri"/>
          <w:sz w:val="22"/>
          <w:szCs w:val="22"/>
          <w:lang w:eastAsia="x-none"/>
        </w:rPr>
        <w:t>Поэтапное тестирование работы системы</w:t>
      </w:r>
      <w:r w:rsidRPr="007F65EB">
        <w:rPr>
          <w:rFonts w:eastAsia="Calibri"/>
          <w:sz w:val="22"/>
          <w:szCs w:val="22"/>
          <w:lang w:val="en-US" w:eastAsia="x-none"/>
        </w:rPr>
        <w:t>;</w:t>
      </w:r>
    </w:p>
    <w:p w:rsidR="007F65EB" w:rsidRPr="007F65EB" w:rsidRDefault="007F65EB" w:rsidP="007F65EB">
      <w:pPr>
        <w:numPr>
          <w:ilvl w:val="0"/>
          <w:numId w:val="11"/>
        </w:numPr>
        <w:spacing w:after="160" w:line="259" w:lineRule="auto"/>
        <w:ind w:firstLine="851"/>
        <w:contextualSpacing/>
        <w:rPr>
          <w:rFonts w:eastAsia="Calibri"/>
          <w:sz w:val="22"/>
          <w:szCs w:val="22"/>
          <w:lang w:eastAsia="x-none"/>
        </w:rPr>
      </w:pPr>
      <w:r w:rsidRPr="007F65EB">
        <w:rPr>
          <w:rFonts w:eastAsia="Calibri"/>
          <w:sz w:val="22"/>
          <w:szCs w:val="22"/>
          <w:lang w:eastAsia="x-none"/>
        </w:rPr>
        <w:t>Итоговое тестирование работы системы</w:t>
      </w:r>
      <w:r w:rsidRPr="007F65EB">
        <w:rPr>
          <w:rFonts w:eastAsia="Calibri"/>
          <w:sz w:val="22"/>
          <w:szCs w:val="22"/>
          <w:lang w:val="en-US" w:eastAsia="x-none"/>
        </w:rPr>
        <w:t>;</w:t>
      </w:r>
      <w:r w:rsidRPr="007F65EB">
        <w:rPr>
          <w:rFonts w:eastAsia="Calibri"/>
          <w:sz w:val="22"/>
          <w:szCs w:val="22"/>
          <w:lang w:eastAsia="x-none"/>
        </w:rPr>
        <w:t xml:space="preserve"> </w:t>
      </w:r>
    </w:p>
    <w:p w:rsidR="007F65EB" w:rsidRPr="007F65EB" w:rsidRDefault="007F65EB" w:rsidP="007F65EB">
      <w:pPr>
        <w:numPr>
          <w:ilvl w:val="0"/>
          <w:numId w:val="11"/>
        </w:numPr>
        <w:spacing w:after="160" w:line="259" w:lineRule="auto"/>
        <w:ind w:firstLine="851"/>
        <w:contextualSpacing/>
        <w:rPr>
          <w:rFonts w:eastAsia="Calibri"/>
          <w:sz w:val="22"/>
          <w:szCs w:val="22"/>
          <w:lang w:eastAsia="x-none"/>
        </w:rPr>
      </w:pPr>
      <w:r w:rsidRPr="007F65EB">
        <w:rPr>
          <w:rFonts w:eastAsia="Calibri"/>
          <w:sz w:val="22"/>
          <w:szCs w:val="22"/>
          <w:lang w:eastAsia="x-none"/>
        </w:rPr>
        <w:t>Опытно-промышленная эксплуатация</w:t>
      </w:r>
      <w:r w:rsidRPr="007F65EB">
        <w:rPr>
          <w:rFonts w:eastAsia="Calibri"/>
          <w:sz w:val="22"/>
          <w:szCs w:val="22"/>
          <w:lang w:val="en-US" w:eastAsia="x-none"/>
        </w:rPr>
        <w:t>.</w:t>
      </w:r>
    </w:p>
    <w:p w:rsidR="007F65EB" w:rsidRPr="007F65EB" w:rsidRDefault="007F65EB" w:rsidP="007F65EB">
      <w:pPr>
        <w:spacing w:after="160" w:line="259" w:lineRule="auto"/>
        <w:contextualSpacing/>
        <w:rPr>
          <w:rFonts w:eastAsia="Calibri"/>
          <w:sz w:val="22"/>
          <w:szCs w:val="22"/>
          <w:lang w:eastAsia="x-none"/>
        </w:rPr>
      </w:pPr>
    </w:p>
    <w:p w:rsidR="007F65EB" w:rsidRPr="007F65EB" w:rsidRDefault="007F65EB" w:rsidP="007F65EB">
      <w:pPr>
        <w:keepNext/>
        <w:spacing w:before="240" w:after="60" w:line="259" w:lineRule="auto"/>
        <w:ind w:left="360" w:hanging="360"/>
        <w:contextualSpacing/>
        <w:outlineLvl w:val="0"/>
        <w:rPr>
          <w:b/>
          <w:bCs/>
          <w:kern w:val="32"/>
          <w:sz w:val="32"/>
          <w:szCs w:val="32"/>
          <w:lang w:eastAsia="x-none"/>
        </w:rPr>
      </w:pPr>
      <w:r w:rsidRPr="007F65EB">
        <w:rPr>
          <w:b/>
          <w:bCs/>
          <w:kern w:val="32"/>
          <w:sz w:val="32"/>
          <w:szCs w:val="32"/>
          <w:lang w:eastAsia="x-none"/>
        </w:rPr>
        <w:t>Поддержка функционирования системы</w:t>
      </w:r>
    </w:p>
    <w:p w:rsidR="007F65EB" w:rsidRPr="007F65EB" w:rsidRDefault="007F65EB" w:rsidP="007F65EB">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 xml:space="preserve">Исполнитель предоставляет техническую поддержку в процессе реализации, а именно: </w:t>
      </w:r>
    </w:p>
    <w:p w:rsidR="007F65EB" w:rsidRPr="007F65EB" w:rsidRDefault="007F65EB" w:rsidP="007F65EB">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 оказывать консультации по вопросам первичной установки и настройки компонентов системы;</w:t>
      </w:r>
    </w:p>
    <w:p w:rsidR="007F65EB" w:rsidRPr="007F65EB" w:rsidRDefault="007F65EB" w:rsidP="007F65EB">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 предоставлять информацию о базовых функциях системы;</w:t>
      </w:r>
    </w:p>
    <w:p w:rsidR="007F65EB" w:rsidRPr="007F65EB" w:rsidRDefault="007F65EB" w:rsidP="007F65EB">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 обеспечить наличие выделенной линии службы приема и разрешения технических запросов по телефону и электронной почте, с обязательным фиксированием даты и времени обращения, инициатора, сути возникшей проблемы;</w:t>
      </w:r>
    </w:p>
    <w:p w:rsidR="007F65EB" w:rsidRPr="007F65EB" w:rsidRDefault="007F65EB" w:rsidP="007F65EB">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 ежемесячно предоставлять статистику по всем запросам и инцидентам, срокам реакции и решениям;</w:t>
      </w:r>
    </w:p>
    <w:p w:rsidR="007F65EB" w:rsidRPr="007F65EB" w:rsidRDefault="007F65EB" w:rsidP="007F65EB">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 xml:space="preserve">- обеспечить наличие бесплатного телефонного номера, для приема запросов в техническую поддержку; </w:t>
      </w:r>
    </w:p>
    <w:p w:rsidR="007F65EB" w:rsidRPr="007F65EB" w:rsidRDefault="007F65EB" w:rsidP="007F65EB">
      <w:pPr>
        <w:spacing w:after="160" w:line="259" w:lineRule="auto"/>
        <w:ind w:firstLine="709"/>
        <w:contextualSpacing/>
        <w:jc w:val="both"/>
        <w:rPr>
          <w:rFonts w:eastAsia="Calibri"/>
          <w:sz w:val="22"/>
          <w:szCs w:val="22"/>
          <w:lang w:eastAsia="x-none"/>
        </w:rPr>
      </w:pPr>
      <w:r w:rsidRPr="007F65EB">
        <w:rPr>
          <w:rFonts w:eastAsia="Calibri"/>
          <w:sz w:val="22"/>
          <w:szCs w:val="22"/>
          <w:lang w:eastAsia="x-none"/>
        </w:rPr>
        <w:t>- предоставлять информацию о новых версиях и исправлениях программного обеспечения.</w:t>
      </w:r>
    </w:p>
    <w:p w:rsidR="007F65EB" w:rsidRPr="007F65EB" w:rsidRDefault="007F65EB" w:rsidP="007F65EB">
      <w:pPr>
        <w:spacing w:after="160" w:line="259" w:lineRule="auto"/>
        <w:ind w:firstLine="709"/>
        <w:contextualSpacing/>
        <w:jc w:val="both"/>
        <w:rPr>
          <w:rFonts w:eastAsia="Calibri"/>
          <w:sz w:val="22"/>
          <w:szCs w:val="22"/>
          <w:lang w:eastAsia="x-none"/>
        </w:rPr>
      </w:pPr>
    </w:p>
    <w:p w:rsidR="007F65EB" w:rsidRPr="007F65EB" w:rsidRDefault="007F65EB" w:rsidP="007F65EB">
      <w:pPr>
        <w:spacing w:after="160" w:line="259" w:lineRule="auto"/>
        <w:ind w:firstLine="709"/>
        <w:contextualSpacing/>
        <w:jc w:val="both"/>
        <w:rPr>
          <w:rFonts w:eastAsia="Calibri"/>
          <w:sz w:val="22"/>
          <w:szCs w:val="22"/>
          <w:lang w:eastAsia="x-none"/>
        </w:rPr>
      </w:pPr>
    </w:p>
    <w:p w:rsidR="007F65EB" w:rsidRPr="007F65EB" w:rsidRDefault="007F65EB" w:rsidP="007F65EB">
      <w:pPr>
        <w:spacing w:after="160" w:line="259" w:lineRule="auto"/>
        <w:ind w:firstLine="709"/>
        <w:contextualSpacing/>
        <w:jc w:val="both"/>
        <w:rPr>
          <w:rFonts w:eastAsia="Calibri"/>
          <w:sz w:val="22"/>
          <w:szCs w:val="22"/>
          <w:lang w:eastAsia="x-none"/>
        </w:rPr>
      </w:pPr>
    </w:p>
    <w:p w:rsidR="007F65EB" w:rsidRPr="007F65EB" w:rsidRDefault="007F65EB" w:rsidP="007F65EB">
      <w:pPr>
        <w:spacing w:after="160" w:line="259" w:lineRule="auto"/>
        <w:ind w:firstLine="709"/>
        <w:contextualSpacing/>
        <w:jc w:val="both"/>
        <w:rPr>
          <w:rFonts w:eastAsia="Calibri"/>
          <w:sz w:val="22"/>
          <w:szCs w:val="22"/>
          <w:lang w:eastAsia="x-none"/>
        </w:rPr>
      </w:pPr>
    </w:p>
    <w:p w:rsidR="007F65EB" w:rsidRPr="007F65EB" w:rsidRDefault="007F65EB" w:rsidP="007F65EB">
      <w:pPr>
        <w:spacing w:after="160" w:line="259" w:lineRule="auto"/>
        <w:jc w:val="center"/>
        <w:rPr>
          <w:rFonts w:eastAsia="Calibri"/>
          <w:sz w:val="22"/>
          <w:szCs w:val="22"/>
        </w:rPr>
      </w:pPr>
      <w:r w:rsidRPr="007F65EB">
        <w:rPr>
          <w:rFonts w:ascii="Calibri" w:eastAsia="Calibri" w:hAnsi="Calibri"/>
          <w:sz w:val="22"/>
          <w:szCs w:val="22"/>
        </w:rPr>
        <w:br w:type="page"/>
      </w:r>
      <w:r w:rsidRPr="007F65EB">
        <w:rPr>
          <w:rFonts w:eastAsia="Calibri"/>
          <w:bCs/>
          <w:sz w:val="22"/>
          <w:szCs w:val="22"/>
        </w:rPr>
        <w:lastRenderedPageBreak/>
        <w:t xml:space="preserve">Приложение №1 к Техническому заданию на </w:t>
      </w:r>
      <w:r w:rsidRPr="007F65EB">
        <w:rPr>
          <w:rFonts w:eastAsia="Calibri"/>
          <w:color w:val="000000"/>
          <w:sz w:val="22"/>
          <w:szCs w:val="22"/>
        </w:rPr>
        <w:t xml:space="preserve">проведение комплекса работ по разработке и внедрению программной системы автоматизации торговой деятельности в сети магазинов </w:t>
      </w:r>
      <w:r w:rsidRPr="007F65EB">
        <w:rPr>
          <w:rFonts w:eastAsia="Calibri"/>
          <w:sz w:val="22"/>
          <w:szCs w:val="22"/>
        </w:rPr>
        <w:t>ФГУП «Калужское» ФСИН России.</w:t>
      </w:r>
    </w:p>
    <w:p w:rsidR="007F65EB" w:rsidRPr="007F65EB" w:rsidRDefault="007F65EB" w:rsidP="007F65EB">
      <w:pPr>
        <w:spacing w:after="160" w:line="259" w:lineRule="auto"/>
        <w:jc w:val="center"/>
        <w:rPr>
          <w:rFonts w:eastAsia="Calibri"/>
          <w:sz w:val="22"/>
          <w:szCs w:val="22"/>
        </w:rPr>
      </w:pPr>
    </w:p>
    <w:p w:rsidR="007F65EB" w:rsidRPr="007F65EB" w:rsidRDefault="007F65EB" w:rsidP="007F65EB">
      <w:pPr>
        <w:spacing w:after="160" w:line="259" w:lineRule="auto"/>
        <w:jc w:val="center"/>
        <w:rPr>
          <w:rFonts w:eastAsia="Calibri"/>
          <w:sz w:val="22"/>
          <w:szCs w:val="22"/>
        </w:rPr>
      </w:pPr>
      <w:r w:rsidRPr="007F65EB">
        <w:rPr>
          <w:rFonts w:eastAsia="Calibri"/>
          <w:sz w:val="22"/>
          <w:szCs w:val="22"/>
        </w:rPr>
        <w:t>Перечень магазинов ФГУП «Калужское» ФСИН России:</w:t>
      </w:r>
    </w:p>
    <w:tbl>
      <w:tblPr>
        <w:tblW w:w="9940" w:type="dxa"/>
        <w:tblInd w:w="108" w:type="dxa"/>
        <w:tblLook w:val="04A0" w:firstRow="1" w:lastRow="0" w:firstColumn="1" w:lastColumn="0" w:noHBand="0" w:noVBand="1"/>
      </w:tblPr>
      <w:tblGrid>
        <w:gridCol w:w="720"/>
        <w:gridCol w:w="3960"/>
        <w:gridCol w:w="5260"/>
      </w:tblGrid>
      <w:tr w:rsidR="007F65EB" w:rsidRPr="007F65EB" w:rsidTr="00275669">
        <w:trPr>
          <w:trHeight w:val="645"/>
        </w:trPr>
        <w:tc>
          <w:tcPr>
            <w:tcW w:w="9940" w:type="dxa"/>
            <w:gridSpan w:val="3"/>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РЕСПУБЛИКА АДЫГЕЯ</w:t>
            </w:r>
          </w:p>
        </w:tc>
      </w:tr>
      <w:tr w:rsidR="007F65EB" w:rsidRPr="007F65EB" w:rsidTr="00275669">
        <w:trPr>
          <w:trHeight w:val="375"/>
        </w:trPr>
        <w:tc>
          <w:tcPr>
            <w:tcW w:w="9940" w:type="dxa"/>
            <w:gridSpan w:val="3"/>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tc>
      </w:tr>
      <w:tr w:rsidR="007F65EB" w:rsidRPr="007F65EB" w:rsidTr="00275669">
        <w:trPr>
          <w:trHeight w:val="1020"/>
        </w:trPr>
        <w:tc>
          <w:tcPr>
            <w:tcW w:w="720" w:type="dxa"/>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70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 пос. Тлюстенхабль</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385228 Республика Адыгея, Теучежский район, пос.Тлюстенхабль, ул.Ленина, 28</w:t>
            </w:r>
          </w:p>
        </w:tc>
      </w:tr>
      <w:tr w:rsidR="007F65EB" w:rsidRPr="007F65EB" w:rsidTr="00275669">
        <w:trPr>
          <w:trHeight w:val="69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 х.Новый Сад</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385121 Республика Адыгея, Тахтамукайский район, х.Новый Сад</w:t>
            </w:r>
          </w:p>
        </w:tc>
      </w:tr>
      <w:tr w:rsidR="007F65EB" w:rsidRPr="007F65EB" w:rsidTr="00275669">
        <w:trPr>
          <w:trHeight w:val="61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ИК-6 г.Майкоп</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385000 Республика Адыгея, г.Майкоп, ул.Кожевенная, 11</w:t>
            </w:r>
          </w:p>
        </w:tc>
      </w:tr>
      <w:tr w:rsidR="007F65EB" w:rsidRPr="007F65EB" w:rsidTr="00275669">
        <w:trPr>
          <w:trHeight w:val="6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КП-3 х.Новый Сад</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385121 Республика Адыгея, Тхтамукайский район, х.Новый Сад</w:t>
            </w:r>
          </w:p>
        </w:tc>
      </w:tr>
      <w:tr w:rsidR="007F65EB" w:rsidRPr="007F65EB" w:rsidTr="00275669">
        <w:trPr>
          <w:trHeight w:val="7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КП-4 а.Кошехабль</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385400 Республика Адыгея, Кошехабльский район, а.Кошехабль, 7км автодороги Кошехабль-Егерухай</w:t>
            </w:r>
          </w:p>
        </w:tc>
      </w:tr>
    </w:tbl>
    <w:p w:rsidR="007F65EB" w:rsidRPr="007F65EB" w:rsidRDefault="007F65EB" w:rsidP="007F65EB">
      <w:pPr>
        <w:spacing w:after="160" w:line="259" w:lineRule="auto"/>
        <w:jc w:val="center"/>
        <w:rPr>
          <w:rFonts w:eastAsia="Calibri"/>
          <w:sz w:val="22"/>
          <w:szCs w:val="22"/>
        </w:rPr>
      </w:pPr>
    </w:p>
    <w:tbl>
      <w:tblPr>
        <w:tblW w:w="9940" w:type="dxa"/>
        <w:tblInd w:w="108" w:type="dxa"/>
        <w:tblLook w:val="04A0" w:firstRow="1" w:lastRow="0" w:firstColumn="1" w:lastColumn="0" w:noHBand="0" w:noVBand="1"/>
      </w:tblPr>
      <w:tblGrid>
        <w:gridCol w:w="720"/>
        <w:gridCol w:w="3940"/>
        <w:gridCol w:w="20"/>
        <w:gridCol w:w="5260"/>
      </w:tblGrid>
      <w:tr w:rsidR="007F65EB" w:rsidRPr="007F65EB" w:rsidTr="00275669">
        <w:trPr>
          <w:trHeight w:val="645"/>
        </w:trPr>
        <w:tc>
          <w:tcPr>
            <w:tcW w:w="9940" w:type="dxa"/>
            <w:gridSpan w:val="4"/>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АСТРАХАНСКАЯ ОБЛАСТЬ</w:t>
            </w:r>
          </w:p>
        </w:tc>
      </w:tr>
      <w:tr w:rsidR="007F65EB" w:rsidRPr="007F65EB" w:rsidTr="00275669">
        <w:trPr>
          <w:trHeight w:val="300"/>
        </w:trPr>
        <w:tc>
          <w:tcPr>
            <w:tcW w:w="720" w:type="dxa"/>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trHeight w:val="1020"/>
        </w:trPr>
        <w:tc>
          <w:tcPr>
            <w:tcW w:w="720" w:type="dxa"/>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2"/>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ЛИУ-7.</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416300, Астраханская область, Камызякский район, г. Камызяк, ул. Ульянова, №8.</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СИЗО-1.</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414000, г. Астрахань, ул. Бурова, пер. Буровский, № 2/2.</w:t>
            </w:r>
          </w:p>
        </w:tc>
      </w:tr>
      <w:tr w:rsidR="007F65EB" w:rsidRPr="007F65EB" w:rsidTr="00275669">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ИК-8.</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414044, г. Астрахань, ул. Советской Гвардии, № 50.</w:t>
            </w:r>
          </w:p>
        </w:tc>
      </w:tr>
      <w:tr w:rsidR="007F65EB" w:rsidRPr="007F65EB" w:rsidTr="00275669">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414011, г. Астрахань, ул. Садовских, №17.</w:t>
            </w:r>
          </w:p>
        </w:tc>
      </w:tr>
      <w:tr w:rsidR="007F65EB" w:rsidRPr="007F65EB" w:rsidTr="00275669">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ИК-10.</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414011, г. Астрахань, ул. Фунтовское шоссе, №25.</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Магазинпри ФКУ СИЗО-2.</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416111, Астраханская область, г. Нариманов, ул. Береговая, №7.</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внутренний при ФКУ ИК-6.</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414011, г. Астрахань, ул. Рождественского, №№6-8-10.</w:t>
            </w:r>
          </w:p>
        </w:tc>
      </w:tr>
      <w:tr w:rsidR="007F65EB" w:rsidRPr="007F65EB" w:rsidTr="00275669">
        <w:trPr>
          <w:trHeight w:val="645"/>
        </w:trPr>
        <w:tc>
          <w:tcPr>
            <w:tcW w:w="9940" w:type="dxa"/>
            <w:gridSpan w:val="4"/>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p w:rsidR="007F65EB" w:rsidRPr="007F65EB" w:rsidRDefault="007F65EB" w:rsidP="007F65EB">
            <w:pPr>
              <w:rPr>
                <w:sz w:val="20"/>
                <w:szCs w:val="20"/>
              </w:rPr>
            </w:pPr>
          </w:p>
          <w:p w:rsidR="007F65EB" w:rsidRPr="007F65EB" w:rsidRDefault="007F65EB" w:rsidP="007F65EB">
            <w:pPr>
              <w:rPr>
                <w:sz w:val="20"/>
                <w:szCs w:val="20"/>
              </w:rPr>
            </w:pPr>
          </w:p>
          <w:p w:rsidR="007F65EB" w:rsidRPr="007F65EB" w:rsidRDefault="007F65EB" w:rsidP="007F65EB">
            <w:pPr>
              <w:rPr>
                <w:sz w:val="20"/>
                <w:szCs w:val="20"/>
              </w:rPr>
            </w:pPr>
          </w:p>
        </w:tc>
      </w:tr>
      <w:tr w:rsidR="007F65EB" w:rsidRPr="007F65EB" w:rsidTr="00275669">
        <w:trPr>
          <w:trHeight w:val="375"/>
        </w:trPr>
        <w:tc>
          <w:tcPr>
            <w:tcW w:w="9940" w:type="dxa"/>
            <w:gridSpan w:val="4"/>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lastRenderedPageBreak/>
              <w:t>РЕСПУБЛИКА БАШКОРТОСТАН</w:t>
            </w:r>
          </w:p>
        </w:tc>
      </w:tr>
      <w:tr w:rsidR="007F65EB" w:rsidRPr="007F65EB" w:rsidTr="00275669">
        <w:trPr>
          <w:trHeight w:val="300"/>
        </w:trPr>
        <w:tc>
          <w:tcPr>
            <w:tcW w:w="720" w:type="dxa"/>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trHeight w:val="9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СИЗО-1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450015, Республика Башкортостан, г.Уфа, ул.Достоевского,39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СИЗО-2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453500, Республика Башкортостан, город Белорецк, улица Тюленина д.34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СИЗО-3 УФСИН России по Республике Башкортостан</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453124, Республика Башкортостан, г. Стерлитамак, ул. Комсомольская, 7  </w:t>
            </w:r>
          </w:p>
        </w:tc>
      </w:tr>
      <w:tr w:rsidR="007F65EB" w:rsidRPr="007F65EB" w:rsidTr="00275669">
        <w:trPr>
          <w:trHeight w:val="6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СИЗО-4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452450, Республика Башкортостан, г. Бирск, улица Худайбердина, дом 7</w:t>
            </w:r>
          </w:p>
        </w:tc>
      </w:tr>
      <w:tr w:rsidR="007F65EB" w:rsidRPr="007F65EB" w:rsidTr="00275669">
        <w:trPr>
          <w:trHeight w:val="9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СИЗО-5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452308, Республика Башкортостан, Дюртюлинский район, село Иванаево, улица Промзона</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 УФСИН России по Республике Башкортостан</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453256 , Республика Башкортостан, г. Салават, Станция Южная</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ИК-3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450069, Республика Башкортостан, г.Уфа, ул.Советов 54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ИК-4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453256, Республика Башкортостан, г.Салават-6, Стерлитамакский р-н,152 км.автодороги</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ИК-8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453102, Республика Башкортостан, г.Стерлитамак ул.Гайдара д.4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ИК-9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450049, Республика Башкортостан, г. Уфа, улица Новоженова, 86а</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ИК-13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450027, Республика Башкортостан, г. Уфа, ул. Индустриальное шоссе 32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12</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ИК-21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 453102, Республика Башкортостан, г. Стерлитамак, ул. Гайдара, 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13</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КП-5 УФСИН России по Республике Башкортостан</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450069, Республика Башкортостан, г. Уфа  ул. Советов 16/1</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14</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КП-6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453102, Республика Башкортостан, г. Стерлитамак, ул. Гайдара, 6.</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15</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КП-6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453118,РБ,г.Стерлитамак,ул.Раевский тракт, 6</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16</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Стерлитамакская ВК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453119, Стерлитамакский район, село Бельское, ул. Подгорная 2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17</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ЛИУ-19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453256, Республика Башкортостан, г. Салават, станция Южная № 19 а</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18</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ИК-16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453256, Республика Башкортостан, г. Салават</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19</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ИК-7  УФСИН России по Республике Башкортостан  </w:t>
            </w:r>
          </w:p>
        </w:tc>
        <w:tc>
          <w:tcPr>
            <w:tcW w:w="528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453851, Республика Башкортостан, г. Мелеуз, ул. Ленина 1а        </w:t>
            </w:r>
          </w:p>
        </w:tc>
      </w:tr>
    </w:tbl>
    <w:p w:rsidR="007F65EB" w:rsidRPr="007F65EB" w:rsidRDefault="007F65EB" w:rsidP="007F65EB">
      <w:pPr>
        <w:spacing w:after="160" w:line="259" w:lineRule="auto"/>
        <w:jc w:val="center"/>
        <w:rPr>
          <w:rFonts w:ascii="Calibri" w:eastAsia="Calibri" w:hAnsi="Calibri"/>
          <w:sz w:val="22"/>
          <w:szCs w:val="22"/>
        </w:rPr>
      </w:pPr>
      <w:r w:rsidRPr="007F65EB">
        <w:rPr>
          <w:rFonts w:eastAsia="Calibri"/>
          <w:sz w:val="22"/>
          <w:szCs w:val="22"/>
        </w:rPr>
        <w:t xml:space="preserve"> </w:t>
      </w:r>
    </w:p>
    <w:tbl>
      <w:tblPr>
        <w:tblW w:w="9939" w:type="dxa"/>
        <w:tblInd w:w="108" w:type="dxa"/>
        <w:tblLook w:val="04A0" w:firstRow="1" w:lastRow="0" w:firstColumn="1" w:lastColumn="0" w:noHBand="0" w:noVBand="1"/>
      </w:tblPr>
      <w:tblGrid>
        <w:gridCol w:w="720"/>
        <w:gridCol w:w="3940"/>
        <w:gridCol w:w="5279"/>
      </w:tblGrid>
      <w:tr w:rsidR="007F65EB" w:rsidRPr="007F65EB" w:rsidTr="00275669">
        <w:trPr>
          <w:trHeight w:val="375"/>
        </w:trPr>
        <w:tc>
          <w:tcPr>
            <w:tcW w:w="9939" w:type="dxa"/>
            <w:gridSpan w:val="3"/>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lastRenderedPageBreak/>
              <w:t>БЕЛГОРОДСКАЯ ОБЛАСТЬ</w:t>
            </w:r>
          </w:p>
        </w:tc>
      </w:tr>
      <w:tr w:rsidR="007F65EB" w:rsidRPr="007F65EB" w:rsidTr="00275669">
        <w:trPr>
          <w:trHeight w:val="300"/>
        </w:trPr>
        <w:tc>
          <w:tcPr>
            <w:tcW w:w="720" w:type="dxa"/>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tcBorders>
              <w:top w:val="nil"/>
              <w:left w:val="nil"/>
              <w:bottom w:val="nil"/>
              <w:right w:val="nil"/>
            </w:tcBorders>
            <w:shd w:val="clear" w:color="auto" w:fill="auto"/>
            <w:hideMark/>
          </w:tcPr>
          <w:p w:rsidR="007F65EB" w:rsidRPr="007F65EB" w:rsidRDefault="007F65EB" w:rsidP="007F65EB">
            <w:pPr>
              <w:rPr>
                <w:sz w:val="20"/>
                <w:szCs w:val="20"/>
              </w:rPr>
            </w:pPr>
          </w:p>
        </w:tc>
        <w:tc>
          <w:tcPr>
            <w:tcW w:w="5279" w:type="dxa"/>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trHeight w:val="9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79"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7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СИЗО-2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309514, Белгородская область , г.  Старый Оскол , ул. Ленина, д.7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СИЗО-3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308017, г.Белгород, ул.К. Заслонова, 169А</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ИК-4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309850, Белгородская область, г. Алексеевка, ул.Привокзальная, 2А</w:t>
            </w:r>
          </w:p>
        </w:tc>
      </w:tr>
      <w:tr w:rsidR="007F65EB" w:rsidRPr="007F65EB" w:rsidTr="00275669">
        <w:trPr>
          <w:trHeight w:val="6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ИК-5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308006, г. Белгород, ул.Волчанская, д.286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ИК-6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309990, Белгородская область, г.Валуйки, ул.Тимирязева, 1А</w:t>
            </w:r>
          </w:p>
        </w:tc>
      </w:tr>
      <w:tr w:rsidR="007F65EB" w:rsidRPr="007F65EB" w:rsidTr="00275669">
        <w:trPr>
          <w:trHeight w:val="67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ИК-7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309990, Белгородская область, г.Валуйки, ул.Тимирязева, 1</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КП-8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309570, Белгородская область, п.Чернянка, ул.Волотовская, 4</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ИК-9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309992, Белгородская область, г. Валуйки, мкр. Раздолье</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НВК УФСИН России по Белгородской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309640, Белгородская область, г.Новый Оскол, ул.Красноармейская, 12</w:t>
            </w:r>
          </w:p>
        </w:tc>
      </w:tr>
    </w:tbl>
    <w:p w:rsidR="007F65EB" w:rsidRPr="007F65EB" w:rsidRDefault="007F65EB" w:rsidP="007F65EB">
      <w:pPr>
        <w:spacing w:after="160" w:line="259" w:lineRule="auto"/>
        <w:contextualSpacing/>
        <w:rPr>
          <w:rFonts w:eastAsia="Calibri"/>
          <w:sz w:val="22"/>
          <w:szCs w:val="22"/>
          <w:lang w:eastAsia="x-none"/>
        </w:rPr>
      </w:pPr>
    </w:p>
    <w:tbl>
      <w:tblPr>
        <w:tblW w:w="9940" w:type="dxa"/>
        <w:tblInd w:w="108" w:type="dxa"/>
        <w:tblLook w:val="04A0" w:firstRow="1" w:lastRow="0" w:firstColumn="1" w:lastColumn="0" w:noHBand="0" w:noVBand="1"/>
      </w:tblPr>
      <w:tblGrid>
        <w:gridCol w:w="720"/>
        <w:gridCol w:w="3960"/>
        <w:gridCol w:w="5260"/>
      </w:tblGrid>
      <w:tr w:rsidR="007F65EB" w:rsidRPr="007F65EB" w:rsidTr="00275669">
        <w:trPr>
          <w:trHeight w:val="300"/>
        </w:trPr>
        <w:tc>
          <w:tcPr>
            <w:tcW w:w="720" w:type="dxa"/>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c>
          <w:tcPr>
            <w:tcW w:w="3960" w:type="dxa"/>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c>
          <w:tcPr>
            <w:tcW w:w="5260" w:type="dxa"/>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trHeight w:val="375"/>
        </w:trPr>
        <w:tc>
          <w:tcPr>
            <w:tcW w:w="9940" w:type="dxa"/>
            <w:gridSpan w:val="3"/>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БРЯНСКАЯ ОБЛАСТЬ</w:t>
            </w:r>
          </w:p>
        </w:tc>
      </w:tr>
      <w:tr w:rsidR="007F65EB" w:rsidRPr="007F65EB" w:rsidTr="00275669">
        <w:trPr>
          <w:trHeight w:val="300"/>
        </w:trPr>
        <w:tc>
          <w:tcPr>
            <w:tcW w:w="720" w:type="dxa"/>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trHeight w:val="1020"/>
        </w:trPr>
        <w:tc>
          <w:tcPr>
            <w:tcW w:w="720" w:type="dxa"/>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КП-3 отделения по Брянской области </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243500 Брянская область, г. Сураж, ул. Лесная, д.3;</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ВК отделения по Брянской области </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241050 Брянская область, г. Брянск, ул. Советская, д.48;</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 отделения по Брянской области</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241021 Российская Федерация, Брянская область, г. Брянск, ул. Комарова, д.30;</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ИК-2 отделения по Брянской области </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241004 Брянская область, г. Брянск, ул. Котовского, д.39;</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ИК-4 отделения по Брянской области </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242300, Брянская область, Брасовский район, п. Каменка;</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ИК-5 отделения по Брянской области</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243240, Брянская область, г. Стародуб, ул. Семашко, д.1; </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ИК-6 отделения по Брянской области</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243140, Брянская область, г. Клинцы, ул. 2-я Парковая, д.2;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СИЗО-1 отделения по Брянской области </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241050, г. Брянск, ул. Советская, д.2;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9</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СИЗО-2 отделения по Брянской области </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243020, Брянская область, г. Новозыбков, ул. Красная площадь, д.9;</w:t>
            </w:r>
          </w:p>
        </w:tc>
      </w:tr>
    </w:tbl>
    <w:p w:rsidR="007F65EB" w:rsidRPr="007F65EB" w:rsidRDefault="007F65EB" w:rsidP="007F65EB">
      <w:pPr>
        <w:spacing w:after="160" w:line="259" w:lineRule="auto"/>
        <w:contextualSpacing/>
        <w:rPr>
          <w:rFonts w:eastAsia="Calibri"/>
          <w:sz w:val="22"/>
          <w:szCs w:val="22"/>
          <w:lang w:eastAsia="x-none"/>
        </w:rPr>
      </w:pPr>
    </w:p>
    <w:tbl>
      <w:tblPr>
        <w:tblW w:w="9940" w:type="dxa"/>
        <w:tblInd w:w="108" w:type="dxa"/>
        <w:tblLook w:val="04A0" w:firstRow="1" w:lastRow="0" w:firstColumn="1" w:lastColumn="0" w:noHBand="0" w:noVBand="1"/>
      </w:tblPr>
      <w:tblGrid>
        <w:gridCol w:w="720"/>
        <w:gridCol w:w="3960"/>
        <w:gridCol w:w="5260"/>
      </w:tblGrid>
      <w:tr w:rsidR="007F65EB" w:rsidRPr="007F65EB" w:rsidTr="00275669">
        <w:trPr>
          <w:trHeight w:val="315"/>
        </w:trPr>
        <w:tc>
          <w:tcPr>
            <w:tcW w:w="9940" w:type="dxa"/>
            <w:gridSpan w:val="3"/>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trHeight w:val="315"/>
        </w:trPr>
        <w:tc>
          <w:tcPr>
            <w:tcW w:w="9940" w:type="dxa"/>
            <w:gridSpan w:val="3"/>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ВОЛГОГРАДСКАЯ ОБЛАСТЬ</w:t>
            </w:r>
          </w:p>
        </w:tc>
      </w:tr>
      <w:tr w:rsidR="007F65EB" w:rsidRPr="007F65EB" w:rsidTr="00275669">
        <w:trPr>
          <w:trHeight w:val="300"/>
        </w:trPr>
        <w:tc>
          <w:tcPr>
            <w:tcW w:w="720" w:type="dxa"/>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tcBorders>
              <w:top w:val="nil"/>
              <w:left w:val="nil"/>
              <w:bottom w:val="nil"/>
              <w:right w:val="nil"/>
            </w:tcBorders>
            <w:shd w:val="clear" w:color="auto" w:fill="auto"/>
            <w:hideMark/>
          </w:tcPr>
          <w:p w:rsidR="007F65EB" w:rsidRPr="007F65EB" w:rsidRDefault="007F65EB" w:rsidP="007F65EB">
            <w:pPr>
              <w:jc w:val="center"/>
              <w:rPr>
                <w:sz w:val="20"/>
                <w:szCs w:val="20"/>
              </w:rPr>
            </w:pPr>
          </w:p>
        </w:tc>
        <w:tc>
          <w:tcPr>
            <w:tcW w:w="5260" w:type="dxa"/>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trHeight w:val="1020"/>
        </w:trPr>
        <w:tc>
          <w:tcPr>
            <w:tcW w:w="720" w:type="dxa"/>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ИК-24.</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403882, Волгоградская область, Камышинский район, Мичуринское сельское поселение.</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ИК-28.</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404621, Волгоградская область, Ленинский район, г. Ленинск, ул. Промышленная, №12.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СИЗО-1.</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400131, Волгоградская область, г. Волгоград, ул. Голубинская, №3.</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ИК-26.</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400080, Волгоградская область, г. Волгоград, ул. Им. Довженко, №34.</w:t>
            </w:r>
          </w:p>
        </w:tc>
      </w:tr>
      <w:tr w:rsidR="007F65EB" w:rsidRPr="007F65EB" w:rsidTr="00275669">
        <w:trPr>
          <w:trHeight w:val="58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ЛИУ-23.</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403110, Волгоградская область, г. Урюпинск, Гора Восточная, №151.</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ИК-9.</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400058, Волгоградская область, г. Волгоград, ул. Им. Костюченко, №12.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ИК-19.</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404414, Волгоградская область, Суровикинский район, г. Суровикино, ул. Орджоникидзе, №99.</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ИК-12.</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404103, Волгоградская область, г. Волжский, ул. Александрова, №86.</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СИЗО-4.</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400080, Волгоградская область, г. Волгоград, ул. Им. Довженко, №34Б.</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СИЗО-5.</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404621, Волгоградская область, Ленинский район, г. Ленинск, ул. Промышленная, №12.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КП-27.</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Волгоградская область, Ленинский район, г. Ленинск, ул. Промышленная, № 24.</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12</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ИК-5.</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Волгоградская область, г. Камышин, Южный городок.</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13</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ЛИУ-15.</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Волгоград, Дзержинский район, ЯР-154/15.</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14</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ИК-25.</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Волгоградская область, г. Фролово, ул. Хлеборобная, № 107.</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15</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КВК.</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Волгоградская область, Камышинский район, Мичуринское сельское поселение.</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16</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СИЗО-2.</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Волгоградская область, г. Камышин, ул. Рабочая, № 38.</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17</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СИЗО-3.</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Россия, Волгоградская область, Фроловский район, город Фролово, ул. Хлеборобная, 107/1.</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18</w:t>
            </w:r>
          </w:p>
        </w:tc>
        <w:tc>
          <w:tcPr>
            <w:tcW w:w="39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КП-3.</w:t>
            </w:r>
          </w:p>
        </w:tc>
        <w:tc>
          <w:tcPr>
            <w:tcW w:w="526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Волгоград, ул. Промысловая, 24.</w:t>
            </w:r>
          </w:p>
        </w:tc>
      </w:tr>
    </w:tbl>
    <w:p w:rsidR="007F65EB" w:rsidRPr="007F65EB" w:rsidRDefault="007F65EB" w:rsidP="007F65EB">
      <w:pPr>
        <w:spacing w:after="160" w:line="259" w:lineRule="auto"/>
        <w:contextualSpacing/>
        <w:rPr>
          <w:rFonts w:eastAsia="Calibri"/>
          <w:sz w:val="22"/>
          <w:szCs w:val="22"/>
          <w:lang w:eastAsia="x-none"/>
        </w:rPr>
      </w:pPr>
    </w:p>
    <w:tbl>
      <w:tblPr>
        <w:tblW w:w="9939" w:type="dxa"/>
        <w:tblInd w:w="108" w:type="dxa"/>
        <w:tblLook w:val="04A0" w:firstRow="1" w:lastRow="0" w:firstColumn="1" w:lastColumn="0" w:noHBand="0" w:noVBand="1"/>
      </w:tblPr>
      <w:tblGrid>
        <w:gridCol w:w="720"/>
        <w:gridCol w:w="3940"/>
        <w:gridCol w:w="5279"/>
      </w:tblGrid>
      <w:tr w:rsidR="007F65EB" w:rsidRPr="007F65EB" w:rsidTr="00275669">
        <w:trPr>
          <w:trHeight w:val="645"/>
        </w:trPr>
        <w:tc>
          <w:tcPr>
            <w:tcW w:w="9939" w:type="dxa"/>
            <w:gridSpan w:val="3"/>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trHeight w:val="375"/>
        </w:trPr>
        <w:tc>
          <w:tcPr>
            <w:tcW w:w="9939" w:type="dxa"/>
            <w:gridSpan w:val="3"/>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r w:rsidRPr="007F65EB">
              <w:rPr>
                <w:b/>
                <w:bCs/>
                <w:color w:val="000000"/>
                <w:sz w:val="28"/>
                <w:szCs w:val="28"/>
              </w:rPr>
              <w:t>ВОРОНЕЖСКАЯ ОБЛАСТЬ</w:t>
            </w:r>
          </w:p>
        </w:tc>
      </w:tr>
      <w:tr w:rsidR="007F65EB" w:rsidRPr="007F65EB" w:rsidTr="00275669">
        <w:trPr>
          <w:trHeight w:val="300"/>
        </w:trPr>
        <w:tc>
          <w:tcPr>
            <w:tcW w:w="720" w:type="dxa"/>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tcBorders>
              <w:top w:val="nil"/>
              <w:left w:val="nil"/>
              <w:bottom w:val="nil"/>
              <w:right w:val="nil"/>
            </w:tcBorders>
            <w:shd w:val="clear" w:color="auto" w:fill="auto"/>
            <w:hideMark/>
          </w:tcPr>
          <w:p w:rsidR="007F65EB" w:rsidRPr="007F65EB" w:rsidRDefault="007F65EB" w:rsidP="007F65EB">
            <w:pPr>
              <w:rPr>
                <w:sz w:val="20"/>
                <w:szCs w:val="20"/>
              </w:rPr>
            </w:pPr>
          </w:p>
        </w:tc>
        <w:tc>
          <w:tcPr>
            <w:tcW w:w="5279" w:type="dxa"/>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trHeight w:val="9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79"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7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СИЗО-1 УФСИН России по Воронежской области</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394030, г. Воронеж, ул. Желябова, 56</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СИЗО-2 УФСИН России по Воронежской области</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97160, Воронежская область, г. Борисоглебск, ул. Советская, 39</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СИЗО-3 УФСИН России по Воронежской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394062, г. Воронеж, ул. Антакольского, 6 </w:t>
            </w:r>
          </w:p>
        </w:tc>
      </w:tr>
      <w:tr w:rsidR="007F65EB" w:rsidRPr="007F65EB" w:rsidTr="00275669">
        <w:trPr>
          <w:trHeight w:val="6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ИК-1 УФСИН России по Воронежской области</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396900, Воронежская область, г. Семилуки, ул. Индустриальная, 10</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ИК-2 УФСИН России по Воронежской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394030, г. Воронеж, ул. 3 Интернационала, 17 </w:t>
            </w:r>
          </w:p>
        </w:tc>
      </w:tr>
      <w:tr w:rsidR="007F65EB" w:rsidRPr="007F65EB" w:rsidTr="00275669">
        <w:trPr>
          <w:trHeight w:val="67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ИК-3 УФСИН России по Воронежской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396180, Воронежская область, Панинский район, п. Перелешино, ул. Мира, 72</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ЛИУ-6 УФСИН России по Воронежской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396048, Воронежская область, Рамонский район, д. Кривоборье, ул. Победы, д.13.</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ИК-8 УФСИН России по Воронежской области</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396653, Воронежская область, г. Россошь, ул. Кирпичный завод, 5</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ИК-9 УФСИН России по Воронежской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397172, Воронежская область, г. Борисоглебск, ул. 40 лет Октября</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КП-10 УФСИН России по Воронежской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396180, Воронежская область, Панинский район, п. Перелешино, ул. Мира, 71-а</w:t>
            </w:r>
          </w:p>
        </w:tc>
      </w:tr>
      <w:tr w:rsidR="007F65EB" w:rsidRPr="007F65EB" w:rsidTr="00275669">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4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ОТБ-1 УФСИН России по Воронежской области </w:t>
            </w:r>
          </w:p>
        </w:tc>
        <w:tc>
          <w:tcPr>
            <w:tcW w:w="5279"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394038, г. Воронеж, ул. Пирогова, 8-а</w:t>
            </w:r>
          </w:p>
        </w:tc>
      </w:tr>
    </w:tbl>
    <w:p w:rsidR="007F65EB" w:rsidRPr="007F65EB" w:rsidRDefault="007F65EB" w:rsidP="007F65EB">
      <w:pPr>
        <w:spacing w:after="160" w:line="259" w:lineRule="auto"/>
        <w:contextualSpacing/>
        <w:rPr>
          <w:rFonts w:eastAsia="Calibri"/>
          <w:sz w:val="22"/>
          <w:szCs w:val="22"/>
          <w:lang w:eastAsia="x-none"/>
        </w:rPr>
      </w:pPr>
    </w:p>
    <w:tbl>
      <w:tblPr>
        <w:tblW w:w="10220" w:type="dxa"/>
        <w:tblInd w:w="108" w:type="dxa"/>
        <w:tblLook w:val="04A0" w:firstRow="1" w:lastRow="0" w:firstColumn="1" w:lastColumn="0" w:noHBand="0" w:noVBand="1"/>
      </w:tblPr>
      <w:tblGrid>
        <w:gridCol w:w="700"/>
        <w:gridCol w:w="20"/>
        <w:gridCol w:w="3420"/>
        <w:gridCol w:w="520"/>
        <w:gridCol w:w="20"/>
        <w:gridCol w:w="20"/>
        <w:gridCol w:w="4540"/>
        <w:gridCol w:w="60"/>
        <w:gridCol w:w="100"/>
        <w:gridCol w:w="540"/>
        <w:gridCol w:w="20"/>
        <w:gridCol w:w="260"/>
      </w:tblGrid>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r w:rsidRPr="007F65EB">
              <w:rPr>
                <w:b/>
                <w:bCs/>
                <w:color w:val="000000"/>
                <w:sz w:val="28"/>
                <w:szCs w:val="28"/>
              </w:rPr>
              <w:t>РЕСПУБЛИКА ДАГЕСТАН</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ИК-2 УФСИН России по Республике Дагестан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367025, Республика Дагестан, г. Махачкала, пос. Загородный</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ИК-8 УФСИН России по Республике Дагестан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368100, Республика Дагестан, г. Кизилюрт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КП-9 УФСИН России по Республике Дагестан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368100, Республика Дагестан, г. Кизилюрт ул.Имама Газимагомеда 145</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ЛИУ-4 УФСИН России по Республике Дагестан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367010, Республика Дагестан, г.Махачкала, пр.А.Султана 18 "б"</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ИК-7 УФСИН России по Республике Дагестан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367041, Республика Дагестан, Кумторкалинский район, пос.Ново-тюбе</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КВК УФСИН России по Республике Дагестан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368100, Республика Дагестан, г. Кизилюрт ул.Имама Газимагомеда 145</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r w:rsidRPr="007F65EB">
              <w:rPr>
                <w:b/>
                <w:bCs/>
                <w:color w:val="000000"/>
                <w:sz w:val="28"/>
                <w:szCs w:val="28"/>
              </w:rPr>
              <w:t>РЕСПУБЛИКА ИНГУШЕТИЯ</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СИЗО-1 ОФСИН России по Республике Ингушетия</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389230, Республика Ингушетия, г. Карабулак, ул. Карабулакская, д.1</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c>
          <w:tcPr>
            <w:tcW w:w="3960" w:type="dxa"/>
            <w:gridSpan w:val="3"/>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gridAfter w:val="2"/>
          <w:wAfter w:w="280" w:type="dxa"/>
          <w:trHeight w:val="49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РЕСПУБЛИКА КАЛМЫКИЯ</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359150, Республика Калмыкия, Яшкульский район, п. Яшкуль, ул. Клыкова, №67.</w:t>
            </w:r>
          </w:p>
        </w:tc>
      </w:tr>
      <w:tr w:rsidR="007F65EB" w:rsidRPr="007F65EB" w:rsidTr="00275669">
        <w:trPr>
          <w:gridAfter w:val="2"/>
          <w:wAfter w:w="280" w:type="dxa"/>
          <w:trHeight w:val="58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358007, Республика Калмыкия, г. Элиста, ж.к. Северный, №10.</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СИЗО-1.</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Республика Калмыкия, г. Элиста, ж.к. Северный, № 9.</w:t>
            </w:r>
          </w:p>
        </w:tc>
      </w:tr>
      <w:tr w:rsidR="007F65EB" w:rsidRPr="007F65EB" w:rsidTr="00275669">
        <w:trPr>
          <w:gridAfter w:val="2"/>
          <w:wAfter w:w="280" w:type="dxa"/>
          <w:trHeight w:val="58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ИК-3.</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Республика Калмыкия, Яшкульский район, п. Вахтовый.</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КАЛУЖСКАЯ ОБЛАСТЬ</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СИЗО-1 отделения по Калужской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г.Калуга, ул.Николо-Козинская, д. 110А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СИЗО-2 отделения по Калужской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Калужская обл., г.Людиново, ул.Индустриальная, д.12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ЛИУ-1 отделения по Калужской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Калужская обл.,Дзержинский р-он, п.Товарково, ул.Дзержинского, д.2а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ИК-2 отделения по Калужской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Калужская обл.,Дзержинский р-он, п.Товарково, ул.Дзержинского</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Магазины при ФКУ ИК-3 отделения по Калужской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Калужская обл.,Дзержинский р-он, п.Товарково, ул.Дзержинского, д.2а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Магазины при ФКУ ИК-4 отделения по Калужской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Калужская обл., г.Медынь, ул. Луначарского, д.2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Магазины при ФКУ ИК-5 отделения по Калужской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Калужская обл., г.Сухиничи</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Магазины при ФКУ ИК-7 отделения по Калужской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г.Калуга, ул.Грабцевское шоссе, д. 39Б</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КП-6 отделения по Калужской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г.Калуга, ул.Николо-Козинская, д. 129</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r w:rsidRPr="007F65EB">
              <w:rPr>
                <w:b/>
                <w:bCs/>
                <w:color w:val="000000"/>
                <w:sz w:val="28"/>
                <w:szCs w:val="28"/>
              </w:rPr>
              <w:t>КАРАЧАЕВО-ЧЕРКЕССКАЯ РЕСПУБЛИКА</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СИЗО-1 ОФСИН России по Карачаево-Черкесской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369000, Карачаево-Черкесская Республика, г. Черкесск, ул. Первомайская, д. 1</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rPr>
                <w:sz w:val="20"/>
                <w:szCs w:val="20"/>
              </w:rPr>
            </w:pP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r w:rsidRPr="007F65EB">
              <w:rPr>
                <w:b/>
                <w:bCs/>
                <w:color w:val="000000"/>
                <w:sz w:val="28"/>
                <w:szCs w:val="28"/>
              </w:rPr>
              <w:t>КАБАРДИНО-БАЛКАРСКАЯ РЕСПУБЛИКА</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ИК-3 УФСИН России по КБР</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361423, КБР, Чегемский район, пос. Каменка, ул. Революционная 227</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ИК-1 УФСИН России по КБР</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361423, КБР, пос. Каменка, Чегемский район, ул. Мизиева Д., д.1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КП-5 УФСИН России по КБР</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361029, КБР,  Прохладненский район, пос. Советский, ул. Угнич д.5</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СИЗО-1 УФСИН России по КБР</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360000, КБР, г. Нальчик, ул. Вологирова д.20</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ИК-4 УФСИН России по КБР</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361029, КБР, Прохладненский район, пос. Советский, ул. Угнич, 10</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 xml:space="preserve">КРАСНОДАРСКИЙ КРАЙ </w:t>
            </w:r>
          </w:p>
        </w:tc>
      </w:tr>
      <w:tr w:rsidR="007F65EB" w:rsidRPr="007F65EB" w:rsidTr="00275669">
        <w:trPr>
          <w:gridAfter w:val="2"/>
          <w:wAfter w:w="280" w:type="dxa"/>
          <w:trHeight w:val="375"/>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jc w:val="cente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jc w:val="cente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Белореченская ВК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352603 Краснодарский край, Белореченкий район, пос.Заречный, ул.Клубничная, 9а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ИК-11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353892 Краснодарский край, Приморско-Ахтарский район, п.Ахтарский, ул.Азовская, 4</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ИК-14</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350039 Краснодарский край, г. Краснодар, ул. Калинина, 58</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ИК-2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352310 Краснодарский край, Усть-Лабинский район, п.Двубратский, ул. Мостовая,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ИК-3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352310 Краснодарский край, Усть-Лабинский район, п.Двубратский, ул. Степная,1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ИК-4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352931 Краснодарский край, г.Армавир, ул.Володарского. 1а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ИК-5</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352690 Краснодарский край, г.Апшеронск, ул.Советская, 175</w:t>
            </w:r>
          </w:p>
        </w:tc>
      </w:tr>
      <w:tr w:rsidR="007F65EB" w:rsidRPr="007F65EB" w:rsidTr="00275669">
        <w:trPr>
          <w:gridAfter w:val="2"/>
          <w:wAfter w:w="280" w:type="dxa"/>
          <w:trHeight w:val="67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ИК-6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352310 Краснодарский край, Усть-Лабинский район, п.Двубратский, ул. Степная,1</w:t>
            </w:r>
          </w:p>
        </w:tc>
      </w:tr>
      <w:tr w:rsidR="007F65EB" w:rsidRPr="007F65EB" w:rsidTr="00275669">
        <w:trPr>
          <w:gridAfter w:val="2"/>
          <w:wAfter w:w="280" w:type="dxa"/>
          <w:trHeight w:val="76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ИК-9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352680 Краснодарский край, г.Хадыженск, ул.Грибоедова, 42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КП-10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352690 Краснодарский край, г.Новороссийск, ул. Сухумское шоссе, 78</w:t>
            </w:r>
          </w:p>
        </w:tc>
      </w:tr>
      <w:tr w:rsidR="007F65EB" w:rsidRPr="007F65EB" w:rsidTr="00275669">
        <w:trPr>
          <w:gridAfter w:val="2"/>
          <w:wAfter w:w="280" w:type="dxa"/>
          <w:trHeight w:val="58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КП-12</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352332 Краснодарский край, г.Усть-Лабинск, ул. Южная, 19</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ЛИУ-8</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352310 Краснодарский край, Усть-Лабинский район, п.Двубратский, ул. Кирпичная, 8</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МОТБ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352330 Краснодарский край, г.Усть-Лабинск, ул.Д.Бедного, 88</w:t>
            </w:r>
          </w:p>
        </w:tc>
      </w:tr>
      <w:tr w:rsidR="007F65EB" w:rsidRPr="007F65EB" w:rsidTr="00275669">
        <w:trPr>
          <w:gridAfter w:val="2"/>
          <w:wAfter w:w="280" w:type="dxa"/>
          <w:trHeight w:val="67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СИЗО-1</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350001 Краснодарский край, г.Краснодар, ул.Воронежская, 42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СИЗО-2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352909 Краснодарский край, г.Армавир, ул.Пугачева, 32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СИЗО-3</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353905 Краснодарский край, г.Новороссийск, ул. Пархоменко, 33</w:t>
            </w:r>
          </w:p>
        </w:tc>
      </w:tr>
      <w:tr w:rsidR="007F65EB" w:rsidRPr="007F65EB" w:rsidTr="00275669">
        <w:trPr>
          <w:trHeight w:val="315"/>
        </w:trPr>
        <w:tc>
          <w:tcPr>
            <w:tcW w:w="10220" w:type="dxa"/>
            <w:gridSpan w:val="12"/>
            <w:tcBorders>
              <w:top w:val="nil"/>
              <w:left w:val="nil"/>
              <w:bottom w:val="nil"/>
              <w:right w:val="nil"/>
            </w:tcBorders>
            <w:shd w:val="clear" w:color="auto" w:fill="auto"/>
            <w:noWrap/>
            <w:vAlign w:val="bottom"/>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РЕСПУБЛИКА КРЫМ И Г. СЕВАСТОПОЛЬ</w:t>
            </w:r>
          </w:p>
          <w:p w:rsidR="007F65EB" w:rsidRPr="007F65EB" w:rsidRDefault="007F65EB" w:rsidP="007F65EB">
            <w:pPr>
              <w:jc w:val="center"/>
              <w:rPr>
                <w:b/>
                <w:bCs/>
                <w:color w:val="000000"/>
                <w:sz w:val="28"/>
                <w:szCs w:val="28"/>
              </w:rPr>
            </w:pPr>
          </w:p>
          <w:tbl>
            <w:tblPr>
              <w:tblW w:w="9814" w:type="dxa"/>
              <w:tblLook w:val="04A0" w:firstRow="1" w:lastRow="0" w:firstColumn="1" w:lastColumn="0" w:noHBand="0" w:noVBand="1"/>
            </w:tblPr>
            <w:tblGrid>
              <w:gridCol w:w="851"/>
              <w:gridCol w:w="3839"/>
              <w:gridCol w:w="5124"/>
            </w:tblGrid>
            <w:tr w:rsidR="007F65EB" w:rsidRPr="007F65EB" w:rsidTr="00275669">
              <w:trPr>
                <w:trHeight w:val="855"/>
              </w:trPr>
              <w:tc>
                <w:tcPr>
                  <w:tcW w:w="851" w:type="dxa"/>
                  <w:tcBorders>
                    <w:top w:val="single" w:sz="4" w:space="0" w:color="000000"/>
                    <w:left w:val="single" w:sz="4" w:space="0" w:color="000000"/>
                    <w:bottom w:val="single" w:sz="4" w:space="0" w:color="000000"/>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 п/п</w:t>
                  </w:r>
                </w:p>
              </w:tc>
              <w:tc>
                <w:tcPr>
                  <w:tcW w:w="38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124"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trHeight w:val="900"/>
              </w:trPr>
              <w:tc>
                <w:tcPr>
                  <w:tcW w:w="851" w:type="dxa"/>
                  <w:tcBorders>
                    <w:top w:val="nil"/>
                    <w:left w:val="single" w:sz="4" w:space="0" w:color="000000"/>
                    <w:bottom w:val="single" w:sz="4" w:space="0" w:color="000000"/>
                    <w:right w:val="nil"/>
                  </w:tcBorders>
                  <w:shd w:val="clear" w:color="auto" w:fill="auto"/>
                  <w:noWrap/>
                  <w:vAlign w:val="center"/>
                  <w:hideMark/>
                </w:tcPr>
                <w:p w:rsidR="007F65EB" w:rsidRPr="007F65EB" w:rsidRDefault="007F65EB" w:rsidP="007F65EB">
                  <w:pPr>
                    <w:jc w:val="center"/>
                  </w:pPr>
                  <w:r w:rsidRPr="007F65EB">
                    <w:t>1</w:t>
                  </w:r>
                </w:p>
              </w:tc>
              <w:tc>
                <w:tcPr>
                  <w:tcW w:w="3839"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УФСИН России по Республике Крым и г. Севастополю</w:t>
                  </w:r>
                </w:p>
              </w:tc>
              <w:tc>
                <w:tcPr>
                  <w:tcW w:w="5124"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295006, Республика Крым, г. Симферополь, бульвар Ленина, д.4</w:t>
                  </w:r>
                </w:p>
              </w:tc>
            </w:tr>
            <w:tr w:rsidR="007F65EB" w:rsidRPr="007F65EB" w:rsidTr="00275669">
              <w:trPr>
                <w:trHeight w:val="900"/>
              </w:trPr>
              <w:tc>
                <w:tcPr>
                  <w:tcW w:w="851" w:type="dxa"/>
                  <w:tcBorders>
                    <w:top w:val="nil"/>
                    <w:left w:val="single" w:sz="4" w:space="0" w:color="000000"/>
                    <w:bottom w:val="single" w:sz="4" w:space="0" w:color="000000"/>
                    <w:right w:val="nil"/>
                  </w:tcBorders>
                  <w:shd w:val="clear" w:color="auto" w:fill="auto"/>
                  <w:noWrap/>
                  <w:vAlign w:val="center"/>
                  <w:hideMark/>
                </w:tcPr>
                <w:p w:rsidR="007F65EB" w:rsidRPr="007F65EB" w:rsidRDefault="007F65EB" w:rsidP="007F65EB">
                  <w:pPr>
                    <w:jc w:val="center"/>
                  </w:pPr>
                  <w:r w:rsidRPr="007F65EB">
                    <w:t>2</w:t>
                  </w:r>
                </w:p>
              </w:tc>
              <w:tc>
                <w:tcPr>
                  <w:tcW w:w="3839"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 УФСИН России по Республике Крым и г. Севастополю</w:t>
                  </w:r>
                </w:p>
              </w:tc>
              <w:tc>
                <w:tcPr>
                  <w:tcW w:w="5124"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298330, Республика Крым, г. Керчь, Шоссе Индустриальное, д.17</w:t>
                  </w:r>
                </w:p>
              </w:tc>
            </w:tr>
            <w:tr w:rsidR="007F65EB" w:rsidRPr="007F65EB" w:rsidTr="00275669">
              <w:trPr>
                <w:trHeight w:val="900"/>
              </w:trPr>
              <w:tc>
                <w:tcPr>
                  <w:tcW w:w="851" w:type="dxa"/>
                  <w:tcBorders>
                    <w:top w:val="nil"/>
                    <w:left w:val="single" w:sz="4" w:space="0" w:color="000000"/>
                    <w:bottom w:val="single" w:sz="4" w:space="0" w:color="000000"/>
                    <w:right w:val="nil"/>
                  </w:tcBorders>
                  <w:shd w:val="clear" w:color="auto" w:fill="auto"/>
                  <w:noWrap/>
                  <w:vAlign w:val="center"/>
                  <w:hideMark/>
                </w:tcPr>
                <w:p w:rsidR="007F65EB" w:rsidRPr="007F65EB" w:rsidRDefault="007F65EB" w:rsidP="007F65EB">
                  <w:pPr>
                    <w:jc w:val="center"/>
                  </w:pPr>
                  <w:r w:rsidRPr="007F65EB">
                    <w:t>3</w:t>
                  </w:r>
                </w:p>
              </w:tc>
              <w:tc>
                <w:tcPr>
                  <w:tcW w:w="3839"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Начальник ФКУ ИК-1 УФСИН России по Республике Крым и г. Севастополю</w:t>
                  </w:r>
                </w:p>
              </w:tc>
              <w:tc>
                <w:tcPr>
                  <w:tcW w:w="5124"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295006, Республика Крым, г. Симферополь, переулок Элеваторный, д.4</w:t>
                  </w:r>
                </w:p>
              </w:tc>
            </w:tr>
          </w:tbl>
          <w:p w:rsidR="007F65EB" w:rsidRPr="007F65EB" w:rsidRDefault="007F65EB" w:rsidP="007F65EB">
            <w:pPr>
              <w:jc w:val="center"/>
              <w:rPr>
                <w:b/>
                <w:bCs/>
                <w:color w:val="000000"/>
                <w:sz w:val="28"/>
                <w:szCs w:val="28"/>
              </w:rPr>
            </w:pP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КУРСКАЯ ОБЛАСТЬ</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lastRenderedPageBreak/>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СИЗО-1 УФСИН России по Курской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305016, г. Курск, ул. Пирогова,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КП-8 УФСИН России по Курской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307220, Курская область, Курчатовский район, пос. Иванино, ул.Кирова, д.1а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ИК-2 УФСИН России по Курской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305516, г. Курск, пос. Косиново</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ИК-3 УФСИН России по Курской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307754, Курская область, г. Льгов, ул. Примакова, д. 23</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ИК-9 УФСИН России по Курской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305516, г. Курск, пос. Косиново</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ИК-11 УФСИН России по Курской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307835, Курская обл., Суджанский район, пос. Малая Локня</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ЛИПЕЦКАЯ ОБЛАСТЬ</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420" w:type="dxa"/>
            <w:tcBorders>
              <w:top w:val="nil"/>
              <w:left w:val="nil"/>
              <w:bottom w:val="nil"/>
              <w:right w:val="nil"/>
            </w:tcBorders>
            <w:shd w:val="clear" w:color="auto" w:fill="auto"/>
            <w:hideMark/>
          </w:tcPr>
          <w:p w:rsidR="007F65EB" w:rsidRPr="007F65EB" w:rsidRDefault="007F65EB" w:rsidP="007F65EB">
            <w:pPr>
              <w:rPr>
                <w:sz w:val="20"/>
                <w:szCs w:val="20"/>
              </w:rPr>
            </w:pPr>
          </w:p>
        </w:tc>
        <w:tc>
          <w:tcPr>
            <w:tcW w:w="5800" w:type="dxa"/>
            <w:gridSpan w:val="7"/>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800" w:type="dxa"/>
            <w:gridSpan w:val="7"/>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ЛИУ-1 отделения по Липецкой области  </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399370, Российская Федерация, Липецкая область, г. Усмань, ул. Советская, д.69;</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ИК-2 отделения по Липецкой области </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398007, Российская Федерация, г. Липецк, район Цемзавода;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ИК-3 отделения по Липецкой области</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399783, Липецкая область, г. Елец, ул. Коммунаров, д.48;</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ИК-4 отделения по Липецкой области </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399776, Липецкая область, г. Елец, ул. Кротевича, д.6 «а»;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ИК-5 отделения по Липецкой области </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398024, г. Липецк, ул. Механизаторов, д.19 «а»;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ИК-6 отделения по Липецкой области </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398007, г. Липецк, район Цемзавода;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СИЗО-1 отделения по Липецкой области </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398007, г. Липецк, район Цемзавода;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Т-2 отделения по Липецкой области</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399783, Липецкая область, г. Елец, ул. Пролетарская, д.16.</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ИК-7 отделения по Липецкой области</w:t>
            </w:r>
          </w:p>
        </w:tc>
        <w:tc>
          <w:tcPr>
            <w:tcW w:w="5800" w:type="dxa"/>
            <w:gridSpan w:val="7"/>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399360, Липецкая область, Усманский район, с. Новоуглянка , ул. Дзержинского, д30.</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РЕСПУБЛИКА МАРИЙ ЭЛ</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lastRenderedPageBreak/>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72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 УФСИН России по Республике Марий Эл</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425200, Республика Марий Эл, пос. Медведево, ул. Медведево,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ИК-4 УФСИН России по Республике Марий Эл</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424930, Республика Марий Эл, Медведевский район, пос. Лесной, ул. Лесная, д.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ИК-5 УФСИН России по Республике Марий Эл</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425408, Республика Марий Эл, пос. Ясный, ул. Ясная, 3</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ИК-6 УФСИН России по Республике Марий Эл</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424006, г. Йошкар-Ола, ул. Строителей, 56а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ИК-7 УФСИН России по Республике Марий Эл</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424000, Республика Марий Эл, Медведевский район, пос. Светлый, ул. Макаренко, д. 8</w:t>
            </w:r>
          </w:p>
        </w:tc>
      </w:tr>
      <w:tr w:rsidR="007F65EB" w:rsidRPr="007F65EB" w:rsidTr="00275669">
        <w:trPr>
          <w:gridAfter w:val="2"/>
          <w:wAfter w:w="280" w:type="dxa"/>
          <w:trHeight w:val="67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УФСИН России по Республике Марий Эл</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424000, г. Йошкар-Ола, ул. Советская, 100</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г. МОСКВА</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noWrap/>
            <w:vAlign w:val="bottom"/>
            <w:hideMark/>
          </w:tcPr>
          <w:p w:rsidR="007F65EB" w:rsidRPr="007F65EB" w:rsidRDefault="007F65EB" w:rsidP="007F65EB">
            <w:pPr>
              <w:jc w:val="center"/>
              <w:rPr>
                <w:sz w:val="20"/>
                <w:szCs w:val="20"/>
              </w:rPr>
            </w:pPr>
          </w:p>
        </w:tc>
        <w:tc>
          <w:tcPr>
            <w:tcW w:w="5260" w:type="dxa"/>
            <w:gridSpan w:val="5"/>
            <w:tcBorders>
              <w:top w:val="nil"/>
              <w:left w:val="nil"/>
              <w:bottom w:val="nil"/>
              <w:right w:val="nil"/>
            </w:tcBorders>
            <w:shd w:val="clear" w:color="auto" w:fill="auto"/>
            <w:noWrap/>
            <w:vAlign w:val="bottom"/>
            <w:hideMark/>
          </w:tcPr>
          <w:p w:rsidR="007F65EB" w:rsidRPr="007F65EB" w:rsidRDefault="007F65EB" w:rsidP="007F65EB">
            <w:pPr>
              <w:jc w:val="cente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Магазин  при  ФКУ СИЗО-5  (Москва) отделения  по г. 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125130 г. Москва, ул. Выборгская, д. 20;</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СИЗО-6 (Москва) отделения  по  г. 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109383 г. Москва, ул. Шоссейная, д. 92;</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СИЗО-2 (Москва) отделения по  г.Москве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127055 г. Москва, ул. Новослободская, д. 45</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СИЗО-3 (Москва) отделения по г.Москве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123308  г. Москва, 1-й Силикатный проезд,  д. 11;</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СИЗО-1  (Москва) отделения  по г.Москве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107076 г. Москва, ул. Матросская тишина,  д. 18;</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СИЗО-1 (Москва- спец.) отделения  по  г. 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107076 г. Москва, Матросская тишина, д. 18.</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СИЗО-4  (Москва) отделения   по г. 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127081 г. Москва, ул. Вилюйская,  д. 4, корп. 3, стр.3;</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Магазин  при  ФКУ СИЗО-7  (Москва) отделения по г. Москве и Московской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109382  г. Москва, ул. Верхние поля, д. 57;</w:t>
            </w:r>
          </w:p>
        </w:tc>
      </w:tr>
      <w:tr w:rsidR="007F65EB" w:rsidRPr="007F65EB" w:rsidTr="00275669">
        <w:trPr>
          <w:gridAfter w:val="1"/>
          <w:wAfter w:w="260" w:type="dxa"/>
          <w:trHeight w:val="375"/>
        </w:trPr>
        <w:tc>
          <w:tcPr>
            <w:tcW w:w="9960" w:type="dxa"/>
            <w:gridSpan w:val="11"/>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МОСКОВСКАЯ ОБЛАСТЬ</w:t>
            </w:r>
          </w:p>
        </w:tc>
      </w:tr>
      <w:tr w:rsidR="007F65EB" w:rsidRPr="007F65EB" w:rsidTr="00275669">
        <w:trPr>
          <w:gridAfter w:val="1"/>
          <w:wAfter w:w="260" w:type="dxa"/>
          <w:trHeight w:val="270"/>
        </w:trPr>
        <w:tc>
          <w:tcPr>
            <w:tcW w:w="720" w:type="dxa"/>
            <w:gridSpan w:val="2"/>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tc>
        <w:tc>
          <w:tcPr>
            <w:tcW w:w="9240" w:type="dxa"/>
            <w:gridSpan w:val="9"/>
            <w:tcBorders>
              <w:top w:val="nil"/>
              <w:left w:val="nil"/>
              <w:bottom w:val="single" w:sz="4" w:space="0" w:color="auto"/>
              <w:right w:val="nil"/>
            </w:tcBorders>
            <w:shd w:val="clear" w:color="auto" w:fill="auto"/>
            <w:noWrap/>
            <w:vAlign w:val="bottom"/>
            <w:hideMark/>
          </w:tcPr>
          <w:p w:rsidR="007F65EB" w:rsidRPr="007F65EB" w:rsidRDefault="007F65EB" w:rsidP="007F65EB">
            <w:pPr>
              <w:jc w:val="center"/>
              <w:rPr>
                <w:rFonts w:ascii="Calibri" w:hAnsi="Calibri"/>
                <w:color w:val="0000FF"/>
                <w:sz w:val="22"/>
                <w:szCs w:val="22"/>
                <w:u w:val="single"/>
              </w:rPr>
            </w:pPr>
            <w:r w:rsidRPr="007F65EB">
              <w:rPr>
                <w:rFonts w:ascii="Calibri" w:hAnsi="Calibri"/>
                <w:color w:val="0000FF"/>
                <w:sz w:val="22"/>
                <w:szCs w:val="22"/>
                <w:u w:val="single"/>
              </w:rPr>
              <w:t> </w:t>
            </w:r>
          </w:p>
        </w:tc>
      </w:tr>
      <w:tr w:rsidR="007F65EB" w:rsidRPr="007F65EB" w:rsidTr="00275669">
        <w:trPr>
          <w:gridAfter w:val="1"/>
          <w:wAfter w:w="260" w:type="dxa"/>
          <w:trHeight w:val="1020"/>
        </w:trPr>
        <w:tc>
          <w:tcPr>
            <w:tcW w:w="720" w:type="dxa"/>
            <w:gridSpan w:val="2"/>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nil"/>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Наименование магазина, </w:t>
            </w:r>
            <w:r w:rsidRPr="007F65EB">
              <w:rPr>
                <w:b/>
                <w:bCs/>
                <w:color w:val="000000"/>
                <w:sz w:val="22"/>
                <w:szCs w:val="22"/>
              </w:rPr>
              <w:br/>
              <w:t>находящегося на территории учреждений</w:t>
            </w:r>
          </w:p>
        </w:tc>
        <w:tc>
          <w:tcPr>
            <w:tcW w:w="5280" w:type="dxa"/>
            <w:gridSpan w:val="6"/>
            <w:tcBorders>
              <w:top w:val="nil"/>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1"/>
          <w:wAfter w:w="260" w:type="dxa"/>
          <w:trHeight w:val="855"/>
        </w:trPr>
        <w:tc>
          <w:tcPr>
            <w:tcW w:w="7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w:t>
            </w:r>
          </w:p>
        </w:tc>
        <w:tc>
          <w:tcPr>
            <w:tcW w:w="3960" w:type="dxa"/>
            <w:gridSpan w:val="3"/>
            <w:tcBorders>
              <w:top w:val="single" w:sz="4" w:space="0" w:color="auto"/>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КП-2 (Московская область) отделения по г. Москве и Московской  области </w:t>
            </w:r>
          </w:p>
        </w:tc>
        <w:tc>
          <w:tcPr>
            <w:tcW w:w="5280" w:type="dxa"/>
            <w:gridSpan w:val="6"/>
            <w:tcBorders>
              <w:top w:val="single" w:sz="4" w:space="0" w:color="auto"/>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124575, г. Москва, г. Зеленоград, ул. Панфилова, д.21</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2</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КП-3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144000 Московская область, г. Электросталь, ул. Горького, д.40</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3</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ИК-1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141862  Московская область, Дмитровский район, п. Новое Гришино</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4</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ИК-5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143202 Московская область, Можайский район, пос. им. Дзержинского, д.1</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5</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ИК-6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140405 Московская область, г. Коломна, Колычевский проезд, д.6</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6</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Можайская ВК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143202  Московская область, Можайский район, пос. им. Дзержинского, д.19</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7</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СИЗО-1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142400  Московская область, г. Ногинск, ул. Толстовская, д.5</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8</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Магазин  при ФКУ СИЗО-5 (Московская область) отделения по г. Москве и Московской  области</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142900  Московская область, г. Кашира, ул. Советская, д. 2</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9</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Магазин  при ФКУ СИЗО-6 (Московская область) отделения по г. Москве и Московской области</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140400 Московская область, г. Коломна, ул. Гражданская, д. 112</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10</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Магазин  при ФКУ СИЗО-2 (Московская область) отделения по г. Москве и Московской области</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143600 Московская область,  г. Волоколамск, ул. Горвал, д.6</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11</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СИЗО-3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142200  Московская область, г. Серпухов,   ул. Калужская, д.50/7</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12</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СИЗО-4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 xml:space="preserve">  143200 Московская область, г. Можайск, Комсомольская площадь, д. 7</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13</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СИЗО-7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 xml:space="preserve"> 140300  Московская область, г. Егорьевск, ул. Октябрьская, д. 20</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lastRenderedPageBreak/>
              <w:t>14</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СИЗО-8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141300  Московская область, г. Сергиев Посад, проспект Красной армии, д. 58;</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15</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 Магазин  при ФКУ СИЗО-10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143202  Московская область, Можайский район, пос. им. Дзержинского</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16</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Магазин  при ФКУ СИЗО-12 (Московская область) отделения по г. Москве и Московской  области</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124575 г. Москва, г. Зеленоград, ул. Панфилова,  д. 21</w:t>
            </w:r>
          </w:p>
        </w:tc>
      </w:tr>
      <w:tr w:rsidR="007F65EB" w:rsidRPr="007F65EB" w:rsidTr="00275669">
        <w:trPr>
          <w:gridAfter w:val="1"/>
          <w:wAfter w:w="260" w:type="dxa"/>
          <w:trHeight w:val="855"/>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17</w:t>
            </w:r>
          </w:p>
        </w:tc>
        <w:tc>
          <w:tcPr>
            <w:tcW w:w="3960" w:type="dxa"/>
            <w:gridSpan w:val="3"/>
            <w:tcBorders>
              <w:top w:val="nil"/>
              <w:left w:val="nil"/>
              <w:bottom w:val="single" w:sz="4" w:space="0" w:color="auto"/>
              <w:right w:val="single" w:sz="4" w:space="0" w:color="auto"/>
            </w:tcBorders>
            <w:shd w:val="clear" w:color="auto" w:fill="auto"/>
            <w:vAlign w:val="bottom"/>
            <w:hideMark/>
          </w:tcPr>
          <w:p w:rsidR="007F65EB" w:rsidRPr="007F65EB" w:rsidRDefault="007F65EB" w:rsidP="007F65EB">
            <w:pPr>
              <w:rPr>
                <w:sz w:val="22"/>
                <w:szCs w:val="22"/>
              </w:rPr>
            </w:pPr>
            <w:r w:rsidRPr="007F65EB">
              <w:rPr>
                <w:sz w:val="22"/>
                <w:szCs w:val="22"/>
              </w:rPr>
              <w:t xml:space="preserve">Магазин  при ФКУ СИЗО-11 (Московская область) отделения по г. Москве и Московской  области </w:t>
            </w:r>
          </w:p>
        </w:tc>
        <w:tc>
          <w:tcPr>
            <w:tcW w:w="5280" w:type="dxa"/>
            <w:gridSpan w:val="6"/>
            <w:tcBorders>
              <w:top w:val="nil"/>
              <w:left w:val="nil"/>
              <w:bottom w:val="single" w:sz="4" w:space="0" w:color="auto"/>
              <w:right w:val="single" w:sz="4" w:space="0" w:color="auto"/>
            </w:tcBorders>
            <w:shd w:val="clear" w:color="auto" w:fill="auto"/>
            <w:hideMark/>
          </w:tcPr>
          <w:p w:rsidR="007F65EB" w:rsidRPr="007F65EB" w:rsidRDefault="007F65EB" w:rsidP="007F65EB">
            <w:pPr>
              <w:rPr>
                <w:color w:val="000000"/>
                <w:sz w:val="22"/>
                <w:szCs w:val="22"/>
              </w:rPr>
            </w:pPr>
            <w:r w:rsidRPr="007F65EB">
              <w:rPr>
                <w:color w:val="000000"/>
                <w:sz w:val="22"/>
                <w:szCs w:val="22"/>
              </w:rPr>
              <w:t>142402 г. Ногинск, ул. 1-я Ревсобраний</w:t>
            </w:r>
          </w:p>
        </w:tc>
      </w:tr>
      <w:tr w:rsidR="007F65EB" w:rsidRPr="007F65EB" w:rsidTr="00275669">
        <w:trPr>
          <w:gridAfter w:val="1"/>
          <w:wAfter w:w="260" w:type="dxa"/>
          <w:trHeight w:val="645"/>
        </w:trPr>
        <w:tc>
          <w:tcPr>
            <w:tcW w:w="9960" w:type="dxa"/>
            <w:gridSpan w:val="11"/>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ОРЛОВСКАЯ ОБЛАСТЬ</w:t>
            </w:r>
          </w:p>
        </w:tc>
      </w:tr>
      <w:tr w:rsidR="007F65EB" w:rsidRPr="007F65EB" w:rsidTr="00275669">
        <w:trPr>
          <w:gridAfter w:val="1"/>
          <w:wAfter w:w="26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80" w:type="dxa"/>
            <w:gridSpan w:val="4"/>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1"/>
          <w:wAfter w:w="260" w:type="dxa"/>
          <w:trHeight w:val="102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80" w:type="dxa"/>
            <w:gridSpan w:val="4"/>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1"/>
          <w:wAfter w:w="26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1</w:t>
            </w:r>
          </w:p>
        </w:tc>
        <w:tc>
          <w:tcPr>
            <w:tcW w:w="398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КП-7 отделения по Орловской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303030 Орловская область, г. Мценск, ул. Советская, д.98 а</w:t>
            </w:r>
          </w:p>
        </w:tc>
      </w:tr>
      <w:tr w:rsidR="007F65EB" w:rsidRPr="007F65EB" w:rsidTr="00275669">
        <w:trPr>
          <w:gridAfter w:val="1"/>
          <w:wAfter w:w="26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2</w:t>
            </w:r>
          </w:p>
        </w:tc>
        <w:tc>
          <w:tcPr>
            <w:tcW w:w="398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СИЗО-1 отделения по Орловской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302040 г. Орел, ул. Красноармейская, д.10</w:t>
            </w:r>
          </w:p>
        </w:tc>
      </w:tr>
      <w:tr w:rsidR="007F65EB" w:rsidRPr="007F65EB" w:rsidTr="00275669">
        <w:trPr>
          <w:gridAfter w:val="1"/>
          <w:wAfter w:w="26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3</w:t>
            </w:r>
          </w:p>
        </w:tc>
        <w:tc>
          <w:tcPr>
            <w:tcW w:w="398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ИК-2 отделения по Орловской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303854  Орловская область, г. Ливны, ул. Елецкая, д.2</w:t>
            </w:r>
          </w:p>
        </w:tc>
      </w:tr>
      <w:tr w:rsidR="007F65EB" w:rsidRPr="007F65EB" w:rsidTr="00275669">
        <w:trPr>
          <w:gridAfter w:val="1"/>
          <w:wAfter w:w="26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4</w:t>
            </w:r>
          </w:p>
        </w:tc>
        <w:tc>
          <w:tcPr>
            <w:tcW w:w="398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ИК-5 отделения по Орловской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303900 Орловская область, Урицкий район, пгт. Нарышкино, ул. Заводская, д.62</w:t>
            </w:r>
          </w:p>
        </w:tc>
      </w:tr>
      <w:tr w:rsidR="007F65EB" w:rsidRPr="007F65EB" w:rsidTr="00275669">
        <w:trPr>
          <w:gridAfter w:val="1"/>
          <w:wAfter w:w="26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bottom"/>
            <w:hideMark/>
          </w:tcPr>
          <w:p w:rsidR="007F65EB" w:rsidRPr="007F65EB" w:rsidRDefault="007F65EB" w:rsidP="007F65EB">
            <w:pPr>
              <w:jc w:val="center"/>
            </w:pPr>
            <w:r w:rsidRPr="007F65EB">
              <w:t>5</w:t>
            </w:r>
          </w:p>
        </w:tc>
        <w:tc>
          <w:tcPr>
            <w:tcW w:w="398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ИК-6 отделения по Орловской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303222 Орловская область, Кромской район, с. Шахово</w:t>
            </w:r>
          </w:p>
        </w:tc>
      </w:tr>
      <w:tr w:rsidR="007F65EB" w:rsidRPr="007F65EB" w:rsidTr="00275669">
        <w:trPr>
          <w:gridAfter w:val="4"/>
          <w:wAfter w:w="920" w:type="dxa"/>
          <w:trHeight w:val="600"/>
        </w:trPr>
        <w:tc>
          <w:tcPr>
            <w:tcW w:w="9300" w:type="dxa"/>
            <w:gridSpan w:val="8"/>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ПЕРМСКИЙ КРАЙ</w:t>
            </w:r>
          </w:p>
        </w:tc>
      </w:tr>
      <w:tr w:rsidR="007F65EB" w:rsidRPr="007F65EB" w:rsidTr="00275669">
        <w:trPr>
          <w:gridAfter w:val="4"/>
          <w:wAfter w:w="920" w:type="dxa"/>
          <w:trHeight w:val="300"/>
        </w:trPr>
        <w:tc>
          <w:tcPr>
            <w:tcW w:w="700" w:type="dxa"/>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4640" w:type="dxa"/>
            <w:gridSpan w:val="4"/>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4"/>
          <w:wAfter w:w="920" w:type="dxa"/>
          <w:trHeight w:val="102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4640" w:type="dxa"/>
            <w:gridSpan w:val="4"/>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ИК-9 ГУФСИН России по Пермскому краю</w:t>
            </w:r>
          </w:p>
        </w:tc>
        <w:tc>
          <w:tcPr>
            <w:tcW w:w="4640" w:type="dxa"/>
            <w:gridSpan w:val="4"/>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618540 Пермский край, Соликамск, Лесной поселок ул, 12а</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ИК-10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618232, Пермский край, город Чусовой, поселок Всесвятский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ИК-18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617470 Пермский край, г. Кунгур, п. Дальний</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ИК-28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618400 Пермский край, г.Березники, ул. Проспект Ленина, 81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ИК-29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614056, Пермский край, г. Пермь, ул. Соликамская, 246</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ИК-32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614031 Пермский край, г.Пермь, ул. Докучаева, 27</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ИК-35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618232 Пермский край, г.Чусовой, п.Центральный п/о Скальный-2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ИК-37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618231 Пермский край, Чусовской район, п. Половинка</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ИК-38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618400, Пермский край, г. Березники, ул. Лиственная, 1</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КП-39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618100, Оханский район, деревня Мерзляки, ул.Лесная</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ИК-40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617470 Пермский край, г.Кунгур, Сибирский тракт, 3 км.</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ПВК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614512, Пермский край, с.Гамово, ул. Свободы, 1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614000 Пермский край, г.Пермь, ул. Клименко, 24</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СИЗО-2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618540, Пермский край, г.Соликамск, ул.20 лет Победы, 224</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СИЗО-3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618350, Пермский край, г.Кизел, ул.Щорса, 26</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СИЗО-4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619000, Пермский край, г.Кудымкар, ул. Давыдова, 2</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СИЗО-5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614056, Пермский край, г.Пермь, ул. Соликамская, 246-а</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СИЗО-6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614512, Пермский край, с.Гамово, ул. Свободы, 1</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19</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ИК-12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618266, Пермский край, Губахинский район, п. Широковский </w:t>
            </w:r>
          </w:p>
        </w:tc>
      </w:tr>
      <w:tr w:rsidR="007F65EB" w:rsidRPr="007F65EB" w:rsidTr="00275669">
        <w:trPr>
          <w:gridAfter w:val="4"/>
          <w:wAfter w:w="920" w:type="dxa"/>
          <w:trHeight w:val="70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20</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ФКЛПУ КТБ-7 ОИУ-1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п. Базовый, ст.Половинка, 15 км, Губахинского р-на </w:t>
            </w:r>
          </w:p>
        </w:tc>
      </w:tr>
      <w:tr w:rsidR="007F65EB" w:rsidRPr="007F65EB" w:rsidTr="00275669">
        <w:trPr>
          <w:gridAfter w:val="4"/>
          <w:wAfter w:w="920" w:type="dxa"/>
          <w:trHeight w:val="6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ФКЛПУ КТБ-7 ОИУ-1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п. Базовый, ст.Половинка, 15 км, Губахинского р-на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ФКЛПУ КТБ-17 ОИУ-1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618527, Пермский край, Соликамский р-н, п. Нижнее Мошево, ул.Ковалева, 4а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 ОИК-2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618545, Пермский край, г.Соликамск, ул. Карналитовая, 98</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КП-8 ОИК-2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618540 Соликамск, ул. Карналитовая, 98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КП-3 ОИК-2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618534 Соликамский р-он, п. Уролка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ИК-5 ОИК-5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618506, Пермский край, Соликамский район, п. Красный Берег, ул. Таежная, 3а</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ИК-6 ОИК-5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618505, Пермский край, Соликамский район, п. Сим, ул.Центральная, 6.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ИК-4 ОИК-11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618630 Чердынский р-он, Уральская ул., 33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29</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ИК-11 ОИК-11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618630 Чердынский р-он, пгт. Ныроб, ул. Уральская, 30</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30</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КП-23 ОИК-11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618630 Чердынский р-он, пгт. Ныроб, ул. Заречная, 13</w:t>
            </w:r>
          </w:p>
        </w:tc>
      </w:tr>
      <w:tr w:rsidR="007F65EB" w:rsidRPr="007F65EB" w:rsidTr="00275669">
        <w:trPr>
          <w:gridAfter w:val="4"/>
          <w:wAfter w:w="920" w:type="dxa"/>
          <w:trHeight w:val="6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ОИУ-1 (ИК-13)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618265 Пермский край, г. Губаха, п. Широковский</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ИК-22 ОИК-19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п. Кушмангорт, Чердынский р-он, Пермский край, 618604 </w:t>
            </w:r>
          </w:p>
        </w:tc>
      </w:tr>
      <w:tr w:rsidR="007F65EB" w:rsidRPr="007F65EB" w:rsidTr="00275669">
        <w:trPr>
          <w:gridAfter w:val="4"/>
          <w:wAfter w:w="920" w:type="dxa"/>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33</w:t>
            </w:r>
          </w:p>
        </w:tc>
        <w:tc>
          <w:tcPr>
            <w:tcW w:w="3960" w:type="dxa"/>
            <w:gridSpan w:val="3"/>
            <w:tcBorders>
              <w:top w:val="nil"/>
              <w:left w:val="nil"/>
              <w:bottom w:val="single" w:sz="4" w:space="0" w:color="auto"/>
              <w:right w:val="single" w:sz="4" w:space="0" w:color="auto"/>
            </w:tcBorders>
            <w:shd w:val="clear" w:color="000000" w:fill="FFFFFF"/>
            <w:vAlign w:val="center"/>
            <w:hideMark/>
          </w:tcPr>
          <w:p w:rsidR="007F65EB" w:rsidRPr="007F65EB" w:rsidRDefault="007F65EB" w:rsidP="007F65EB">
            <w:pPr>
              <w:jc w:val="both"/>
              <w:rPr>
                <w:color w:val="000000"/>
                <w:sz w:val="22"/>
                <w:szCs w:val="22"/>
              </w:rPr>
            </w:pPr>
            <w:r w:rsidRPr="007F65EB">
              <w:rPr>
                <w:color w:val="000000"/>
                <w:sz w:val="22"/>
                <w:szCs w:val="22"/>
              </w:rPr>
              <w:t>ФКУ КП-20 ОИК-19 ОУХД ГУФСИН России по Пермскому краю</w:t>
            </w:r>
          </w:p>
        </w:tc>
        <w:tc>
          <w:tcPr>
            <w:tcW w:w="4640" w:type="dxa"/>
            <w:gridSpan w:val="4"/>
            <w:tcBorders>
              <w:top w:val="nil"/>
              <w:left w:val="nil"/>
              <w:bottom w:val="single" w:sz="4" w:space="0" w:color="auto"/>
              <w:right w:val="single" w:sz="4" w:space="0" w:color="auto"/>
            </w:tcBorders>
            <w:shd w:val="clear" w:color="000000" w:fill="FFFFFF"/>
            <w:vAlign w:val="center"/>
            <w:hideMark/>
          </w:tcPr>
          <w:p w:rsidR="007F65EB" w:rsidRPr="007F65EB" w:rsidRDefault="007F65EB" w:rsidP="007F65EB">
            <w:pPr>
              <w:jc w:val="both"/>
              <w:rPr>
                <w:color w:val="000000"/>
                <w:sz w:val="22"/>
                <w:szCs w:val="22"/>
              </w:rPr>
            </w:pPr>
            <w:r w:rsidRPr="007F65EB">
              <w:rPr>
                <w:color w:val="000000"/>
                <w:sz w:val="22"/>
                <w:szCs w:val="22"/>
              </w:rPr>
              <w:t>618604, Пермский край, Чердынский район, пос.Кушмангорт</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РОСТОВСКАЯ ОБЛАСТЬ</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jc w:val="cente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ИК-12.</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347803, Ростовская область, г. Каменск-Шахтинский, ул. Морская, № 94.</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СИЗО-5.</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344064, г. Ростов-на-Дону, ул. Тоннельная, № 4.</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Зверево, х. Трудовой, ул. Центральная, № 22.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ИК-5.</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Константиновск, ул. Ермака, № 7.</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СИЗО-4.</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Шахты, п. Кирпичный, №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СИЗО-3.</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Новочеркасск, ул. Украинская, №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СИЗО-2.</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Таганрог, ул. Ленина, № 175.</w:t>
            </w:r>
          </w:p>
        </w:tc>
      </w:tr>
      <w:tr w:rsidR="007F65EB" w:rsidRPr="007F65EB" w:rsidTr="00275669">
        <w:trPr>
          <w:gridAfter w:val="2"/>
          <w:wAfter w:w="280" w:type="dxa"/>
          <w:trHeight w:val="3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СИЗО-1.</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Ростов-на-Дону, ул. М. Горького, № 219.</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ЛИУ-20.</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Шахты, ул. Открытая, № 2Б.</w:t>
            </w:r>
          </w:p>
        </w:tc>
      </w:tr>
      <w:tr w:rsidR="007F65EB" w:rsidRPr="007F65EB" w:rsidTr="00275669">
        <w:trPr>
          <w:gridAfter w:val="2"/>
          <w:wAfter w:w="280" w:type="dxa"/>
          <w:trHeight w:val="3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10</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МОТБ-19.</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Ростов-на-Дону, ул. Тоннельная, № 4А.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ИК-18.</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346780, Ростовская область, г. Азов, ул. Дружбы, № 1А.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ИК-15.</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Батайск, ул. М. Горького, № 356.</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ИК-14.</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Новочеркасск, ул. Макаренко, № 60.</w:t>
            </w:r>
          </w:p>
        </w:tc>
      </w:tr>
      <w:tr w:rsidR="007F65EB" w:rsidRPr="007F65EB" w:rsidTr="00275669">
        <w:trPr>
          <w:gridAfter w:val="2"/>
          <w:wAfter w:w="280" w:type="dxa"/>
          <w:trHeight w:val="3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ИК-10.</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Ростов-на-Дону, пер. Казачий, № 22.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ИК-9.</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г. Шахты, ул. Открытая, № 10.</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КП-8.</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Ростовская область, Веселовский район, п. Садковский, ул. Центральная, № 19.</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17</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Ростов-на-Дону, Октябрьский район, ул. Тоннельная, дом № 4.</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РЕСПУБЛИКА СЕВЕРНАЯ ОСЕТИЯ-АЛАНИЯ</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sz w:val="20"/>
                <w:szCs w:val="20"/>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ФКУ ИК-1 УФСИН России по Республике Северная Осетия - Алания </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362040, г. Владикавказ, ул. Карабулакская, 2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КП-3 УФСИН России по Республике Северная Осетия - Алания</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363121, Владикавказ, с.Ногир</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СИЗО-1 УФСИН России по Республике Северная Осетия - Алания</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362020 , Владикавказ, Пр. Коста, 205</w:t>
            </w:r>
          </w:p>
        </w:tc>
      </w:tr>
      <w:tr w:rsidR="007F65EB" w:rsidRPr="007F65EB" w:rsidTr="00275669">
        <w:trPr>
          <w:gridAfter w:val="3"/>
          <w:wAfter w:w="820" w:type="dxa"/>
          <w:trHeight w:val="645"/>
        </w:trPr>
        <w:tc>
          <w:tcPr>
            <w:tcW w:w="9400" w:type="dxa"/>
            <w:gridSpan w:val="9"/>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РЯЗАНСКАЯ ОБЛАСТЬ</w:t>
            </w:r>
          </w:p>
        </w:tc>
      </w:tr>
      <w:tr w:rsidR="007F65EB" w:rsidRPr="007F65EB" w:rsidTr="00275669">
        <w:trPr>
          <w:gridAfter w:val="3"/>
          <w:wAfter w:w="820" w:type="dxa"/>
          <w:trHeight w:val="375"/>
        </w:trPr>
        <w:tc>
          <w:tcPr>
            <w:tcW w:w="720" w:type="dxa"/>
            <w:gridSpan w:val="2"/>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tc>
        <w:tc>
          <w:tcPr>
            <w:tcW w:w="3420" w:type="dxa"/>
            <w:tcBorders>
              <w:top w:val="nil"/>
              <w:left w:val="nil"/>
              <w:bottom w:val="nil"/>
              <w:right w:val="nil"/>
            </w:tcBorders>
            <w:shd w:val="clear" w:color="auto" w:fill="auto"/>
            <w:noWrap/>
            <w:vAlign w:val="bottom"/>
            <w:hideMark/>
          </w:tcPr>
          <w:p w:rsidR="007F65EB" w:rsidRPr="007F65EB" w:rsidRDefault="007F65EB" w:rsidP="007F65EB">
            <w:pPr>
              <w:jc w:val="center"/>
              <w:rPr>
                <w:sz w:val="20"/>
                <w:szCs w:val="20"/>
              </w:rPr>
            </w:pPr>
          </w:p>
        </w:tc>
        <w:tc>
          <w:tcPr>
            <w:tcW w:w="5260" w:type="dxa"/>
            <w:gridSpan w:val="6"/>
            <w:tcBorders>
              <w:top w:val="nil"/>
              <w:left w:val="nil"/>
              <w:bottom w:val="nil"/>
              <w:right w:val="nil"/>
            </w:tcBorders>
            <w:shd w:val="clear" w:color="auto" w:fill="auto"/>
            <w:noWrap/>
            <w:vAlign w:val="bottom"/>
            <w:hideMark/>
          </w:tcPr>
          <w:p w:rsidR="007F65EB" w:rsidRPr="007F65EB" w:rsidRDefault="007F65EB" w:rsidP="007F65EB">
            <w:pPr>
              <w:jc w:val="center"/>
              <w:rPr>
                <w:sz w:val="20"/>
                <w:szCs w:val="20"/>
              </w:rPr>
            </w:pPr>
          </w:p>
        </w:tc>
      </w:tr>
      <w:tr w:rsidR="007F65EB" w:rsidRPr="007F65EB" w:rsidTr="00275669">
        <w:trPr>
          <w:gridAfter w:val="3"/>
          <w:wAfter w:w="82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 п/п</w:t>
            </w:r>
          </w:p>
        </w:tc>
        <w:tc>
          <w:tcPr>
            <w:tcW w:w="3420" w:type="dxa"/>
            <w:tcBorders>
              <w:top w:val="single" w:sz="4" w:space="0" w:color="auto"/>
              <w:left w:val="nil"/>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Наименование магазина, находящегося на территории учреждений</w:t>
            </w:r>
          </w:p>
        </w:tc>
        <w:tc>
          <w:tcPr>
            <w:tcW w:w="5260" w:type="dxa"/>
            <w:gridSpan w:val="6"/>
            <w:tcBorders>
              <w:top w:val="single" w:sz="4" w:space="0" w:color="auto"/>
              <w:left w:val="nil"/>
              <w:bottom w:val="single" w:sz="4" w:space="0" w:color="auto"/>
              <w:right w:val="single" w:sz="4" w:space="0" w:color="auto"/>
            </w:tcBorders>
            <w:shd w:val="clear" w:color="auto" w:fill="auto"/>
            <w:hideMark/>
          </w:tcPr>
          <w:p w:rsidR="007F65EB" w:rsidRPr="007F65EB" w:rsidRDefault="007F65EB" w:rsidP="007F65EB">
            <w:pPr>
              <w:jc w:val="center"/>
              <w:rPr>
                <w:color w:val="000000"/>
                <w:sz w:val="22"/>
                <w:szCs w:val="22"/>
              </w:rPr>
            </w:pPr>
            <w:r w:rsidRPr="007F65EB">
              <w:rPr>
                <w:color w:val="000000"/>
                <w:sz w:val="22"/>
                <w:szCs w:val="22"/>
              </w:rPr>
              <w:t xml:space="preserve">Адрес магазина </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ИК-1 отделения по Рязанской области </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391793 Рязанская область, Милославский район, п. Центральный;  </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ИК-2 отделения по Рязанской области </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390043 г. Рязань, ул. 1-я Красная, д.20;  </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ИК-3  УФСИН России по Рязанской области </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391846 Рязанская область, г. Скопин, мкр.  Октябрьский.</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КП-4 отделения по Рязанской области </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391847 Рязанская область, Скопинский район, п. Комсомольский;  </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ИК-5 отделения по Рязанской области</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391825 Рязанская область, Скопинский район, с. Клекотки;</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ИК-6 отделения по Рязанской области </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390000 Рязанская область, Рязанский район, п. Стенькино-1</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СИЗО-1 отделения по Рязанской области</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391000 г. Рязань, Первомайский проспект, д.27;</w:t>
            </w:r>
          </w:p>
        </w:tc>
      </w:tr>
      <w:tr w:rsidR="007F65EB" w:rsidRPr="007F65EB" w:rsidTr="00275669">
        <w:trPr>
          <w:gridAfter w:val="3"/>
          <w:wAfter w:w="82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420" w:type="dxa"/>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СИЗО-2 отделения по Рязанской области </w:t>
            </w:r>
          </w:p>
        </w:tc>
        <w:tc>
          <w:tcPr>
            <w:tcW w:w="526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391910 Рязанская область, г. Ряжск, ул. Красная, д.1.</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СМОЛЕНСКАЯ ОБЛАСТЬ</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СИЗО-1 отделения по Смоленской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214018 г. Смоленск, пр-т Гагарина, д.16;</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СИЗО-2 отделения по Смоленской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215110 Смоленская область, г. Вязьма, ул. Дмитрова Гора, д.9;</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ИК-1 отделения по Смоленской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215500 Смоленская область, Сафоновский район, д. Анохово;</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ИК-2 отделения по Смоленской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215520 Смоленская область, Сафоновский район, п. Вадино;</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gridSpan w:val="3"/>
            <w:tcBorders>
              <w:top w:val="nil"/>
              <w:left w:val="nil"/>
              <w:bottom w:val="nil"/>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ИК-3 отделения по Смоленской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215500 Смоленская область, Сафоновский район, г. Сафоново, п. Шахта-3;</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ИК-6 отделения по Смоленской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216500 Смоленская область, Сафоновский район, г. Рославль, ул. Карла Маркса;</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КП-7 отделения по Смоленской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214540 Смоленская область, Смоленский район, с.п. Новосельское, д. Верховье, ул. Речная, д.33;</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Магазин  при ФКУ КП-5 отделения по Смоленской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214540 Смоленская область, д. Десногорск (Промзона)</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СТАВРОПОЛЬСКИЙ КРАЙ</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ИК-3.</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357834, Ставропольский край, Георгиевский район, с. Краснокумское, ул. Левобережная, № 19.</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357000, Ставропольский край, Кочубеевский район, с. Кочубеевское, 2650м от ориентира на юго-восток.</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ЛИУ-8.</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Ставропольский край, Нефтекумский район, г. Нефтекумск, Ачикулакское шоссе.</w:t>
            </w:r>
          </w:p>
        </w:tc>
      </w:tr>
      <w:tr w:rsidR="007F65EB" w:rsidRPr="007F65EB" w:rsidTr="00275669">
        <w:trPr>
          <w:gridAfter w:val="2"/>
          <w:wAfter w:w="280" w:type="dxa"/>
          <w:trHeight w:val="3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СИЗО-1.</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Ставрополь, пл. Воровского, № 6.</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ИК-7.</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357910, Ставропольский край, Советский  район, г. Зеленокумск, ул. Почтовая, № 78.</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ИК-11.</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Ставрополь, Палагиатская промзона, Ставрополь 44.</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ИК-6.</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Ставропольский край, Курский район, х. Дыдымкин, ул. Тивилева, № 2.</w:t>
            </w:r>
          </w:p>
        </w:tc>
      </w:tr>
      <w:tr w:rsidR="007F65EB" w:rsidRPr="007F65EB" w:rsidTr="00275669">
        <w:trPr>
          <w:gridAfter w:val="2"/>
          <w:wAfter w:w="280" w:type="dxa"/>
          <w:trHeight w:val="3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ИК-5.</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г. Ставрополь, пл. Воровского, №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ИК-2.</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Ставропольский край, Кочубеевский район, с. Кочубеевское, ул. Станционная, № 11.</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ИК-4.</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Ставропольский край, Георгиевский район, 100м на северо-восток от ст. Александрийской.</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СИЗО-2.</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Ставропольский край, г. Пятигорск, ул. Теплосерная, № 123.</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РЕСПУБЛИКА ТАТАРСТАН</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72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420021, г. Казань, ул. Производственная, д. 18</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422784, Республика Татарстан, Пестречинский р-н, с.Пановка, ул. Центральная, 7</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ИК-4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423550, Республика Татарстан, г.Нижнекамск-10</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ИК-5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422500, Республика Татарстан, Зеленодольский р-н, п.г.т. Нижние Вязовые, ул. Комсомольская,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ИК-8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423450, Республика Татарстан, г.Альметьевск, ул.Базовая, 26 </w:t>
            </w:r>
          </w:p>
        </w:tc>
      </w:tr>
      <w:tr w:rsidR="007F65EB" w:rsidRPr="007F65EB" w:rsidTr="00275669">
        <w:trPr>
          <w:gridAfter w:val="2"/>
          <w:wAfter w:w="280" w:type="dxa"/>
          <w:trHeight w:val="67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ИК-10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423650, Республика Татарстан, г.Менделеевск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ИК-18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br/>
              <w:t>420054, г.Казань, ул.Лебедева,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ИК-19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420108, г. Казань. ул. Магистральная, 18</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ЛИУ-1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423570, Республика Татарстан, г.Нижнекамск, БСИ-1</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КП-17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422157, Республика Татарстан, Мамадышский р-н, с. Дигитли, ул.Заречная, 4"А"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420111, г.Казань, ул. Япеева, 16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СИЗО-2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420030, г.Казань, ул. Большая, 98</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СИЗО-3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423230, Республика Татарстан, г. Бугульма, ул. Казанская, 2 "В"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СИЗО-4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423700, Республика Татарстан, г. Мензелинск, пер. Мирный, 1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СИЗО-5 УФСИН России по Республике Татарстан</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422980, Республика Татарстан, г. Чистополь, ул. К. Либкнехта, 1 </w:t>
            </w:r>
          </w:p>
        </w:tc>
      </w:tr>
      <w:tr w:rsidR="007F65EB" w:rsidRPr="007F65EB" w:rsidTr="00275669">
        <w:trPr>
          <w:gridAfter w:val="2"/>
          <w:wAfter w:w="280" w:type="dxa"/>
          <w:trHeight w:val="64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r w:rsidRPr="007F65EB">
              <w:rPr>
                <w:b/>
                <w:bCs/>
                <w:color w:val="000000"/>
                <w:sz w:val="28"/>
                <w:szCs w:val="28"/>
              </w:rPr>
              <w:t>ТВЕРСКАЯ ОБЛАСТЬ</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102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single" w:sz="4" w:space="0" w:color="auto"/>
              <w:right w:val="single" w:sz="4" w:space="0" w:color="auto"/>
            </w:tcBorders>
            <w:shd w:val="clear" w:color="auto" w:fill="auto"/>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single" w:sz="4" w:space="0" w:color="auto"/>
              <w:right w:val="single" w:sz="4" w:space="0" w:color="auto"/>
            </w:tcBorders>
            <w:shd w:val="clear" w:color="auto" w:fill="auto"/>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СИЗО-1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170100 г. Тверь, ул. Вагжанова, д.141;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СИЗО-2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171640 Тверская область, г. Кашин,  ул. Красная, д.31;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СИЗО-3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172387 Тверская область, г. Ржев,  Зубцовское шоссе, д.22;  </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ЛИУ-3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171066 Тверская область, Бологовский район,  Валдайское сельское поселение, д. Михайловское;</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ЛИУ-8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172818 Тверская область, Андреапольский район,  Андреапольское сельское поселение, пос. Костюшино;</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ФКЛПУ ОБ отделения по Тверской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172011  Тверская область, г. Торжок,  ул. Старицкая, д.96;</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ИК-1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170017  г. Тверь, п. Б. Перемерки, д.18;</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ИК-4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172011 Тверская область, г. Торжок,  ул. Старицкая, д.79;</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ИК-5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171161 Тверская область, г. Вышний Волочек,  Ржевский тракт, д.7;</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ИК-6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171982 Тверская область, г. Бежецк, ул. Новая, д.60а;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ИК-7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172388 Тверская область, г. Ржев, Крестьянский переулок, д.38;</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12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Магазин  при  ФКУ ИК-9 отделения по Тверской области </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172502 Тверская область, Нелидовский район, Новоселковское сельское поселение, д. Монино, ул. Набережная, д.4;</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rPr>
                <w:color w:val="000000"/>
                <w:sz w:val="22"/>
                <w:szCs w:val="22"/>
              </w:rPr>
            </w:pPr>
            <w:r w:rsidRPr="007F65EB">
              <w:rPr>
                <w:color w:val="000000"/>
                <w:sz w:val="22"/>
                <w:szCs w:val="22"/>
              </w:rPr>
              <w:t>13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Магазин  при  ФКУ ИК-10 отделения по Тверской области</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170516 Тверская область, Калининский район, пос. Металлистов;</w:t>
            </w:r>
          </w:p>
        </w:tc>
      </w:tr>
      <w:tr w:rsidR="007F65EB" w:rsidRPr="007F65EB" w:rsidTr="00275669">
        <w:trPr>
          <w:gridAfter w:val="5"/>
          <w:wAfter w:w="980" w:type="dxa"/>
          <w:trHeight w:val="525"/>
        </w:trPr>
        <w:tc>
          <w:tcPr>
            <w:tcW w:w="9240" w:type="dxa"/>
            <w:gridSpan w:val="7"/>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ТУЛЬСКАЯ ОБЛАСТЬ</w:t>
            </w:r>
          </w:p>
        </w:tc>
      </w:tr>
      <w:tr w:rsidR="007F65EB" w:rsidRPr="007F65EB" w:rsidTr="00275669">
        <w:trPr>
          <w:gridAfter w:val="5"/>
          <w:wAfter w:w="9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456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5"/>
          <w:wAfter w:w="980" w:type="dxa"/>
          <w:trHeight w:val="855"/>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456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5"/>
          <w:wAfter w:w="980" w:type="dxa"/>
          <w:trHeight w:val="93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ИК-1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301781 Тульская область,  г. Донской, мкр. Комсомольский,  проезд Дмитрова, д.1</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2</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ИК-4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301470 Тульская область,  г. Плавск, пос. Бела Гора</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3</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Алексинская ВК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301363 Тульская область, г. Алексин, ул. Макаренко </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4</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СИЗО-4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301651 Тульская область, г. Новомосковск, ул. Северная Советская, д.4</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lastRenderedPageBreak/>
              <w:t>5</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ИК-7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301218 Тульская область, Щекинский район, п. Социалистический, ул. Центральная </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6</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СИЗО-1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301651 Тульская область,  г. Тула, ул. М. Тореза, д.11 литера Б</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7</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ИК-6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301654 Тульская область, г. Новомосковск, ул. Центральная, д.27</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8</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ИК-2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300012 г. Тула, ул. М. Тореза, д.11а;</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9</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ЛИУ-3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300911  г. Тула, Центральный район, пос. Озерный</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10</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КП-8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301273 Тульская область, Киреевский район, п. Бородинский</w:t>
            </w:r>
          </w:p>
        </w:tc>
      </w:tr>
      <w:tr w:rsidR="007F65EB" w:rsidRPr="007F65EB" w:rsidTr="00275669">
        <w:trPr>
          <w:gridAfter w:val="5"/>
          <w:wAfter w:w="9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noWrap/>
            <w:vAlign w:val="center"/>
            <w:hideMark/>
          </w:tcPr>
          <w:p w:rsidR="007F65EB" w:rsidRPr="007F65EB" w:rsidRDefault="007F65EB" w:rsidP="007F65EB">
            <w:pPr>
              <w:jc w:val="center"/>
            </w:pPr>
            <w:r w:rsidRPr="007F65EB">
              <w:t>11</w:t>
            </w:r>
          </w:p>
        </w:tc>
        <w:tc>
          <w:tcPr>
            <w:tcW w:w="3960" w:type="dxa"/>
            <w:gridSpan w:val="3"/>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Магазин при ФКУ ИК-5 отделения по Тульской области </w:t>
            </w:r>
          </w:p>
        </w:tc>
        <w:tc>
          <w:tcPr>
            <w:tcW w:w="456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 301782 Тульская область, г. Донской, мкр. Шахтерский, ул. Луговая, 1а</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r w:rsidRPr="007F65EB">
              <w:rPr>
                <w:b/>
                <w:bCs/>
                <w:color w:val="000000"/>
                <w:sz w:val="28"/>
                <w:szCs w:val="28"/>
              </w:rPr>
              <w:t>УДМУРТСКАЯ РЕСПУБЛИКА</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Ижевская ВК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426034, Удмуртская Республика, г. Ижевск, ул. Базисная, 31а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427018, Удмуртская Республика, Завьяловский район, п. Ягул.</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427230, Удмуртская Республика, Увинский район, ст. Каркалай </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ИК-5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427965, Удмуртская Республика, г. Сарапул, ул. Раскольникова, 53а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ИК-6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427750, Удмуртская Республика, Можгинский район, ст. Люга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ИК-7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427025, Удмуртская Республика, Завьяловский район, ст. Азино</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ИК-8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427011, Удмуртская Республика, Завьяловский район, п/о Хохряки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ИК-12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427968, Удмуртская Республика, г. Сарапул, ул. 20 лет Победы, 27</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КП-10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426034, Удмуртская Республика, г. Ижевск, ул. Базисная, 31б </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КП-11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427030, Удмуртская Республика, Завьяловский район,</w:t>
            </w:r>
            <w:r w:rsidRPr="007F65EB">
              <w:rPr>
                <w:color w:val="000000"/>
                <w:sz w:val="22"/>
                <w:szCs w:val="22"/>
              </w:rPr>
              <w:br/>
              <w:t xml:space="preserve">д. Большой Кияик, ул. Советская ,1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ЛИУ-4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426039, Удмуртская Республика, г. Ижевск, проезд Деповский, 11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426034, Удмуртская Республика, г. Ижевск, ул. Базисная, 13</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СИЗО-2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427600, Удмуртская Республика, г. Глазов, ул. Молодой Гвардии, 24</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lastRenderedPageBreak/>
              <w:t>14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СИЗО-3 УФСИН России по Удмуртской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427769, Удмуртская Республика, Можгинский район, п. Черемушки</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УЛЬЯНОВСКАЯ ОБЛАСТЬ</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72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43330, Ульяновская область, г. Новоульяновск,</w:t>
            </w:r>
            <w:r w:rsidRPr="007F65EB">
              <w:rPr>
                <w:color w:val="000000"/>
                <w:sz w:val="22"/>
                <w:szCs w:val="22"/>
              </w:rPr>
              <w:br/>
              <w:t xml:space="preserve">пос. Северный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433510, Ульяновская область, г.Димитровград, ул.Осипенко, д.22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ИК-4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432022, г. Ульяновск, ул. Академика Павлова,  113 </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ИК-9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432072, г. Ульяновск, 11-й проезд Инженерный, 36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ИК-8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432 072, г. Ульяновск, 11 проезд Инженерный, 22.</w:t>
            </w:r>
          </w:p>
        </w:tc>
      </w:tr>
      <w:tr w:rsidR="007F65EB" w:rsidRPr="007F65EB" w:rsidTr="00275669">
        <w:trPr>
          <w:gridAfter w:val="2"/>
          <w:wAfter w:w="280" w:type="dxa"/>
          <w:trHeight w:val="67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ИК-10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433512, Ульяновская область, г. Димитровград,</w:t>
            </w:r>
            <w:r w:rsidRPr="007F65EB">
              <w:rPr>
                <w:color w:val="000000"/>
                <w:sz w:val="22"/>
                <w:szCs w:val="22"/>
              </w:rPr>
              <w:br/>
              <w:t xml:space="preserve">ул. Промышленная, д. 3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432017, г. Ульяновск, ул. Куйбышева, д. 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СИЗО-3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433030, Ульяновская область, г. Инза, ул. Тупиковая, 15</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КП-1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432072, г. Ульяновск, 7-ой пр. Инженерный, 9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Тюрьма УФСИН России по Ульяновской области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433503, Ульяновская область, г. Димитровград, ул. Калугина, 66 </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ЧЕЧЕНСКАЯ РЕСПУБЛИКА</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СИЗО-2 УФСИН России по Чеченской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366134 Чеченская Республика, Наурский район, с. Чернокозово, ул. Дзержинского 10.</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СИЗО-1 УФСИН России по Чеченской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364037, г. Грозный, Ленинский р-он, ул. Кунта-Хаджи Кишиева, 2.</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ФКУ ИК-2 УФСИН России по Чеченской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366134, Чеченская Республика, Наурский район, с. Чернокозово, ул. Дзержинского 10</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ЧУВАШСКАЯ РЕСПУБЛИКА</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40" w:type="dxa"/>
            <w:gridSpan w:val="2"/>
            <w:tcBorders>
              <w:top w:val="nil"/>
              <w:left w:val="nil"/>
              <w:bottom w:val="nil"/>
              <w:right w:val="nil"/>
            </w:tcBorders>
            <w:shd w:val="clear" w:color="auto" w:fill="auto"/>
            <w:hideMark/>
          </w:tcPr>
          <w:p w:rsidR="007F65EB" w:rsidRPr="007F65EB" w:rsidRDefault="007F65EB" w:rsidP="007F65EB">
            <w:pPr>
              <w:rPr>
                <w:sz w:val="20"/>
                <w:szCs w:val="20"/>
              </w:rPr>
            </w:pPr>
          </w:p>
        </w:tc>
        <w:tc>
          <w:tcPr>
            <w:tcW w:w="5280" w:type="dxa"/>
            <w:gridSpan w:val="6"/>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40" w:type="dxa"/>
            <w:gridSpan w:val="2"/>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80" w:type="dxa"/>
            <w:gridSpan w:val="6"/>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72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 УФСИН России по Чувашской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428903,Чувашская Республика, г. Чебоксары, ул. Лапсарский проезд, д.17</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ИК-2 УФСИН России по Чувашской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 xml:space="preserve">429820,Чувашская Республика, г. Алатырь, ул. Гагарина, д. 325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ИК-3 УФСИН России по Чувашской Республике </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rPr>
                <w:color w:val="000000"/>
                <w:sz w:val="22"/>
                <w:szCs w:val="22"/>
              </w:rPr>
            </w:pPr>
            <w:r w:rsidRPr="007F65EB">
              <w:rPr>
                <w:color w:val="000000"/>
                <w:sz w:val="22"/>
                <w:szCs w:val="22"/>
              </w:rPr>
              <w:t>429955,Чувашская Республика, г. Новочебоксарск, ул. Промышленная, д.72</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ИК-4 УФСИН России  по Чувашской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428003, Чувашская Республика, г. Чебоксары, ул. Якимовская, д. 90 </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5</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ИК-5 УФСИН России по Чувашской Республике </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429430,Чувашская Республика, г. Козловка, ул. Шоссейная, д.10</w:t>
            </w:r>
          </w:p>
        </w:tc>
      </w:tr>
      <w:tr w:rsidR="007F65EB" w:rsidRPr="007F65EB" w:rsidTr="00275669">
        <w:trPr>
          <w:gridAfter w:val="2"/>
          <w:wAfter w:w="280" w:type="dxa"/>
          <w:trHeight w:val="675"/>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6</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ИК-6 УФСИН России по Чувашской Республике </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429950,Чувашская Республика, г. Чебоксарский р-н, д. Толиково, ул. Большая, д.50</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7</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ИК-9 УФСИН России по Чувашской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429900,Чувашская Республика, г. Цивильск, ул. Северная, д. 13</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8</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ЛИУ-7 УФСИН России по Чувашской Республике </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429900,Чувашская Республика, г. Цивильск, ул. Северная д.1</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9</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 xml:space="preserve">ФКУ КП-8 УФСИН России по Чувашской Республике </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429807,Чувашская Республика – Чувашия, Алатырский район, п. Калинино,            ул. Калинина, д. 1</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10</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УФСИН России по Чувашской Республике</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428018,Чувашская Республика, г. Чебоксары, ул. К. Иванова, 22 «а».</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11</w:t>
            </w:r>
          </w:p>
        </w:tc>
        <w:tc>
          <w:tcPr>
            <w:tcW w:w="3940" w:type="dxa"/>
            <w:gridSpan w:val="2"/>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СИЗО-2 УФСИН России  по Чувашской Республике – Чувашии</w:t>
            </w:r>
          </w:p>
        </w:tc>
        <w:tc>
          <w:tcPr>
            <w:tcW w:w="5280" w:type="dxa"/>
            <w:gridSpan w:val="6"/>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429900, Чувашская Республика, г. Цивильск, ул. Советская, д. 81</w:t>
            </w:r>
          </w:p>
        </w:tc>
      </w:tr>
      <w:tr w:rsidR="007F65EB" w:rsidRPr="007F65EB" w:rsidTr="00275669">
        <w:trPr>
          <w:gridAfter w:val="2"/>
          <w:wAfter w:w="280" w:type="dxa"/>
          <w:trHeight w:val="375"/>
        </w:trPr>
        <w:tc>
          <w:tcPr>
            <w:tcW w:w="9940" w:type="dxa"/>
            <w:gridSpan w:val="10"/>
            <w:tcBorders>
              <w:top w:val="nil"/>
              <w:left w:val="nil"/>
              <w:bottom w:val="nil"/>
              <w:right w:val="nil"/>
            </w:tcBorders>
            <w:shd w:val="clear" w:color="auto" w:fill="auto"/>
            <w:noWrap/>
            <w:vAlign w:val="bottom"/>
            <w:hideMark/>
          </w:tcPr>
          <w:p w:rsidR="007F65EB" w:rsidRPr="007F65EB" w:rsidRDefault="007F65EB" w:rsidP="007F65EB">
            <w:pPr>
              <w:jc w:val="center"/>
              <w:rPr>
                <w:rFonts w:ascii="Calibri" w:hAnsi="Calibri"/>
                <w:b/>
                <w:bCs/>
                <w:color w:val="000000"/>
                <w:sz w:val="28"/>
                <w:szCs w:val="28"/>
              </w:rPr>
            </w:pPr>
          </w:p>
          <w:p w:rsidR="007F65EB" w:rsidRPr="007F65EB" w:rsidRDefault="007F65EB" w:rsidP="007F65EB">
            <w:pPr>
              <w:jc w:val="center"/>
              <w:rPr>
                <w:rFonts w:ascii="Calibri" w:hAnsi="Calibri"/>
                <w:b/>
                <w:bCs/>
                <w:color w:val="000000"/>
                <w:sz w:val="28"/>
                <w:szCs w:val="28"/>
              </w:rPr>
            </w:pPr>
            <w:r w:rsidRPr="007F65EB">
              <w:rPr>
                <w:b/>
                <w:bCs/>
                <w:color w:val="000000"/>
                <w:sz w:val="28"/>
                <w:szCs w:val="28"/>
              </w:rPr>
              <w:t>ЯМАЛО-НЕНЕЦКИЙ АВТОНОМНЫЙ ОКРУГ</w:t>
            </w:r>
          </w:p>
        </w:tc>
      </w:tr>
      <w:tr w:rsidR="007F65EB" w:rsidRPr="007F65EB" w:rsidTr="00275669">
        <w:trPr>
          <w:gridAfter w:val="2"/>
          <w:wAfter w:w="280" w:type="dxa"/>
          <w:trHeight w:val="300"/>
        </w:trPr>
        <w:tc>
          <w:tcPr>
            <w:tcW w:w="720" w:type="dxa"/>
            <w:gridSpan w:val="2"/>
            <w:tcBorders>
              <w:top w:val="nil"/>
              <w:left w:val="nil"/>
              <w:bottom w:val="nil"/>
              <w:right w:val="nil"/>
            </w:tcBorders>
            <w:shd w:val="clear" w:color="auto" w:fill="auto"/>
            <w:hideMark/>
          </w:tcPr>
          <w:p w:rsidR="007F65EB" w:rsidRPr="007F65EB" w:rsidRDefault="007F65EB" w:rsidP="007F65EB">
            <w:pPr>
              <w:jc w:val="center"/>
              <w:rPr>
                <w:b/>
                <w:bCs/>
                <w:color w:val="000000"/>
                <w:sz w:val="28"/>
                <w:szCs w:val="28"/>
              </w:rPr>
            </w:pPr>
          </w:p>
        </w:tc>
        <w:tc>
          <w:tcPr>
            <w:tcW w:w="3960" w:type="dxa"/>
            <w:gridSpan w:val="3"/>
            <w:tcBorders>
              <w:top w:val="nil"/>
              <w:left w:val="nil"/>
              <w:bottom w:val="nil"/>
              <w:right w:val="nil"/>
            </w:tcBorders>
            <w:shd w:val="clear" w:color="auto" w:fill="auto"/>
            <w:hideMark/>
          </w:tcPr>
          <w:p w:rsidR="007F65EB" w:rsidRPr="007F65EB" w:rsidRDefault="007F65EB" w:rsidP="007F65EB">
            <w:pPr>
              <w:rPr>
                <w:sz w:val="20"/>
                <w:szCs w:val="20"/>
              </w:rPr>
            </w:pPr>
          </w:p>
        </w:tc>
        <w:tc>
          <w:tcPr>
            <w:tcW w:w="5260" w:type="dxa"/>
            <w:gridSpan w:val="5"/>
            <w:tcBorders>
              <w:top w:val="nil"/>
              <w:left w:val="nil"/>
              <w:bottom w:val="nil"/>
              <w:right w:val="nil"/>
            </w:tcBorders>
            <w:shd w:val="clear" w:color="auto" w:fill="auto"/>
            <w:hideMark/>
          </w:tcPr>
          <w:p w:rsidR="007F65EB" w:rsidRPr="007F65EB" w:rsidRDefault="007F65EB" w:rsidP="007F65EB">
            <w:pPr>
              <w:rPr>
                <w:sz w:val="20"/>
                <w:szCs w:val="20"/>
              </w:rPr>
            </w:pPr>
          </w:p>
        </w:tc>
      </w:tr>
      <w:tr w:rsidR="007F65EB" w:rsidRPr="007F65EB" w:rsidTr="00275669">
        <w:trPr>
          <w:gridAfter w:val="2"/>
          <w:wAfter w:w="280" w:type="dxa"/>
          <w:trHeight w:val="900"/>
        </w:trPr>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п/п</w:t>
            </w:r>
          </w:p>
        </w:tc>
        <w:tc>
          <w:tcPr>
            <w:tcW w:w="3960" w:type="dxa"/>
            <w:gridSpan w:val="3"/>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Наименование магазина, находящегося на территории учреждений</w:t>
            </w:r>
          </w:p>
        </w:tc>
        <w:tc>
          <w:tcPr>
            <w:tcW w:w="5260" w:type="dxa"/>
            <w:gridSpan w:val="5"/>
            <w:tcBorders>
              <w:top w:val="single" w:sz="4" w:space="0" w:color="auto"/>
              <w:left w:val="nil"/>
              <w:bottom w:val="nil"/>
              <w:right w:val="single" w:sz="4" w:space="0" w:color="auto"/>
            </w:tcBorders>
            <w:shd w:val="clear" w:color="auto" w:fill="auto"/>
            <w:vAlign w:val="center"/>
            <w:hideMark/>
          </w:tcPr>
          <w:p w:rsidR="007F65EB" w:rsidRPr="007F65EB" w:rsidRDefault="007F65EB" w:rsidP="007F65EB">
            <w:pPr>
              <w:jc w:val="center"/>
              <w:rPr>
                <w:b/>
                <w:bCs/>
                <w:color w:val="000000"/>
                <w:sz w:val="22"/>
                <w:szCs w:val="22"/>
              </w:rPr>
            </w:pPr>
            <w:r w:rsidRPr="007F65EB">
              <w:rPr>
                <w:b/>
                <w:bCs/>
                <w:color w:val="000000"/>
                <w:sz w:val="22"/>
                <w:szCs w:val="22"/>
              </w:rPr>
              <w:t xml:space="preserve">Адрес магазина </w:t>
            </w:r>
          </w:p>
        </w:tc>
      </w:tr>
      <w:tr w:rsidR="007F65EB" w:rsidRPr="007F65EB" w:rsidTr="00275669">
        <w:trPr>
          <w:gridAfter w:val="2"/>
          <w:wAfter w:w="280" w:type="dxa"/>
          <w:trHeight w:val="9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1</w:t>
            </w:r>
          </w:p>
        </w:tc>
        <w:tc>
          <w:tcPr>
            <w:tcW w:w="39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ИК-3 УФСИН России по Ямало-Ненецкому автономному округу</w:t>
            </w:r>
          </w:p>
        </w:tc>
        <w:tc>
          <w:tcPr>
            <w:tcW w:w="5260" w:type="dxa"/>
            <w:gridSpan w:val="5"/>
            <w:tcBorders>
              <w:top w:val="single" w:sz="4" w:space="0" w:color="auto"/>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629420 Ямало-Ненецкий автономный округ Приуральский район поселок Харп ул. Гагарина 1 A</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2</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ИК-18 УФСИН России по Ямало-Ненецкому автономному округу</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629420 Ямало-Ненецкий автономный округ  Приуральский район поселок Харп</w:t>
            </w:r>
          </w:p>
        </w:tc>
      </w:tr>
      <w:tr w:rsidR="007F65EB" w:rsidRPr="007F65EB" w:rsidTr="00275669">
        <w:trPr>
          <w:gridAfter w:val="2"/>
          <w:wAfter w:w="280" w:type="dxa"/>
          <w:trHeight w:val="60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3</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ИК-8 УФСИН России по Ямало-Ненецкому автономному округу</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629400 Ямало-Ненецкий автономный округ город Лабытнанги улица Северная 33</w:t>
            </w:r>
          </w:p>
        </w:tc>
      </w:tr>
      <w:tr w:rsidR="007F65EB" w:rsidRPr="007F65EB" w:rsidTr="00275669">
        <w:trPr>
          <w:gridAfter w:val="2"/>
          <w:wAfter w:w="280" w:type="dxa"/>
          <w:trHeight w:val="660"/>
        </w:trPr>
        <w:tc>
          <w:tcPr>
            <w:tcW w:w="720" w:type="dxa"/>
            <w:gridSpan w:val="2"/>
            <w:tcBorders>
              <w:top w:val="nil"/>
              <w:left w:val="single" w:sz="4" w:space="0" w:color="auto"/>
              <w:bottom w:val="single" w:sz="4" w:space="0" w:color="auto"/>
              <w:right w:val="nil"/>
            </w:tcBorders>
            <w:shd w:val="clear" w:color="auto" w:fill="auto"/>
            <w:vAlign w:val="center"/>
            <w:hideMark/>
          </w:tcPr>
          <w:p w:rsidR="007F65EB" w:rsidRPr="007F65EB" w:rsidRDefault="007F65EB" w:rsidP="007F65EB">
            <w:pPr>
              <w:jc w:val="center"/>
              <w:rPr>
                <w:color w:val="000000"/>
                <w:sz w:val="22"/>
                <w:szCs w:val="22"/>
              </w:rPr>
            </w:pPr>
            <w:r w:rsidRPr="007F65EB">
              <w:rPr>
                <w:color w:val="000000"/>
                <w:sz w:val="22"/>
                <w:szCs w:val="22"/>
              </w:rPr>
              <w:t>4</w:t>
            </w:r>
          </w:p>
        </w:tc>
        <w:tc>
          <w:tcPr>
            <w:tcW w:w="3960" w:type="dxa"/>
            <w:gridSpan w:val="3"/>
            <w:tcBorders>
              <w:top w:val="nil"/>
              <w:left w:val="single" w:sz="4" w:space="0" w:color="auto"/>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ФКУ СИЗО-1 УФСИН России по Ямало-Ненецкому автономному округу</w:t>
            </w:r>
          </w:p>
        </w:tc>
        <w:tc>
          <w:tcPr>
            <w:tcW w:w="5260" w:type="dxa"/>
            <w:gridSpan w:val="5"/>
            <w:tcBorders>
              <w:top w:val="nil"/>
              <w:left w:val="nil"/>
              <w:bottom w:val="single" w:sz="4" w:space="0" w:color="auto"/>
              <w:right w:val="single" w:sz="4" w:space="0" w:color="auto"/>
            </w:tcBorders>
            <w:shd w:val="clear" w:color="auto" w:fill="auto"/>
            <w:vAlign w:val="center"/>
            <w:hideMark/>
          </w:tcPr>
          <w:p w:rsidR="007F65EB" w:rsidRPr="007F65EB" w:rsidRDefault="007F65EB" w:rsidP="007F65EB">
            <w:pPr>
              <w:jc w:val="both"/>
              <w:rPr>
                <w:color w:val="000000"/>
                <w:sz w:val="22"/>
                <w:szCs w:val="22"/>
              </w:rPr>
            </w:pPr>
            <w:r w:rsidRPr="007F65EB">
              <w:rPr>
                <w:color w:val="000000"/>
                <w:sz w:val="22"/>
                <w:szCs w:val="22"/>
              </w:rPr>
              <w:t>629400 Ямало-Ненецкий автономный округ город Лабытнанги улица Северная 33</w:t>
            </w:r>
          </w:p>
        </w:tc>
      </w:tr>
    </w:tbl>
    <w:p w:rsidR="007F65EB" w:rsidRPr="007F65EB" w:rsidRDefault="007F65EB" w:rsidP="007F65EB">
      <w:pPr>
        <w:spacing w:after="160" w:line="259" w:lineRule="auto"/>
        <w:contextualSpacing/>
        <w:rPr>
          <w:rFonts w:eastAsia="Calibri"/>
          <w:sz w:val="22"/>
          <w:szCs w:val="22"/>
          <w:lang w:eastAsia="x-none"/>
        </w:rPr>
      </w:pPr>
    </w:p>
    <w:p w:rsidR="000F04E0" w:rsidRDefault="000F04E0" w:rsidP="001D2B0C">
      <w:pPr>
        <w:shd w:val="clear" w:color="auto" w:fill="FFFFFF"/>
        <w:ind w:left="680" w:right="113"/>
        <w:jc w:val="right"/>
        <w:rPr>
          <w:b/>
        </w:rPr>
      </w:pPr>
      <w:r w:rsidRPr="001E7915">
        <w:rPr>
          <w:sz w:val="26"/>
          <w:szCs w:val="26"/>
        </w:rPr>
        <w:lastRenderedPageBreak/>
        <w:t>Приложение №</w:t>
      </w:r>
      <w:r w:rsidR="003C272B">
        <w:rPr>
          <w:sz w:val="26"/>
          <w:szCs w:val="26"/>
        </w:rPr>
        <w:t>2</w:t>
      </w:r>
      <w:r w:rsidRPr="001E7915">
        <w:rPr>
          <w:sz w:val="26"/>
          <w:szCs w:val="26"/>
        </w:rPr>
        <w:t xml:space="preserve"> </w:t>
      </w: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1D2B0C">
      <w:pPr>
        <w:suppressAutoHyphens/>
        <w:ind w:firstLine="709"/>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7F3D62" w:rsidRDefault="007F3D62" w:rsidP="007F3D62">
      <w:pPr>
        <w:pStyle w:val="31"/>
        <w:spacing w:after="0"/>
        <w:ind w:right="-83"/>
        <w:jc w:val="center"/>
        <w:rPr>
          <w:b/>
          <w:sz w:val="26"/>
          <w:szCs w:val="26"/>
        </w:rPr>
      </w:pPr>
      <w:r>
        <w:rPr>
          <w:b/>
          <w:sz w:val="26"/>
          <w:szCs w:val="26"/>
        </w:rPr>
        <w:t xml:space="preserve">на </w:t>
      </w:r>
      <w:r w:rsidRPr="007F3D62">
        <w:rPr>
          <w:b/>
          <w:sz w:val="26"/>
          <w:szCs w:val="26"/>
        </w:rPr>
        <w:t>проведение комплекса работ по разработке и внедрению программной системы автоматизации торговой деятельности в сети магазинов</w:t>
      </w:r>
    </w:p>
    <w:p w:rsidR="007F3D62" w:rsidRDefault="007F3D62" w:rsidP="007F3D62">
      <w:pPr>
        <w:pStyle w:val="31"/>
        <w:spacing w:after="0"/>
        <w:ind w:right="-83"/>
        <w:jc w:val="center"/>
        <w:rPr>
          <w:b/>
          <w:sz w:val="26"/>
          <w:szCs w:val="26"/>
        </w:rPr>
      </w:pPr>
      <w:r w:rsidRPr="007F3D62">
        <w:rPr>
          <w:b/>
          <w:sz w:val="26"/>
          <w:szCs w:val="26"/>
        </w:rPr>
        <w:t xml:space="preserve"> ФГУП «Калужское» ФСИН России.</w:t>
      </w:r>
    </w:p>
    <w:p w:rsidR="000F04E0" w:rsidRDefault="000F04E0" w:rsidP="001D2B0C">
      <w:pPr>
        <w:pStyle w:val="31"/>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3A64C5" w:rsidRPr="008E25C1">
        <w:rPr>
          <w:spacing w:val="-1"/>
          <w:sz w:val="26"/>
          <w:szCs w:val="26"/>
        </w:rPr>
        <w:t>извещение</w:t>
      </w:r>
      <w:r w:rsidR="003A64C5">
        <w:rPr>
          <w:spacing w:val="-1"/>
          <w:sz w:val="26"/>
          <w:szCs w:val="26"/>
        </w:rPr>
        <w:t xml:space="preserve"> и </w:t>
      </w:r>
      <w:r>
        <w:rPr>
          <w:sz w:val="26"/>
          <w:szCs w:val="26"/>
        </w:rPr>
        <w:t xml:space="preserve">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1"/>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1"/>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1"/>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b"/>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EE4DC7">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EE4DC7">
        <w:rPr>
          <w:rStyle w:val="FontStyle23"/>
          <w:sz w:val="26"/>
          <w:szCs w:val="26"/>
        </w:rPr>
        <w:t xml:space="preserve"> </w:t>
      </w:r>
      <w:r w:rsidR="00E70E58" w:rsidRPr="00837C9B">
        <w:rPr>
          <w:sz w:val="26"/>
          <w:szCs w:val="26"/>
        </w:rPr>
        <w:t>предложени</w:t>
      </w:r>
      <w:r w:rsidR="00837C9B">
        <w:rPr>
          <w:sz w:val="26"/>
          <w:szCs w:val="26"/>
        </w:rPr>
        <w:t>ю</w:t>
      </w:r>
      <w:r w:rsidR="00EE4DC7">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EE7F34" w:rsidRPr="008D24E7">
        <w:rPr>
          <w:rStyle w:val="FontStyle23"/>
          <w:sz w:val="26"/>
          <w:szCs w:val="26"/>
        </w:rPr>
        <w:t>договора</w:t>
      </w:r>
      <w:r w:rsidR="00EE7F34">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в соответствии с требованиями, указанными в извещении и закупочной документации</w:t>
      </w:r>
      <w:r w:rsidR="00837C9B">
        <w:rPr>
          <w:sz w:val="26"/>
          <w:szCs w:val="26"/>
        </w:rPr>
        <w:t>.</w:t>
      </w:r>
      <w:r w:rsidR="00CC0A5B">
        <w:rPr>
          <w:sz w:val="26"/>
          <w:szCs w:val="26"/>
        </w:rPr>
        <w:t xml:space="preserve"> </w:t>
      </w:r>
      <w:r w:rsidR="002E41B2">
        <w:rPr>
          <w:sz w:val="26"/>
          <w:szCs w:val="26"/>
        </w:rPr>
        <w:t>С</w:t>
      </w:r>
      <w:r w:rsidR="002E41B2" w:rsidRPr="002E41B2">
        <w:rPr>
          <w:sz w:val="26"/>
          <w:szCs w:val="26"/>
        </w:rPr>
        <w:t xml:space="preserve">рок действия договора </w:t>
      </w:r>
      <w:r w:rsidR="00E253E5">
        <w:rPr>
          <w:sz w:val="26"/>
          <w:szCs w:val="26"/>
        </w:rPr>
        <w:t>-3</w:t>
      </w:r>
      <w:r w:rsidR="0098143A">
        <w:rPr>
          <w:sz w:val="26"/>
          <w:szCs w:val="26"/>
        </w:rPr>
        <w:t>1</w:t>
      </w:r>
      <w:r w:rsidR="00E253E5">
        <w:rPr>
          <w:sz w:val="26"/>
          <w:szCs w:val="26"/>
        </w:rPr>
        <w:t>.1</w:t>
      </w:r>
      <w:r w:rsidR="0098143A">
        <w:rPr>
          <w:sz w:val="26"/>
          <w:szCs w:val="26"/>
        </w:rPr>
        <w:t>2</w:t>
      </w:r>
      <w:r w:rsidR="00E253E5">
        <w:rPr>
          <w:sz w:val="26"/>
          <w:szCs w:val="26"/>
        </w:rPr>
        <w:t>.201</w:t>
      </w:r>
      <w:r w:rsidR="000D4AD6">
        <w:rPr>
          <w:sz w:val="26"/>
          <w:szCs w:val="26"/>
        </w:rPr>
        <w:t>7</w:t>
      </w:r>
      <w:r w:rsidR="00E253E5">
        <w:rPr>
          <w:sz w:val="26"/>
          <w:szCs w:val="26"/>
        </w:rPr>
        <w:t xml:space="preserve"> г</w:t>
      </w:r>
      <w:r w:rsidR="002E41B2" w:rsidRPr="002E41B2">
        <w:rPr>
          <w:sz w:val="26"/>
          <w:szCs w:val="26"/>
        </w:rPr>
        <w:t>.</w:t>
      </w:r>
    </w:p>
    <w:p w:rsidR="00837C9B" w:rsidRDefault="00E253E5" w:rsidP="00E253E5">
      <w:pPr>
        <w:tabs>
          <w:tab w:val="left" w:pos="5778"/>
        </w:tabs>
        <w:jc w:val="both"/>
        <w:rPr>
          <w:spacing w:val="3"/>
          <w:sz w:val="26"/>
          <w:szCs w:val="26"/>
        </w:rPr>
      </w:pPr>
      <w:r>
        <w:rPr>
          <w:spacing w:val="3"/>
          <w:sz w:val="26"/>
          <w:szCs w:val="26"/>
        </w:rPr>
        <w:tab/>
      </w:r>
    </w:p>
    <w:p w:rsidR="009B4607" w:rsidRDefault="00837C9B" w:rsidP="008639CF">
      <w:pPr>
        <w:jc w:val="both"/>
      </w:pPr>
      <w:r>
        <w:rPr>
          <w:spacing w:val="3"/>
          <w:sz w:val="26"/>
          <w:szCs w:val="26"/>
        </w:rPr>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1"/>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D85C43">
        <w:rPr>
          <w:sz w:val="26"/>
          <w:szCs w:val="26"/>
        </w:rPr>
        <w:t>в течение 1</w:t>
      </w:r>
      <w:r w:rsidR="00F44132" w:rsidRPr="00D85C43">
        <w:rPr>
          <w:sz w:val="26"/>
          <w:szCs w:val="26"/>
        </w:rPr>
        <w:t>5</w:t>
      </w:r>
      <w:r w:rsidRPr="00D85C4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lastRenderedPageBreak/>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b"/>
        <w:spacing w:after="0"/>
        <w:jc w:val="both"/>
      </w:pPr>
      <w:r>
        <w:t xml:space="preserve"> ___________________________________________________________________________</w:t>
      </w:r>
      <w:r w:rsidR="00575F9F">
        <w:t>__</w:t>
      </w:r>
    </w:p>
    <w:p w:rsidR="000F04E0" w:rsidRDefault="0055672C" w:rsidP="001D2B0C">
      <w:pPr>
        <w:pStyle w:val="ab"/>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14F0E">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3A64C5">
        <w:rPr>
          <w:sz w:val="26"/>
          <w:szCs w:val="26"/>
        </w:rPr>
        <w:t xml:space="preserve"> </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b"/>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363949" w:rsidRPr="0081670C">
        <w:rPr>
          <w:sz w:val="26"/>
          <w:szCs w:val="26"/>
        </w:rPr>
        <w:t xml:space="preserve">на </w:t>
      </w:r>
      <w:r w:rsidR="007F3D62" w:rsidRPr="007F3D62">
        <w:rPr>
          <w:sz w:val="26"/>
          <w:szCs w:val="26"/>
        </w:rPr>
        <w:t>проведение комплекса работ по разработке и внедрению программной системы автоматизации торговой деятельности в сети магазинов ФГУП «Калужское» ФСИН России</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b"/>
        <w:widowControl w:val="0"/>
        <w:spacing w:after="0"/>
        <w:jc w:val="both"/>
        <w:rPr>
          <w:sz w:val="26"/>
          <w:szCs w:val="26"/>
        </w:rPr>
      </w:pPr>
    </w:p>
    <w:p w:rsidR="000F04E0" w:rsidRPr="007B68D9" w:rsidRDefault="00837C9B" w:rsidP="001D2B0C">
      <w:pPr>
        <w:pStyle w:val="ab"/>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1"/>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BE722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w:t>
      </w:r>
      <w:r w:rsidRPr="003B13BA">
        <w:rPr>
          <w:color w:val="000000"/>
          <w:sz w:val="26"/>
          <w:szCs w:val="26"/>
        </w:rPr>
        <w:lastRenderedPageBreak/>
        <w:t xml:space="preserve">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C5987" w:rsidRDefault="00FE5833" w:rsidP="00FC5987">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FC5987">
        <w:rPr>
          <w:sz w:val="26"/>
          <w:szCs w:val="26"/>
        </w:rPr>
        <w:t xml:space="preserve"> </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FC5987" w:rsidRDefault="00FC5987" w:rsidP="00FC5987">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FC5987" w:rsidRPr="00B97692" w:rsidRDefault="00FC5987" w:rsidP="00FC5987">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FC5987" w:rsidRPr="0081670C" w:rsidRDefault="00FC5987" w:rsidP="00FE5833">
      <w:pPr>
        <w:jc w:val="both"/>
        <w:rPr>
          <w:sz w:val="26"/>
          <w:szCs w:val="26"/>
        </w:rPr>
      </w:pP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B016C" w:rsidRDefault="008B016C" w:rsidP="00C64EAB">
      <w:pPr>
        <w:shd w:val="clear" w:color="auto" w:fill="FFFFFF"/>
        <w:ind w:right="113"/>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8212CD" w:rsidRDefault="008212CD" w:rsidP="001E28DB">
      <w:pPr>
        <w:shd w:val="clear" w:color="auto" w:fill="FFFFFF"/>
        <w:ind w:right="113"/>
        <w:rPr>
          <w:sz w:val="26"/>
          <w:szCs w:val="26"/>
        </w:rPr>
      </w:pPr>
    </w:p>
    <w:p w:rsidR="008212CD" w:rsidRDefault="008212CD" w:rsidP="001D2B0C">
      <w:pPr>
        <w:shd w:val="clear" w:color="auto" w:fill="FFFFFF"/>
        <w:ind w:right="113"/>
        <w:jc w:val="right"/>
        <w:rPr>
          <w:sz w:val="26"/>
          <w:szCs w:val="26"/>
        </w:rPr>
      </w:pPr>
    </w:p>
    <w:p w:rsidR="00B1370F" w:rsidRDefault="00B1370F"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F679B9" w:rsidRDefault="00F679B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271681" w:rsidRDefault="00271681" w:rsidP="001D2B0C">
      <w:pPr>
        <w:shd w:val="clear" w:color="auto" w:fill="FFFFFF"/>
        <w:ind w:right="113"/>
        <w:jc w:val="right"/>
        <w:rPr>
          <w:sz w:val="26"/>
          <w:szCs w:val="26"/>
        </w:rPr>
      </w:pPr>
    </w:p>
    <w:p w:rsidR="00271681" w:rsidRDefault="00271681"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t>Приложение №</w:t>
      </w:r>
      <w:r>
        <w:rPr>
          <w:sz w:val="26"/>
          <w:szCs w:val="26"/>
        </w:rPr>
        <w:t>2</w:t>
      </w:r>
      <w:r w:rsidR="003C272B">
        <w:rPr>
          <w:sz w:val="26"/>
          <w:szCs w:val="26"/>
        </w:rPr>
        <w:t>/1</w:t>
      </w: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8B2FE1" w:rsidRDefault="008B2FE1" w:rsidP="00B1370F">
      <w:pPr>
        <w:jc w:val="center"/>
        <w:rPr>
          <w:b/>
          <w:sz w:val="26"/>
          <w:szCs w:val="26"/>
        </w:rPr>
      </w:pPr>
      <w:r w:rsidRPr="008B2FE1">
        <w:rPr>
          <w:b/>
          <w:sz w:val="26"/>
          <w:szCs w:val="26"/>
        </w:rPr>
        <w:t>проведение комплекса работ по разработке и внедрению программной системы автоматизации торговой деятельности в сети магазинов</w:t>
      </w:r>
    </w:p>
    <w:p w:rsidR="006C6453" w:rsidRPr="0081670C" w:rsidRDefault="008B2FE1" w:rsidP="00B1370F">
      <w:pPr>
        <w:jc w:val="center"/>
        <w:rPr>
          <w:b/>
          <w:sz w:val="26"/>
          <w:szCs w:val="26"/>
        </w:rPr>
      </w:pPr>
      <w:r w:rsidRPr="008B2FE1">
        <w:rPr>
          <w:b/>
          <w:sz w:val="26"/>
          <w:szCs w:val="26"/>
        </w:rPr>
        <w:t xml:space="preserve"> ФГУП «Калужское» ФСИН России.</w:t>
      </w:r>
      <w:r w:rsidR="00DE6FF7">
        <w:rPr>
          <w:b/>
          <w:sz w:val="26"/>
          <w:szCs w:val="26"/>
        </w:rPr>
        <w:t>.</w:t>
      </w:r>
    </w:p>
    <w:p w:rsidR="005B3AD3" w:rsidRPr="005144C0"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6C6453" w:rsidRDefault="006C6453" w:rsidP="00B1370F">
      <w:pPr>
        <w:suppressAutoHyphens/>
        <w:ind w:firstLine="540"/>
        <w:jc w:val="both"/>
        <w:rPr>
          <w:sz w:val="26"/>
          <w:szCs w:val="26"/>
        </w:rPr>
      </w:pPr>
    </w:p>
    <w:p w:rsidR="005B3AD3" w:rsidRDefault="00C37D02" w:rsidP="00C37D02">
      <w:pPr>
        <w:rPr>
          <w:sz w:val="26"/>
          <w:szCs w:val="26"/>
        </w:rPr>
      </w:pPr>
      <w:r>
        <w:rPr>
          <w:sz w:val="26"/>
          <w:szCs w:val="26"/>
        </w:rPr>
        <w:t xml:space="preserve">     </w:t>
      </w:r>
      <w:r w:rsidRPr="00C37D02">
        <w:rPr>
          <w:sz w:val="26"/>
          <w:szCs w:val="26"/>
        </w:rPr>
        <w:t>Комплекс работ включает в себя следующие виды:</w:t>
      </w:r>
    </w:p>
    <w:tbl>
      <w:tblPr>
        <w:tblW w:w="9229" w:type="dxa"/>
        <w:tblInd w:w="93" w:type="dxa"/>
        <w:tblLook w:val="04A0" w:firstRow="1" w:lastRow="0" w:firstColumn="1" w:lastColumn="0" w:noHBand="0" w:noVBand="1"/>
      </w:tblPr>
      <w:tblGrid>
        <w:gridCol w:w="770"/>
        <w:gridCol w:w="3579"/>
        <w:gridCol w:w="1286"/>
        <w:gridCol w:w="1794"/>
        <w:gridCol w:w="1800"/>
      </w:tblGrid>
      <w:tr w:rsidR="00992996" w:rsidRPr="00CF1589" w:rsidTr="00992996">
        <w:trPr>
          <w:trHeight w:val="510"/>
        </w:trPr>
        <w:tc>
          <w:tcPr>
            <w:tcW w:w="770" w:type="dxa"/>
            <w:tcBorders>
              <w:top w:val="single" w:sz="4" w:space="0" w:color="auto"/>
              <w:left w:val="single" w:sz="4" w:space="0" w:color="auto"/>
              <w:bottom w:val="single" w:sz="4" w:space="0" w:color="auto"/>
              <w:right w:val="single" w:sz="4" w:space="0" w:color="auto"/>
            </w:tcBorders>
          </w:tcPr>
          <w:p w:rsidR="00992996" w:rsidRPr="00CF1589" w:rsidRDefault="00992996" w:rsidP="00992996">
            <w:pPr>
              <w:jc w:val="center"/>
              <w:rPr>
                <w:color w:val="000000"/>
              </w:rPr>
            </w:pPr>
            <w:r w:rsidRPr="00CF1589">
              <w:rPr>
                <w:color w:val="000000"/>
              </w:rPr>
              <w:t>№п/п</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996" w:rsidRPr="00C33FA2" w:rsidRDefault="00992996" w:rsidP="00992996">
            <w:pPr>
              <w:jc w:val="center"/>
              <w:rPr>
                <w:b/>
                <w:color w:val="000000"/>
                <w:sz w:val="20"/>
                <w:szCs w:val="20"/>
              </w:rPr>
            </w:pPr>
            <w:r w:rsidRPr="00C33FA2">
              <w:rPr>
                <w:b/>
                <w:color w:val="000000"/>
                <w:sz w:val="20"/>
                <w:szCs w:val="20"/>
              </w:rPr>
              <w:t>Наименование работы, услуги</w:t>
            </w:r>
          </w:p>
        </w:tc>
        <w:tc>
          <w:tcPr>
            <w:tcW w:w="1286" w:type="dxa"/>
            <w:tcBorders>
              <w:top w:val="single" w:sz="4" w:space="0" w:color="auto"/>
              <w:left w:val="single" w:sz="4" w:space="0" w:color="auto"/>
              <w:bottom w:val="single" w:sz="4" w:space="0" w:color="auto"/>
              <w:right w:val="single" w:sz="4" w:space="0" w:color="auto"/>
            </w:tcBorders>
          </w:tcPr>
          <w:p w:rsidR="00992996" w:rsidRPr="00535607" w:rsidRDefault="00992996" w:rsidP="00992996">
            <w:pPr>
              <w:jc w:val="center"/>
              <w:rPr>
                <w:b/>
                <w:color w:val="000000"/>
                <w:sz w:val="20"/>
                <w:szCs w:val="20"/>
              </w:rPr>
            </w:pPr>
            <w:r w:rsidRPr="00535607">
              <w:rPr>
                <w:b/>
                <w:color w:val="000000"/>
                <w:sz w:val="20"/>
                <w:szCs w:val="20"/>
              </w:rPr>
              <w:t xml:space="preserve">Сроки оказания Услуг </w:t>
            </w:r>
          </w:p>
        </w:tc>
        <w:tc>
          <w:tcPr>
            <w:tcW w:w="1794"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без НДС, руб.</w:t>
            </w:r>
          </w:p>
        </w:tc>
        <w:tc>
          <w:tcPr>
            <w:tcW w:w="1800"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с НДС (если применимо), руб.</w:t>
            </w:r>
          </w:p>
        </w:tc>
      </w:tr>
      <w:tr w:rsidR="00372240" w:rsidRPr="00CF1589" w:rsidTr="00992996">
        <w:trPr>
          <w:trHeight w:val="547"/>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1</w:t>
            </w:r>
          </w:p>
        </w:tc>
        <w:tc>
          <w:tcPr>
            <w:tcW w:w="3579" w:type="dxa"/>
            <w:tcBorders>
              <w:top w:val="single" w:sz="4" w:space="0" w:color="auto"/>
              <w:left w:val="nil"/>
              <w:bottom w:val="single" w:sz="4" w:space="0" w:color="auto"/>
              <w:right w:val="single" w:sz="4" w:space="0" w:color="auto"/>
            </w:tcBorders>
            <w:shd w:val="clear" w:color="auto" w:fill="auto"/>
            <w:vAlign w:val="center"/>
          </w:tcPr>
          <w:p w:rsidR="00372240" w:rsidRPr="00C33FA2" w:rsidRDefault="00372240" w:rsidP="00C33FA2">
            <w:pPr>
              <w:jc w:val="center"/>
              <w:rPr>
                <w:color w:val="000000"/>
                <w:sz w:val="20"/>
                <w:szCs w:val="20"/>
              </w:rPr>
            </w:pPr>
          </w:p>
        </w:tc>
        <w:tc>
          <w:tcPr>
            <w:tcW w:w="1286" w:type="dxa"/>
            <w:tcBorders>
              <w:top w:val="single" w:sz="4" w:space="0" w:color="auto"/>
              <w:left w:val="nil"/>
              <w:bottom w:val="single" w:sz="4" w:space="0" w:color="auto"/>
              <w:right w:val="single" w:sz="4" w:space="0" w:color="auto"/>
            </w:tcBorders>
          </w:tcPr>
          <w:p w:rsidR="00372240" w:rsidRPr="00C33FA2" w:rsidRDefault="00372240" w:rsidP="00C33FA2">
            <w:pPr>
              <w:jc w:val="center"/>
              <w:rPr>
                <w:color w:val="000000"/>
                <w:sz w:val="20"/>
                <w:szCs w:val="20"/>
              </w:rPr>
            </w:pPr>
          </w:p>
        </w:tc>
        <w:tc>
          <w:tcPr>
            <w:tcW w:w="1794" w:type="dxa"/>
            <w:tcBorders>
              <w:top w:val="single" w:sz="4" w:space="0" w:color="auto"/>
              <w:left w:val="nil"/>
              <w:bottom w:val="single" w:sz="4" w:space="0" w:color="auto"/>
              <w:right w:val="single" w:sz="4" w:space="0" w:color="auto"/>
            </w:tcBorders>
          </w:tcPr>
          <w:p w:rsidR="00372240" w:rsidRDefault="00C33FA2" w:rsidP="002A3F4E">
            <w:pPr>
              <w:jc w:val="center"/>
              <w:rPr>
                <w:color w:val="000000"/>
                <w:sz w:val="20"/>
                <w:szCs w:val="20"/>
              </w:rPr>
            </w:pPr>
            <w:r>
              <w:rPr>
                <w:color w:val="000000"/>
                <w:sz w:val="20"/>
                <w:szCs w:val="20"/>
              </w:rPr>
              <w:t>___________</w:t>
            </w:r>
          </w:p>
          <w:p w:rsidR="00C33FA2" w:rsidRPr="00C33FA2" w:rsidRDefault="00C33FA2" w:rsidP="002A3F4E">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2</w:t>
            </w:r>
          </w:p>
        </w:tc>
        <w:tc>
          <w:tcPr>
            <w:tcW w:w="3579" w:type="dxa"/>
            <w:tcBorders>
              <w:top w:val="nil"/>
              <w:left w:val="nil"/>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nil"/>
              <w:left w:val="nil"/>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6"/>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3</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20"/>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4</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2"/>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5</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Default="00372240" w:rsidP="002A3F4E">
            <w:pPr>
              <w:jc w:val="center"/>
              <w:rPr>
                <w:color w:val="000000"/>
              </w:rPr>
            </w:pPr>
            <w:r w:rsidRPr="00CF1589">
              <w:rPr>
                <w:color w:val="000000"/>
              </w:rPr>
              <w:t>6</w:t>
            </w:r>
          </w:p>
          <w:p w:rsidR="003D1338" w:rsidRPr="00CF1589" w:rsidRDefault="003D1338" w:rsidP="002A3F4E">
            <w:pPr>
              <w:jc w:val="center"/>
              <w:rPr>
                <w:color w:val="000000"/>
              </w:rPr>
            </w:pPr>
            <w:r>
              <w:rPr>
                <w:color w:val="000000"/>
              </w:rPr>
              <w:t>…….</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F1589" w:rsidRDefault="00372240" w:rsidP="002A3F4E">
            <w:pPr>
              <w:jc w:val="center"/>
              <w:rPr>
                <w:color w:val="000000"/>
              </w:rPr>
            </w:pPr>
          </w:p>
        </w:tc>
        <w:tc>
          <w:tcPr>
            <w:tcW w:w="1286"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r>
      <w:tr w:rsidR="00C33FA2" w:rsidRPr="00CF1589" w:rsidTr="00C92785">
        <w:trPr>
          <w:trHeight w:val="725"/>
        </w:trPr>
        <w:tc>
          <w:tcPr>
            <w:tcW w:w="770" w:type="dxa"/>
            <w:tcBorders>
              <w:top w:val="single" w:sz="4" w:space="0" w:color="auto"/>
              <w:left w:val="single" w:sz="4" w:space="0" w:color="auto"/>
              <w:bottom w:val="single" w:sz="4" w:space="0" w:color="auto"/>
              <w:right w:val="single" w:sz="4" w:space="0" w:color="auto"/>
            </w:tcBorders>
          </w:tcPr>
          <w:p w:rsidR="00C33FA2" w:rsidRPr="00CF1589" w:rsidRDefault="00C33FA2" w:rsidP="002A3F4E">
            <w:pPr>
              <w:jc w:val="center"/>
              <w:rPr>
                <w:color w:val="000000"/>
              </w:rPr>
            </w:pPr>
          </w:p>
        </w:tc>
        <w:tc>
          <w:tcPr>
            <w:tcW w:w="4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FA2" w:rsidRPr="00C33FA2" w:rsidRDefault="00C33FA2" w:rsidP="00C92785">
            <w:pPr>
              <w:jc w:val="center"/>
              <w:rPr>
                <w:color w:val="000000"/>
              </w:rPr>
            </w:pPr>
            <w:r w:rsidRPr="00C33FA2">
              <w:rPr>
                <w:color w:val="000000"/>
              </w:rPr>
              <w:t xml:space="preserve">Итого </w:t>
            </w:r>
            <w:r w:rsidR="006E4BE1">
              <w:rPr>
                <w:color w:val="000000"/>
              </w:rPr>
              <w:t>стоимость</w:t>
            </w:r>
            <w:r w:rsidRPr="00C33FA2">
              <w:rPr>
                <w:color w:val="000000"/>
              </w:rPr>
              <w:t xml:space="preserve"> работ, услуг </w:t>
            </w:r>
            <w:r w:rsidRPr="00C33FA2">
              <w:rPr>
                <w:color w:val="000000"/>
                <w:sz w:val="20"/>
                <w:szCs w:val="20"/>
              </w:rPr>
              <w:t xml:space="preserve">в год </w:t>
            </w: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r>
    </w:tbl>
    <w:p w:rsidR="006C6453" w:rsidRDefault="006C6453" w:rsidP="006C6453">
      <w:pPr>
        <w:rPr>
          <w:sz w:val="26"/>
          <w:szCs w:val="26"/>
        </w:rPr>
      </w:pPr>
    </w:p>
    <w:p w:rsidR="00BA17D9" w:rsidRDefault="00C37D02" w:rsidP="006C6453">
      <w:pPr>
        <w:rPr>
          <w:sz w:val="26"/>
          <w:szCs w:val="26"/>
        </w:rPr>
      </w:pPr>
      <w:r w:rsidRPr="00C37D02">
        <w:rPr>
          <w:sz w:val="26"/>
          <w:szCs w:val="26"/>
        </w:rPr>
        <w:t>Сроки выполнения работ</w:t>
      </w:r>
      <w:r>
        <w:rPr>
          <w:sz w:val="26"/>
          <w:szCs w:val="26"/>
        </w:rPr>
        <w:t xml:space="preserve"> ___________________________________</w:t>
      </w:r>
    </w:p>
    <w:p w:rsidR="005B3AD3" w:rsidRDefault="005B3AD3" w:rsidP="00630714">
      <w:pPr>
        <w:widowControl w:val="0"/>
        <w:shd w:val="clear" w:color="auto" w:fill="FFFFFF"/>
        <w:suppressAutoHyphens/>
        <w:autoSpaceDE w:val="0"/>
        <w:jc w:val="both"/>
        <w:rPr>
          <w:sz w:val="26"/>
          <w:szCs w:val="26"/>
          <w:highlight w:val="yellow"/>
        </w:rPr>
      </w:pP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0F427D" w:rsidRPr="009A6BD1"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2"/>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Pr="00F115D0" w:rsidRDefault="003D0EE3" w:rsidP="00BF6A8B">
      <w:pPr>
        <w:shd w:val="clear" w:color="auto" w:fill="FFFFFF"/>
        <w:ind w:right="113"/>
        <w:jc w:val="both"/>
        <w:rPr>
          <w:spacing w:val="-3"/>
        </w:rPr>
      </w:pPr>
    </w:p>
    <w:p w:rsidR="00C64EAB" w:rsidRDefault="00C64EAB" w:rsidP="00C64EAB">
      <w:pPr>
        <w:pStyle w:val="ConsTitle"/>
        <w:widowControl/>
        <w:ind w:right="0"/>
        <w:jc w:val="center"/>
        <w:outlineLvl w:val="0"/>
        <w:rPr>
          <w:rFonts w:ascii="Times New Roman" w:hAnsi="Times New Roman" w:cs="Times New Roman"/>
          <w:sz w:val="24"/>
          <w:szCs w:val="24"/>
        </w:rPr>
      </w:pPr>
    </w:p>
    <w:p w:rsidR="00BA17D9" w:rsidRDefault="00BA17D9" w:rsidP="00BA17D9">
      <w:pPr>
        <w:rPr>
          <w:b/>
          <w:bCs/>
        </w:rPr>
      </w:pPr>
    </w:p>
    <w:p w:rsidR="00535607" w:rsidRDefault="00535607" w:rsidP="00BA17D9">
      <w:pPr>
        <w:jc w:val="right"/>
        <w:rPr>
          <w:sz w:val="26"/>
          <w:szCs w:val="26"/>
        </w:rPr>
      </w:pPr>
    </w:p>
    <w:p w:rsidR="00535607" w:rsidRDefault="0053560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535607" w:rsidRPr="00535607" w:rsidRDefault="00535607" w:rsidP="00535607">
      <w:pPr>
        <w:spacing w:before="120"/>
        <w:jc w:val="center"/>
        <w:rPr>
          <w:b/>
        </w:rPr>
      </w:pPr>
      <w:r w:rsidRPr="00535607">
        <w:rPr>
          <w:b/>
        </w:rPr>
        <w:t>ДОГОВОР №_______________</w:t>
      </w:r>
    </w:p>
    <w:p w:rsidR="00535607" w:rsidRPr="00535607" w:rsidRDefault="00535607" w:rsidP="00535607">
      <w:pPr>
        <w:spacing w:before="120"/>
        <w:jc w:val="both"/>
      </w:pPr>
    </w:p>
    <w:p w:rsidR="00535607" w:rsidRPr="00535607" w:rsidRDefault="00535607" w:rsidP="00535607">
      <w:pPr>
        <w:spacing w:before="120"/>
        <w:jc w:val="both"/>
      </w:pPr>
      <w:r w:rsidRPr="00535607">
        <w:t xml:space="preserve">г. </w:t>
      </w:r>
      <w:r>
        <w:t>Калуга</w:t>
      </w:r>
      <w:r w:rsidRPr="00535607">
        <w:t xml:space="preserve">                                                                                                        _______________ 201_ г.</w:t>
      </w:r>
    </w:p>
    <w:p w:rsidR="00535607" w:rsidRPr="00535607" w:rsidRDefault="00535607" w:rsidP="00535607">
      <w:pPr>
        <w:spacing w:before="120"/>
        <w:jc w:val="both"/>
      </w:pPr>
    </w:p>
    <w:p w:rsidR="00535607" w:rsidRPr="00535607" w:rsidRDefault="00535607" w:rsidP="00535607">
      <w:pPr>
        <w:spacing w:before="120"/>
        <w:jc w:val="both"/>
      </w:pPr>
      <w:r>
        <w:rPr>
          <w:b/>
        </w:rPr>
        <w:t>ФГУП «Калужское» ФСИН России</w:t>
      </w:r>
      <w:r w:rsidRPr="00535607">
        <w:t>, именуемый в дальнейшем «</w:t>
      </w:r>
      <w:r w:rsidRPr="00535607">
        <w:rPr>
          <w:b/>
        </w:rPr>
        <w:t>Заказчик</w:t>
      </w:r>
      <w:r w:rsidRPr="00535607">
        <w:t xml:space="preserve">», в лице </w:t>
      </w:r>
      <w:r>
        <w:t>директора Малышева Дмитрия Вячеславовича</w:t>
      </w:r>
      <w:r w:rsidRPr="00535607">
        <w:t xml:space="preserve">, действующего на основании </w:t>
      </w:r>
      <w:r>
        <w:t>Устава</w:t>
      </w:r>
      <w:r w:rsidRPr="00535607">
        <w:t>, с одной стороны, и</w:t>
      </w:r>
      <w:r>
        <w:t>_____________________________________________</w:t>
      </w:r>
      <w:r w:rsidRPr="00535607">
        <w:rPr>
          <w:b/>
        </w:rPr>
        <w:t>,</w:t>
      </w:r>
      <w:r w:rsidRPr="00535607">
        <w:t xml:space="preserve"> именуемое в дальнейшем «</w:t>
      </w:r>
      <w:r w:rsidRPr="00535607">
        <w:rPr>
          <w:b/>
        </w:rPr>
        <w:t>Исполнитель</w:t>
      </w:r>
      <w:r w:rsidRPr="00535607">
        <w:t>», в лице</w:t>
      </w:r>
      <w:r>
        <w:t>__________________</w:t>
      </w:r>
      <w:r w:rsidRPr="00535607">
        <w:t>, действующего на основании</w:t>
      </w:r>
      <w:r>
        <w:t>_____________</w:t>
      </w:r>
      <w:r w:rsidRPr="00535607">
        <w:t>, с другой стороны, в дальнейшем совместно именуемые «Стороны», заключили настоящий договор (далее – настоящий Договор или Договор) о нижеследующем:</w:t>
      </w:r>
    </w:p>
    <w:p w:rsidR="00535607" w:rsidRPr="00535607" w:rsidRDefault="00535607" w:rsidP="007F65EB">
      <w:pPr>
        <w:numPr>
          <w:ilvl w:val="0"/>
          <w:numId w:val="2"/>
        </w:numPr>
        <w:spacing w:before="240"/>
        <w:jc w:val="both"/>
        <w:rPr>
          <w:b/>
        </w:rPr>
      </w:pPr>
      <w:bookmarkStart w:id="45" w:name="_Toc152563074"/>
      <w:r w:rsidRPr="00535607">
        <w:rPr>
          <w:b/>
        </w:rPr>
        <w:t xml:space="preserve">Предмет </w:t>
      </w:r>
      <w:bookmarkEnd w:id="45"/>
      <w:r w:rsidRPr="00535607">
        <w:rPr>
          <w:b/>
        </w:rPr>
        <w:t>Договора</w:t>
      </w:r>
    </w:p>
    <w:p w:rsidR="00535607" w:rsidRPr="00535607" w:rsidRDefault="00535607" w:rsidP="007F65EB">
      <w:pPr>
        <w:numPr>
          <w:ilvl w:val="1"/>
          <w:numId w:val="2"/>
        </w:numPr>
        <w:spacing w:before="180"/>
        <w:jc w:val="both"/>
      </w:pPr>
      <w:bookmarkStart w:id="46" w:name="_Ref147732811"/>
      <w:r w:rsidRPr="00535607">
        <w:t xml:space="preserve">Заказчик поручает, а Исполнитель принимает на себя оказание услуг </w:t>
      </w:r>
      <w:r w:rsidR="008B2FE1" w:rsidRPr="008B2FE1">
        <w:rPr>
          <w:rFonts w:eastAsia="Calibri"/>
          <w:color w:val="000000"/>
          <w:sz w:val="22"/>
          <w:szCs w:val="22"/>
        </w:rPr>
        <w:t xml:space="preserve">проведение комплекса работ по разработке и внедрению программной системы автоматизации торговой деятельности в сети магазинов </w:t>
      </w:r>
      <w:r w:rsidR="008B2FE1" w:rsidRPr="008B2FE1">
        <w:rPr>
          <w:rFonts w:eastAsia="Calibri"/>
          <w:sz w:val="22"/>
          <w:szCs w:val="22"/>
        </w:rPr>
        <w:t>ФГУП «Калужское» ФСИН России</w:t>
      </w:r>
      <w:r w:rsidR="008B2FE1" w:rsidRPr="008B2FE1">
        <w:rPr>
          <w:rFonts w:eastAsia="Calibri"/>
          <w:color w:val="000000"/>
          <w:sz w:val="22"/>
          <w:szCs w:val="22"/>
        </w:rPr>
        <w:t>.</w:t>
      </w:r>
      <w:r w:rsidRPr="00535607">
        <w:t xml:space="preserve"> (далее – Услуги).</w:t>
      </w:r>
    </w:p>
    <w:p w:rsidR="00535607" w:rsidRPr="00535607" w:rsidRDefault="00535607" w:rsidP="007F65EB">
      <w:pPr>
        <w:numPr>
          <w:ilvl w:val="1"/>
          <w:numId w:val="2"/>
        </w:numPr>
        <w:spacing w:before="180"/>
        <w:jc w:val="both"/>
      </w:pPr>
      <w:r w:rsidRPr="00535607">
        <w:t>Заказчик обязуется принять и оплатить Услуги.</w:t>
      </w:r>
    </w:p>
    <w:p w:rsidR="00535607" w:rsidRPr="00535607" w:rsidRDefault="00535607" w:rsidP="007F65EB">
      <w:pPr>
        <w:numPr>
          <w:ilvl w:val="0"/>
          <w:numId w:val="2"/>
        </w:numPr>
        <w:spacing w:before="240"/>
        <w:jc w:val="both"/>
        <w:rPr>
          <w:b/>
        </w:rPr>
      </w:pPr>
      <w:r w:rsidRPr="00535607">
        <w:rPr>
          <w:b/>
        </w:rPr>
        <w:t>Условия оказания Услуг</w:t>
      </w:r>
    </w:p>
    <w:p w:rsidR="00535607" w:rsidRPr="00535607" w:rsidRDefault="00535607" w:rsidP="007F65EB">
      <w:pPr>
        <w:numPr>
          <w:ilvl w:val="1"/>
          <w:numId w:val="2"/>
        </w:numPr>
        <w:spacing w:before="180"/>
        <w:jc w:val="both"/>
      </w:pPr>
      <w:r w:rsidRPr="00535607">
        <w:t>Исполнитель оказывает Услуги в составе и объеме, приведенном в Приложении №</w:t>
      </w:r>
      <w:r w:rsidRPr="00535607">
        <w:rPr>
          <w:lang w:val="en-US"/>
        </w:rPr>
        <w:t> </w:t>
      </w:r>
      <w:r w:rsidRPr="00535607">
        <w:t>1 к Договору, по адресу: г</w:t>
      </w:r>
      <w:r w:rsidR="003A64C5">
        <w:t xml:space="preserve">. </w:t>
      </w:r>
      <w:r w:rsidR="000331BA">
        <w:t>Калуга, ул. Николо-Козинская,129</w:t>
      </w:r>
      <w:r w:rsidR="003A64C5">
        <w:t>.</w:t>
      </w:r>
    </w:p>
    <w:p w:rsidR="000331BA" w:rsidRPr="00732F4F" w:rsidRDefault="00535607" w:rsidP="007F65EB">
      <w:pPr>
        <w:numPr>
          <w:ilvl w:val="1"/>
          <w:numId w:val="2"/>
        </w:numPr>
        <w:spacing w:before="180"/>
        <w:jc w:val="both"/>
      </w:pPr>
      <w:r w:rsidRPr="00732F4F">
        <w:t xml:space="preserve">Сроки оказания Услуг – </w:t>
      </w:r>
      <w:r w:rsidR="003A64C5" w:rsidRPr="00732F4F">
        <w:t xml:space="preserve">услуги </w:t>
      </w:r>
      <w:r w:rsidR="00732F4F">
        <w:t xml:space="preserve">по каждому из этапов </w:t>
      </w:r>
      <w:r w:rsidR="003A64C5" w:rsidRPr="00732F4F">
        <w:t>в полном объеме должны быть оказаны до конца</w:t>
      </w:r>
      <w:r w:rsidR="000331BA" w:rsidRPr="00732F4F">
        <w:t xml:space="preserve"> 2017 года, «пилотная» часть </w:t>
      </w:r>
      <w:r w:rsidR="00732F4F">
        <w:t>услуг</w:t>
      </w:r>
      <w:r w:rsidR="000331BA" w:rsidRPr="00732F4F">
        <w:t xml:space="preserve"> (</w:t>
      </w:r>
      <w:r w:rsidR="00732F4F">
        <w:t xml:space="preserve">по </w:t>
      </w:r>
      <w:r w:rsidR="000331BA" w:rsidRPr="00732F4F">
        <w:t>6 магазин</w:t>
      </w:r>
      <w:r w:rsidR="00732F4F">
        <w:t>ам</w:t>
      </w:r>
      <w:r w:rsidR="000331BA" w:rsidRPr="00732F4F">
        <w:t xml:space="preserve">) до 31.12.2016 г. Сроки выполнения каждого из этапов </w:t>
      </w:r>
      <w:r w:rsidR="00732F4F">
        <w:t xml:space="preserve">в отдельности </w:t>
      </w:r>
      <w:r w:rsidR="000331BA" w:rsidRPr="00732F4F">
        <w:t>согласуются и утверждаются рабочей группой, состоящей из уполномоченных представителей Заказчика и Поставщика.</w:t>
      </w:r>
    </w:p>
    <w:p w:rsidR="00535607" w:rsidRPr="00535607" w:rsidRDefault="00535607" w:rsidP="007F65EB">
      <w:pPr>
        <w:numPr>
          <w:ilvl w:val="1"/>
          <w:numId w:val="2"/>
        </w:numPr>
        <w:spacing w:before="180"/>
        <w:jc w:val="both"/>
      </w:pPr>
      <w:r w:rsidRPr="00535607">
        <w:t>Стороны назначают сотрудников (руководителей проекта), уполномоченных предоставлять или получать требуемую для реализации условий настоящего Договора информацию (в устной и письменной форме), принимать или инициировать решения, осуществлять организацию и координацию исполнения обязательств Сторонами в ходе оказания Услуг, передавать отчетную информацию, а также сообщить номера телефонов, факсов, адреса электронной почты и почтовый адрес, посредством которых будет осуществляться обмен информацией между Сторонами. О назначении ответственных лиц Стороны уведомляют друг друга в письменной форме.</w:t>
      </w:r>
    </w:p>
    <w:p w:rsidR="00535607" w:rsidRPr="00535607" w:rsidRDefault="00535607" w:rsidP="007F65EB">
      <w:pPr>
        <w:numPr>
          <w:ilvl w:val="1"/>
          <w:numId w:val="2"/>
        </w:numPr>
        <w:spacing w:before="180"/>
        <w:jc w:val="both"/>
      </w:pPr>
      <w:r w:rsidRPr="00535607">
        <w:t>Исполнитель обязан:</w:t>
      </w:r>
    </w:p>
    <w:p w:rsidR="00535607" w:rsidRPr="00535607" w:rsidRDefault="00535607" w:rsidP="007F65EB">
      <w:pPr>
        <w:numPr>
          <w:ilvl w:val="2"/>
          <w:numId w:val="2"/>
        </w:numPr>
        <w:spacing w:before="60"/>
        <w:jc w:val="both"/>
      </w:pPr>
      <w:r w:rsidRPr="00535607">
        <w:t>Оказать Услуги с надлежащим качеством и в установленные в настоящем Договоре сроки.</w:t>
      </w:r>
    </w:p>
    <w:p w:rsidR="00535607" w:rsidRPr="00535607" w:rsidRDefault="00535607" w:rsidP="007F65EB">
      <w:pPr>
        <w:numPr>
          <w:ilvl w:val="2"/>
          <w:numId w:val="2"/>
        </w:numPr>
        <w:spacing w:before="60"/>
        <w:jc w:val="both"/>
      </w:pPr>
      <w:r w:rsidRPr="00535607">
        <w:t xml:space="preserve">Обеспечить соответствие </w:t>
      </w:r>
      <w:r w:rsidR="00312DA8" w:rsidRPr="00312DA8">
        <w:t xml:space="preserve">комплекса работ по разработке и внедрению программной системы автоматизации торговой деятельности в сети магазинов ФГУП «Калужское» ФСИН России </w:t>
      </w:r>
      <w:r w:rsidRPr="00535607">
        <w:t xml:space="preserve">разработанной Документации. Для подтверждения соответствия </w:t>
      </w:r>
      <w:r w:rsidR="00312DA8">
        <w:t xml:space="preserve">проделанных работ </w:t>
      </w:r>
      <w:r w:rsidRPr="00535607">
        <w:t>согласованной Документации, Заказчик вправе провести Приемочное Функциональное Тестирование (далее – ПФТ) и/или Приемочное Нагрузочное Тестирование (далее – ПНТ) ПО (далее – экспертиза) в соответствии с применяемой им методикой, форма которой согласуется Сторонами дополнительно.</w:t>
      </w:r>
    </w:p>
    <w:p w:rsidR="00535607" w:rsidRPr="00535607" w:rsidRDefault="00535607" w:rsidP="007F65EB">
      <w:pPr>
        <w:numPr>
          <w:ilvl w:val="2"/>
          <w:numId w:val="2"/>
        </w:numPr>
        <w:spacing w:before="60"/>
        <w:jc w:val="both"/>
      </w:pPr>
      <w:r w:rsidRPr="00535607">
        <w:lastRenderedPageBreak/>
        <w:t xml:space="preserve">Своими силами и за свой счет, не нарушая сроков оказания Услуг, устранять допущенные недостатки при выявлении отклонений </w:t>
      </w:r>
      <w:r w:rsidR="00732F4F" w:rsidRPr="00312DA8">
        <w:t>программной системы автоматизации торговой деятельности</w:t>
      </w:r>
      <w:r w:rsidRPr="00535607">
        <w:t xml:space="preserve"> от Документации.</w:t>
      </w:r>
    </w:p>
    <w:p w:rsidR="00535607" w:rsidRPr="00535607" w:rsidRDefault="00535607" w:rsidP="007F65EB">
      <w:pPr>
        <w:numPr>
          <w:ilvl w:val="2"/>
          <w:numId w:val="2"/>
        </w:numPr>
        <w:spacing w:before="60"/>
        <w:jc w:val="both"/>
      </w:pPr>
      <w:r w:rsidRPr="00535607">
        <w:t>Согласовывать с Заказчиком необходимость использования при исполнении настоящего Договора результатов интеллектуальной деятельности, исключительные права на которые принадлежат третьим лицам.</w:t>
      </w:r>
    </w:p>
    <w:p w:rsidR="00535607" w:rsidRPr="00535607" w:rsidRDefault="00535607" w:rsidP="007F65EB">
      <w:pPr>
        <w:numPr>
          <w:ilvl w:val="2"/>
          <w:numId w:val="2"/>
        </w:numPr>
        <w:spacing w:before="60"/>
        <w:jc w:val="both"/>
      </w:pPr>
      <w:r w:rsidRPr="00535607">
        <w:t>Предоставлять Заказчику по его запросу информацию о ходе оказания Услуг на любом сроке оказания Услуг.</w:t>
      </w:r>
    </w:p>
    <w:p w:rsidR="00535607" w:rsidRPr="00535607" w:rsidRDefault="00535607" w:rsidP="007F65EB">
      <w:pPr>
        <w:numPr>
          <w:ilvl w:val="2"/>
          <w:numId w:val="2"/>
        </w:numPr>
        <w:spacing w:before="60"/>
        <w:jc w:val="both"/>
      </w:pPr>
      <w:r w:rsidRPr="00535607">
        <w:t>Своевременно сообщать Заказчику о возникших ситуациях, препятствующих исполнению обязательств по Договору, с внесением предложений по их устранению.</w:t>
      </w:r>
    </w:p>
    <w:p w:rsidR="00535607" w:rsidRPr="00535607" w:rsidRDefault="00535607" w:rsidP="007F65EB">
      <w:pPr>
        <w:numPr>
          <w:ilvl w:val="2"/>
          <w:numId w:val="2"/>
        </w:numPr>
        <w:spacing w:before="60"/>
        <w:jc w:val="both"/>
      </w:pPr>
      <w:r w:rsidRPr="00535607">
        <w:t>Соблюдать правила внутреннего распорядка, действующие на объекте Заказчика.</w:t>
      </w:r>
    </w:p>
    <w:p w:rsidR="00535607" w:rsidRPr="00535607" w:rsidRDefault="00535607" w:rsidP="007F65EB">
      <w:pPr>
        <w:numPr>
          <w:ilvl w:val="1"/>
          <w:numId w:val="2"/>
        </w:numPr>
        <w:spacing w:before="180"/>
        <w:jc w:val="both"/>
      </w:pPr>
      <w:r w:rsidRPr="00535607">
        <w:t>Заказчик обязан:</w:t>
      </w:r>
    </w:p>
    <w:p w:rsidR="00535607" w:rsidRPr="00535607" w:rsidRDefault="00535607" w:rsidP="007F65EB">
      <w:pPr>
        <w:numPr>
          <w:ilvl w:val="2"/>
          <w:numId w:val="2"/>
        </w:numPr>
        <w:spacing w:before="60"/>
        <w:jc w:val="both"/>
      </w:pPr>
      <w:r w:rsidRPr="00535607">
        <w:t>Принять и оплатить Услуги в порядке и сроки, установленные Договором.</w:t>
      </w:r>
    </w:p>
    <w:p w:rsidR="00535607" w:rsidRPr="00535607" w:rsidRDefault="00535607" w:rsidP="007F65EB">
      <w:pPr>
        <w:numPr>
          <w:ilvl w:val="2"/>
          <w:numId w:val="2"/>
        </w:numPr>
        <w:spacing w:before="60"/>
        <w:jc w:val="both"/>
      </w:pPr>
      <w:r w:rsidRPr="00535607">
        <w:t>Предоставить для специалистов Исполнителя необходимые для оказания Услуг рабочие места, а также обеспечить доступ специалистов Исполнителя на территорию Заказчика к соответствующим рабочим местам в рабочее время, а при необходимости и в нерабочее время, выходные и праздничные дни при условии письменного уведомления Заказчика о такой необходимости.</w:t>
      </w:r>
    </w:p>
    <w:p w:rsidR="00535607" w:rsidRPr="00535607" w:rsidRDefault="00535607" w:rsidP="007F65EB">
      <w:pPr>
        <w:numPr>
          <w:ilvl w:val="2"/>
          <w:numId w:val="2"/>
        </w:numPr>
        <w:spacing w:before="60"/>
        <w:jc w:val="both"/>
      </w:pPr>
      <w:r w:rsidRPr="00535607">
        <w:t>Организовать взаимодействие сотрудников Исполнителя с сотрудниками Заказчика при оказании Услуг по настоящему Договору.</w:t>
      </w:r>
    </w:p>
    <w:p w:rsidR="00535607" w:rsidRPr="00535607" w:rsidRDefault="00535607" w:rsidP="007F65EB">
      <w:pPr>
        <w:numPr>
          <w:ilvl w:val="2"/>
          <w:numId w:val="2"/>
        </w:numPr>
        <w:spacing w:before="60"/>
        <w:jc w:val="both"/>
      </w:pPr>
      <w:r w:rsidRPr="00535607">
        <w:t>Предоставить Исполнителю по его запросу информацию, материалы, документы и прочие сведения, необходимые Исполнителю для надлежащего исполнения обязательств по Договору, в течение 5 (пять) рабочих дней с момента  поступления запроса от Исполнителя, если иное не согласовано Сторонами.</w:t>
      </w:r>
    </w:p>
    <w:p w:rsidR="00535607" w:rsidRPr="00535607" w:rsidRDefault="00535607" w:rsidP="007F65EB">
      <w:pPr>
        <w:numPr>
          <w:ilvl w:val="1"/>
          <w:numId w:val="2"/>
        </w:numPr>
        <w:spacing w:before="180"/>
        <w:jc w:val="both"/>
      </w:pPr>
      <w:r w:rsidRPr="00535607">
        <w:t>Исполнитель имеет право:</w:t>
      </w:r>
    </w:p>
    <w:p w:rsidR="00535607" w:rsidRPr="00535607" w:rsidRDefault="00535607" w:rsidP="007F65EB">
      <w:pPr>
        <w:numPr>
          <w:ilvl w:val="2"/>
          <w:numId w:val="2"/>
        </w:numPr>
        <w:spacing w:before="60"/>
        <w:jc w:val="both"/>
      </w:pPr>
      <w:r w:rsidRPr="00535607">
        <w:t> Направлять Заказчику (в том числе по факсу и/или электронной почте) письменные запросы на предоставление дополнительной информации, требуемой для оказания Услуг, включающие сроки предоставления Заказчиком данной информации. В случае непредставления Заказчиком в указанный срок запрошенной информации, Исполнитель вправе, направив Заказчику письменное уведомление, приостановить оказание Услуг в части, касающейся не предоставленной информации до момента ее предоставления и оказать Услуги с соответствующей отсрочкой.</w:t>
      </w:r>
    </w:p>
    <w:p w:rsidR="00535607" w:rsidRPr="00535607" w:rsidRDefault="00535607" w:rsidP="007F65EB">
      <w:pPr>
        <w:numPr>
          <w:ilvl w:val="2"/>
          <w:numId w:val="2"/>
        </w:numPr>
        <w:spacing w:before="60"/>
        <w:jc w:val="both"/>
      </w:pPr>
      <w:r w:rsidRPr="00535607">
        <w:t>Получать организационно-нормативные и иные документы, необходимые для надлежащего оказания Услуг.</w:t>
      </w:r>
    </w:p>
    <w:p w:rsidR="00535607" w:rsidRPr="00535607" w:rsidRDefault="00535607" w:rsidP="007F65EB">
      <w:pPr>
        <w:numPr>
          <w:ilvl w:val="2"/>
          <w:numId w:val="2"/>
        </w:numPr>
        <w:spacing w:before="60"/>
        <w:jc w:val="both"/>
      </w:pPr>
      <w:r w:rsidRPr="00535607">
        <w:t>При оказании Услуг по Договору с предварительного письменного согласия Заказчика привлекать к их исполнению третьих лиц, неся перед Заказчиком ответственность за действия таких третьих лиц как за свои собственные.</w:t>
      </w:r>
    </w:p>
    <w:p w:rsidR="00535607" w:rsidRPr="00535607" w:rsidRDefault="00535607" w:rsidP="007F65EB">
      <w:pPr>
        <w:numPr>
          <w:ilvl w:val="2"/>
          <w:numId w:val="2"/>
        </w:numPr>
        <w:spacing w:before="60"/>
        <w:jc w:val="both"/>
      </w:pPr>
      <w:r w:rsidRPr="00535607">
        <w:t>Оказать Услуги досрочно.</w:t>
      </w:r>
    </w:p>
    <w:bookmarkEnd w:id="46"/>
    <w:p w:rsidR="00535607" w:rsidRPr="00535607" w:rsidRDefault="00535607" w:rsidP="007F65EB">
      <w:pPr>
        <w:numPr>
          <w:ilvl w:val="1"/>
          <w:numId w:val="2"/>
        </w:numPr>
        <w:spacing w:before="180"/>
        <w:jc w:val="both"/>
      </w:pPr>
      <w:r w:rsidRPr="00535607">
        <w:t>Заказчик имеет право проверять ход и качество оказываемых Исполнителем Услуг на соответствие установленным в Документации требованиям на любых сроках оказания Услуг.</w:t>
      </w:r>
    </w:p>
    <w:p w:rsidR="00535607" w:rsidRPr="00535607" w:rsidRDefault="00535607" w:rsidP="007F65EB">
      <w:pPr>
        <w:numPr>
          <w:ilvl w:val="1"/>
          <w:numId w:val="2"/>
        </w:numPr>
        <w:spacing w:before="180"/>
        <w:jc w:val="both"/>
      </w:pPr>
      <w:r w:rsidRPr="00535607">
        <w:t>Исполнитель передает Заказчику надлежащим образом оформленные результаты Услуг, и Документацию совместно с подписанным со своей стороны в двух экземплярах Актом сдачи-приемки Услуг. Форма Акта сдачи</w:t>
      </w:r>
      <w:r w:rsidRPr="00535607">
        <w:rPr>
          <w:lang w:val="en-US"/>
        </w:rPr>
        <w:t> </w:t>
      </w:r>
      <w:r w:rsidRPr="00535607">
        <w:t>-</w:t>
      </w:r>
      <w:r w:rsidRPr="00535607">
        <w:rPr>
          <w:lang w:val="en-US"/>
        </w:rPr>
        <w:t> </w:t>
      </w:r>
      <w:r w:rsidRPr="00535607">
        <w:t>приемки Услуг приведена в Приложении №</w:t>
      </w:r>
      <w:r w:rsidRPr="00535607">
        <w:rPr>
          <w:lang w:val="en-US"/>
        </w:rPr>
        <w:t> </w:t>
      </w:r>
      <w:r w:rsidRPr="00535607">
        <w:t>2 к Договору.</w:t>
      </w:r>
    </w:p>
    <w:p w:rsidR="00535607" w:rsidRPr="00535607" w:rsidRDefault="00535607" w:rsidP="007F65EB">
      <w:pPr>
        <w:numPr>
          <w:ilvl w:val="1"/>
          <w:numId w:val="2"/>
        </w:numPr>
        <w:spacing w:before="180"/>
        <w:jc w:val="both"/>
      </w:pPr>
      <w:r w:rsidRPr="00535607">
        <w:t>В течение 10 (десять) рабочих дней со дня получения от Исполнителя результатов Услуг и Акта в соответствии с п.</w:t>
      </w:r>
      <w:r w:rsidRPr="00535607">
        <w:rPr>
          <w:lang w:val="en-US"/>
        </w:rPr>
        <w:t> </w:t>
      </w:r>
      <w:r w:rsidRPr="00535607">
        <w:t xml:space="preserve">2.8 Договора Заказчик направляет Исполнителю подписанный со своей </w:t>
      </w:r>
      <w:r w:rsidRPr="00535607">
        <w:lastRenderedPageBreak/>
        <w:t xml:space="preserve">стороны Акт сдачи-приемки Услуг, либо мотивированный отказ от приемки Услуг в письменной форме. </w:t>
      </w:r>
    </w:p>
    <w:p w:rsidR="00535607" w:rsidRPr="00535607" w:rsidRDefault="00535607" w:rsidP="007F65EB">
      <w:pPr>
        <w:numPr>
          <w:ilvl w:val="1"/>
          <w:numId w:val="2"/>
        </w:numPr>
        <w:spacing w:before="180"/>
        <w:jc w:val="both"/>
      </w:pPr>
      <w:r w:rsidRPr="00535607">
        <w:t>В случае мотивированного отказа Заказчика от подписания Акта сдачи-приемки Услуг, Сторонами составляется Рекламационный акт с перечнем необходимых доработок и сроков их выполнения за счет Исполнителя.</w:t>
      </w:r>
    </w:p>
    <w:p w:rsidR="00535607" w:rsidRPr="00535607" w:rsidRDefault="00535607" w:rsidP="007F65EB">
      <w:pPr>
        <w:numPr>
          <w:ilvl w:val="1"/>
          <w:numId w:val="2"/>
        </w:numPr>
        <w:spacing w:before="180"/>
        <w:jc w:val="both"/>
      </w:pPr>
      <w:r w:rsidRPr="00535607">
        <w:t>В случае немотивированного отказа, либо не направления мотивированного отказа Заказчика от подписания Акта сдачи-приемки Услуг в оговоренные сроки, Услуги считаются оказанными Исполнителем надлежащим образом и принятыми Заказчиком.</w:t>
      </w:r>
    </w:p>
    <w:p w:rsidR="00535607" w:rsidRPr="00535607" w:rsidRDefault="00535607" w:rsidP="007F65EB">
      <w:pPr>
        <w:numPr>
          <w:ilvl w:val="0"/>
          <w:numId w:val="2"/>
        </w:numPr>
        <w:spacing w:before="240"/>
        <w:jc w:val="both"/>
        <w:rPr>
          <w:b/>
        </w:rPr>
      </w:pPr>
      <w:r w:rsidRPr="00535607">
        <w:rPr>
          <w:b/>
        </w:rPr>
        <w:t>Стоимость Услуг и порядок расчетов</w:t>
      </w:r>
    </w:p>
    <w:p w:rsidR="00535607" w:rsidRPr="00535607" w:rsidRDefault="00535607" w:rsidP="007F65EB">
      <w:pPr>
        <w:numPr>
          <w:ilvl w:val="1"/>
          <w:numId w:val="2"/>
        </w:numPr>
        <w:spacing w:before="180"/>
        <w:jc w:val="both"/>
      </w:pPr>
      <w:r w:rsidRPr="00535607">
        <w:t xml:space="preserve">Стоимость Услуг составляет </w:t>
      </w:r>
      <w:r w:rsidR="007942C3">
        <w:t>______________________________________</w:t>
      </w:r>
      <w:r w:rsidRPr="00535607">
        <w:t>рублей.</w:t>
      </w:r>
    </w:p>
    <w:p w:rsidR="00535607" w:rsidRPr="00535607" w:rsidRDefault="00535607" w:rsidP="00535607">
      <w:pPr>
        <w:spacing w:before="180"/>
        <w:jc w:val="both"/>
      </w:pPr>
      <w:r w:rsidRPr="00535607">
        <w:t>Стоимость Услуг по каждому этапу приведена в Составе Услуг (Приложение № 1 к настоящему Договору).</w:t>
      </w:r>
    </w:p>
    <w:p w:rsidR="00535607" w:rsidRPr="00535607" w:rsidRDefault="00535607" w:rsidP="00535607">
      <w:pPr>
        <w:spacing w:before="180"/>
        <w:jc w:val="both"/>
      </w:pPr>
      <w:r w:rsidRPr="00D85C43">
        <w:t>Стоимость Услуг указана без учета НДС. Расчет НДС производится по ставке, действующей на дату выставления счета и указывается в счете отдельной строкой.</w:t>
      </w:r>
    </w:p>
    <w:p w:rsidR="00535607" w:rsidRPr="00535607" w:rsidRDefault="00535607" w:rsidP="007F65EB">
      <w:pPr>
        <w:numPr>
          <w:ilvl w:val="2"/>
          <w:numId w:val="2"/>
        </w:numPr>
        <w:spacing w:before="60"/>
        <w:jc w:val="both"/>
      </w:pPr>
      <w:r w:rsidRPr="00535607">
        <w:t xml:space="preserve">Заказчик производит </w:t>
      </w:r>
      <w:r w:rsidRPr="00D85C43">
        <w:t>оплату 100% стоимости Услуг</w:t>
      </w:r>
      <w:r w:rsidRPr="00535607">
        <w:t xml:space="preserve"> по каждому этапу (Приложение № 1 к настоящему Договору) на расчетный счет Исполнителя в течение 1</w:t>
      </w:r>
      <w:r w:rsidR="007942C3">
        <w:t>5</w:t>
      </w:r>
      <w:r w:rsidRPr="00535607">
        <w:t xml:space="preserve"> (</w:t>
      </w:r>
      <w:r w:rsidR="007942C3">
        <w:t>пятнадцать</w:t>
      </w:r>
      <w:r w:rsidRPr="00535607">
        <w:t xml:space="preserve">) рабочих дней с даты получения счета после подписания Сторонами </w:t>
      </w:r>
      <w:r w:rsidR="007942C3" w:rsidRPr="00535607">
        <w:t>соответствующего Акта</w:t>
      </w:r>
      <w:r w:rsidRPr="00535607">
        <w:t xml:space="preserve"> сдачи-</w:t>
      </w:r>
      <w:bookmarkStart w:id="47" w:name="_Ref509638252"/>
      <w:r w:rsidRPr="00535607">
        <w:t>приемки Услуг.</w:t>
      </w:r>
    </w:p>
    <w:p w:rsidR="00535607" w:rsidRPr="00535607" w:rsidRDefault="00535607" w:rsidP="007F65EB">
      <w:pPr>
        <w:numPr>
          <w:ilvl w:val="1"/>
          <w:numId w:val="2"/>
        </w:numPr>
        <w:spacing w:before="180"/>
        <w:jc w:val="both"/>
      </w:pPr>
      <w:r w:rsidRPr="00535607">
        <w:t>Стоимость Услуг является твердой и не подлежит изменению в течение срока действия настоящего Договора.</w:t>
      </w:r>
    </w:p>
    <w:bookmarkEnd w:id="47"/>
    <w:p w:rsidR="00535607" w:rsidRPr="00535607" w:rsidRDefault="00535607" w:rsidP="007F65EB">
      <w:pPr>
        <w:numPr>
          <w:ilvl w:val="1"/>
          <w:numId w:val="2"/>
        </w:numPr>
        <w:spacing w:before="180"/>
        <w:jc w:val="both"/>
      </w:pPr>
      <w:r w:rsidRPr="00535607">
        <w:t>Заказчик считается исполнившим свои  обязательства по оплате с момента списания денежных средств с корреспондентского счета Заказчика.</w:t>
      </w:r>
    </w:p>
    <w:p w:rsidR="00535607" w:rsidRPr="00535607" w:rsidRDefault="00535607" w:rsidP="007F65EB">
      <w:pPr>
        <w:numPr>
          <w:ilvl w:val="0"/>
          <w:numId w:val="2"/>
        </w:numPr>
        <w:spacing w:before="240"/>
        <w:jc w:val="both"/>
        <w:rPr>
          <w:b/>
        </w:rPr>
      </w:pPr>
      <w:r w:rsidRPr="00535607">
        <w:rPr>
          <w:b/>
        </w:rPr>
        <w:t>Ответственность Сторон. Права Сторон на результаты Услуг</w:t>
      </w:r>
    </w:p>
    <w:p w:rsidR="00535607" w:rsidRPr="00535607" w:rsidRDefault="00535607" w:rsidP="007F65EB">
      <w:pPr>
        <w:numPr>
          <w:ilvl w:val="1"/>
          <w:numId w:val="2"/>
        </w:numPr>
        <w:spacing w:before="180"/>
        <w:jc w:val="both"/>
      </w:pPr>
      <w:r w:rsidRPr="00535607">
        <w:t>При просрочке платежа Заказчиком за каждый день просрочки Исполнитель вправе начислить пеню в размере 0,1% от суммы просроченного платежа, но не более 5% от суммы просроченного платежа.</w:t>
      </w:r>
    </w:p>
    <w:p w:rsidR="00535607" w:rsidRPr="00535607" w:rsidRDefault="00535607" w:rsidP="007F65EB">
      <w:pPr>
        <w:numPr>
          <w:ilvl w:val="1"/>
          <w:numId w:val="2"/>
        </w:numPr>
        <w:spacing w:before="180"/>
        <w:jc w:val="both"/>
      </w:pPr>
      <w:r w:rsidRPr="00535607">
        <w:t>При нарушении срока оказания Услуг Заказчик вправе взыскать с Исполнителя за каждый день просрочки пеню в размере 0,1% от цены Услуг, но не более 5% от цены Услуг.</w:t>
      </w:r>
    </w:p>
    <w:p w:rsidR="00535607" w:rsidRPr="00535607" w:rsidRDefault="00535607" w:rsidP="007F65EB">
      <w:pPr>
        <w:numPr>
          <w:ilvl w:val="1"/>
          <w:numId w:val="2"/>
        </w:numPr>
        <w:spacing w:before="180"/>
        <w:jc w:val="both"/>
      </w:pPr>
      <w:r w:rsidRPr="00535607">
        <w:t>Пеня за неисполнение или ненадлежащее исполнение обязательств по настоящему Договору одной из Сторон подлежит оплате другой Стороне в течение 7 (семи) рабочих дней с даты получения требования об ее уплате. Данное требование должно быть оформлено в письменном виде и отправлено по почте заказным письмом с уведомлением о вручении.</w:t>
      </w:r>
    </w:p>
    <w:p w:rsidR="00535607" w:rsidRPr="00535607" w:rsidRDefault="00535607" w:rsidP="00535607">
      <w:pPr>
        <w:ind w:firstLine="540"/>
        <w:jc w:val="both"/>
      </w:pPr>
      <w:r w:rsidRPr="00535607">
        <w:t>Датой признания пени Стороной, нарушившей договорные обязательства, считается дата фактического получения другой Стороной денежных средств, перечисленных в связи с уплатой пени.</w:t>
      </w:r>
    </w:p>
    <w:p w:rsidR="00535607" w:rsidRPr="00535607" w:rsidRDefault="00535607" w:rsidP="007F65EB">
      <w:pPr>
        <w:numPr>
          <w:ilvl w:val="1"/>
          <w:numId w:val="2"/>
        </w:numPr>
        <w:spacing w:before="180"/>
        <w:jc w:val="both"/>
      </w:pPr>
      <w:r w:rsidRPr="00535607">
        <w:t>Заказчик является собственником результатов Услуг и рекомендаций, содержащихся в результатах оказанных Услуг, с даты подписания Сторонами Акта сдачи-приемки Услуг.</w:t>
      </w:r>
    </w:p>
    <w:p w:rsidR="00535607" w:rsidRPr="00535607" w:rsidRDefault="00535607" w:rsidP="007F65EB">
      <w:pPr>
        <w:numPr>
          <w:ilvl w:val="1"/>
          <w:numId w:val="2"/>
        </w:numPr>
        <w:spacing w:before="180"/>
        <w:jc w:val="both"/>
      </w:pPr>
      <w:r w:rsidRPr="00535607">
        <w:t>Заказчик, являясь собственником результатов услуг, имеет право:</w:t>
      </w:r>
    </w:p>
    <w:p w:rsidR="00535607" w:rsidRPr="00535607" w:rsidRDefault="00535607" w:rsidP="007F65EB">
      <w:pPr>
        <w:numPr>
          <w:ilvl w:val="0"/>
          <w:numId w:val="1"/>
        </w:numPr>
        <w:tabs>
          <w:tab w:val="num" w:pos="900"/>
        </w:tabs>
        <w:spacing w:before="60"/>
        <w:ind w:left="896" w:hanging="357"/>
        <w:jc w:val="both"/>
      </w:pPr>
      <w:r w:rsidRPr="00535607">
        <w:t>воспроизводить результаты Услуг, предоставленные Исполнителем (полностью или частично) в любой форме, любыми способами;</w:t>
      </w:r>
    </w:p>
    <w:p w:rsidR="00535607" w:rsidRPr="00535607" w:rsidRDefault="00535607" w:rsidP="007F65EB">
      <w:pPr>
        <w:numPr>
          <w:ilvl w:val="0"/>
          <w:numId w:val="1"/>
        </w:numPr>
        <w:tabs>
          <w:tab w:val="num" w:pos="900"/>
        </w:tabs>
        <w:spacing w:before="60"/>
        <w:ind w:left="896" w:hanging="357"/>
        <w:jc w:val="both"/>
      </w:pPr>
      <w:r w:rsidRPr="00535607">
        <w:t>распространять результаты Услуг;</w:t>
      </w:r>
    </w:p>
    <w:p w:rsidR="00535607" w:rsidRPr="00535607" w:rsidRDefault="00535607" w:rsidP="007F65EB">
      <w:pPr>
        <w:numPr>
          <w:ilvl w:val="0"/>
          <w:numId w:val="1"/>
        </w:numPr>
        <w:tabs>
          <w:tab w:val="num" w:pos="900"/>
        </w:tabs>
        <w:spacing w:before="60"/>
        <w:ind w:left="896" w:hanging="357"/>
        <w:jc w:val="both"/>
      </w:pPr>
      <w:r w:rsidRPr="00535607">
        <w:t>модифицировать результаты Услуг.</w:t>
      </w:r>
    </w:p>
    <w:p w:rsidR="00535607" w:rsidRPr="00535607" w:rsidRDefault="00535607" w:rsidP="007F65EB">
      <w:pPr>
        <w:numPr>
          <w:ilvl w:val="1"/>
          <w:numId w:val="2"/>
        </w:numPr>
        <w:spacing w:before="180"/>
        <w:jc w:val="both"/>
      </w:pPr>
      <w:r w:rsidRPr="00535607">
        <w:lastRenderedPageBreak/>
        <w:t>Заказчик согласен, что при реализации условий Договора Исполнитель может использовать ранее полученные (до вступления Договора в силу) результаты своей интеллектуальной деятельности, как-то: ноу-хау, методологию внедрения, разнообразные модели внедрения, способствующие оказанию Услуг.</w:t>
      </w:r>
    </w:p>
    <w:p w:rsidR="00535607" w:rsidRPr="00535607" w:rsidRDefault="00535607" w:rsidP="007F65EB">
      <w:pPr>
        <w:numPr>
          <w:ilvl w:val="1"/>
          <w:numId w:val="2"/>
        </w:numPr>
        <w:spacing w:before="180"/>
        <w:jc w:val="both"/>
      </w:pPr>
      <w:r w:rsidRPr="00535607">
        <w:t>Разработанные в ходе оказания услуг сотрудниками Исполнителя и/или Заказчика идеи, концепции, ноу-хау, методики, изобретения, открытия, усовершенствования и другая информация, относящаяся к обработке информации, подготовке аналитических материалов, могут использоваться каждой из Сторон любым образом по своему усмотрению без обязательства отчитываться перед другой Стороной.</w:t>
      </w:r>
    </w:p>
    <w:p w:rsidR="00535607" w:rsidRPr="00535607" w:rsidRDefault="00535607" w:rsidP="007F65EB">
      <w:pPr>
        <w:numPr>
          <w:ilvl w:val="0"/>
          <w:numId w:val="2"/>
        </w:numPr>
        <w:spacing w:before="240"/>
        <w:jc w:val="both"/>
        <w:rPr>
          <w:b/>
        </w:rPr>
      </w:pPr>
      <w:r w:rsidRPr="00535607">
        <w:rPr>
          <w:b/>
        </w:rPr>
        <w:t>Гарантии</w:t>
      </w:r>
    </w:p>
    <w:p w:rsidR="00535607" w:rsidRPr="00535607" w:rsidRDefault="00535607" w:rsidP="007F65EB">
      <w:pPr>
        <w:numPr>
          <w:ilvl w:val="1"/>
          <w:numId w:val="2"/>
        </w:numPr>
        <w:spacing w:before="180"/>
        <w:jc w:val="both"/>
      </w:pPr>
      <w:r w:rsidRPr="00D85C43">
        <w:t xml:space="preserve">Гарантийный срок на </w:t>
      </w:r>
      <w:r w:rsidR="00732F4F" w:rsidRPr="00D85C43">
        <w:t>программную систему автоматизации торговой деятельности</w:t>
      </w:r>
      <w:r w:rsidRPr="00D85C43">
        <w:t xml:space="preserve"> составляет 12 (двенадцать) месяцев с даты подписания Сторонами</w:t>
      </w:r>
      <w:r w:rsidRPr="00535607">
        <w:t xml:space="preserve"> </w:t>
      </w:r>
      <w:r w:rsidR="009A54DC">
        <w:t xml:space="preserve">итогового </w:t>
      </w:r>
      <w:r w:rsidRPr="00535607">
        <w:t>Акта сдачи-приемки Услуг.</w:t>
      </w:r>
    </w:p>
    <w:p w:rsidR="00535607" w:rsidRPr="00535607" w:rsidRDefault="00535607" w:rsidP="007F65EB">
      <w:pPr>
        <w:numPr>
          <w:ilvl w:val="1"/>
          <w:numId w:val="2"/>
        </w:numPr>
        <w:spacing w:before="180"/>
        <w:jc w:val="both"/>
      </w:pPr>
      <w:r w:rsidRPr="00535607">
        <w:t xml:space="preserve">Гарантия на </w:t>
      </w:r>
      <w:r w:rsidR="00732F4F" w:rsidRPr="00312DA8">
        <w:t>программн</w:t>
      </w:r>
      <w:r w:rsidR="00732F4F">
        <w:t>ую</w:t>
      </w:r>
      <w:r w:rsidR="00732F4F" w:rsidRPr="00312DA8">
        <w:t xml:space="preserve"> систем</w:t>
      </w:r>
      <w:r w:rsidR="00732F4F">
        <w:t>у</w:t>
      </w:r>
      <w:r w:rsidR="00732F4F" w:rsidRPr="00312DA8">
        <w:t xml:space="preserve"> автоматизации торговой деятельности</w:t>
      </w:r>
      <w:r w:rsidRPr="00535607">
        <w:t xml:space="preserve"> включает устранение ошибок, т.е. отклонений от согласованной Документации. Устранение ошибок производится путем внесения изменений в </w:t>
      </w:r>
      <w:r w:rsidR="00732F4F">
        <w:t>программную</w:t>
      </w:r>
      <w:r w:rsidR="00732F4F" w:rsidRPr="00312DA8">
        <w:t xml:space="preserve"> систем</w:t>
      </w:r>
      <w:r w:rsidR="00732F4F">
        <w:t>у</w:t>
      </w:r>
      <w:r w:rsidR="00732F4F" w:rsidRPr="00312DA8">
        <w:t xml:space="preserve"> автоматизации торговой деятельности</w:t>
      </w:r>
      <w:r w:rsidRPr="00535607">
        <w:t>, при условии, что ошибка воспроизводится и встречается в соответствующей действующей версии.</w:t>
      </w:r>
    </w:p>
    <w:p w:rsidR="00535607" w:rsidRPr="00535607" w:rsidRDefault="00535607" w:rsidP="007F65EB">
      <w:pPr>
        <w:numPr>
          <w:ilvl w:val="1"/>
          <w:numId w:val="2"/>
        </w:numPr>
        <w:spacing w:before="180"/>
        <w:jc w:val="both"/>
      </w:pPr>
      <w:r w:rsidRPr="00535607">
        <w:t>В течение гарантийного срока Исполнитель осуществляет устранение ошибок за свой счет без взимания дополнительной платы со стороны Заказчика.</w:t>
      </w:r>
    </w:p>
    <w:p w:rsidR="00535607" w:rsidRPr="00535607" w:rsidRDefault="00535607" w:rsidP="007F65EB">
      <w:pPr>
        <w:numPr>
          <w:ilvl w:val="1"/>
          <w:numId w:val="2"/>
        </w:numPr>
        <w:spacing w:before="180"/>
        <w:jc w:val="both"/>
      </w:pPr>
      <w:r w:rsidRPr="00535607">
        <w:t>Исполнитель передает Заказчику все необходимые в связи с устранением ошибки документы и сведения.</w:t>
      </w:r>
    </w:p>
    <w:p w:rsidR="00535607" w:rsidRPr="00535607" w:rsidRDefault="00535607" w:rsidP="007F65EB">
      <w:pPr>
        <w:numPr>
          <w:ilvl w:val="1"/>
          <w:numId w:val="2"/>
        </w:numPr>
        <w:spacing w:before="180"/>
        <w:jc w:val="both"/>
      </w:pPr>
      <w:r w:rsidRPr="00535607">
        <w:t>Гарантия не распространяется на неисправности, возникающие не по вине Исполнителя вследствие ошибок и/или несоблюдения инструкций по обслуживанию или предписаний по техобслуживанию, включая случаи неправильного или халатного обращения Заказчика с </w:t>
      </w:r>
      <w:r w:rsidR="00732F4F" w:rsidRPr="00312DA8">
        <w:t>программной систем</w:t>
      </w:r>
      <w:r w:rsidR="00732F4F">
        <w:t>ой</w:t>
      </w:r>
      <w:r w:rsidR="00732F4F" w:rsidRPr="00312DA8">
        <w:t xml:space="preserve"> автоматизации торговой деятельности</w:t>
      </w:r>
      <w:r w:rsidRPr="00535607">
        <w:t>.</w:t>
      </w:r>
    </w:p>
    <w:p w:rsidR="00535607" w:rsidRPr="00535607" w:rsidRDefault="00535607" w:rsidP="00535607">
      <w:pPr>
        <w:ind w:firstLine="540"/>
        <w:jc w:val="both"/>
      </w:pPr>
      <w:r w:rsidRPr="00535607">
        <w:t xml:space="preserve">Гарантия не распространяется также на неисправности, возникающие вследствие сбоев в программном обеспечении Заказчика и/или оборудования Заказчика, на котором установлено </w:t>
      </w:r>
      <w:r w:rsidR="00732F4F" w:rsidRPr="00312DA8">
        <w:t>программн</w:t>
      </w:r>
      <w:r w:rsidR="00732F4F">
        <w:t>ая</w:t>
      </w:r>
      <w:r w:rsidR="00732F4F" w:rsidRPr="00312DA8">
        <w:t xml:space="preserve"> систем</w:t>
      </w:r>
      <w:r w:rsidR="00732F4F">
        <w:t>а</w:t>
      </w:r>
      <w:r w:rsidR="00732F4F" w:rsidRPr="00312DA8">
        <w:t xml:space="preserve"> автоматизации торговой деятельности</w:t>
      </w:r>
      <w:r w:rsidRPr="00535607">
        <w:t xml:space="preserve">, в случаях, когда сбой в работе оборудования вызван иными причинами, чем сбой в работе </w:t>
      </w:r>
      <w:r w:rsidR="00732F4F" w:rsidRPr="00312DA8">
        <w:t>программной системы автоматизации торговой деятельности</w:t>
      </w:r>
      <w:r w:rsidRPr="00535607">
        <w:t>.</w:t>
      </w:r>
    </w:p>
    <w:p w:rsidR="00535607" w:rsidRPr="00535607" w:rsidRDefault="00535607" w:rsidP="00535607">
      <w:pPr>
        <w:ind w:firstLine="540"/>
        <w:jc w:val="both"/>
      </w:pPr>
    </w:p>
    <w:p w:rsidR="00535607" w:rsidRPr="00535607" w:rsidRDefault="00535607" w:rsidP="00535607">
      <w:pPr>
        <w:ind w:firstLine="540"/>
        <w:jc w:val="both"/>
      </w:pPr>
    </w:p>
    <w:p w:rsidR="00535607" w:rsidRPr="00535607" w:rsidRDefault="00535607" w:rsidP="00535607">
      <w:pPr>
        <w:ind w:firstLine="540"/>
        <w:jc w:val="both"/>
      </w:pPr>
    </w:p>
    <w:p w:rsidR="00535607" w:rsidRPr="00535607" w:rsidRDefault="00535607" w:rsidP="007F65EB">
      <w:pPr>
        <w:numPr>
          <w:ilvl w:val="0"/>
          <w:numId w:val="2"/>
        </w:numPr>
        <w:spacing w:before="240"/>
        <w:jc w:val="both"/>
        <w:rPr>
          <w:b/>
        </w:rPr>
      </w:pPr>
      <w:bookmarkStart w:id="48" w:name="_Toc152563080"/>
      <w:r w:rsidRPr="00535607">
        <w:rPr>
          <w:b/>
        </w:rPr>
        <w:t>Обстоятельства непреодолимой силы</w:t>
      </w:r>
    </w:p>
    <w:p w:rsidR="00535607" w:rsidRPr="00535607" w:rsidRDefault="00535607" w:rsidP="007F65EB">
      <w:pPr>
        <w:numPr>
          <w:ilvl w:val="1"/>
          <w:numId w:val="2"/>
        </w:numPr>
        <w:spacing w:before="180"/>
        <w:jc w:val="both"/>
      </w:pPr>
      <w:r w:rsidRPr="00535607">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например, наводнение, пожар, землетрясение и другие стихийные бедствия, эпидемия, война, восстания, беспорядки, забастовки и другие события, находящиеся вне разумного предвидения и контроля Сторон.</w:t>
      </w:r>
    </w:p>
    <w:p w:rsidR="00535607" w:rsidRPr="00535607" w:rsidRDefault="00535607" w:rsidP="007F65EB">
      <w:pPr>
        <w:numPr>
          <w:ilvl w:val="1"/>
          <w:numId w:val="2"/>
        </w:numPr>
        <w:spacing w:before="180"/>
        <w:jc w:val="both"/>
      </w:pPr>
      <w:r w:rsidRPr="00535607">
        <w:t>В случае возникновения обстоятельств непреодолимой силы, срок исполнения обязательств, зафиксированный в Договоре, отодвигается соразмерно времени, в течение которого действовали такие обстоятельства.</w:t>
      </w:r>
    </w:p>
    <w:p w:rsidR="00535607" w:rsidRPr="00535607" w:rsidRDefault="00535607" w:rsidP="007F65EB">
      <w:pPr>
        <w:numPr>
          <w:ilvl w:val="1"/>
          <w:numId w:val="2"/>
        </w:numPr>
        <w:spacing w:before="180"/>
        <w:jc w:val="both"/>
      </w:pPr>
      <w:r w:rsidRPr="00535607">
        <w:lastRenderedPageBreak/>
        <w:t>Сторона, для которой создалась невозможность исполнения обязательств по Договору, должна немедленно известить о наступлении и прекращении обстоятельств непреодолимой силы другую Сторону.</w:t>
      </w:r>
    </w:p>
    <w:p w:rsidR="00535607" w:rsidRPr="00535607" w:rsidRDefault="00535607" w:rsidP="007F65EB">
      <w:pPr>
        <w:numPr>
          <w:ilvl w:val="1"/>
          <w:numId w:val="2"/>
        </w:numPr>
        <w:spacing w:before="180"/>
        <w:jc w:val="both"/>
      </w:pPr>
      <w:r w:rsidRPr="00535607">
        <w:t>Если обстоятельства непреодолимой силы длятся более 6-ти месяцев, то каждая из Сторон вправе принять решение о прекращении Договора. В этом случае никакая из Сторон не будет иметь право потребовать от другой Стороны возмещения возможных убытков.</w:t>
      </w:r>
    </w:p>
    <w:p w:rsidR="00535607" w:rsidRPr="00535607" w:rsidRDefault="00535607" w:rsidP="007F65EB">
      <w:pPr>
        <w:numPr>
          <w:ilvl w:val="0"/>
          <w:numId w:val="2"/>
        </w:numPr>
        <w:spacing w:before="240"/>
        <w:jc w:val="both"/>
        <w:rPr>
          <w:b/>
        </w:rPr>
      </w:pPr>
      <w:r w:rsidRPr="00535607">
        <w:rPr>
          <w:b/>
        </w:rPr>
        <w:t>Арбитраж</w:t>
      </w:r>
    </w:p>
    <w:p w:rsidR="00535607" w:rsidRPr="00535607" w:rsidRDefault="00535607" w:rsidP="00535607">
      <w:pPr>
        <w:spacing w:before="120"/>
        <w:jc w:val="both"/>
      </w:pPr>
      <w:r w:rsidRPr="00535607">
        <w:t>Все споры и разногласия, которые могут возникнуть из настоящего Договора, Стороны будут разрешать путем переговоров. Все споры по настоящему Договору, не урегулированные путем переговоров, подлежат рассмотрению в Арбитражном суде г. </w:t>
      </w:r>
      <w:r w:rsidR="006F76BD">
        <w:t>Калуги</w:t>
      </w:r>
      <w:r w:rsidRPr="00535607">
        <w:t xml:space="preserve"> в порядке и в соответствии с законодательством Российской Федерации.</w:t>
      </w:r>
    </w:p>
    <w:p w:rsidR="00535607" w:rsidRPr="00535607" w:rsidRDefault="00535607" w:rsidP="007F65EB">
      <w:pPr>
        <w:numPr>
          <w:ilvl w:val="0"/>
          <w:numId w:val="2"/>
        </w:numPr>
        <w:spacing w:before="240"/>
        <w:jc w:val="both"/>
        <w:rPr>
          <w:b/>
        </w:rPr>
      </w:pPr>
      <w:r w:rsidRPr="00535607">
        <w:rPr>
          <w:b/>
        </w:rPr>
        <w:t>Прочие условия</w:t>
      </w:r>
    </w:p>
    <w:p w:rsidR="00535607" w:rsidRPr="00535607" w:rsidRDefault="00535607" w:rsidP="007F65EB">
      <w:pPr>
        <w:numPr>
          <w:ilvl w:val="1"/>
          <w:numId w:val="2"/>
        </w:numPr>
        <w:spacing w:before="180"/>
        <w:jc w:val="both"/>
      </w:pPr>
      <w:r w:rsidRPr="00535607">
        <w:t>Каждая из Сторон обязуется рассматривать как конфиденциальную всю информацию полученную ею в связи с настоящим Договором от другой Стороны, и такая информация не будет передаваться третьей стороне и использоваться в иных целях, кроме исполнения настоящего Договора. Ответственность за разглашение конфиденциальной информации несет Сторона, ее разгласившая, в соответствии с законодательством Российской Федерации.</w:t>
      </w:r>
    </w:p>
    <w:p w:rsidR="00535607" w:rsidRPr="00535607" w:rsidRDefault="00535607" w:rsidP="007F65EB">
      <w:pPr>
        <w:numPr>
          <w:ilvl w:val="1"/>
          <w:numId w:val="2"/>
        </w:numPr>
        <w:spacing w:before="180"/>
        <w:jc w:val="both"/>
      </w:pPr>
      <w:r w:rsidRPr="00535607">
        <w:t>Любые услуги, не указанные в настоящем Договоре, необходимость в оказании которых возникла у Заказчика после подписания Сторонами настоящего Договора, являются дополнительными услугами. Дополнительные услуги не входят в стоимость Услуг по настоящему Договору и могут быть оказаны Исполнителем за плату на основании отдельного договора. Необходимость в оказании таких дополнительных услуг не может являться для Заказчика причиной отказа от подписания Акта сдачи-приемки Услуг по настоящему Договору.</w:t>
      </w:r>
    </w:p>
    <w:p w:rsidR="00535607" w:rsidRPr="00535607" w:rsidRDefault="00535607" w:rsidP="007F65EB">
      <w:pPr>
        <w:numPr>
          <w:ilvl w:val="1"/>
          <w:numId w:val="2"/>
        </w:numPr>
        <w:spacing w:before="180"/>
        <w:jc w:val="both"/>
      </w:pPr>
      <w:r w:rsidRPr="00535607">
        <w:t>Все изменения и дополнения к Договору действительны в случае, если они совершены в письменной форме и подписаны уполномоченными представителями Сторон.</w:t>
      </w:r>
    </w:p>
    <w:p w:rsidR="00535607" w:rsidRPr="00535607" w:rsidRDefault="00535607" w:rsidP="007F65EB">
      <w:pPr>
        <w:numPr>
          <w:ilvl w:val="1"/>
          <w:numId w:val="2"/>
        </w:numPr>
        <w:spacing w:before="180"/>
        <w:jc w:val="both"/>
      </w:pPr>
      <w:r w:rsidRPr="00535607">
        <w:t xml:space="preserve">Настоящий Договор вступает в силу с момента подписания обеими Сторонами и действует до </w:t>
      </w:r>
      <w:r w:rsidR="006F76BD">
        <w:t>31.12.2017 г</w:t>
      </w:r>
      <w:r w:rsidRPr="00535607">
        <w:t>.</w:t>
      </w:r>
    </w:p>
    <w:p w:rsidR="00535607" w:rsidRPr="00535607" w:rsidRDefault="00535607" w:rsidP="007F65EB">
      <w:pPr>
        <w:numPr>
          <w:ilvl w:val="1"/>
          <w:numId w:val="2"/>
        </w:numPr>
        <w:spacing w:before="180"/>
        <w:jc w:val="both"/>
      </w:pPr>
      <w:r w:rsidRPr="00535607">
        <w:t>Настоящий Договор может быть расторгнут по соглашению Сторон и по иным основаниям, предусмотренным законодательством Российской Федерации.</w:t>
      </w:r>
    </w:p>
    <w:p w:rsidR="00535607" w:rsidRPr="00535607" w:rsidRDefault="00535607" w:rsidP="007F65EB">
      <w:pPr>
        <w:numPr>
          <w:ilvl w:val="1"/>
          <w:numId w:val="2"/>
        </w:numPr>
        <w:spacing w:before="180"/>
        <w:jc w:val="both"/>
      </w:pPr>
      <w:r w:rsidRPr="00535607">
        <w:t>Во всем, что не предусмотрено Договором, Стороны руководствуются законодательством Российской Федерации.</w:t>
      </w:r>
    </w:p>
    <w:p w:rsidR="00535607" w:rsidRPr="00535607" w:rsidRDefault="00535607" w:rsidP="007F65EB">
      <w:pPr>
        <w:numPr>
          <w:ilvl w:val="1"/>
          <w:numId w:val="2"/>
        </w:numPr>
        <w:spacing w:before="180"/>
        <w:jc w:val="both"/>
      </w:pPr>
      <w:r w:rsidRPr="00535607">
        <w:t>Приложение №</w:t>
      </w:r>
      <w:r w:rsidRPr="00535607">
        <w:rPr>
          <w:lang w:val="en-US"/>
        </w:rPr>
        <w:t> </w:t>
      </w:r>
      <w:r w:rsidRPr="00535607">
        <w:t>1 и Приложение №</w:t>
      </w:r>
      <w:r w:rsidRPr="00535607">
        <w:rPr>
          <w:lang w:val="en-US"/>
        </w:rPr>
        <w:t> </w:t>
      </w:r>
      <w:r w:rsidRPr="00535607">
        <w:t>2 к Договору являются неотъемлемой частью Договора.</w:t>
      </w:r>
    </w:p>
    <w:p w:rsidR="00535607" w:rsidRPr="00535607" w:rsidRDefault="00535607" w:rsidP="007F65EB">
      <w:pPr>
        <w:numPr>
          <w:ilvl w:val="1"/>
          <w:numId w:val="2"/>
        </w:numPr>
        <w:spacing w:before="180"/>
        <w:jc w:val="both"/>
      </w:pPr>
      <w:r w:rsidRPr="00535607">
        <w:t>Настоящий Договор составлен в двух экземплярах, имеющих одинаковую юридическую силу, по одному экземпляру для каждой из Сторон.</w:t>
      </w:r>
    </w:p>
    <w:bookmarkEnd w:id="48"/>
    <w:p w:rsidR="00535607" w:rsidRPr="00535607" w:rsidRDefault="00535607" w:rsidP="007F65EB">
      <w:pPr>
        <w:numPr>
          <w:ilvl w:val="0"/>
          <w:numId w:val="2"/>
        </w:numPr>
        <w:spacing w:before="240"/>
        <w:jc w:val="both"/>
        <w:rPr>
          <w:b/>
        </w:rPr>
      </w:pPr>
      <w:r w:rsidRPr="00535607">
        <w:rPr>
          <w:b/>
        </w:rPr>
        <w:t>Адреса и реквизиты Сторон</w:t>
      </w:r>
    </w:p>
    <w:p w:rsidR="00535607" w:rsidRPr="00535607" w:rsidRDefault="00535607" w:rsidP="00535607">
      <w:pPr>
        <w:jc w:val="both"/>
      </w:pPr>
    </w:p>
    <w:tbl>
      <w:tblPr>
        <w:tblW w:w="0" w:type="auto"/>
        <w:tblLook w:val="01E0" w:firstRow="1" w:lastRow="1" w:firstColumn="1" w:lastColumn="1" w:noHBand="0" w:noVBand="0"/>
      </w:tblPr>
      <w:tblGrid>
        <w:gridCol w:w="4975"/>
        <w:gridCol w:w="4946"/>
      </w:tblGrid>
      <w:tr w:rsidR="00535607" w:rsidRPr="00535607" w:rsidTr="00732F4F">
        <w:tc>
          <w:tcPr>
            <w:tcW w:w="5068" w:type="dxa"/>
            <w:shd w:val="clear" w:color="auto" w:fill="auto"/>
          </w:tcPr>
          <w:p w:rsidR="00535607" w:rsidRPr="00535607" w:rsidRDefault="00535607" w:rsidP="00535607">
            <w:pPr>
              <w:ind w:right="532"/>
              <w:jc w:val="both"/>
            </w:pPr>
            <w:r w:rsidRPr="00535607">
              <w:t>Исполнитель</w:t>
            </w:r>
          </w:p>
          <w:p w:rsidR="00535607" w:rsidRPr="00535607" w:rsidRDefault="00535607" w:rsidP="00535607"/>
        </w:tc>
        <w:tc>
          <w:tcPr>
            <w:tcW w:w="5069" w:type="dxa"/>
            <w:shd w:val="clear" w:color="auto" w:fill="auto"/>
          </w:tcPr>
          <w:p w:rsidR="00535607" w:rsidRPr="00535607" w:rsidRDefault="00394CE6" w:rsidP="00535607">
            <w:pPr>
              <w:jc w:val="both"/>
            </w:pPr>
            <w:r>
              <w:t>Заказчик</w:t>
            </w:r>
          </w:p>
        </w:tc>
      </w:tr>
      <w:tr w:rsidR="00535607" w:rsidRPr="00535607" w:rsidTr="00732F4F">
        <w:tc>
          <w:tcPr>
            <w:tcW w:w="5068" w:type="dxa"/>
            <w:shd w:val="clear" w:color="auto" w:fill="auto"/>
          </w:tcPr>
          <w:p w:rsidR="00535607" w:rsidRPr="00535607" w:rsidRDefault="00535607" w:rsidP="00535607">
            <w:pPr>
              <w:jc w:val="both"/>
              <w:rPr>
                <w:b/>
              </w:rPr>
            </w:pPr>
          </w:p>
          <w:p w:rsidR="00535607" w:rsidRPr="00535607" w:rsidRDefault="00535607" w:rsidP="00535607">
            <w:pPr>
              <w:jc w:val="both"/>
              <w:rPr>
                <w:b/>
              </w:rPr>
            </w:pPr>
          </w:p>
          <w:p w:rsidR="00535607" w:rsidRPr="00535607" w:rsidRDefault="00535607" w:rsidP="00535607">
            <w:pPr>
              <w:jc w:val="both"/>
              <w:rPr>
                <w:b/>
              </w:rPr>
            </w:pPr>
          </w:p>
        </w:tc>
        <w:tc>
          <w:tcPr>
            <w:tcW w:w="5069" w:type="dxa"/>
            <w:shd w:val="clear" w:color="auto" w:fill="auto"/>
          </w:tcPr>
          <w:p w:rsidR="00535607" w:rsidRPr="00535607" w:rsidRDefault="00535607" w:rsidP="00535607">
            <w:pPr>
              <w:jc w:val="both"/>
              <w:rPr>
                <w:b/>
              </w:rPr>
            </w:pPr>
          </w:p>
        </w:tc>
      </w:tr>
      <w:tr w:rsidR="00535607" w:rsidRPr="00535607" w:rsidTr="00732F4F">
        <w:tc>
          <w:tcPr>
            <w:tcW w:w="5068" w:type="dxa"/>
            <w:shd w:val="clear" w:color="auto" w:fill="auto"/>
          </w:tcPr>
          <w:p w:rsidR="00535607" w:rsidRPr="00535607" w:rsidRDefault="00535607" w:rsidP="00535607">
            <w:pPr>
              <w:ind w:right="532"/>
              <w:jc w:val="both"/>
            </w:pPr>
          </w:p>
        </w:tc>
        <w:tc>
          <w:tcPr>
            <w:tcW w:w="5069" w:type="dxa"/>
            <w:shd w:val="clear" w:color="auto" w:fill="auto"/>
          </w:tcPr>
          <w:p w:rsidR="00535607" w:rsidRPr="00535607" w:rsidRDefault="00535607" w:rsidP="00535607">
            <w:pPr>
              <w:jc w:val="both"/>
            </w:pPr>
          </w:p>
        </w:tc>
      </w:tr>
    </w:tbl>
    <w:p w:rsidR="00535607" w:rsidRPr="00535607" w:rsidRDefault="00535607" w:rsidP="00535607">
      <w:pPr>
        <w:jc w:val="both"/>
        <w:sectPr w:rsidR="00535607" w:rsidRPr="00535607" w:rsidSect="00732F4F">
          <w:pgSz w:w="11906" w:h="16838"/>
          <w:pgMar w:top="1134" w:right="851" w:bottom="1134" w:left="1134" w:header="709" w:footer="709" w:gutter="0"/>
          <w:cols w:space="708"/>
          <w:docGrid w:linePitch="360"/>
        </w:sectPr>
      </w:pPr>
    </w:p>
    <w:p w:rsidR="00535607" w:rsidRPr="00535607" w:rsidRDefault="00535607" w:rsidP="00535607">
      <w:pPr>
        <w:spacing w:before="60" w:after="60"/>
        <w:ind w:left="11880"/>
        <w:rPr>
          <w:b/>
          <w:sz w:val="20"/>
          <w:szCs w:val="20"/>
        </w:rPr>
      </w:pPr>
      <w:r w:rsidRPr="00535607">
        <w:rPr>
          <w:sz w:val="22"/>
          <w:szCs w:val="22"/>
        </w:rPr>
        <w:lastRenderedPageBreak/>
        <w:t>Приложение №</w:t>
      </w:r>
      <w:r w:rsidRPr="00535607">
        <w:rPr>
          <w:sz w:val="22"/>
          <w:szCs w:val="22"/>
          <w:lang w:val="en-US"/>
        </w:rPr>
        <w:t> </w:t>
      </w:r>
      <w:r w:rsidRPr="00535607">
        <w:rPr>
          <w:sz w:val="22"/>
          <w:szCs w:val="22"/>
        </w:rPr>
        <w:t>1</w:t>
      </w:r>
      <w:r w:rsidRPr="00535607">
        <w:rPr>
          <w:sz w:val="22"/>
          <w:szCs w:val="22"/>
        </w:rPr>
        <w:br/>
        <w:t>к Договору № _______________</w:t>
      </w:r>
      <w:r w:rsidRPr="00535607">
        <w:rPr>
          <w:sz w:val="22"/>
          <w:szCs w:val="22"/>
        </w:rPr>
        <w:br/>
        <w:t>от __________________ 201_ г.</w:t>
      </w:r>
    </w:p>
    <w:p w:rsidR="00535607" w:rsidRPr="00535607" w:rsidRDefault="00535607" w:rsidP="00535607">
      <w:pPr>
        <w:spacing w:before="60" w:after="60"/>
        <w:jc w:val="center"/>
        <w:rPr>
          <w:b/>
          <w:sz w:val="20"/>
          <w:szCs w:val="20"/>
        </w:rPr>
      </w:pPr>
    </w:p>
    <w:p w:rsidR="00535607" w:rsidRPr="00535607" w:rsidRDefault="00535607" w:rsidP="00535607">
      <w:pPr>
        <w:spacing w:before="60" w:after="60"/>
        <w:jc w:val="center"/>
        <w:rPr>
          <w:b/>
          <w:sz w:val="20"/>
          <w:szCs w:val="20"/>
        </w:rPr>
      </w:pPr>
      <w:r w:rsidRPr="00535607">
        <w:rPr>
          <w:b/>
          <w:sz w:val="20"/>
          <w:szCs w:val="20"/>
        </w:rPr>
        <w:t>СОСТАВ УСЛУГ</w:t>
      </w:r>
    </w:p>
    <w:p w:rsidR="00535607" w:rsidRPr="00535607" w:rsidRDefault="00535607" w:rsidP="00535607">
      <w:pPr>
        <w:spacing w:before="60" w:after="60"/>
        <w:jc w:val="center"/>
        <w:rPr>
          <w:b/>
          <w:sz w:val="20"/>
          <w:szCs w:val="20"/>
        </w:rPr>
      </w:pPr>
    </w:p>
    <w:tbl>
      <w:tblPr>
        <w:tblW w:w="13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6716"/>
        <w:gridCol w:w="1423"/>
        <w:gridCol w:w="2511"/>
        <w:gridCol w:w="2584"/>
      </w:tblGrid>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 п/п</w:t>
            </w:r>
          </w:p>
        </w:tc>
        <w:tc>
          <w:tcPr>
            <w:tcW w:w="6741" w:type="dxa"/>
            <w:shd w:val="clear" w:color="auto" w:fill="auto"/>
            <w:vAlign w:val="center"/>
          </w:tcPr>
          <w:p w:rsidR="00394CE6" w:rsidRPr="00535607" w:rsidRDefault="00394CE6" w:rsidP="00535607">
            <w:pPr>
              <w:spacing w:before="60" w:after="60"/>
              <w:jc w:val="center"/>
              <w:rPr>
                <w:b/>
              </w:rPr>
            </w:pPr>
            <w:r w:rsidRPr="00535607">
              <w:rPr>
                <w:b/>
              </w:rPr>
              <w:t>Наименование Услуг</w:t>
            </w:r>
          </w:p>
        </w:tc>
        <w:tc>
          <w:tcPr>
            <w:tcW w:w="1424" w:type="dxa"/>
          </w:tcPr>
          <w:p w:rsidR="00394CE6" w:rsidRPr="00535607" w:rsidRDefault="00394CE6" w:rsidP="00535607">
            <w:pPr>
              <w:spacing w:before="120" w:after="120"/>
              <w:rPr>
                <w:b/>
                <w:bCs/>
                <w:lang w:eastAsia="en-US"/>
              </w:rPr>
            </w:pPr>
            <w:r w:rsidRPr="00535607">
              <w:rPr>
                <w:b/>
                <w:bCs/>
                <w:lang w:eastAsia="en-US"/>
              </w:rPr>
              <w:t xml:space="preserve">Сроки оказания Услуг </w:t>
            </w:r>
          </w:p>
        </w:tc>
        <w:tc>
          <w:tcPr>
            <w:tcW w:w="2517" w:type="dxa"/>
            <w:shd w:val="clear" w:color="auto" w:fill="auto"/>
            <w:vAlign w:val="center"/>
          </w:tcPr>
          <w:p w:rsidR="00394CE6" w:rsidRPr="00535607" w:rsidRDefault="00394CE6" w:rsidP="00535607">
            <w:pPr>
              <w:spacing w:before="60" w:after="60"/>
              <w:jc w:val="center"/>
              <w:rPr>
                <w:b/>
              </w:rPr>
            </w:pPr>
            <w:r w:rsidRPr="00535607">
              <w:rPr>
                <w:b/>
              </w:rPr>
              <w:t>Результат оказания Услуг</w:t>
            </w:r>
          </w:p>
        </w:tc>
        <w:tc>
          <w:tcPr>
            <w:tcW w:w="2590" w:type="dxa"/>
            <w:shd w:val="clear" w:color="auto" w:fill="auto"/>
            <w:vAlign w:val="center"/>
          </w:tcPr>
          <w:p w:rsidR="00394CE6" w:rsidRPr="00535607" w:rsidRDefault="00394CE6" w:rsidP="00394CE6">
            <w:pPr>
              <w:spacing w:before="60" w:after="60"/>
              <w:jc w:val="center"/>
              <w:rPr>
                <w:b/>
              </w:rPr>
            </w:pPr>
            <w:r w:rsidRPr="00535607">
              <w:rPr>
                <w:b/>
              </w:rPr>
              <w:t xml:space="preserve">Стоимость Услуг в рублях, </w:t>
            </w:r>
            <w:r>
              <w:rPr>
                <w:b/>
              </w:rPr>
              <w:t>с</w:t>
            </w:r>
            <w:r w:rsidRPr="00535607">
              <w:rPr>
                <w:b/>
              </w:rPr>
              <w:t xml:space="preserve"> НДС</w:t>
            </w: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1</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pPr>
              <w:autoSpaceDE w:val="0"/>
              <w:autoSpaceDN w:val="0"/>
              <w:adjustRightInd w:val="0"/>
            </w:pPr>
          </w:p>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2</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3</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4</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5</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6</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7</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8</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bl>
    <w:p w:rsidR="00535607" w:rsidRPr="00535607" w:rsidRDefault="00535607" w:rsidP="00535607">
      <w:pPr>
        <w:spacing w:before="60" w:after="60"/>
        <w:rPr>
          <w:sz w:val="20"/>
          <w:szCs w:val="20"/>
        </w:rPr>
      </w:pPr>
    </w:p>
    <w:p w:rsidR="00535607" w:rsidRPr="00535607" w:rsidRDefault="00535607" w:rsidP="00535607">
      <w:pPr>
        <w:widowControl w:val="0"/>
        <w:autoSpaceDE w:val="0"/>
        <w:autoSpaceDN w:val="0"/>
        <w:adjustRightInd w:val="0"/>
        <w:jc w:val="both"/>
        <w:rPr>
          <w:color w:val="000000"/>
        </w:rPr>
      </w:pPr>
      <w:r w:rsidRPr="00535607">
        <w:rPr>
          <w:b/>
          <w:bCs/>
          <w:color w:val="000000"/>
        </w:rPr>
        <w:t xml:space="preserve">ИТОГО: </w:t>
      </w:r>
      <w:r w:rsidRPr="00535607">
        <w:t xml:space="preserve">Общая стоимость Услуг </w:t>
      </w:r>
      <w:r w:rsidRPr="00535607">
        <w:rPr>
          <w:color w:val="000000"/>
        </w:rPr>
        <w:t xml:space="preserve">составляет </w:t>
      </w:r>
      <w:r w:rsidR="00392EED">
        <w:rPr>
          <w:color w:val="000000"/>
        </w:rPr>
        <w:t>_______</w:t>
      </w:r>
      <w:r w:rsidRPr="00535607">
        <w:t>(</w:t>
      </w:r>
      <w:r w:rsidR="00392EED">
        <w:t>______________________</w:t>
      </w:r>
      <w:r w:rsidRPr="00535607">
        <w:t xml:space="preserve">) </w:t>
      </w:r>
      <w:r w:rsidRPr="00535607">
        <w:rPr>
          <w:color w:val="000000"/>
        </w:rPr>
        <w:t xml:space="preserve"> руб. и </w:t>
      </w:r>
      <w:r w:rsidRPr="00535607">
        <w:rPr>
          <w:b/>
          <w:color w:val="000000"/>
          <w:sz w:val="28"/>
        </w:rPr>
        <w:t>00</w:t>
      </w:r>
      <w:r w:rsidRPr="00535607">
        <w:rPr>
          <w:color w:val="000000"/>
        </w:rPr>
        <w:t> коп.,</w:t>
      </w:r>
      <w:r w:rsidRPr="00535607">
        <w:rPr>
          <w:color w:val="000000"/>
          <w:spacing w:val="4"/>
        </w:rPr>
        <w:t xml:space="preserve"> </w:t>
      </w:r>
      <w:r w:rsidRPr="00535607">
        <w:rPr>
          <w:color w:val="000000"/>
        </w:rPr>
        <w:t xml:space="preserve">кроме того НДС по ставке, действующей на дату выставления счета. </w:t>
      </w:r>
    </w:p>
    <w:p w:rsidR="00535607" w:rsidRPr="00535607" w:rsidRDefault="00535607" w:rsidP="00535607">
      <w:pPr>
        <w:jc w:val="both"/>
      </w:pP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tbl>
      <w:tblPr>
        <w:tblW w:w="15072" w:type="dxa"/>
        <w:tblLook w:val="01E0" w:firstRow="1" w:lastRow="1" w:firstColumn="1" w:lastColumn="1" w:noHBand="0" w:noVBand="0"/>
      </w:tblPr>
      <w:tblGrid>
        <w:gridCol w:w="7536"/>
        <w:gridCol w:w="7536"/>
      </w:tblGrid>
      <w:tr w:rsidR="00535607" w:rsidRPr="00535607" w:rsidTr="00732F4F">
        <w:tc>
          <w:tcPr>
            <w:tcW w:w="7536" w:type="dxa"/>
            <w:shd w:val="clear" w:color="auto" w:fill="auto"/>
          </w:tcPr>
          <w:p w:rsidR="00535607" w:rsidRPr="00535607" w:rsidRDefault="00535607" w:rsidP="00535607">
            <w:pPr>
              <w:jc w:val="both"/>
              <w:rPr>
                <w:b/>
              </w:rPr>
            </w:pPr>
            <w:r w:rsidRPr="00535607">
              <w:rPr>
                <w:b/>
              </w:rPr>
              <w:t>От имени Исполнителя</w:t>
            </w:r>
          </w:p>
          <w:p w:rsidR="00535607" w:rsidRPr="00535607" w:rsidRDefault="00535607" w:rsidP="00535607">
            <w:pPr>
              <w:jc w:val="both"/>
              <w:rPr>
                <w:b/>
              </w:rPr>
            </w:pPr>
          </w:p>
          <w:p w:rsidR="00535607" w:rsidRPr="00535607" w:rsidRDefault="00535607" w:rsidP="00535607">
            <w:pPr>
              <w:ind w:right="532"/>
              <w:jc w:val="both"/>
            </w:pPr>
            <w:r w:rsidRPr="00535607">
              <w:t>Генеральный директор</w:t>
            </w: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392EED">
            <w:pPr>
              <w:ind w:right="532"/>
              <w:jc w:val="both"/>
            </w:pPr>
            <w:r w:rsidRPr="00535607">
              <w:t xml:space="preserve">___________________ </w:t>
            </w:r>
            <w:r w:rsidR="00392EED">
              <w:t>/______________/</w:t>
            </w:r>
          </w:p>
        </w:tc>
        <w:tc>
          <w:tcPr>
            <w:tcW w:w="7536" w:type="dxa"/>
            <w:shd w:val="clear" w:color="auto" w:fill="auto"/>
          </w:tcPr>
          <w:p w:rsidR="00535607" w:rsidRPr="00535607" w:rsidRDefault="00535607" w:rsidP="00535607">
            <w:pPr>
              <w:jc w:val="both"/>
              <w:rPr>
                <w:b/>
              </w:rPr>
            </w:pPr>
            <w:r w:rsidRPr="00535607">
              <w:rPr>
                <w:b/>
              </w:rPr>
              <w:t>От имени Заказчика</w:t>
            </w:r>
          </w:p>
          <w:p w:rsidR="00535607" w:rsidRPr="00535607" w:rsidRDefault="00535607" w:rsidP="00535607">
            <w:pPr>
              <w:jc w:val="both"/>
              <w:rPr>
                <w:b/>
              </w:rPr>
            </w:pPr>
          </w:p>
          <w:p w:rsidR="00535607" w:rsidRPr="00535607" w:rsidRDefault="00392EED" w:rsidP="00535607">
            <w:pPr>
              <w:jc w:val="both"/>
            </w:pPr>
            <w:r>
              <w:t>Директор</w:t>
            </w:r>
          </w:p>
          <w:p w:rsidR="00535607" w:rsidRPr="00535607" w:rsidRDefault="00535607" w:rsidP="00535607">
            <w:pPr>
              <w:jc w:val="both"/>
            </w:pPr>
          </w:p>
          <w:p w:rsidR="00535607" w:rsidRPr="00535607" w:rsidRDefault="00535607" w:rsidP="00535607">
            <w:pPr>
              <w:jc w:val="both"/>
            </w:pPr>
          </w:p>
          <w:p w:rsidR="00535607" w:rsidRPr="00535607" w:rsidRDefault="00535607" w:rsidP="00392EED">
            <w:pPr>
              <w:jc w:val="both"/>
            </w:pPr>
            <w:r w:rsidRPr="00535607">
              <w:t xml:space="preserve">____________________ </w:t>
            </w:r>
            <w:r w:rsidR="00392EED">
              <w:t>Д.В.Малышев</w:t>
            </w:r>
          </w:p>
        </w:tc>
      </w:tr>
    </w:tbl>
    <w:p w:rsidR="00535607" w:rsidRPr="00535607" w:rsidRDefault="00535607" w:rsidP="00535607">
      <w:pPr>
        <w:jc w:val="both"/>
        <w:sectPr w:rsidR="00535607" w:rsidRPr="00535607" w:rsidSect="00732F4F">
          <w:pgSz w:w="16838" w:h="11906" w:orient="landscape"/>
          <w:pgMar w:top="1134" w:right="851" w:bottom="851" w:left="851" w:header="709" w:footer="709" w:gutter="0"/>
          <w:cols w:space="708"/>
          <w:docGrid w:linePitch="360"/>
        </w:sectPr>
      </w:pPr>
    </w:p>
    <w:p w:rsidR="00535607" w:rsidRPr="00535607" w:rsidRDefault="00535607" w:rsidP="00535607">
      <w:pPr>
        <w:spacing w:before="120"/>
        <w:ind w:left="6480"/>
      </w:pPr>
      <w:r w:rsidRPr="00535607">
        <w:lastRenderedPageBreak/>
        <w:t>Приложение №</w:t>
      </w:r>
      <w:r w:rsidRPr="00535607">
        <w:rPr>
          <w:lang w:val="en-US"/>
        </w:rPr>
        <w:t> </w:t>
      </w:r>
      <w:r w:rsidRPr="00535607">
        <w:t>2</w:t>
      </w:r>
      <w:r w:rsidRPr="00535607">
        <w:br/>
        <w:t>к Договору № _______________</w:t>
      </w:r>
      <w:r w:rsidRPr="00535607">
        <w:br/>
        <w:t>от _____________201_ г.</w:t>
      </w:r>
    </w:p>
    <w:p w:rsidR="00535607" w:rsidRPr="00535607" w:rsidRDefault="00535607" w:rsidP="00535607">
      <w:pPr>
        <w:spacing w:before="120"/>
        <w:jc w:val="both"/>
        <w:rPr>
          <w:sz w:val="20"/>
          <w:szCs w:val="20"/>
        </w:rPr>
      </w:pPr>
      <w:r w:rsidRPr="00535607">
        <w:rPr>
          <w:sz w:val="20"/>
          <w:szCs w:val="20"/>
        </w:rPr>
        <w:t>Форма Акта сдачи-приемки Услуг</w:t>
      </w:r>
    </w:p>
    <w:p w:rsidR="00535607" w:rsidRPr="00535607" w:rsidRDefault="00535607" w:rsidP="00535607">
      <w:pPr>
        <w:spacing w:before="120"/>
        <w:jc w:val="center"/>
        <w:rPr>
          <w:b/>
        </w:rPr>
      </w:pPr>
      <w:r w:rsidRPr="00535607">
        <w:rPr>
          <w:b/>
        </w:rPr>
        <w:t>Акт сдачи-приемки Услуг</w:t>
      </w:r>
    </w:p>
    <w:p w:rsidR="00535607" w:rsidRPr="00535607" w:rsidRDefault="00535607" w:rsidP="00535607">
      <w:pPr>
        <w:spacing w:before="120"/>
        <w:jc w:val="both"/>
      </w:pPr>
      <w:r w:rsidRPr="00535607">
        <w:t xml:space="preserve">г. </w:t>
      </w:r>
      <w:r w:rsidR="00800E18">
        <w:t>Калуга</w:t>
      </w:r>
      <w:r w:rsidRPr="00535607">
        <w:t xml:space="preserve">                                                                         «_____» _______________ 201_ г.</w:t>
      </w:r>
    </w:p>
    <w:p w:rsidR="00535607" w:rsidRPr="00535607" w:rsidRDefault="00535607" w:rsidP="00535607">
      <w:pPr>
        <w:spacing w:before="120"/>
        <w:jc w:val="both"/>
      </w:pPr>
      <w:r w:rsidRPr="00535607">
        <w:t xml:space="preserve">___________________, именуемое в дальнейшем «Исполнитель», в лице ___________________, действующего на основании _________________ с одной стороны, и </w:t>
      </w:r>
      <w:r w:rsidR="00800E18">
        <w:t>ФГУП «Калужское» ФСИН России</w:t>
      </w:r>
      <w:r w:rsidRPr="00535607">
        <w:t>, именуемое в</w:t>
      </w:r>
      <w:r w:rsidRPr="00535607">
        <w:rPr>
          <w:lang w:val="en-US"/>
        </w:rPr>
        <w:t> </w:t>
      </w:r>
      <w:r w:rsidRPr="00535607">
        <w:t xml:space="preserve">дальнейшем «Заказчик», в лице ______________, действующего на основании _____________, с другой стороны, совместно именуемые «Стороны», а каждый в отдельности «Сторона», составили настоящий Акт сдачи-приемки Услуг (далее – «Акт») к Договору от ______________ № _____ (далее – «Договор») о нижеследующем: </w:t>
      </w:r>
    </w:p>
    <w:p w:rsidR="00535607" w:rsidRPr="00535607" w:rsidRDefault="00535607" w:rsidP="00535607">
      <w:pPr>
        <w:spacing w:before="120"/>
        <w:jc w:val="both"/>
      </w:pPr>
    </w:p>
    <w:p w:rsidR="00535607" w:rsidRPr="00535607" w:rsidRDefault="00535607" w:rsidP="00535607">
      <w:pPr>
        <w:spacing w:before="120" w:after="120"/>
        <w:jc w:val="both"/>
      </w:pPr>
      <w:r w:rsidRPr="00535607">
        <w:t>1. Исполнитель оказал, а Заказчик принял следующие Услуги:</w:t>
      </w:r>
    </w:p>
    <w:tbl>
      <w:tblPr>
        <w:tblW w:w="8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60"/>
        <w:gridCol w:w="2310"/>
        <w:gridCol w:w="2311"/>
      </w:tblGrid>
      <w:tr w:rsidR="0050383D" w:rsidRPr="00535607" w:rsidTr="0050383D">
        <w:tc>
          <w:tcPr>
            <w:tcW w:w="648" w:type="dxa"/>
            <w:shd w:val="clear" w:color="auto" w:fill="auto"/>
            <w:vAlign w:val="center"/>
          </w:tcPr>
          <w:p w:rsidR="0050383D" w:rsidRPr="00535607" w:rsidRDefault="0050383D" w:rsidP="00535607">
            <w:pPr>
              <w:jc w:val="center"/>
              <w:rPr>
                <w:sz w:val="20"/>
                <w:szCs w:val="20"/>
              </w:rPr>
            </w:pPr>
            <w:r w:rsidRPr="00535607">
              <w:rPr>
                <w:sz w:val="20"/>
                <w:szCs w:val="20"/>
              </w:rPr>
              <w:t>№</w:t>
            </w:r>
            <w:r w:rsidRPr="00535607">
              <w:rPr>
                <w:sz w:val="20"/>
                <w:szCs w:val="20"/>
              </w:rPr>
              <w:br/>
              <w:t>п/п</w:t>
            </w:r>
          </w:p>
        </w:tc>
        <w:tc>
          <w:tcPr>
            <w:tcW w:w="3060" w:type="dxa"/>
            <w:shd w:val="clear" w:color="auto" w:fill="auto"/>
            <w:vAlign w:val="center"/>
          </w:tcPr>
          <w:p w:rsidR="0050383D" w:rsidRPr="00535607" w:rsidRDefault="0050383D" w:rsidP="00535607">
            <w:pPr>
              <w:jc w:val="center"/>
              <w:rPr>
                <w:sz w:val="20"/>
                <w:szCs w:val="20"/>
              </w:rPr>
            </w:pPr>
            <w:r w:rsidRPr="00535607">
              <w:rPr>
                <w:sz w:val="20"/>
                <w:szCs w:val="20"/>
              </w:rPr>
              <w:t>Наименование Услуг</w:t>
            </w:r>
          </w:p>
        </w:tc>
        <w:tc>
          <w:tcPr>
            <w:tcW w:w="2310" w:type="dxa"/>
            <w:shd w:val="clear" w:color="auto" w:fill="auto"/>
            <w:vAlign w:val="center"/>
          </w:tcPr>
          <w:p w:rsidR="0050383D" w:rsidRPr="00535607" w:rsidRDefault="0050383D" w:rsidP="0050383D">
            <w:pPr>
              <w:jc w:val="center"/>
              <w:rPr>
                <w:sz w:val="20"/>
                <w:szCs w:val="20"/>
              </w:rPr>
            </w:pPr>
            <w:r w:rsidRPr="00535607">
              <w:rPr>
                <w:sz w:val="20"/>
                <w:szCs w:val="20"/>
              </w:rPr>
              <w:t xml:space="preserve">Цена Услуг в рублях </w:t>
            </w:r>
            <w:r>
              <w:rPr>
                <w:sz w:val="20"/>
                <w:szCs w:val="20"/>
              </w:rPr>
              <w:t>с</w:t>
            </w:r>
            <w:r w:rsidRPr="00535607">
              <w:rPr>
                <w:sz w:val="20"/>
                <w:szCs w:val="20"/>
              </w:rPr>
              <w:t xml:space="preserve"> НДС</w:t>
            </w:r>
            <w:r w:rsidR="009A54DC">
              <w:rPr>
                <w:sz w:val="20"/>
                <w:szCs w:val="20"/>
              </w:rPr>
              <w:t xml:space="preserve"> (без </w:t>
            </w:r>
            <w:r w:rsidR="00264C98">
              <w:rPr>
                <w:sz w:val="20"/>
                <w:szCs w:val="20"/>
              </w:rPr>
              <w:t>НДС, если</w:t>
            </w:r>
            <w:r w:rsidR="009A54DC">
              <w:rPr>
                <w:sz w:val="20"/>
                <w:szCs w:val="20"/>
              </w:rPr>
              <w:t xml:space="preserve"> не облагается)</w:t>
            </w:r>
          </w:p>
        </w:tc>
        <w:tc>
          <w:tcPr>
            <w:tcW w:w="2311" w:type="dxa"/>
            <w:shd w:val="clear" w:color="auto" w:fill="auto"/>
            <w:vAlign w:val="center"/>
          </w:tcPr>
          <w:p w:rsidR="0050383D" w:rsidRPr="00535607" w:rsidRDefault="0050383D" w:rsidP="00535607">
            <w:pPr>
              <w:jc w:val="center"/>
              <w:rPr>
                <w:sz w:val="20"/>
                <w:szCs w:val="20"/>
              </w:rPr>
            </w:pPr>
            <w:r w:rsidRPr="00535607">
              <w:rPr>
                <w:sz w:val="20"/>
                <w:szCs w:val="20"/>
              </w:rPr>
              <w:t>Результат Услуг*</w:t>
            </w:r>
          </w:p>
        </w:tc>
      </w:tr>
      <w:tr w:rsidR="0050383D" w:rsidRPr="00535607" w:rsidTr="0050383D">
        <w:tc>
          <w:tcPr>
            <w:tcW w:w="648" w:type="dxa"/>
            <w:shd w:val="clear" w:color="auto" w:fill="auto"/>
          </w:tcPr>
          <w:p w:rsidR="0050383D" w:rsidRPr="00535607" w:rsidRDefault="0050383D" w:rsidP="00535607">
            <w:pPr>
              <w:jc w:val="both"/>
            </w:pPr>
          </w:p>
        </w:tc>
        <w:tc>
          <w:tcPr>
            <w:tcW w:w="3060" w:type="dxa"/>
            <w:shd w:val="clear" w:color="auto" w:fill="auto"/>
          </w:tcPr>
          <w:p w:rsidR="0050383D" w:rsidRPr="00535607" w:rsidRDefault="0050383D" w:rsidP="00535607">
            <w:pPr>
              <w:jc w:val="both"/>
            </w:pPr>
          </w:p>
        </w:tc>
        <w:tc>
          <w:tcPr>
            <w:tcW w:w="2310" w:type="dxa"/>
            <w:shd w:val="clear" w:color="auto" w:fill="auto"/>
          </w:tcPr>
          <w:p w:rsidR="0050383D" w:rsidRPr="00535607" w:rsidRDefault="0050383D" w:rsidP="00535607">
            <w:pPr>
              <w:jc w:val="both"/>
            </w:pPr>
          </w:p>
        </w:tc>
        <w:tc>
          <w:tcPr>
            <w:tcW w:w="2311" w:type="dxa"/>
            <w:shd w:val="clear" w:color="auto" w:fill="auto"/>
          </w:tcPr>
          <w:p w:rsidR="0050383D" w:rsidRPr="00535607" w:rsidRDefault="0050383D" w:rsidP="00535607">
            <w:pPr>
              <w:jc w:val="both"/>
            </w:pPr>
          </w:p>
        </w:tc>
      </w:tr>
      <w:tr w:rsidR="0050383D" w:rsidRPr="00535607" w:rsidTr="0050383D">
        <w:tc>
          <w:tcPr>
            <w:tcW w:w="648" w:type="dxa"/>
            <w:shd w:val="clear" w:color="auto" w:fill="auto"/>
          </w:tcPr>
          <w:p w:rsidR="0050383D" w:rsidRPr="00535607" w:rsidRDefault="0050383D" w:rsidP="00535607">
            <w:pPr>
              <w:jc w:val="both"/>
            </w:pPr>
          </w:p>
        </w:tc>
        <w:tc>
          <w:tcPr>
            <w:tcW w:w="3060" w:type="dxa"/>
            <w:shd w:val="clear" w:color="auto" w:fill="auto"/>
          </w:tcPr>
          <w:p w:rsidR="0050383D" w:rsidRPr="00535607" w:rsidRDefault="0050383D" w:rsidP="00535607">
            <w:pPr>
              <w:jc w:val="both"/>
            </w:pPr>
          </w:p>
        </w:tc>
        <w:tc>
          <w:tcPr>
            <w:tcW w:w="2310" w:type="dxa"/>
            <w:shd w:val="clear" w:color="auto" w:fill="auto"/>
          </w:tcPr>
          <w:p w:rsidR="0050383D" w:rsidRPr="00535607" w:rsidRDefault="0050383D" w:rsidP="00535607">
            <w:pPr>
              <w:jc w:val="both"/>
            </w:pPr>
          </w:p>
        </w:tc>
        <w:tc>
          <w:tcPr>
            <w:tcW w:w="2311" w:type="dxa"/>
            <w:shd w:val="clear" w:color="auto" w:fill="auto"/>
          </w:tcPr>
          <w:p w:rsidR="0050383D" w:rsidRPr="00535607" w:rsidRDefault="0050383D" w:rsidP="00535607">
            <w:pPr>
              <w:jc w:val="both"/>
            </w:pPr>
          </w:p>
        </w:tc>
      </w:tr>
    </w:tbl>
    <w:p w:rsidR="00535607" w:rsidRPr="00535607" w:rsidRDefault="00535607" w:rsidP="00535607">
      <w:pPr>
        <w:spacing w:before="120"/>
        <w:jc w:val="both"/>
      </w:pPr>
      <w:r w:rsidRPr="00535607">
        <w:t xml:space="preserve">   Отчеты, документация, описание…</w:t>
      </w:r>
    </w:p>
    <w:p w:rsidR="00535607" w:rsidRPr="00535607" w:rsidRDefault="00535607" w:rsidP="00535607">
      <w:pPr>
        <w:spacing w:before="120"/>
        <w:jc w:val="both"/>
      </w:pPr>
    </w:p>
    <w:p w:rsidR="00535607" w:rsidRPr="00535607" w:rsidRDefault="00535607" w:rsidP="00535607">
      <w:pPr>
        <w:spacing w:before="120"/>
        <w:jc w:val="both"/>
      </w:pPr>
      <w:r w:rsidRPr="00535607">
        <w:t>2. Общая стоимость оказанных Услуг составляет ___________ (__________) рублей, кроме того НДС 18% __________ (__________) рублей.</w:t>
      </w:r>
    </w:p>
    <w:p w:rsidR="00535607" w:rsidRPr="00535607" w:rsidRDefault="00535607" w:rsidP="00535607">
      <w:pPr>
        <w:spacing w:before="120"/>
        <w:jc w:val="both"/>
      </w:pPr>
      <w:r w:rsidRPr="00535607">
        <w:t xml:space="preserve">3. Услуги оказаны Исполнителем в полном объёме, с надлежащим качеством и в установленный Договором срок. </w:t>
      </w:r>
    </w:p>
    <w:p w:rsidR="00535607" w:rsidRPr="00535607" w:rsidRDefault="00535607" w:rsidP="00535607">
      <w:pPr>
        <w:spacing w:before="120"/>
        <w:jc w:val="both"/>
      </w:pPr>
      <w:r w:rsidRPr="00535607">
        <w:t>4. С учетом ранее перечисленного Заказчиком аванса в размере __________ (_________) рублей, кроме того НДС 18% ______ (_____) рублей, Заказчик производит окончательный расчет путем перечисления на расчетный счет Исполнителя суммы в размере _________ (_________) рублей, кроме того НДС 18% ______ (_____) рублей.</w:t>
      </w:r>
    </w:p>
    <w:p w:rsidR="00535607" w:rsidRPr="00535607" w:rsidRDefault="00535607" w:rsidP="00535607">
      <w:pPr>
        <w:spacing w:before="120"/>
        <w:jc w:val="both"/>
      </w:pPr>
      <w:r w:rsidRPr="00535607">
        <w:t>5. Срок полезного использования ПО – __________.</w:t>
      </w:r>
    </w:p>
    <w:p w:rsidR="00535607" w:rsidRPr="00535607" w:rsidRDefault="00535607" w:rsidP="00535607">
      <w:pPr>
        <w:spacing w:before="120"/>
        <w:jc w:val="both"/>
      </w:pPr>
    </w:p>
    <w:tbl>
      <w:tblPr>
        <w:tblW w:w="0" w:type="auto"/>
        <w:tblLook w:val="01E0" w:firstRow="1" w:lastRow="1" w:firstColumn="1" w:lastColumn="1" w:noHBand="0" w:noVBand="0"/>
      </w:tblPr>
      <w:tblGrid>
        <w:gridCol w:w="4748"/>
        <w:gridCol w:w="4748"/>
      </w:tblGrid>
      <w:tr w:rsidR="00535607" w:rsidRPr="00535607" w:rsidTr="00732F4F">
        <w:tc>
          <w:tcPr>
            <w:tcW w:w="4785" w:type="dxa"/>
            <w:shd w:val="clear" w:color="auto" w:fill="auto"/>
          </w:tcPr>
          <w:p w:rsidR="00535607" w:rsidRPr="00535607" w:rsidRDefault="00535607" w:rsidP="00535607">
            <w:pPr>
              <w:jc w:val="both"/>
            </w:pPr>
            <w:r w:rsidRPr="00535607">
              <w:t>Исполнитель</w:t>
            </w:r>
          </w:p>
          <w:p w:rsidR="00535607" w:rsidRPr="00535607" w:rsidRDefault="00535607" w:rsidP="00535607">
            <w:pPr>
              <w:jc w:val="both"/>
            </w:pPr>
            <w:r w:rsidRPr="00535607">
              <w:t>_______________ / _______________</w:t>
            </w:r>
          </w:p>
        </w:tc>
        <w:tc>
          <w:tcPr>
            <w:tcW w:w="4786" w:type="dxa"/>
            <w:shd w:val="clear" w:color="auto" w:fill="auto"/>
          </w:tcPr>
          <w:p w:rsidR="00535607" w:rsidRPr="00535607" w:rsidRDefault="00535607" w:rsidP="00535607">
            <w:pPr>
              <w:jc w:val="both"/>
            </w:pPr>
            <w:r w:rsidRPr="00535607">
              <w:t>Заказчик</w:t>
            </w:r>
          </w:p>
          <w:p w:rsidR="00535607" w:rsidRPr="00535607" w:rsidRDefault="00535607" w:rsidP="00535607">
            <w:pPr>
              <w:jc w:val="both"/>
            </w:pPr>
            <w:r w:rsidRPr="00535607">
              <w:t>_______________ / _______________</w:t>
            </w:r>
          </w:p>
        </w:tc>
      </w:tr>
      <w:tr w:rsidR="00535607" w:rsidRPr="00535607" w:rsidTr="00732F4F">
        <w:tc>
          <w:tcPr>
            <w:tcW w:w="9571" w:type="dxa"/>
            <w:gridSpan w:val="2"/>
            <w:tcBorders>
              <w:bottom w:val="single" w:sz="4" w:space="0" w:color="auto"/>
            </w:tcBorders>
            <w:shd w:val="clear" w:color="auto" w:fill="auto"/>
          </w:tcPr>
          <w:p w:rsidR="00535607" w:rsidRPr="00535607" w:rsidRDefault="00535607" w:rsidP="00535607">
            <w:pPr>
              <w:jc w:val="both"/>
            </w:pPr>
          </w:p>
        </w:tc>
      </w:tr>
    </w:tbl>
    <w:p w:rsidR="00535607" w:rsidRPr="00535607" w:rsidRDefault="00535607" w:rsidP="00535607">
      <w:pPr>
        <w:jc w:val="both"/>
      </w:pPr>
    </w:p>
    <w:tbl>
      <w:tblPr>
        <w:tblW w:w="9606" w:type="dxa"/>
        <w:tblLook w:val="01E0" w:firstRow="1" w:lastRow="1" w:firstColumn="1" w:lastColumn="1" w:noHBand="0" w:noVBand="0"/>
      </w:tblPr>
      <w:tblGrid>
        <w:gridCol w:w="4786"/>
        <w:gridCol w:w="4820"/>
      </w:tblGrid>
      <w:tr w:rsidR="00535607" w:rsidRPr="00535607" w:rsidTr="00732F4F">
        <w:tc>
          <w:tcPr>
            <w:tcW w:w="4786" w:type="dxa"/>
            <w:shd w:val="clear" w:color="auto" w:fill="auto"/>
          </w:tcPr>
          <w:p w:rsidR="00535607" w:rsidRPr="00535607" w:rsidRDefault="00535607" w:rsidP="00535607">
            <w:pPr>
              <w:jc w:val="both"/>
              <w:rPr>
                <w:b/>
              </w:rPr>
            </w:pPr>
            <w:r w:rsidRPr="00535607">
              <w:rPr>
                <w:b/>
              </w:rPr>
              <w:t>От имени Исполнителя</w:t>
            </w:r>
          </w:p>
          <w:p w:rsidR="00535607" w:rsidRPr="00535607" w:rsidRDefault="00535607" w:rsidP="00535607">
            <w:pPr>
              <w:jc w:val="both"/>
              <w:rPr>
                <w:b/>
              </w:rPr>
            </w:pPr>
          </w:p>
          <w:p w:rsidR="00535607" w:rsidRPr="00535607" w:rsidRDefault="00535607" w:rsidP="00535607">
            <w:pPr>
              <w:ind w:right="532"/>
              <w:jc w:val="both"/>
            </w:pPr>
            <w:r w:rsidRPr="00535607">
              <w:t>Генеральный директор</w:t>
            </w: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0383D">
            <w:pPr>
              <w:ind w:right="532"/>
              <w:jc w:val="both"/>
            </w:pPr>
            <w:r w:rsidRPr="00535607">
              <w:t xml:space="preserve">____________________ </w:t>
            </w:r>
            <w:r w:rsidR="0050383D">
              <w:t>/_________/</w:t>
            </w:r>
          </w:p>
        </w:tc>
        <w:tc>
          <w:tcPr>
            <w:tcW w:w="4820" w:type="dxa"/>
            <w:shd w:val="clear" w:color="auto" w:fill="auto"/>
          </w:tcPr>
          <w:p w:rsidR="00535607" w:rsidRPr="00535607" w:rsidRDefault="00535607" w:rsidP="00535607">
            <w:pPr>
              <w:jc w:val="both"/>
              <w:rPr>
                <w:b/>
              </w:rPr>
            </w:pPr>
            <w:r w:rsidRPr="00535607">
              <w:rPr>
                <w:b/>
              </w:rPr>
              <w:t>От имени Заказчика</w:t>
            </w:r>
          </w:p>
          <w:p w:rsidR="00535607" w:rsidRPr="00535607" w:rsidRDefault="00535607" w:rsidP="00535607">
            <w:pPr>
              <w:jc w:val="both"/>
              <w:rPr>
                <w:b/>
              </w:rPr>
            </w:pPr>
          </w:p>
          <w:p w:rsidR="00535607" w:rsidRDefault="0050383D" w:rsidP="00535607">
            <w:r>
              <w:t>Директор</w:t>
            </w:r>
          </w:p>
          <w:p w:rsidR="0050383D" w:rsidRDefault="0050383D" w:rsidP="00535607"/>
          <w:p w:rsidR="0050383D" w:rsidRPr="00535607" w:rsidRDefault="0050383D" w:rsidP="00535607"/>
          <w:p w:rsidR="00535607" w:rsidRPr="00535607" w:rsidRDefault="00535607" w:rsidP="00535607">
            <w:pPr>
              <w:jc w:val="both"/>
            </w:pPr>
          </w:p>
          <w:p w:rsidR="00535607" w:rsidRPr="00535607" w:rsidRDefault="00535607" w:rsidP="00535607">
            <w:pPr>
              <w:jc w:val="both"/>
            </w:pPr>
          </w:p>
          <w:p w:rsidR="00535607" w:rsidRPr="00535607" w:rsidRDefault="00535607" w:rsidP="0050383D">
            <w:pPr>
              <w:jc w:val="both"/>
            </w:pPr>
            <w:r w:rsidRPr="00535607">
              <w:t xml:space="preserve">____________________ </w:t>
            </w:r>
            <w:r w:rsidR="0050383D">
              <w:t>Д.В.Малышев</w:t>
            </w:r>
          </w:p>
        </w:tc>
      </w:tr>
    </w:tbl>
    <w:p w:rsidR="00535607" w:rsidRPr="00535607" w:rsidRDefault="00535607" w:rsidP="00535607"/>
    <w:p w:rsidR="008F5E54" w:rsidRDefault="008F5E54" w:rsidP="00B15CD8">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t>Приложение №</w:t>
      </w:r>
      <w:r>
        <w:rPr>
          <w:sz w:val="26"/>
          <w:szCs w:val="26"/>
        </w:rPr>
        <w:t>5</w:t>
      </w:r>
    </w:p>
    <w:p w:rsidR="00B15CD8" w:rsidRDefault="00B15CD8" w:rsidP="00B15CD8">
      <w:pPr>
        <w:shd w:val="clear" w:color="auto" w:fill="FFFFFF"/>
        <w:ind w:right="113"/>
        <w:jc w:val="both"/>
        <w:rPr>
          <w:sz w:val="26"/>
          <w:szCs w:val="26"/>
        </w:rPr>
      </w:pPr>
    </w:p>
    <w:p w:rsidR="00993C3C" w:rsidRPr="00993C3C" w:rsidRDefault="00993C3C" w:rsidP="00993C3C">
      <w:pPr>
        <w:ind w:left="-1134" w:right="-284"/>
        <w:jc w:val="center"/>
        <w:rPr>
          <w:b/>
          <w:sz w:val="28"/>
          <w:szCs w:val="28"/>
        </w:rPr>
      </w:pPr>
      <w:r w:rsidRPr="00993C3C">
        <w:rPr>
          <w:b/>
          <w:sz w:val="28"/>
          <w:szCs w:val="28"/>
        </w:rPr>
        <w:t>Обоснование начальной (максимальной) цены договора</w:t>
      </w:r>
    </w:p>
    <w:p w:rsidR="00993C3C" w:rsidRPr="00993C3C" w:rsidRDefault="00993C3C" w:rsidP="00993C3C">
      <w:pPr>
        <w:spacing w:line="360" w:lineRule="auto"/>
        <w:ind w:left="-284"/>
        <w:jc w:val="center"/>
        <w:rPr>
          <w:b/>
          <w:sz w:val="28"/>
          <w:szCs w:val="28"/>
        </w:rPr>
      </w:pPr>
    </w:p>
    <w:p w:rsidR="00993C3C" w:rsidRPr="00993C3C" w:rsidRDefault="00993C3C" w:rsidP="00993C3C">
      <w:pPr>
        <w:spacing w:line="360" w:lineRule="auto"/>
        <w:jc w:val="center"/>
      </w:pPr>
      <w:r w:rsidRPr="00993C3C">
        <w:rPr>
          <w:b/>
        </w:rPr>
        <w:t>Предмет</w:t>
      </w:r>
      <w:r w:rsidRPr="00993C3C">
        <w:t xml:space="preserve">: </w:t>
      </w:r>
      <w:r w:rsidR="00A00990" w:rsidRPr="00A00990">
        <w:rPr>
          <w:sz w:val="22"/>
          <w:szCs w:val="22"/>
        </w:rPr>
        <w:t>проведение комплекса работ по разработке и внедрению программной системы автоматизации торговой деятельности в сети магазинов ФГУП «Калужское» ФСИН России</w:t>
      </w:r>
    </w:p>
    <w:p w:rsidR="00993C3C" w:rsidRPr="00993C3C" w:rsidRDefault="00993C3C" w:rsidP="00993C3C">
      <w:pPr>
        <w:spacing w:line="360" w:lineRule="auto"/>
        <w:jc w:val="center"/>
      </w:pPr>
    </w:p>
    <w:tbl>
      <w:tblPr>
        <w:tblW w:w="1038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2127"/>
        <w:gridCol w:w="1984"/>
        <w:gridCol w:w="1985"/>
        <w:gridCol w:w="1567"/>
      </w:tblGrid>
      <w:tr w:rsidR="00993C3C" w:rsidRPr="00993C3C" w:rsidTr="00732F4F">
        <w:trPr>
          <w:trHeight w:val="1200"/>
        </w:trPr>
        <w:tc>
          <w:tcPr>
            <w:tcW w:w="720" w:type="dxa"/>
          </w:tcPr>
          <w:p w:rsidR="00993C3C" w:rsidRPr="00993C3C" w:rsidRDefault="00993C3C" w:rsidP="00993C3C">
            <w:pPr>
              <w:jc w:val="center"/>
              <w:rPr>
                <w:sz w:val="22"/>
                <w:szCs w:val="22"/>
              </w:rPr>
            </w:pPr>
            <w:r w:rsidRPr="00993C3C">
              <w:rPr>
                <w:sz w:val="22"/>
                <w:szCs w:val="22"/>
              </w:rPr>
              <w:t>№ п/п</w:t>
            </w:r>
          </w:p>
        </w:tc>
        <w:tc>
          <w:tcPr>
            <w:tcW w:w="2002" w:type="dxa"/>
          </w:tcPr>
          <w:p w:rsidR="00993C3C" w:rsidRPr="00993C3C" w:rsidRDefault="00993C3C" w:rsidP="00993C3C">
            <w:pPr>
              <w:jc w:val="center"/>
              <w:rPr>
                <w:sz w:val="22"/>
                <w:szCs w:val="22"/>
              </w:rPr>
            </w:pPr>
            <w:r w:rsidRPr="00993C3C">
              <w:rPr>
                <w:sz w:val="22"/>
                <w:szCs w:val="22"/>
              </w:rPr>
              <w:t>Наименование</w:t>
            </w:r>
          </w:p>
          <w:p w:rsidR="00993C3C" w:rsidRPr="00993C3C" w:rsidRDefault="00993C3C" w:rsidP="00993C3C">
            <w:pPr>
              <w:jc w:val="center"/>
              <w:rPr>
                <w:sz w:val="22"/>
                <w:szCs w:val="22"/>
              </w:rPr>
            </w:pPr>
            <w:r w:rsidRPr="00993C3C">
              <w:rPr>
                <w:sz w:val="22"/>
                <w:szCs w:val="22"/>
              </w:rPr>
              <w:t>(модель) товара (работы, услуги)</w:t>
            </w:r>
          </w:p>
        </w:tc>
        <w:tc>
          <w:tcPr>
            <w:tcW w:w="2127" w:type="dxa"/>
          </w:tcPr>
          <w:p w:rsidR="00993C3C" w:rsidRPr="00993C3C" w:rsidRDefault="00993C3C" w:rsidP="00993C3C">
            <w:pPr>
              <w:ind w:right="175"/>
              <w:jc w:val="center"/>
              <w:rPr>
                <w:sz w:val="22"/>
                <w:szCs w:val="22"/>
              </w:rPr>
            </w:pPr>
            <w:r w:rsidRPr="00993C3C">
              <w:rPr>
                <w:sz w:val="22"/>
                <w:szCs w:val="22"/>
              </w:rPr>
              <w:t>Коммерческое предложение № 1</w:t>
            </w:r>
          </w:p>
          <w:p w:rsidR="00993C3C" w:rsidRPr="00993C3C" w:rsidRDefault="00993C3C" w:rsidP="00993C3C">
            <w:pPr>
              <w:ind w:right="175"/>
              <w:jc w:val="center"/>
              <w:rPr>
                <w:sz w:val="22"/>
                <w:szCs w:val="22"/>
              </w:rPr>
            </w:pPr>
          </w:p>
        </w:tc>
        <w:tc>
          <w:tcPr>
            <w:tcW w:w="1984" w:type="dxa"/>
          </w:tcPr>
          <w:p w:rsidR="00993C3C" w:rsidRPr="00993C3C" w:rsidRDefault="00993C3C" w:rsidP="00993C3C">
            <w:pPr>
              <w:jc w:val="center"/>
              <w:rPr>
                <w:sz w:val="22"/>
                <w:szCs w:val="22"/>
              </w:rPr>
            </w:pPr>
            <w:r w:rsidRPr="00993C3C">
              <w:rPr>
                <w:sz w:val="22"/>
                <w:szCs w:val="22"/>
              </w:rPr>
              <w:t xml:space="preserve">Коммерческое предложение № 2 </w:t>
            </w:r>
          </w:p>
          <w:p w:rsidR="00993C3C" w:rsidRPr="00993C3C" w:rsidRDefault="00993C3C" w:rsidP="00993C3C">
            <w:pPr>
              <w:jc w:val="center"/>
              <w:rPr>
                <w:sz w:val="22"/>
                <w:szCs w:val="22"/>
              </w:rPr>
            </w:pPr>
          </w:p>
        </w:tc>
        <w:tc>
          <w:tcPr>
            <w:tcW w:w="1985" w:type="dxa"/>
          </w:tcPr>
          <w:p w:rsidR="00993C3C" w:rsidRPr="00993C3C" w:rsidRDefault="00993C3C" w:rsidP="00993C3C">
            <w:pPr>
              <w:jc w:val="center"/>
              <w:rPr>
                <w:sz w:val="22"/>
                <w:szCs w:val="22"/>
              </w:rPr>
            </w:pPr>
            <w:r w:rsidRPr="00993C3C">
              <w:rPr>
                <w:sz w:val="22"/>
                <w:szCs w:val="22"/>
              </w:rPr>
              <w:t xml:space="preserve">Коммерческое предложение № 3 </w:t>
            </w:r>
          </w:p>
        </w:tc>
        <w:tc>
          <w:tcPr>
            <w:tcW w:w="1567" w:type="dxa"/>
          </w:tcPr>
          <w:p w:rsidR="00993C3C" w:rsidRPr="00993C3C" w:rsidRDefault="00993C3C" w:rsidP="00993C3C">
            <w:pPr>
              <w:jc w:val="center"/>
              <w:rPr>
                <w:sz w:val="22"/>
                <w:szCs w:val="22"/>
              </w:rPr>
            </w:pPr>
            <w:r w:rsidRPr="00993C3C">
              <w:rPr>
                <w:sz w:val="22"/>
                <w:szCs w:val="22"/>
              </w:rPr>
              <w:t>Начальная максимальная цена контракта</w:t>
            </w:r>
          </w:p>
        </w:tc>
      </w:tr>
      <w:tr w:rsidR="00993C3C" w:rsidRPr="00993C3C" w:rsidTr="00732F4F">
        <w:trPr>
          <w:trHeight w:val="1712"/>
        </w:trPr>
        <w:tc>
          <w:tcPr>
            <w:tcW w:w="720" w:type="dxa"/>
          </w:tcPr>
          <w:p w:rsidR="00993C3C" w:rsidRPr="00993C3C" w:rsidRDefault="00993C3C" w:rsidP="00993C3C">
            <w:pPr>
              <w:jc w:val="center"/>
              <w:rPr>
                <w:sz w:val="22"/>
                <w:szCs w:val="22"/>
              </w:rPr>
            </w:pPr>
            <w:r w:rsidRPr="00993C3C">
              <w:rPr>
                <w:sz w:val="22"/>
                <w:szCs w:val="22"/>
              </w:rPr>
              <w:t>1.</w:t>
            </w:r>
          </w:p>
        </w:tc>
        <w:tc>
          <w:tcPr>
            <w:tcW w:w="2002" w:type="dxa"/>
          </w:tcPr>
          <w:p w:rsidR="00993C3C" w:rsidRPr="00993C3C" w:rsidRDefault="00A00990" w:rsidP="00993C3C">
            <w:pPr>
              <w:rPr>
                <w:sz w:val="22"/>
                <w:szCs w:val="22"/>
              </w:rPr>
            </w:pPr>
            <w:r>
              <w:rPr>
                <w:sz w:val="22"/>
                <w:szCs w:val="22"/>
              </w:rPr>
              <w:t>К</w:t>
            </w:r>
            <w:r w:rsidRPr="00A00990">
              <w:rPr>
                <w:sz w:val="22"/>
                <w:szCs w:val="22"/>
              </w:rPr>
              <w:t>омплекс работ по разработке и внедрению программной системы автоматизации торговой деятельности</w:t>
            </w:r>
          </w:p>
        </w:tc>
        <w:tc>
          <w:tcPr>
            <w:tcW w:w="2127" w:type="dxa"/>
          </w:tcPr>
          <w:p w:rsidR="00993C3C" w:rsidRPr="008C3729" w:rsidRDefault="00993C3C" w:rsidP="00993C3C">
            <w:pPr>
              <w:jc w:val="center"/>
              <w:rPr>
                <w:sz w:val="22"/>
                <w:szCs w:val="22"/>
              </w:rPr>
            </w:pPr>
          </w:p>
          <w:p w:rsidR="008A0430" w:rsidRPr="008C3729" w:rsidRDefault="00DA181D" w:rsidP="00993C3C">
            <w:pPr>
              <w:jc w:val="center"/>
              <w:rPr>
                <w:sz w:val="22"/>
                <w:szCs w:val="22"/>
              </w:rPr>
            </w:pPr>
            <w:r>
              <w:rPr>
                <w:sz w:val="22"/>
                <w:szCs w:val="22"/>
              </w:rPr>
              <w:t>2379700,00</w:t>
            </w:r>
          </w:p>
        </w:tc>
        <w:tc>
          <w:tcPr>
            <w:tcW w:w="1984" w:type="dxa"/>
          </w:tcPr>
          <w:p w:rsidR="00993C3C" w:rsidRPr="00DA181D" w:rsidRDefault="00993C3C" w:rsidP="00993C3C">
            <w:pPr>
              <w:jc w:val="center"/>
              <w:rPr>
                <w:sz w:val="22"/>
                <w:szCs w:val="22"/>
              </w:rPr>
            </w:pPr>
          </w:p>
          <w:p w:rsidR="008A0430" w:rsidRPr="00DA181D" w:rsidRDefault="00A179D7" w:rsidP="00993C3C">
            <w:pPr>
              <w:jc w:val="center"/>
              <w:rPr>
                <w:sz w:val="22"/>
                <w:szCs w:val="22"/>
              </w:rPr>
            </w:pPr>
            <w:r w:rsidRPr="00DA181D">
              <w:rPr>
                <w:sz w:val="22"/>
                <w:szCs w:val="22"/>
              </w:rPr>
              <w:t>1602300,00</w:t>
            </w:r>
          </w:p>
        </w:tc>
        <w:tc>
          <w:tcPr>
            <w:tcW w:w="1985" w:type="dxa"/>
          </w:tcPr>
          <w:p w:rsidR="00993C3C" w:rsidRPr="00DA181D" w:rsidRDefault="00993C3C" w:rsidP="00993C3C">
            <w:pPr>
              <w:jc w:val="center"/>
              <w:rPr>
                <w:sz w:val="22"/>
                <w:szCs w:val="22"/>
              </w:rPr>
            </w:pPr>
          </w:p>
          <w:p w:rsidR="008A0430" w:rsidRPr="00DA181D" w:rsidRDefault="00A179D7" w:rsidP="00993C3C">
            <w:pPr>
              <w:jc w:val="center"/>
              <w:rPr>
                <w:sz w:val="22"/>
                <w:szCs w:val="22"/>
              </w:rPr>
            </w:pPr>
            <w:r w:rsidRPr="00DA181D">
              <w:rPr>
                <w:sz w:val="22"/>
                <w:szCs w:val="22"/>
              </w:rPr>
              <w:t>1932084,00</w:t>
            </w:r>
          </w:p>
        </w:tc>
        <w:tc>
          <w:tcPr>
            <w:tcW w:w="1567" w:type="dxa"/>
          </w:tcPr>
          <w:p w:rsidR="00993C3C" w:rsidRPr="008C3729" w:rsidRDefault="00993C3C" w:rsidP="00993C3C">
            <w:pPr>
              <w:jc w:val="center"/>
              <w:rPr>
                <w:sz w:val="22"/>
                <w:szCs w:val="22"/>
              </w:rPr>
            </w:pPr>
          </w:p>
          <w:p w:rsidR="008A0430" w:rsidRPr="008C3729" w:rsidRDefault="00DA181D" w:rsidP="00993C3C">
            <w:pPr>
              <w:jc w:val="center"/>
              <w:rPr>
                <w:sz w:val="22"/>
                <w:szCs w:val="22"/>
              </w:rPr>
            </w:pPr>
            <w:r>
              <w:rPr>
                <w:sz w:val="22"/>
                <w:szCs w:val="22"/>
              </w:rPr>
              <w:t>1971361,33</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r w:rsidRPr="00DA181D">
        <w:t xml:space="preserve">С учетом имеющихся у Заказчика средств начальная максимальная цена договора не может превышать </w:t>
      </w:r>
      <w:r w:rsidR="00DA181D">
        <w:t>1 971 361,33</w:t>
      </w:r>
      <w:r w:rsidRPr="00DA181D">
        <w:t xml:space="preserve"> (Один миллион </w:t>
      </w:r>
      <w:r w:rsidR="00DA181D">
        <w:t>девятьсот семьдесят одна</w:t>
      </w:r>
      <w:r w:rsidRPr="00DA181D">
        <w:t xml:space="preserve"> </w:t>
      </w:r>
      <w:r w:rsidR="008C3729" w:rsidRPr="00DA181D">
        <w:t>тысяч</w:t>
      </w:r>
      <w:r w:rsidR="00DA181D">
        <w:t>а</w:t>
      </w:r>
      <w:r w:rsidR="008C3729" w:rsidRPr="00DA181D">
        <w:t xml:space="preserve"> </w:t>
      </w:r>
      <w:r w:rsidR="00DA181D">
        <w:t>триста шестьдесят один</w:t>
      </w:r>
      <w:r w:rsidR="00B0348F" w:rsidRPr="00DA181D">
        <w:t xml:space="preserve"> </w:t>
      </w:r>
      <w:r w:rsidRPr="00DA181D">
        <w:t>рубл</w:t>
      </w:r>
      <w:r w:rsidR="00DA181D">
        <w:t>ь</w:t>
      </w:r>
      <w:r w:rsidRPr="00DA181D">
        <w:t xml:space="preserve"> </w:t>
      </w:r>
      <w:r w:rsidR="00DA181D">
        <w:t>33</w:t>
      </w:r>
      <w:r w:rsidRPr="00DA181D">
        <w:t xml:space="preserve"> копе</w:t>
      </w:r>
      <w:r w:rsidR="00DA181D">
        <w:t>йки</w:t>
      </w:r>
      <w:r w:rsidRPr="00DA181D">
        <w:t>)</w:t>
      </w:r>
      <w:r w:rsidRPr="00993C3C">
        <w:t xml:space="preserve"> </w:t>
      </w:r>
    </w:p>
    <w:p w:rsidR="00993C3C" w:rsidRPr="00993C3C" w:rsidRDefault="00993C3C" w:rsidP="00993C3C">
      <w:pPr>
        <w:ind w:left="-709"/>
        <w:jc w:val="both"/>
      </w:pPr>
    </w:p>
    <w:p w:rsidR="00993C3C" w:rsidRPr="00993C3C" w:rsidRDefault="00993C3C" w:rsidP="00993C3C">
      <w:pPr>
        <w:ind w:left="-709" w:right="-284"/>
        <w:jc w:val="both"/>
      </w:pPr>
      <w:r w:rsidRPr="00993C3C">
        <w:t>* Формула расчета среднего уровня цен товаров (работ, услуг):</w:t>
      </w:r>
    </w:p>
    <w:p w:rsidR="00993C3C" w:rsidRPr="00993C3C" w:rsidRDefault="00993C3C" w:rsidP="00993C3C">
      <w:pPr>
        <w:ind w:left="-993" w:right="-284"/>
        <w:jc w:val="both"/>
      </w:pPr>
    </w:p>
    <w:p w:rsidR="00993C3C" w:rsidRPr="00993C3C" w:rsidRDefault="00993C3C" w:rsidP="00993C3C">
      <w:pPr>
        <w:tabs>
          <w:tab w:val="left" w:pos="993"/>
        </w:tabs>
        <w:autoSpaceDE w:val="0"/>
        <w:autoSpaceDN w:val="0"/>
        <w:adjustRightInd w:val="0"/>
        <w:ind w:left="-993" w:right="-284"/>
      </w:pPr>
      <w:r w:rsidRPr="00993C3C">
        <w:t xml:space="preserve">            </w:t>
      </w:r>
      <w:r w:rsidRPr="00993C3C">
        <w:rPr>
          <w:lang w:val="en-US"/>
        </w:rPr>
        <w:t>X</w:t>
      </w:r>
      <w:r w:rsidRPr="00993C3C">
        <w:t>=</w:t>
      </w:r>
      <m:oMath>
        <m:f>
          <m:fPr>
            <m:ctrlPr>
              <w:rPr>
                <w:rFonts w:ascii="Cambria Math" w:hAnsi="Cambria Math"/>
                <w:i/>
                <w:sz w:val="32"/>
                <w:szCs w:val="32"/>
                <w:lang w:val="en-US"/>
              </w:rPr>
            </m:ctrlPr>
          </m:fPr>
          <m:num>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n</m:t>
                </m:r>
              </m:sub>
            </m:sSub>
          </m:num>
          <m:den>
            <m:r>
              <w:rPr>
                <w:rFonts w:ascii="Cambria Math" w:hAnsi="Cambria Math"/>
                <w:sz w:val="32"/>
                <w:szCs w:val="32"/>
                <w:lang w:val="en-US"/>
              </w:rPr>
              <m:t>n</m:t>
            </m:r>
          </m:den>
        </m:f>
      </m:oMath>
      <w:r w:rsidRPr="00993C3C">
        <w:t>, где</w:t>
      </w:r>
    </w:p>
    <w:p w:rsidR="00993C3C" w:rsidRPr="00993C3C" w:rsidRDefault="00993C3C" w:rsidP="00993C3C">
      <w:pPr>
        <w:tabs>
          <w:tab w:val="left" w:pos="993"/>
        </w:tabs>
        <w:autoSpaceDE w:val="0"/>
        <w:autoSpaceDN w:val="0"/>
        <w:adjustRightInd w:val="0"/>
        <w:ind w:left="-993" w:right="-284"/>
        <w:jc w:val="center"/>
      </w:pPr>
    </w:p>
    <w:p w:rsidR="00993C3C" w:rsidRPr="00993C3C" w:rsidRDefault="00993C3C" w:rsidP="00993C3C">
      <w:pPr>
        <w:autoSpaceDE w:val="0"/>
        <w:autoSpaceDN w:val="0"/>
        <w:adjustRightInd w:val="0"/>
        <w:ind w:left="-993" w:right="-284"/>
      </w:pPr>
      <w:r w:rsidRPr="00993C3C">
        <w:rPr>
          <w:lang w:val="en-US"/>
        </w:rPr>
        <w:t>X</w:t>
      </w:r>
      <w:r w:rsidRPr="00993C3C">
        <w:t xml:space="preserve"> – средняя арифметическая величина, с учетом математического округления до целых</w:t>
      </w:r>
    </w:p>
    <w:p w:rsidR="00993C3C" w:rsidRPr="00993C3C" w:rsidRDefault="00993C3C" w:rsidP="00993C3C">
      <w:pPr>
        <w:autoSpaceDE w:val="0"/>
        <w:autoSpaceDN w:val="0"/>
        <w:adjustRightInd w:val="0"/>
        <w:ind w:left="-993" w:right="-1"/>
        <w:jc w:val="both"/>
      </w:pPr>
      <w:r w:rsidRPr="00993C3C">
        <w:rPr>
          <w:lang w:val="en-US"/>
        </w:rPr>
        <w:t>x</w:t>
      </w:r>
      <w:r w:rsidRPr="00993C3C">
        <w:rPr>
          <w:vertAlign w:val="subscript"/>
        </w:rPr>
        <w:t>1</w:t>
      </w:r>
      <w:r w:rsidRPr="00993C3C">
        <w:t>,</w:t>
      </w:r>
      <w:r w:rsidRPr="00993C3C">
        <w:rPr>
          <w:lang w:val="en-US"/>
        </w:rPr>
        <w:t>x</w:t>
      </w:r>
      <w:r w:rsidRPr="00993C3C">
        <w:rPr>
          <w:vertAlign w:val="subscript"/>
        </w:rPr>
        <w:t>2</w:t>
      </w:r>
      <w:r w:rsidRPr="00993C3C">
        <w:t>,</w:t>
      </w:r>
      <w:r w:rsidRPr="00993C3C">
        <w:rPr>
          <w:lang w:val="en-US"/>
        </w:rPr>
        <w:t>x</w:t>
      </w:r>
      <w:r w:rsidRPr="00993C3C">
        <w:rPr>
          <w:vertAlign w:val="subscript"/>
          <w:lang w:val="en-US"/>
        </w:rPr>
        <w:t>n</w:t>
      </w:r>
      <w:r w:rsidRPr="00993C3C">
        <w:t xml:space="preserve"> - цены на товары (работы, услуги) различных поставщиков (исполнителей, подрядчиков), </w:t>
      </w:r>
    </w:p>
    <w:p w:rsidR="00993C3C" w:rsidRPr="00993C3C" w:rsidRDefault="00993C3C" w:rsidP="00993C3C">
      <w:pPr>
        <w:autoSpaceDE w:val="0"/>
        <w:autoSpaceDN w:val="0"/>
        <w:adjustRightInd w:val="0"/>
        <w:ind w:left="-993" w:right="-1"/>
        <w:jc w:val="both"/>
      </w:pPr>
      <w:r w:rsidRPr="00993C3C">
        <w:rPr>
          <w:lang w:val="en-US"/>
        </w:rPr>
        <w:t>n</w:t>
      </w:r>
      <w:r w:rsidRPr="00993C3C">
        <w:t xml:space="preserve"> - количество поставщиков (исполнителей, подрядчиков), </w:t>
      </w:r>
      <w:r w:rsidRPr="00993C3C">
        <w:rPr>
          <w:rFonts w:eastAsia="Batang"/>
          <w:lang w:eastAsia="ko-KR"/>
        </w:rPr>
        <w:t>цены которых использовались при расчете</w:t>
      </w:r>
      <w:r w:rsidRPr="00993C3C">
        <w:t>.</w:t>
      </w: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r w:rsidRPr="00250424">
        <w:t>Дата составления Расчета начальной (максимальной) цены контракта «</w:t>
      </w:r>
      <w:r w:rsidR="00250424" w:rsidRPr="00250424">
        <w:t>2</w:t>
      </w:r>
      <w:r w:rsidR="00006F10">
        <w:t>7</w:t>
      </w:r>
      <w:r w:rsidRPr="00250424">
        <w:t>» октября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18"/>
      <w:headerReference w:type="default" r:id="rId19"/>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C8F" w:rsidRDefault="00B81C8F">
      <w:r>
        <w:separator/>
      </w:r>
    </w:p>
  </w:endnote>
  <w:endnote w:type="continuationSeparator" w:id="0">
    <w:p w:rsidR="00B81C8F" w:rsidRDefault="00B81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C8F" w:rsidRDefault="00B81C8F">
      <w:r>
        <w:separator/>
      </w:r>
    </w:p>
  </w:footnote>
  <w:footnote w:type="continuationSeparator" w:id="0">
    <w:p w:rsidR="00B81C8F" w:rsidRDefault="00B81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669" w:rsidRDefault="00275669"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16</w:t>
    </w:r>
    <w:r>
      <w:rPr>
        <w:rStyle w:val="a9"/>
      </w:rPr>
      <w:fldChar w:fldCharType="end"/>
    </w:r>
  </w:p>
  <w:p w:rsidR="00275669" w:rsidRDefault="0027566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669" w:rsidRDefault="00275669"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CB534D">
      <w:rPr>
        <w:rStyle w:val="a9"/>
        <w:noProof/>
      </w:rPr>
      <w:t>48</w:t>
    </w:r>
    <w:r>
      <w:rPr>
        <w:rStyle w:val="a9"/>
      </w:rPr>
      <w:fldChar w:fldCharType="end"/>
    </w:r>
  </w:p>
  <w:p w:rsidR="00275669" w:rsidRDefault="0027566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8B664AA"/>
    <w:multiLevelType w:val="hybridMultilevel"/>
    <w:tmpl w:val="3CFAA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825CF"/>
    <w:multiLevelType w:val="hybridMultilevel"/>
    <w:tmpl w:val="5186EA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4" w15:restartNumberingAfterBreak="0">
    <w:nsid w:val="238E3A16"/>
    <w:multiLevelType w:val="hybridMultilevel"/>
    <w:tmpl w:val="3FC01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8DF0C88"/>
    <w:multiLevelType w:val="hybridMultilevel"/>
    <w:tmpl w:val="C89EEC7C"/>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6" w15:restartNumberingAfterBreak="0">
    <w:nsid w:val="395B26C6"/>
    <w:multiLevelType w:val="hybridMultilevel"/>
    <w:tmpl w:val="224ABB88"/>
    <w:lvl w:ilvl="0" w:tplc="B852A61C">
      <w:start w:val="1"/>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15:restartNumberingAfterBreak="0">
    <w:nsid w:val="3F920E5D"/>
    <w:multiLevelType w:val="hybridMultilevel"/>
    <w:tmpl w:val="547EC7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9084366"/>
    <w:multiLevelType w:val="hybridMultilevel"/>
    <w:tmpl w:val="B4443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77B22AB"/>
    <w:multiLevelType w:val="hybridMultilevel"/>
    <w:tmpl w:val="625A7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CF70209"/>
    <w:multiLevelType w:val="hybridMultilevel"/>
    <w:tmpl w:val="87124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D3F5AE7"/>
    <w:multiLevelType w:val="hybridMultilevel"/>
    <w:tmpl w:val="45F8951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
  </w:num>
  <w:num w:numId="3">
    <w:abstractNumId w:val="7"/>
  </w:num>
  <w:num w:numId="4">
    <w:abstractNumId w:val="11"/>
  </w:num>
  <w:num w:numId="5">
    <w:abstractNumId w:val="9"/>
  </w:num>
  <w:num w:numId="6">
    <w:abstractNumId w:val="5"/>
  </w:num>
  <w:num w:numId="7">
    <w:abstractNumId w:val="10"/>
  </w:num>
  <w:num w:numId="8">
    <w:abstractNumId w:val="2"/>
  </w:num>
  <w:num w:numId="9">
    <w:abstractNumId w:val="4"/>
  </w:num>
  <w:num w:numId="10">
    <w:abstractNumId w:val="8"/>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D6"/>
    <w:rsid w:val="0000153F"/>
    <w:rsid w:val="00002349"/>
    <w:rsid w:val="00006F10"/>
    <w:rsid w:val="00007737"/>
    <w:rsid w:val="000101A1"/>
    <w:rsid w:val="00010A6A"/>
    <w:rsid w:val="000114A7"/>
    <w:rsid w:val="000162CB"/>
    <w:rsid w:val="00017390"/>
    <w:rsid w:val="000179DB"/>
    <w:rsid w:val="00032194"/>
    <w:rsid w:val="000331BA"/>
    <w:rsid w:val="000353A3"/>
    <w:rsid w:val="000378B1"/>
    <w:rsid w:val="00040A84"/>
    <w:rsid w:val="000431F6"/>
    <w:rsid w:val="00045655"/>
    <w:rsid w:val="00046EAE"/>
    <w:rsid w:val="00047CF7"/>
    <w:rsid w:val="00053AEF"/>
    <w:rsid w:val="0005413C"/>
    <w:rsid w:val="00056BE6"/>
    <w:rsid w:val="00057917"/>
    <w:rsid w:val="00060A16"/>
    <w:rsid w:val="00062F58"/>
    <w:rsid w:val="00063DEB"/>
    <w:rsid w:val="000647DA"/>
    <w:rsid w:val="00070999"/>
    <w:rsid w:val="000711DF"/>
    <w:rsid w:val="00074DB3"/>
    <w:rsid w:val="00075C15"/>
    <w:rsid w:val="00077D02"/>
    <w:rsid w:val="00081094"/>
    <w:rsid w:val="00082CCF"/>
    <w:rsid w:val="00092BD7"/>
    <w:rsid w:val="00095A19"/>
    <w:rsid w:val="000966F6"/>
    <w:rsid w:val="000A1911"/>
    <w:rsid w:val="000B18B4"/>
    <w:rsid w:val="000B4BD4"/>
    <w:rsid w:val="000B65BD"/>
    <w:rsid w:val="000B6E69"/>
    <w:rsid w:val="000C35EC"/>
    <w:rsid w:val="000C4429"/>
    <w:rsid w:val="000C78FA"/>
    <w:rsid w:val="000D0F50"/>
    <w:rsid w:val="000D4AD6"/>
    <w:rsid w:val="000E3922"/>
    <w:rsid w:val="000F04E0"/>
    <w:rsid w:val="000F0BEA"/>
    <w:rsid w:val="000F427D"/>
    <w:rsid w:val="000F6383"/>
    <w:rsid w:val="000F693E"/>
    <w:rsid w:val="000F7EE7"/>
    <w:rsid w:val="00100B7B"/>
    <w:rsid w:val="0010387A"/>
    <w:rsid w:val="00106111"/>
    <w:rsid w:val="0011176B"/>
    <w:rsid w:val="0011449D"/>
    <w:rsid w:val="00115E7A"/>
    <w:rsid w:val="00115ED5"/>
    <w:rsid w:val="0011711F"/>
    <w:rsid w:val="00117987"/>
    <w:rsid w:val="001211B8"/>
    <w:rsid w:val="001220B1"/>
    <w:rsid w:val="001222EE"/>
    <w:rsid w:val="00124004"/>
    <w:rsid w:val="00124BE0"/>
    <w:rsid w:val="00132C8E"/>
    <w:rsid w:val="00137CCA"/>
    <w:rsid w:val="00141F32"/>
    <w:rsid w:val="00142505"/>
    <w:rsid w:val="0014706A"/>
    <w:rsid w:val="00147C5E"/>
    <w:rsid w:val="00155F80"/>
    <w:rsid w:val="00160329"/>
    <w:rsid w:val="00161B0B"/>
    <w:rsid w:val="001661F6"/>
    <w:rsid w:val="0017240D"/>
    <w:rsid w:val="001727E3"/>
    <w:rsid w:val="00174C0E"/>
    <w:rsid w:val="001764A0"/>
    <w:rsid w:val="00176B39"/>
    <w:rsid w:val="0018068B"/>
    <w:rsid w:val="00182BD8"/>
    <w:rsid w:val="00192396"/>
    <w:rsid w:val="00193CA6"/>
    <w:rsid w:val="001946EB"/>
    <w:rsid w:val="001957AB"/>
    <w:rsid w:val="00195ECA"/>
    <w:rsid w:val="001965D3"/>
    <w:rsid w:val="001A5838"/>
    <w:rsid w:val="001A65CC"/>
    <w:rsid w:val="001B105E"/>
    <w:rsid w:val="001B36E7"/>
    <w:rsid w:val="001B4A99"/>
    <w:rsid w:val="001B7100"/>
    <w:rsid w:val="001D223D"/>
    <w:rsid w:val="001D2B0C"/>
    <w:rsid w:val="001E28DB"/>
    <w:rsid w:val="001E3639"/>
    <w:rsid w:val="001E5296"/>
    <w:rsid w:val="001E7E77"/>
    <w:rsid w:val="001E7EBD"/>
    <w:rsid w:val="001F092B"/>
    <w:rsid w:val="001F100E"/>
    <w:rsid w:val="001F198F"/>
    <w:rsid w:val="001F21D1"/>
    <w:rsid w:val="001F2F58"/>
    <w:rsid w:val="001F636A"/>
    <w:rsid w:val="001F72E0"/>
    <w:rsid w:val="00200DCA"/>
    <w:rsid w:val="00200F93"/>
    <w:rsid w:val="00205B5A"/>
    <w:rsid w:val="00212E62"/>
    <w:rsid w:val="00213820"/>
    <w:rsid w:val="00214BAD"/>
    <w:rsid w:val="00214C64"/>
    <w:rsid w:val="00220C8E"/>
    <w:rsid w:val="00222580"/>
    <w:rsid w:val="00222A32"/>
    <w:rsid w:val="00223757"/>
    <w:rsid w:val="002240E9"/>
    <w:rsid w:val="0022795B"/>
    <w:rsid w:val="00230032"/>
    <w:rsid w:val="00232054"/>
    <w:rsid w:val="0023369F"/>
    <w:rsid w:val="0023382A"/>
    <w:rsid w:val="002417E8"/>
    <w:rsid w:val="00243A6E"/>
    <w:rsid w:val="00244C96"/>
    <w:rsid w:val="00244DCB"/>
    <w:rsid w:val="00250424"/>
    <w:rsid w:val="00250953"/>
    <w:rsid w:val="00251641"/>
    <w:rsid w:val="0025236C"/>
    <w:rsid w:val="0025541F"/>
    <w:rsid w:val="002612EB"/>
    <w:rsid w:val="00264C98"/>
    <w:rsid w:val="00266ACE"/>
    <w:rsid w:val="00270475"/>
    <w:rsid w:val="00270E73"/>
    <w:rsid w:val="00271681"/>
    <w:rsid w:val="00271E0D"/>
    <w:rsid w:val="00275669"/>
    <w:rsid w:val="002808A8"/>
    <w:rsid w:val="00292522"/>
    <w:rsid w:val="002A2761"/>
    <w:rsid w:val="002A3008"/>
    <w:rsid w:val="002A3F4E"/>
    <w:rsid w:val="002A7FFA"/>
    <w:rsid w:val="002B63F1"/>
    <w:rsid w:val="002C5500"/>
    <w:rsid w:val="002C7593"/>
    <w:rsid w:val="002D0279"/>
    <w:rsid w:val="002D3B4F"/>
    <w:rsid w:val="002D46C0"/>
    <w:rsid w:val="002D6114"/>
    <w:rsid w:val="002D6782"/>
    <w:rsid w:val="002D7C58"/>
    <w:rsid w:val="002E013D"/>
    <w:rsid w:val="002E1CB6"/>
    <w:rsid w:val="002E1EAD"/>
    <w:rsid w:val="002E2312"/>
    <w:rsid w:val="002E41B2"/>
    <w:rsid w:val="002E4A52"/>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33CC8"/>
    <w:rsid w:val="00334BD4"/>
    <w:rsid w:val="003407FC"/>
    <w:rsid w:val="00340C33"/>
    <w:rsid w:val="00346082"/>
    <w:rsid w:val="003467D2"/>
    <w:rsid w:val="00347898"/>
    <w:rsid w:val="003531D6"/>
    <w:rsid w:val="003539E6"/>
    <w:rsid w:val="003544F6"/>
    <w:rsid w:val="00355BC5"/>
    <w:rsid w:val="003573B5"/>
    <w:rsid w:val="00357CDE"/>
    <w:rsid w:val="00363949"/>
    <w:rsid w:val="003647B3"/>
    <w:rsid w:val="00366487"/>
    <w:rsid w:val="00372240"/>
    <w:rsid w:val="00372270"/>
    <w:rsid w:val="003812FE"/>
    <w:rsid w:val="00383B57"/>
    <w:rsid w:val="00383CDE"/>
    <w:rsid w:val="00387B17"/>
    <w:rsid w:val="00387F36"/>
    <w:rsid w:val="003919B7"/>
    <w:rsid w:val="00392EED"/>
    <w:rsid w:val="00394BFE"/>
    <w:rsid w:val="00394CE6"/>
    <w:rsid w:val="00396A7E"/>
    <w:rsid w:val="003974E3"/>
    <w:rsid w:val="003A3BFD"/>
    <w:rsid w:val="003A50F9"/>
    <w:rsid w:val="003A64C5"/>
    <w:rsid w:val="003B0AF9"/>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E05DF"/>
    <w:rsid w:val="003E0618"/>
    <w:rsid w:val="003E6212"/>
    <w:rsid w:val="003E6C1B"/>
    <w:rsid w:val="003E6E67"/>
    <w:rsid w:val="003F2B40"/>
    <w:rsid w:val="003F41BA"/>
    <w:rsid w:val="003F58C2"/>
    <w:rsid w:val="004019B1"/>
    <w:rsid w:val="00403F26"/>
    <w:rsid w:val="0040592C"/>
    <w:rsid w:val="004064E7"/>
    <w:rsid w:val="00412BB1"/>
    <w:rsid w:val="0041380F"/>
    <w:rsid w:val="004150FF"/>
    <w:rsid w:val="00417A7A"/>
    <w:rsid w:val="00420E44"/>
    <w:rsid w:val="004251C0"/>
    <w:rsid w:val="0042665A"/>
    <w:rsid w:val="004306D9"/>
    <w:rsid w:val="00430AC9"/>
    <w:rsid w:val="00432376"/>
    <w:rsid w:val="004330AA"/>
    <w:rsid w:val="00435042"/>
    <w:rsid w:val="004358BB"/>
    <w:rsid w:val="00435C15"/>
    <w:rsid w:val="00436286"/>
    <w:rsid w:val="00436971"/>
    <w:rsid w:val="004369A2"/>
    <w:rsid w:val="00437716"/>
    <w:rsid w:val="004422EA"/>
    <w:rsid w:val="004515F0"/>
    <w:rsid w:val="00454377"/>
    <w:rsid w:val="00454C9E"/>
    <w:rsid w:val="00455967"/>
    <w:rsid w:val="004604FF"/>
    <w:rsid w:val="00464C68"/>
    <w:rsid w:val="00465E29"/>
    <w:rsid w:val="00466535"/>
    <w:rsid w:val="00466CB4"/>
    <w:rsid w:val="00473F18"/>
    <w:rsid w:val="0047505B"/>
    <w:rsid w:val="00475E5A"/>
    <w:rsid w:val="004768F6"/>
    <w:rsid w:val="0047736D"/>
    <w:rsid w:val="00477475"/>
    <w:rsid w:val="00482C7C"/>
    <w:rsid w:val="00483530"/>
    <w:rsid w:val="00487638"/>
    <w:rsid w:val="00492877"/>
    <w:rsid w:val="004948D7"/>
    <w:rsid w:val="00495367"/>
    <w:rsid w:val="004A0121"/>
    <w:rsid w:val="004A07B3"/>
    <w:rsid w:val="004A38A8"/>
    <w:rsid w:val="004A45A8"/>
    <w:rsid w:val="004A7DF5"/>
    <w:rsid w:val="004B04DB"/>
    <w:rsid w:val="004B6E16"/>
    <w:rsid w:val="004C2CC3"/>
    <w:rsid w:val="004C3527"/>
    <w:rsid w:val="004C4865"/>
    <w:rsid w:val="004C5944"/>
    <w:rsid w:val="004C7E3A"/>
    <w:rsid w:val="004D0D52"/>
    <w:rsid w:val="004D1F52"/>
    <w:rsid w:val="004D3E39"/>
    <w:rsid w:val="004D4566"/>
    <w:rsid w:val="004E034D"/>
    <w:rsid w:val="004E0C5F"/>
    <w:rsid w:val="004E6C01"/>
    <w:rsid w:val="004F04B2"/>
    <w:rsid w:val="004F253A"/>
    <w:rsid w:val="004F33D7"/>
    <w:rsid w:val="004F5AD1"/>
    <w:rsid w:val="004F6A38"/>
    <w:rsid w:val="0050383D"/>
    <w:rsid w:val="00504145"/>
    <w:rsid w:val="0051268E"/>
    <w:rsid w:val="005144C0"/>
    <w:rsid w:val="00514FD7"/>
    <w:rsid w:val="00517F8E"/>
    <w:rsid w:val="00521FFE"/>
    <w:rsid w:val="0052241B"/>
    <w:rsid w:val="00522D11"/>
    <w:rsid w:val="00524E42"/>
    <w:rsid w:val="0053204A"/>
    <w:rsid w:val="00532BC3"/>
    <w:rsid w:val="005337B6"/>
    <w:rsid w:val="00535607"/>
    <w:rsid w:val="00536B77"/>
    <w:rsid w:val="00537C9A"/>
    <w:rsid w:val="00540C2A"/>
    <w:rsid w:val="005442D4"/>
    <w:rsid w:val="0054495E"/>
    <w:rsid w:val="00550D11"/>
    <w:rsid w:val="00551D70"/>
    <w:rsid w:val="00552259"/>
    <w:rsid w:val="00554CCA"/>
    <w:rsid w:val="00554F5D"/>
    <w:rsid w:val="0055672C"/>
    <w:rsid w:val="005613BA"/>
    <w:rsid w:val="00567E53"/>
    <w:rsid w:val="00570F45"/>
    <w:rsid w:val="00572C82"/>
    <w:rsid w:val="005747F1"/>
    <w:rsid w:val="00575F9F"/>
    <w:rsid w:val="00576CF3"/>
    <w:rsid w:val="00581564"/>
    <w:rsid w:val="00585501"/>
    <w:rsid w:val="00591E89"/>
    <w:rsid w:val="00593164"/>
    <w:rsid w:val="00593F55"/>
    <w:rsid w:val="005953FB"/>
    <w:rsid w:val="005960AD"/>
    <w:rsid w:val="005A26EF"/>
    <w:rsid w:val="005A6BAA"/>
    <w:rsid w:val="005A72BF"/>
    <w:rsid w:val="005B1A31"/>
    <w:rsid w:val="005B3901"/>
    <w:rsid w:val="005B3AD3"/>
    <w:rsid w:val="005B7894"/>
    <w:rsid w:val="005C1157"/>
    <w:rsid w:val="005C2D85"/>
    <w:rsid w:val="005C61CD"/>
    <w:rsid w:val="005C67AA"/>
    <w:rsid w:val="005D13B5"/>
    <w:rsid w:val="005D2185"/>
    <w:rsid w:val="005D3D8D"/>
    <w:rsid w:val="005D60E9"/>
    <w:rsid w:val="005E5F26"/>
    <w:rsid w:val="006006E9"/>
    <w:rsid w:val="0060504A"/>
    <w:rsid w:val="00611407"/>
    <w:rsid w:val="00616807"/>
    <w:rsid w:val="00616E02"/>
    <w:rsid w:val="00617BF0"/>
    <w:rsid w:val="00622F89"/>
    <w:rsid w:val="00623285"/>
    <w:rsid w:val="00623E71"/>
    <w:rsid w:val="006278CA"/>
    <w:rsid w:val="00630692"/>
    <w:rsid w:val="00630714"/>
    <w:rsid w:val="006314F5"/>
    <w:rsid w:val="0063432A"/>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362B"/>
    <w:rsid w:val="00686E59"/>
    <w:rsid w:val="0069070D"/>
    <w:rsid w:val="006950EC"/>
    <w:rsid w:val="006966BD"/>
    <w:rsid w:val="006A472C"/>
    <w:rsid w:val="006A56C4"/>
    <w:rsid w:val="006B17AE"/>
    <w:rsid w:val="006B2996"/>
    <w:rsid w:val="006B56FC"/>
    <w:rsid w:val="006B7F92"/>
    <w:rsid w:val="006C0F06"/>
    <w:rsid w:val="006C1EB4"/>
    <w:rsid w:val="006C36BB"/>
    <w:rsid w:val="006C3E5F"/>
    <w:rsid w:val="006C5B3E"/>
    <w:rsid w:val="006C6453"/>
    <w:rsid w:val="006D035A"/>
    <w:rsid w:val="006D2639"/>
    <w:rsid w:val="006D2F9B"/>
    <w:rsid w:val="006D53FA"/>
    <w:rsid w:val="006D7209"/>
    <w:rsid w:val="006D7CD9"/>
    <w:rsid w:val="006E0054"/>
    <w:rsid w:val="006E0404"/>
    <w:rsid w:val="006E1716"/>
    <w:rsid w:val="006E1EB0"/>
    <w:rsid w:val="006E4B01"/>
    <w:rsid w:val="006E4BE1"/>
    <w:rsid w:val="006E6A29"/>
    <w:rsid w:val="006E6D41"/>
    <w:rsid w:val="006F3B91"/>
    <w:rsid w:val="006F4575"/>
    <w:rsid w:val="006F4C50"/>
    <w:rsid w:val="006F76BD"/>
    <w:rsid w:val="006F7B5E"/>
    <w:rsid w:val="0070082D"/>
    <w:rsid w:val="00700BF1"/>
    <w:rsid w:val="007068D0"/>
    <w:rsid w:val="00706AFE"/>
    <w:rsid w:val="00707336"/>
    <w:rsid w:val="00707693"/>
    <w:rsid w:val="00710DEE"/>
    <w:rsid w:val="00714234"/>
    <w:rsid w:val="00714F0E"/>
    <w:rsid w:val="00715C9D"/>
    <w:rsid w:val="0072068C"/>
    <w:rsid w:val="00730452"/>
    <w:rsid w:val="0073089E"/>
    <w:rsid w:val="00730AB2"/>
    <w:rsid w:val="00730FB7"/>
    <w:rsid w:val="00732F4F"/>
    <w:rsid w:val="007332DA"/>
    <w:rsid w:val="0073339F"/>
    <w:rsid w:val="0074039B"/>
    <w:rsid w:val="00740EB8"/>
    <w:rsid w:val="007423C3"/>
    <w:rsid w:val="007440C0"/>
    <w:rsid w:val="00746E59"/>
    <w:rsid w:val="00753FC2"/>
    <w:rsid w:val="00757377"/>
    <w:rsid w:val="00761EB1"/>
    <w:rsid w:val="00763DC1"/>
    <w:rsid w:val="0076513B"/>
    <w:rsid w:val="00765BF2"/>
    <w:rsid w:val="0076666A"/>
    <w:rsid w:val="0076746E"/>
    <w:rsid w:val="00767F12"/>
    <w:rsid w:val="007703B6"/>
    <w:rsid w:val="0077426D"/>
    <w:rsid w:val="00777562"/>
    <w:rsid w:val="00781931"/>
    <w:rsid w:val="00782F64"/>
    <w:rsid w:val="0078376A"/>
    <w:rsid w:val="0079342B"/>
    <w:rsid w:val="007942C3"/>
    <w:rsid w:val="007A0252"/>
    <w:rsid w:val="007A0B95"/>
    <w:rsid w:val="007A1E62"/>
    <w:rsid w:val="007A7E2A"/>
    <w:rsid w:val="007B25EE"/>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65EB"/>
    <w:rsid w:val="007F75A2"/>
    <w:rsid w:val="00800E18"/>
    <w:rsid w:val="00802CE1"/>
    <w:rsid w:val="008062CB"/>
    <w:rsid w:val="008072D1"/>
    <w:rsid w:val="00807F4D"/>
    <w:rsid w:val="00810149"/>
    <w:rsid w:val="00810705"/>
    <w:rsid w:val="0081236C"/>
    <w:rsid w:val="00814306"/>
    <w:rsid w:val="0081670C"/>
    <w:rsid w:val="00817C1F"/>
    <w:rsid w:val="00821147"/>
    <w:rsid w:val="008212CD"/>
    <w:rsid w:val="00827A0C"/>
    <w:rsid w:val="00833192"/>
    <w:rsid w:val="008339E9"/>
    <w:rsid w:val="00836498"/>
    <w:rsid w:val="00836DF9"/>
    <w:rsid w:val="00837C9B"/>
    <w:rsid w:val="00840614"/>
    <w:rsid w:val="00842CBC"/>
    <w:rsid w:val="0084320A"/>
    <w:rsid w:val="00847345"/>
    <w:rsid w:val="00856AE5"/>
    <w:rsid w:val="008639CF"/>
    <w:rsid w:val="0086450A"/>
    <w:rsid w:val="0086545A"/>
    <w:rsid w:val="00866162"/>
    <w:rsid w:val="00872253"/>
    <w:rsid w:val="00872664"/>
    <w:rsid w:val="0087483D"/>
    <w:rsid w:val="00875D66"/>
    <w:rsid w:val="008764CC"/>
    <w:rsid w:val="008803E9"/>
    <w:rsid w:val="0088200D"/>
    <w:rsid w:val="00882473"/>
    <w:rsid w:val="008832B1"/>
    <w:rsid w:val="00885AD5"/>
    <w:rsid w:val="00886A7D"/>
    <w:rsid w:val="00887BA7"/>
    <w:rsid w:val="00893C0D"/>
    <w:rsid w:val="00894C37"/>
    <w:rsid w:val="00894E04"/>
    <w:rsid w:val="00897777"/>
    <w:rsid w:val="008A0430"/>
    <w:rsid w:val="008A44D9"/>
    <w:rsid w:val="008A6B7C"/>
    <w:rsid w:val="008A7235"/>
    <w:rsid w:val="008B016C"/>
    <w:rsid w:val="008B2FE1"/>
    <w:rsid w:val="008B6D1A"/>
    <w:rsid w:val="008C1703"/>
    <w:rsid w:val="008C3729"/>
    <w:rsid w:val="008C3D77"/>
    <w:rsid w:val="008C4315"/>
    <w:rsid w:val="008C68F0"/>
    <w:rsid w:val="008D2119"/>
    <w:rsid w:val="008D24E7"/>
    <w:rsid w:val="008D707A"/>
    <w:rsid w:val="008E1203"/>
    <w:rsid w:val="008E6321"/>
    <w:rsid w:val="008E683D"/>
    <w:rsid w:val="008F0CDA"/>
    <w:rsid w:val="008F0F4B"/>
    <w:rsid w:val="008F1BF5"/>
    <w:rsid w:val="008F2626"/>
    <w:rsid w:val="008F29D0"/>
    <w:rsid w:val="008F5E54"/>
    <w:rsid w:val="00902FBE"/>
    <w:rsid w:val="00903329"/>
    <w:rsid w:val="00903FB8"/>
    <w:rsid w:val="00904610"/>
    <w:rsid w:val="00907E17"/>
    <w:rsid w:val="009140C1"/>
    <w:rsid w:val="00916CFF"/>
    <w:rsid w:val="00921B68"/>
    <w:rsid w:val="00922A73"/>
    <w:rsid w:val="00923D70"/>
    <w:rsid w:val="00926D25"/>
    <w:rsid w:val="00934B68"/>
    <w:rsid w:val="00934E2E"/>
    <w:rsid w:val="009401F8"/>
    <w:rsid w:val="00940430"/>
    <w:rsid w:val="00943627"/>
    <w:rsid w:val="00946AC6"/>
    <w:rsid w:val="00950EB0"/>
    <w:rsid w:val="00951F5F"/>
    <w:rsid w:val="009575E3"/>
    <w:rsid w:val="00960937"/>
    <w:rsid w:val="00961B89"/>
    <w:rsid w:val="00962DEA"/>
    <w:rsid w:val="009674C9"/>
    <w:rsid w:val="009702DB"/>
    <w:rsid w:val="009714BF"/>
    <w:rsid w:val="00972B43"/>
    <w:rsid w:val="00973537"/>
    <w:rsid w:val="009745D9"/>
    <w:rsid w:val="00976292"/>
    <w:rsid w:val="0098143A"/>
    <w:rsid w:val="00981FCC"/>
    <w:rsid w:val="00985CE2"/>
    <w:rsid w:val="00992996"/>
    <w:rsid w:val="00992D3A"/>
    <w:rsid w:val="00993C3C"/>
    <w:rsid w:val="009A121E"/>
    <w:rsid w:val="009A54DC"/>
    <w:rsid w:val="009A5D6A"/>
    <w:rsid w:val="009B120B"/>
    <w:rsid w:val="009B28BB"/>
    <w:rsid w:val="009B38A1"/>
    <w:rsid w:val="009B4607"/>
    <w:rsid w:val="009B4CE6"/>
    <w:rsid w:val="009B4E3A"/>
    <w:rsid w:val="009B5BDB"/>
    <w:rsid w:val="009B7A3B"/>
    <w:rsid w:val="009C1D98"/>
    <w:rsid w:val="009C5833"/>
    <w:rsid w:val="009D19DA"/>
    <w:rsid w:val="009D5E01"/>
    <w:rsid w:val="009D659F"/>
    <w:rsid w:val="009D75D9"/>
    <w:rsid w:val="009E4FE0"/>
    <w:rsid w:val="009E6685"/>
    <w:rsid w:val="009E75D1"/>
    <w:rsid w:val="009F0B63"/>
    <w:rsid w:val="009F2FC0"/>
    <w:rsid w:val="009F30C1"/>
    <w:rsid w:val="009F54E8"/>
    <w:rsid w:val="009F6746"/>
    <w:rsid w:val="009F7757"/>
    <w:rsid w:val="00A00990"/>
    <w:rsid w:val="00A023AC"/>
    <w:rsid w:val="00A056FA"/>
    <w:rsid w:val="00A057BB"/>
    <w:rsid w:val="00A0674A"/>
    <w:rsid w:val="00A068DA"/>
    <w:rsid w:val="00A06EEA"/>
    <w:rsid w:val="00A06FB1"/>
    <w:rsid w:val="00A10446"/>
    <w:rsid w:val="00A11CC5"/>
    <w:rsid w:val="00A128CE"/>
    <w:rsid w:val="00A14A99"/>
    <w:rsid w:val="00A16BBC"/>
    <w:rsid w:val="00A179D7"/>
    <w:rsid w:val="00A20E92"/>
    <w:rsid w:val="00A2197F"/>
    <w:rsid w:val="00A21F02"/>
    <w:rsid w:val="00A22FE4"/>
    <w:rsid w:val="00A261FC"/>
    <w:rsid w:val="00A27568"/>
    <w:rsid w:val="00A3000A"/>
    <w:rsid w:val="00A31F9A"/>
    <w:rsid w:val="00A320B6"/>
    <w:rsid w:val="00A33F80"/>
    <w:rsid w:val="00A352AB"/>
    <w:rsid w:val="00A35503"/>
    <w:rsid w:val="00A409E6"/>
    <w:rsid w:val="00A41E14"/>
    <w:rsid w:val="00A4267D"/>
    <w:rsid w:val="00A45AB1"/>
    <w:rsid w:val="00A52B0D"/>
    <w:rsid w:val="00A53DBE"/>
    <w:rsid w:val="00A55544"/>
    <w:rsid w:val="00A55A3A"/>
    <w:rsid w:val="00A55BC3"/>
    <w:rsid w:val="00A567A9"/>
    <w:rsid w:val="00A6162C"/>
    <w:rsid w:val="00A66590"/>
    <w:rsid w:val="00A6689B"/>
    <w:rsid w:val="00A67083"/>
    <w:rsid w:val="00A70B62"/>
    <w:rsid w:val="00A72E33"/>
    <w:rsid w:val="00A815BE"/>
    <w:rsid w:val="00A823AE"/>
    <w:rsid w:val="00A83690"/>
    <w:rsid w:val="00A83D11"/>
    <w:rsid w:val="00A8412C"/>
    <w:rsid w:val="00A856E7"/>
    <w:rsid w:val="00A8755D"/>
    <w:rsid w:val="00A907B9"/>
    <w:rsid w:val="00A90C64"/>
    <w:rsid w:val="00A91583"/>
    <w:rsid w:val="00A95B0E"/>
    <w:rsid w:val="00A9662B"/>
    <w:rsid w:val="00AA722B"/>
    <w:rsid w:val="00AB0E2B"/>
    <w:rsid w:val="00AB2A7D"/>
    <w:rsid w:val="00AB65E4"/>
    <w:rsid w:val="00AC1A36"/>
    <w:rsid w:val="00AC64CE"/>
    <w:rsid w:val="00AC7672"/>
    <w:rsid w:val="00AC77FA"/>
    <w:rsid w:val="00AC7C69"/>
    <w:rsid w:val="00AD0239"/>
    <w:rsid w:val="00AD0C93"/>
    <w:rsid w:val="00AD5001"/>
    <w:rsid w:val="00AD6C69"/>
    <w:rsid w:val="00AE7D48"/>
    <w:rsid w:val="00AF42F2"/>
    <w:rsid w:val="00AF50A6"/>
    <w:rsid w:val="00AF6CCE"/>
    <w:rsid w:val="00B00170"/>
    <w:rsid w:val="00B00F42"/>
    <w:rsid w:val="00B014FA"/>
    <w:rsid w:val="00B015FC"/>
    <w:rsid w:val="00B0348F"/>
    <w:rsid w:val="00B06A48"/>
    <w:rsid w:val="00B073F1"/>
    <w:rsid w:val="00B07459"/>
    <w:rsid w:val="00B075A2"/>
    <w:rsid w:val="00B07808"/>
    <w:rsid w:val="00B102FD"/>
    <w:rsid w:val="00B1370F"/>
    <w:rsid w:val="00B15CD8"/>
    <w:rsid w:val="00B22274"/>
    <w:rsid w:val="00B26A1B"/>
    <w:rsid w:val="00B27777"/>
    <w:rsid w:val="00B30151"/>
    <w:rsid w:val="00B3168E"/>
    <w:rsid w:val="00B31E06"/>
    <w:rsid w:val="00B320AF"/>
    <w:rsid w:val="00B33FA8"/>
    <w:rsid w:val="00B364D8"/>
    <w:rsid w:val="00B37B8C"/>
    <w:rsid w:val="00B417F8"/>
    <w:rsid w:val="00B44090"/>
    <w:rsid w:val="00B45E24"/>
    <w:rsid w:val="00B4654B"/>
    <w:rsid w:val="00B513C9"/>
    <w:rsid w:val="00B57427"/>
    <w:rsid w:val="00B60043"/>
    <w:rsid w:val="00B60F20"/>
    <w:rsid w:val="00B64A3F"/>
    <w:rsid w:val="00B64E9B"/>
    <w:rsid w:val="00B667E9"/>
    <w:rsid w:val="00B70315"/>
    <w:rsid w:val="00B708C3"/>
    <w:rsid w:val="00B70E12"/>
    <w:rsid w:val="00B7193B"/>
    <w:rsid w:val="00B77D6C"/>
    <w:rsid w:val="00B8056F"/>
    <w:rsid w:val="00B81884"/>
    <w:rsid w:val="00B81C8F"/>
    <w:rsid w:val="00B821E0"/>
    <w:rsid w:val="00B82C34"/>
    <w:rsid w:val="00B85F4E"/>
    <w:rsid w:val="00B87576"/>
    <w:rsid w:val="00B90F88"/>
    <w:rsid w:val="00B97310"/>
    <w:rsid w:val="00B97692"/>
    <w:rsid w:val="00B97F66"/>
    <w:rsid w:val="00BA085F"/>
    <w:rsid w:val="00BA1610"/>
    <w:rsid w:val="00BA17D9"/>
    <w:rsid w:val="00BA2D80"/>
    <w:rsid w:val="00BA50DF"/>
    <w:rsid w:val="00BB41D1"/>
    <w:rsid w:val="00BB4A1D"/>
    <w:rsid w:val="00BB6CBD"/>
    <w:rsid w:val="00BB7986"/>
    <w:rsid w:val="00BC2EF5"/>
    <w:rsid w:val="00BC3F4A"/>
    <w:rsid w:val="00BC6018"/>
    <w:rsid w:val="00BD57D3"/>
    <w:rsid w:val="00BD5811"/>
    <w:rsid w:val="00BE25EA"/>
    <w:rsid w:val="00BE2927"/>
    <w:rsid w:val="00BE30A4"/>
    <w:rsid w:val="00BE6388"/>
    <w:rsid w:val="00BE7225"/>
    <w:rsid w:val="00BF37F9"/>
    <w:rsid w:val="00BF6A8B"/>
    <w:rsid w:val="00C0270A"/>
    <w:rsid w:val="00C0362B"/>
    <w:rsid w:val="00C119E8"/>
    <w:rsid w:val="00C11CAF"/>
    <w:rsid w:val="00C17DCB"/>
    <w:rsid w:val="00C17ED6"/>
    <w:rsid w:val="00C22094"/>
    <w:rsid w:val="00C250E5"/>
    <w:rsid w:val="00C33FA2"/>
    <w:rsid w:val="00C34202"/>
    <w:rsid w:val="00C344B0"/>
    <w:rsid w:val="00C37D02"/>
    <w:rsid w:val="00C41385"/>
    <w:rsid w:val="00C41EA8"/>
    <w:rsid w:val="00C45BFF"/>
    <w:rsid w:val="00C45C5C"/>
    <w:rsid w:val="00C46FF7"/>
    <w:rsid w:val="00C5656E"/>
    <w:rsid w:val="00C60AD1"/>
    <w:rsid w:val="00C64EAB"/>
    <w:rsid w:val="00C65B18"/>
    <w:rsid w:val="00C65C5B"/>
    <w:rsid w:val="00C679A5"/>
    <w:rsid w:val="00C73E02"/>
    <w:rsid w:val="00C75AE1"/>
    <w:rsid w:val="00C84316"/>
    <w:rsid w:val="00C8626F"/>
    <w:rsid w:val="00C86ED6"/>
    <w:rsid w:val="00C902BE"/>
    <w:rsid w:val="00C903D6"/>
    <w:rsid w:val="00C91DFD"/>
    <w:rsid w:val="00C92785"/>
    <w:rsid w:val="00C9528D"/>
    <w:rsid w:val="00C95B30"/>
    <w:rsid w:val="00C95BF4"/>
    <w:rsid w:val="00C96608"/>
    <w:rsid w:val="00C969CB"/>
    <w:rsid w:val="00CA1850"/>
    <w:rsid w:val="00CA2958"/>
    <w:rsid w:val="00CA2C2C"/>
    <w:rsid w:val="00CA3FA7"/>
    <w:rsid w:val="00CA41EC"/>
    <w:rsid w:val="00CA485D"/>
    <w:rsid w:val="00CA5B14"/>
    <w:rsid w:val="00CB534D"/>
    <w:rsid w:val="00CB598D"/>
    <w:rsid w:val="00CB6C28"/>
    <w:rsid w:val="00CC0822"/>
    <w:rsid w:val="00CC0A5B"/>
    <w:rsid w:val="00CC6188"/>
    <w:rsid w:val="00CC6B31"/>
    <w:rsid w:val="00CC6BDB"/>
    <w:rsid w:val="00CC7176"/>
    <w:rsid w:val="00CD0819"/>
    <w:rsid w:val="00CD3F77"/>
    <w:rsid w:val="00CD6E2D"/>
    <w:rsid w:val="00CE16F7"/>
    <w:rsid w:val="00CE1BC9"/>
    <w:rsid w:val="00CE3320"/>
    <w:rsid w:val="00CF0DFB"/>
    <w:rsid w:val="00CF1589"/>
    <w:rsid w:val="00CF43B7"/>
    <w:rsid w:val="00CF714A"/>
    <w:rsid w:val="00D0289E"/>
    <w:rsid w:val="00D04C70"/>
    <w:rsid w:val="00D100AC"/>
    <w:rsid w:val="00D10E05"/>
    <w:rsid w:val="00D30C38"/>
    <w:rsid w:val="00D32B83"/>
    <w:rsid w:val="00D36EE8"/>
    <w:rsid w:val="00D42D5E"/>
    <w:rsid w:val="00D43B81"/>
    <w:rsid w:val="00D5150B"/>
    <w:rsid w:val="00D51531"/>
    <w:rsid w:val="00D539E1"/>
    <w:rsid w:val="00D5706E"/>
    <w:rsid w:val="00D57B75"/>
    <w:rsid w:val="00D6163F"/>
    <w:rsid w:val="00D64ABD"/>
    <w:rsid w:val="00D70471"/>
    <w:rsid w:val="00D70D1E"/>
    <w:rsid w:val="00D70D62"/>
    <w:rsid w:val="00D72312"/>
    <w:rsid w:val="00D76471"/>
    <w:rsid w:val="00D81B8A"/>
    <w:rsid w:val="00D830EC"/>
    <w:rsid w:val="00D83685"/>
    <w:rsid w:val="00D85C43"/>
    <w:rsid w:val="00D86856"/>
    <w:rsid w:val="00D94879"/>
    <w:rsid w:val="00D9685B"/>
    <w:rsid w:val="00DA0205"/>
    <w:rsid w:val="00DA181D"/>
    <w:rsid w:val="00DA1EAE"/>
    <w:rsid w:val="00DA238D"/>
    <w:rsid w:val="00DA2488"/>
    <w:rsid w:val="00DA36D6"/>
    <w:rsid w:val="00DA4A7D"/>
    <w:rsid w:val="00DA6005"/>
    <w:rsid w:val="00DA7445"/>
    <w:rsid w:val="00DB2B7B"/>
    <w:rsid w:val="00DC06EE"/>
    <w:rsid w:val="00DC26A0"/>
    <w:rsid w:val="00DC3CBD"/>
    <w:rsid w:val="00DC447B"/>
    <w:rsid w:val="00DC4F09"/>
    <w:rsid w:val="00DC5D4A"/>
    <w:rsid w:val="00DC72D2"/>
    <w:rsid w:val="00DD28B4"/>
    <w:rsid w:val="00DD3DF6"/>
    <w:rsid w:val="00DE4BE5"/>
    <w:rsid w:val="00DE6FF7"/>
    <w:rsid w:val="00DF1959"/>
    <w:rsid w:val="00DF3CEB"/>
    <w:rsid w:val="00DF6743"/>
    <w:rsid w:val="00E00194"/>
    <w:rsid w:val="00E03EF8"/>
    <w:rsid w:val="00E050D6"/>
    <w:rsid w:val="00E06A58"/>
    <w:rsid w:val="00E10AAF"/>
    <w:rsid w:val="00E10AFF"/>
    <w:rsid w:val="00E23476"/>
    <w:rsid w:val="00E253E5"/>
    <w:rsid w:val="00E25C17"/>
    <w:rsid w:val="00E25E57"/>
    <w:rsid w:val="00E31AF7"/>
    <w:rsid w:val="00E32E1B"/>
    <w:rsid w:val="00E356AE"/>
    <w:rsid w:val="00E35819"/>
    <w:rsid w:val="00E35AA0"/>
    <w:rsid w:val="00E400B7"/>
    <w:rsid w:val="00E4044B"/>
    <w:rsid w:val="00E43930"/>
    <w:rsid w:val="00E44ACC"/>
    <w:rsid w:val="00E47275"/>
    <w:rsid w:val="00E508BC"/>
    <w:rsid w:val="00E51B82"/>
    <w:rsid w:val="00E53B3B"/>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A1EE1"/>
    <w:rsid w:val="00EA2352"/>
    <w:rsid w:val="00EA5FAE"/>
    <w:rsid w:val="00EA7D02"/>
    <w:rsid w:val="00EB18AC"/>
    <w:rsid w:val="00EB5D8D"/>
    <w:rsid w:val="00EC2835"/>
    <w:rsid w:val="00EC3913"/>
    <w:rsid w:val="00EC4419"/>
    <w:rsid w:val="00EC63A4"/>
    <w:rsid w:val="00EC6FD7"/>
    <w:rsid w:val="00ED0ED7"/>
    <w:rsid w:val="00ED5804"/>
    <w:rsid w:val="00ED61BD"/>
    <w:rsid w:val="00EE005E"/>
    <w:rsid w:val="00EE4688"/>
    <w:rsid w:val="00EE4DC7"/>
    <w:rsid w:val="00EE6959"/>
    <w:rsid w:val="00EE7F34"/>
    <w:rsid w:val="00EF1F8C"/>
    <w:rsid w:val="00EF5C70"/>
    <w:rsid w:val="00EF7D2F"/>
    <w:rsid w:val="00F00674"/>
    <w:rsid w:val="00F01519"/>
    <w:rsid w:val="00F02CC1"/>
    <w:rsid w:val="00F04D59"/>
    <w:rsid w:val="00F05EEC"/>
    <w:rsid w:val="00F10055"/>
    <w:rsid w:val="00F1010E"/>
    <w:rsid w:val="00F12FF2"/>
    <w:rsid w:val="00F20994"/>
    <w:rsid w:val="00F212CA"/>
    <w:rsid w:val="00F26060"/>
    <w:rsid w:val="00F336F2"/>
    <w:rsid w:val="00F34D89"/>
    <w:rsid w:val="00F36C8B"/>
    <w:rsid w:val="00F36D70"/>
    <w:rsid w:val="00F40BB8"/>
    <w:rsid w:val="00F44132"/>
    <w:rsid w:val="00F470BE"/>
    <w:rsid w:val="00F50000"/>
    <w:rsid w:val="00F51161"/>
    <w:rsid w:val="00F52187"/>
    <w:rsid w:val="00F54614"/>
    <w:rsid w:val="00F55C49"/>
    <w:rsid w:val="00F6063D"/>
    <w:rsid w:val="00F64596"/>
    <w:rsid w:val="00F66BF5"/>
    <w:rsid w:val="00F679B9"/>
    <w:rsid w:val="00F72C9B"/>
    <w:rsid w:val="00F76249"/>
    <w:rsid w:val="00F854E5"/>
    <w:rsid w:val="00F85F1F"/>
    <w:rsid w:val="00F869E2"/>
    <w:rsid w:val="00F87812"/>
    <w:rsid w:val="00F90952"/>
    <w:rsid w:val="00F933F4"/>
    <w:rsid w:val="00F96829"/>
    <w:rsid w:val="00FA29D9"/>
    <w:rsid w:val="00FA6776"/>
    <w:rsid w:val="00FB07EF"/>
    <w:rsid w:val="00FB129E"/>
    <w:rsid w:val="00FB140C"/>
    <w:rsid w:val="00FB3066"/>
    <w:rsid w:val="00FB517E"/>
    <w:rsid w:val="00FB6B20"/>
    <w:rsid w:val="00FC37C4"/>
    <w:rsid w:val="00FC3D0F"/>
    <w:rsid w:val="00FC5987"/>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E29"/>
    <w:rPr>
      <w:sz w:val="24"/>
      <w:szCs w:val="24"/>
    </w:rPr>
  </w:style>
  <w:style w:type="paragraph" w:styleId="1">
    <w:name w:val="heading 1"/>
    <w:basedOn w:val="a"/>
    <w:next w:val="a"/>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A36D6"/>
    <w:pPr>
      <w:spacing w:before="65" w:after="65"/>
      <w:outlineLvl w:val="1"/>
    </w:pPr>
    <w:rPr>
      <w:b/>
      <w:bCs/>
      <w:color w:val="666666"/>
      <w:sz w:val="21"/>
      <w:szCs w:val="21"/>
    </w:rPr>
  </w:style>
  <w:style w:type="paragraph" w:styleId="3">
    <w:name w:val="heading 3"/>
    <w:basedOn w:val="a"/>
    <w:next w:val="a"/>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
    <w:next w:val="a"/>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link w:val="a8"/>
    <w:uiPriority w:val="99"/>
    <w:rsid w:val="00AC1A36"/>
    <w:pPr>
      <w:tabs>
        <w:tab w:val="center" w:pos="4677"/>
        <w:tab w:val="right" w:pos="9355"/>
      </w:tabs>
    </w:pPr>
  </w:style>
  <w:style w:type="character" w:styleId="a9">
    <w:name w:val="page number"/>
    <w:basedOn w:val="a0"/>
    <w:rsid w:val="00AC1A36"/>
  </w:style>
  <w:style w:type="table" w:styleId="aa">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rsid w:val="009F7757"/>
    <w:pPr>
      <w:spacing w:after="120"/>
    </w:pPr>
  </w:style>
  <w:style w:type="paragraph" w:styleId="31">
    <w:name w:val="Body Text 3"/>
    <w:basedOn w:val="a"/>
    <w:rsid w:val="000F04E0"/>
    <w:pPr>
      <w:spacing w:after="120"/>
    </w:pPr>
    <w:rPr>
      <w:sz w:val="16"/>
      <w:szCs w:val="16"/>
    </w:rPr>
  </w:style>
  <w:style w:type="paragraph" w:styleId="32">
    <w:name w:val="Body Text Indent 3"/>
    <w:basedOn w:val="a"/>
    <w:rsid w:val="000F427D"/>
    <w:pPr>
      <w:spacing w:after="120"/>
      <w:ind w:left="283"/>
    </w:pPr>
    <w:rPr>
      <w:sz w:val="16"/>
      <w:szCs w:val="16"/>
    </w:rPr>
  </w:style>
  <w:style w:type="paragraph" w:customStyle="1" w:styleId="12">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1">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244DCB"/>
    <w:rPr>
      <w:rFonts w:ascii="Tahoma" w:hAnsi="Tahoma" w:cs="Tahoma"/>
      <w:sz w:val="16"/>
      <w:szCs w:val="16"/>
    </w:rPr>
  </w:style>
  <w:style w:type="paragraph" w:customStyle="1" w:styleId="ae">
    <w:name w:val="Знак Знак Знак"/>
    <w:basedOn w:val="a"/>
    <w:rsid w:val="00132C8E"/>
    <w:pPr>
      <w:spacing w:after="160" w:line="240" w:lineRule="exact"/>
    </w:pPr>
    <w:rPr>
      <w:rFonts w:eastAsia="Calibri"/>
      <w:sz w:val="20"/>
      <w:szCs w:val="20"/>
      <w:lang w:eastAsia="zh-CN"/>
    </w:rPr>
  </w:style>
  <w:style w:type="character" w:styleId="af">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0">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1">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2">
    <w:name w:val="footer"/>
    <w:basedOn w:val="a"/>
    <w:link w:val="af3"/>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4">
    <w:name w:val="No Spacing"/>
    <w:link w:val="af5"/>
    <w:uiPriority w:val="1"/>
    <w:qFormat/>
    <w:rsid w:val="00CB6C28"/>
    <w:rPr>
      <w:rFonts w:ascii="Calibri" w:hAnsi="Calibri"/>
      <w:sz w:val="22"/>
      <w:szCs w:val="22"/>
    </w:rPr>
  </w:style>
  <w:style w:type="paragraph" w:styleId="af6">
    <w:name w:val="Title"/>
    <w:basedOn w:val="a"/>
    <w:link w:val="af7"/>
    <w:uiPriority w:val="10"/>
    <w:qFormat/>
    <w:rsid w:val="002A3F4E"/>
    <w:pPr>
      <w:jc w:val="center"/>
    </w:pPr>
    <w:rPr>
      <w:b/>
      <w:bCs/>
      <w:sz w:val="36"/>
      <w:szCs w:val="20"/>
    </w:rPr>
  </w:style>
  <w:style w:type="character" w:customStyle="1" w:styleId="af7">
    <w:name w:val="Название Знак"/>
    <w:basedOn w:val="a0"/>
    <w:link w:val="af6"/>
    <w:uiPriority w:val="10"/>
    <w:rsid w:val="002A3F4E"/>
    <w:rPr>
      <w:b/>
      <w:bCs/>
      <w:sz w:val="36"/>
    </w:rPr>
  </w:style>
  <w:style w:type="character" w:customStyle="1" w:styleId="10">
    <w:name w:val="Заголовок 1 Знак"/>
    <w:basedOn w:val="a0"/>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rsid w:val="007F65EB"/>
    <w:rPr>
      <w:rFonts w:ascii="Calibri" w:hAnsi="Calibri"/>
      <w:b/>
      <w:bCs/>
      <w:sz w:val="28"/>
      <w:szCs w:val="28"/>
      <w:lang w:val="x-none" w:eastAsia="x-none"/>
    </w:rPr>
  </w:style>
  <w:style w:type="character" w:customStyle="1" w:styleId="50">
    <w:name w:val="Заголовок 5 Знак"/>
    <w:basedOn w:val="a0"/>
    <w:link w:val="5"/>
    <w:uiPriority w:val="9"/>
    <w:rsid w:val="007F65EB"/>
    <w:rPr>
      <w:rFonts w:ascii="Calibri" w:hAnsi="Calibri"/>
      <w:b/>
      <w:bCs/>
      <w:i/>
      <w:iCs/>
      <w:sz w:val="26"/>
      <w:szCs w:val="26"/>
    </w:rPr>
  </w:style>
  <w:style w:type="character" w:customStyle="1" w:styleId="60">
    <w:name w:val="Заголовок 6 Знак"/>
    <w:basedOn w:val="a0"/>
    <w:link w:val="6"/>
    <w:uiPriority w:val="9"/>
    <w:semiHidden/>
    <w:rsid w:val="007F65EB"/>
    <w:rPr>
      <w:rFonts w:ascii="Calibri" w:hAnsi="Calibri"/>
      <w:b/>
      <w:bCs/>
      <w:sz w:val="22"/>
      <w:szCs w:val="22"/>
    </w:rPr>
  </w:style>
  <w:style w:type="numbering" w:customStyle="1" w:styleId="13">
    <w:name w:val="Нет списка1"/>
    <w:next w:val="a2"/>
    <w:uiPriority w:val="99"/>
    <w:semiHidden/>
    <w:unhideWhenUsed/>
    <w:rsid w:val="007F65EB"/>
  </w:style>
  <w:style w:type="character" w:customStyle="1" w:styleId="ad">
    <w:name w:val="Текст выноски Знак"/>
    <w:link w:val="ac"/>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5">
    <w:name w:val="Без интервала Знак"/>
    <w:link w:val="af4"/>
    <w:uiPriority w:val="1"/>
    <w:rsid w:val="007F65EB"/>
    <w:rPr>
      <w:rFonts w:ascii="Calibri" w:hAnsi="Calibri"/>
      <w:sz w:val="22"/>
      <w:szCs w:val="22"/>
    </w:rPr>
  </w:style>
  <w:style w:type="paragraph" w:styleId="af8">
    <w:name w:val="TOC Heading"/>
    <w:basedOn w:val="1"/>
    <w:next w:val="a"/>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
    <w:next w:val="a"/>
    <w:autoRedefine/>
    <w:uiPriority w:val="39"/>
    <w:unhideWhenUsed/>
    <w:rsid w:val="007F65EB"/>
    <w:pPr>
      <w:spacing w:after="160" w:line="259" w:lineRule="auto"/>
    </w:pPr>
    <w:rPr>
      <w:rFonts w:ascii="Calibri" w:eastAsia="Calibri" w:hAnsi="Calibri"/>
      <w:sz w:val="22"/>
      <w:szCs w:val="22"/>
    </w:rPr>
  </w:style>
  <w:style w:type="paragraph" w:styleId="22">
    <w:name w:val="toc 2"/>
    <w:basedOn w:val="a"/>
    <w:next w:val="a"/>
    <w:autoRedefine/>
    <w:uiPriority w:val="39"/>
    <w:unhideWhenUsed/>
    <w:rsid w:val="007F65EB"/>
    <w:pPr>
      <w:spacing w:after="160" w:line="259" w:lineRule="auto"/>
      <w:ind w:left="220"/>
    </w:pPr>
    <w:rPr>
      <w:rFonts w:ascii="Calibri" w:eastAsia="Calibri" w:hAnsi="Calibri"/>
      <w:sz w:val="22"/>
      <w:szCs w:val="22"/>
    </w:rPr>
  </w:style>
  <w:style w:type="character" w:customStyle="1" w:styleId="a8">
    <w:name w:val="Верхний колонтитул Знак"/>
    <w:link w:val="a7"/>
    <w:uiPriority w:val="99"/>
    <w:rsid w:val="007F65EB"/>
    <w:rPr>
      <w:sz w:val="24"/>
      <w:szCs w:val="24"/>
    </w:rPr>
  </w:style>
  <w:style w:type="character" w:customStyle="1" w:styleId="af3">
    <w:name w:val="Нижний колонтитул Знак"/>
    <w:link w:val="af2"/>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
    <w:next w:val="a"/>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ip.fgup-kaluga@mail.ru" TargetMode="External"/><Relationship Id="rId13" Type="http://schemas.openxmlformats.org/officeDocument/2006/relationships/hyperlink" Target="http://www.ptk-kaluga.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hyperlink" Target="mailto:zip.fgup-kaluga@mail.ru" TargetMode="External"/><Relationship Id="rId2" Type="http://schemas.openxmlformats.org/officeDocument/2006/relationships/numbering" Target="numbering.xml"/><Relationship Id="rId16" Type="http://schemas.openxmlformats.org/officeDocument/2006/relationships/hyperlink" Target="mailto:zip.fgup-kaluga@mail.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yperlink" Target="mailto:zip.fgup-kaluga@mail.ru" TargetMode="Externa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ptk-kalug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0316F-488C-42F2-AB25-FCF9587D1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48</Pages>
  <Words>12662</Words>
  <Characters>85403</Characters>
  <Application>Microsoft Office Word</Application>
  <DocSecurity>0</DocSecurity>
  <Lines>711</Lines>
  <Paragraphs>195</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97870</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dc:creator>
  <cp:keywords/>
  <dc:description/>
  <cp:lastModifiedBy>NN.Hramyh</cp:lastModifiedBy>
  <cp:revision>20</cp:revision>
  <cp:lastPrinted>2016-10-28T12:30:00Z</cp:lastPrinted>
  <dcterms:created xsi:type="dcterms:W3CDTF">2016-10-28T11:58:00Z</dcterms:created>
  <dcterms:modified xsi:type="dcterms:W3CDTF">2016-10-31T08:05:00Z</dcterms:modified>
</cp:coreProperties>
</file>