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271219" w:rsidRPr="00E10FCE" w:rsidTr="00271219">
        <w:trPr>
          <w:trHeight w:val="1135"/>
        </w:trPr>
        <w:tc>
          <w:tcPr>
            <w:tcW w:w="3708" w:type="dxa"/>
          </w:tcPr>
          <w:p w:rsidR="00271219" w:rsidRPr="00E10FCE" w:rsidRDefault="00271219" w:rsidP="00271219"/>
        </w:tc>
        <w:tc>
          <w:tcPr>
            <w:tcW w:w="6120" w:type="dxa"/>
          </w:tcPr>
          <w:p w:rsidR="00271219" w:rsidRPr="00271219" w:rsidRDefault="00271219" w:rsidP="00271219">
            <w:pPr>
              <w:ind w:left="2172"/>
              <w:rPr>
                <w:b/>
                <w:sz w:val="24"/>
                <w:szCs w:val="24"/>
              </w:rPr>
            </w:pPr>
            <w:r w:rsidRPr="00271219">
              <w:rPr>
                <w:b/>
                <w:sz w:val="24"/>
                <w:szCs w:val="24"/>
              </w:rPr>
              <w:t>УТВЕРЖДАЮ</w:t>
            </w:r>
            <w:r w:rsidRPr="00271219">
              <w:rPr>
                <w:sz w:val="24"/>
                <w:szCs w:val="24"/>
              </w:rPr>
              <w:t>:</w:t>
            </w:r>
            <w:r w:rsidRPr="00271219">
              <w:rPr>
                <w:b/>
                <w:sz w:val="24"/>
                <w:szCs w:val="24"/>
              </w:rPr>
              <w:t xml:space="preserve"> </w:t>
            </w:r>
          </w:p>
          <w:p w:rsidR="00DD0486" w:rsidRDefault="0096294C" w:rsidP="00DD0486">
            <w:pPr>
              <w:pStyle w:val="Normal2"/>
              <w:ind w:left="1692" w:firstLine="0"/>
              <w:jc w:val="left"/>
            </w:pPr>
            <w:r>
              <w:rPr>
                <w:szCs w:val="24"/>
              </w:rPr>
              <w:t>Генеральный директор</w:t>
            </w:r>
            <w:r w:rsidR="00DD0486">
              <w:t xml:space="preserve">  </w:t>
            </w:r>
          </w:p>
          <w:p w:rsidR="00DD0486" w:rsidRPr="00E10FCE" w:rsidRDefault="00DD0486" w:rsidP="00DD0486">
            <w:pPr>
              <w:pStyle w:val="Normal2"/>
              <w:ind w:left="1692" w:firstLine="0"/>
              <w:jc w:val="left"/>
            </w:pPr>
          </w:p>
          <w:p w:rsidR="00DD0486" w:rsidRPr="00E10FCE" w:rsidRDefault="00DD0486" w:rsidP="00DD0486">
            <w:pPr>
              <w:ind w:left="1692" w:hanging="60"/>
            </w:pPr>
            <w:r w:rsidRPr="00E10FCE">
              <w:t xml:space="preserve">_________________ </w:t>
            </w:r>
            <w:r w:rsidR="0096294C">
              <w:t>О.Г. Филатов</w:t>
            </w:r>
          </w:p>
          <w:p w:rsidR="00DD0486" w:rsidRPr="00E10FCE" w:rsidRDefault="00DD0486" w:rsidP="00DD0486">
            <w:pPr>
              <w:ind w:left="2172" w:hanging="60"/>
            </w:pPr>
          </w:p>
          <w:p w:rsidR="00271219" w:rsidRPr="00271219" w:rsidRDefault="00DD0486" w:rsidP="0096294C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692"/>
              <w:rPr>
                <w:rFonts w:ascii="Times New Roman" w:hAnsi="Times New Roman" w:cs="Times New Roman"/>
                <w:sz w:val="24"/>
                <w:szCs w:val="24"/>
              </w:rPr>
            </w:pP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</w:t>
            </w:r>
            <w:r w:rsidR="0096294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271219" w:rsidRDefault="00271219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71219" w:rsidP="00271219">
      <w:pPr>
        <w:jc w:val="center"/>
        <w:rPr>
          <w:sz w:val="24"/>
        </w:rPr>
      </w:pPr>
      <w:r>
        <w:rPr>
          <w:b/>
          <w:bCs/>
        </w:rPr>
        <w:t>ИЗМЕ</w:t>
      </w:r>
      <w:r w:rsidRPr="0017396F">
        <w:rPr>
          <w:b/>
          <w:bCs/>
        </w:rPr>
        <w:t>НЕНИЕ ДОКУМЕНТАЦИИ</w:t>
      </w:r>
      <w:r w:rsidRPr="0017396F">
        <w:rPr>
          <w:b/>
          <w:bCs/>
        </w:rPr>
        <w:br/>
      </w:r>
      <w:r w:rsidRPr="009D1B59">
        <w:rPr>
          <w:b/>
          <w:bCs/>
          <w:caps/>
        </w:rPr>
        <w:t xml:space="preserve">ЗАПРОСА </w:t>
      </w:r>
      <w:r w:rsidR="00730346">
        <w:rPr>
          <w:b/>
          <w:bCs/>
          <w:caps/>
        </w:rPr>
        <w:t>Предложений</w:t>
      </w:r>
      <w:r w:rsidRPr="009D1B59">
        <w:rPr>
          <w:b/>
          <w:bCs/>
          <w:caps/>
        </w:rPr>
        <w:t xml:space="preserve"> в электронной форме</w:t>
      </w:r>
      <w:r w:rsidRPr="0017396F">
        <w:rPr>
          <w:b/>
          <w:bCs/>
        </w:rPr>
        <w:br/>
      </w:r>
      <w:r w:rsidRPr="009D1B59">
        <w:rPr>
          <w:sz w:val="24"/>
        </w:rPr>
        <w:t xml:space="preserve">№ </w:t>
      </w:r>
      <w:hyperlink r:id="rId6" w:history="1">
        <w:r w:rsidR="0096294C" w:rsidRPr="0096294C">
          <w:rPr>
            <w:sz w:val="24"/>
          </w:rPr>
          <w:t>150423/0459/050</w:t>
        </w:r>
      </w:hyperlink>
      <w:r w:rsidRPr="009D1B59">
        <w:rPr>
          <w:sz w:val="24"/>
        </w:rPr>
        <w:t xml:space="preserve"> от «</w:t>
      </w:r>
      <w:r w:rsidR="0096294C">
        <w:rPr>
          <w:sz w:val="24"/>
        </w:rPr>
        <w:t>23</w:t>
      </w:r>
      <w:r w:rsidRPr="009D1B59">
        <w:rPr>
          <w:sz w:val="24"/>
        </w:rPr>
        <w:t xml:space="preserve">» </w:t>
      </w:r>
      <w:r w:rsidR="0096294C">
        <w:rPr>
          <w:sz w:val="24"/>
        </w:rPr>
        <w:t>апреля</w:t>
      </w:r>
      <w:r w:rsidRPr="009D1B59">
        <w:rPr>
          <w:sz w:val="24"/>
        </w:rPr>
        <w:t xml:space="preserve"> 201</w:t>
      </w:r>
      <w:r w:rsidR="0096294C">
        <w:rPr>
          <w:sz w:val="24"/>
        </w:rPr>
        <w:t>5</w:t>
      </w:r>
      <w:r w:rsidRPr="009D1B59">
        <w:rPr>
          <w:sz w:val="24"/>
        </w:rPr>
        <w:t xml:space="preserve">г. </w:t>
      </w:r>
    </w:p>
    <w:p w:rsidR="00271219" w:rsidRDefault="00994655" w:rsidP="00271219">
      <w:pPr>
        <w:jc w:val="center"/>
        <w:rPr>
          <w:sz w:val="24"/>
        </w:rPr>
      </w:pPr>
      <w:r>
        <w:rPr>
          <w:sz w:val="24"/>
        </w:rPr>
        <w:t xml:space="preserve">на право заключения </w:t>
      </w:r>
      <w:proofErr w:type="gramStart"/>
      <w:r>
        <w:rPr>
          <w:sz w:val="24"/>
        </w:rPr>
        <w:t>договора</w:t>
      </w:r>
      <w:proofErr w:type="gramEnd"/>
      <w:r>
        <w:rPr>
          <w:sz w:val="24"/>
        </w:rPr>
        <w:t xml:space="preserve"> </w:t>
      </w:r>
      <w:r w:rsidR="0096294C" w:rsidRPr="0096294C">
        <w:rPr>
          <w:sz w:val="24"/>
        </w:rPr>
        <w:t>на выполнение НИР по теме: «Разработка 3D расчетных моделей и численное моделирование вынужденного течения воздушных потоков в системе охлаждения аварийных резисторов системы питания ИТЭР»</w:t>
      </w:r>
      <w:r w:rsidR="00271219" w:rsidRPr="00271219">
        <w:rPr>
          <w:sz w:val="24"/>
        </w:rPr>
        <w:t>.</w:t>
      </w:r>
    </w:p>
    <w:p w:rsidR="00730346" w:rsidRDefault="00730346" w:rsidP="00271219">
      <w:pPr>
        <w:jc w:val="center"/>
        <w:rPr>
          <w:sz w:val="24"/>
        </w:rPr>
      </w:pPr>
    </w:p>
    <w:p w:rsidR="008C64CB" w:rsidRDefault="008C64CB" w:rsidP="00994655">
      <w:pPr>
        <w:spacing w:after="200" w:line="276" w:lineRule="auto"/>
        <w:jc w:val="both"/>
        <w:rPr>
          <w:spacing w:val="-6"/>
          <w:sz w:val="24"/>
          <w:szCs w:val="24"/>
        </w:rPr>
      </w:pPr>
    </w:p>
    <w:p w:rsidR="00645131" w:rsidRPr="00994655" w:rsidRDefault="00994655" w:rsidP="00994655">
      <w:pPr>
        <w:spacing w:after="200" w:line="276" w:lineRule="auto"/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пунктом 19.5.2 Единого отраслевого стандарта закупок Госкорпорации «Росатом», ОАО «НИИЭФА» извещает о внесении изменений в документацию</w:t>
      </w:r>
      <w:r w:rsidR="00496043">
        <w:rPr>
          <w:sz w:val="24"/>
          <w:szCs w:val="24"/>
        </w:rPr>
        <w:t xml:space="preserve"> по запросу предложений</w:t>
      </w:r>
      <w:r w:rsidR="00645131" w:rsidRPr="00645131">
        <w:rPr>
          <w:spacing w:val="-6"/>
          <w:sz w:val="24"/>
          <w:szCs w:val="24"/>
        </w:rPr>
        <w:t xml:space="preserve">.  </w:t>
      </w:r>
    </w:p>
    <w:p w:rsidR="00994655" w:rsidRPr="002A6BB5" w:rsidRDefault="0096294C" w:rsidP="002A6BB5">
      <w:pPr>
        <w:pStyle w:val="a8"/>
        <w:numPr>
          <w:ilvl w:val="0"/>
          <w:numId w:val="11"/>
        </w:numPr>
        <w:spacing w:line="276" w:lineRule="auto"/>
        <w:jc w:val="both"/>
        <w:rPr>
          <w:spacing w:val="-6"/>
          <w:sz w:val="24"/>
          <w:szCs w:val="24"/>
        </w:rPr>
      </w:pPr>
      <w:r w:rsidRPr="002A6BB5">
        <w:rPr>
          <w:spacing w:val="-6"/>
          <w:sz w:val="24"/>
          <w:szCs w:val="24"/>
        </w:rPr>
        <w:t>Приложение №2 к договору «Календарный план» читать в следующей редакции</w:t>
      </w:r>
      <w:r w:rsidR="00645131" w:rsidRPr="002A6BB5">
        <w:rPr>
          <w:spacing w:val="-6"/>
          <w:sz w:val="24"/>
          <w:szCs w:val="24"/>
        </w:rPr>
        <w:t>:</w:t>
      </w:r>
    </w:p>
    <w:p w:rsidR="0096294C" w:rsidRDefault="0096294C" w:rsidP="0096294C">
      <w:pPr>
        <w:jc w:val="center"/>
        <w:rPr>
          <w:b/>
          <w:sz w:val="24"/>
          <w:szCs w:val="24"/>
        </w:rPr>
      </w:pPr>
    </w:p>
    <w:p w:rsidR="0096294C" w:rsidRPr="0096294C" w:rsidRDefault="0096294C" w:rsidP="0096294C">
      <w:pPr>
        <w:jc w:val="center"/>
        <w:rPr>
          <w:b/>
          <w:sz w:val="24"/>
          <w:szCs w:val="24"/>
        </w:rPr>
      </w:pPr>
      <w:r w:rsidRPr="0096294C">
        <w:rPr>
          <w:b/>
          <w:sz w:val="24"/>
          <w:szCs w:val="24"/>
        </w:rPr>
        <w:t>Календарный план</w:t>
      </w:r>
    </w:p>
    <w:p w:rsidR="0096294C" w:rsidRPr="0096294C" w:rsidRDefault="0096294C" w:rsidP="0096294C">
      <w:pPr>
        <w:suppressAutoHyphens/>
        <w:jc w:val="center"/>
        <w:rPr>
          <w:sz w:val="24"/>
          <w:szCs w:val="24"/>
        </w:rPr>
      </w:pPr>
      <w:r w:rsidRPr="0096294C">
        <w:rPr>
          <w:sz w:val="24"/>
          <w:szCs w:val="24"/>
        </w:rPr>
        <w:t>на выполнение  НИР по теме  «Разработка 3D расчетных моделей и численное моделирование вынужденного течения воздушных потоков в системе охлаждения аварийных резисторов системы питания ИТЭР».</w:t>
      </w:r>
    </w:p>
    <w:tbl>
      <w:tblPr>
        <w:tblW w:w="9923" w:type="dxa"/>
        <w:tblInd w:w="675" w:type="dxa"/>
        <w:tblLayout w:type="fixed"/>
        <w:tblLook w:val="0000" w:firstRow="0" w:lastRow="0" w:firstColumn="0" w:lastColumn="0" w:noHBand="0" w:noVBand="0"/>
      </w:tblPr>
      <w:tblGrid>
        <w:gridCol w:w="766"/>
        <w:gridCol w:w="2495"/>
        <w:gridCol w:w="1984"/>
        <w:gridCol w:w="1559"/>
        <w:gridCol w:w="1560"/>
        <w:gridCol w:w="1559"/>
      </w:tblGrid>
      <w:tr w:rsidR="0096294C" w:rsidRPr="0096294C" w:rsidTr="00D64B79">
        <w:trPr>
          <w:trHeight w:val="530"/>
          <w:tblHeader/>
        </w:trPr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№</w:t>
            </w:r>
          </w:p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этапа</w:t>
            </w:r>
          </w:p>
        </w:tc>
        <w:tc>
          <w:tcPr>
            <w:tcW w:w="249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Результаты р</w:t>
            </w:r>
            <w:r w:rsidRPr="0096294C">
              <w:rPr>
                <w:sz w:val="24"/>
                <w:szCs w:val="24"/>
              </w:rPr>
              <w:t>а</w:t>
            </w:r>
            <w:r w:rsidRPr="0096294C">
              <w:rPr>
                <w:sz w:val="24"/>
                <w:szCs w:val="24"/>
              </w:rPr>
              <w:t>боты</w:t>
            </w:r>
          </w:p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(что предъявл</w:t>
            </w:r>
            <w:r w:rsidRPr="0096294C">
              <w:rPr>
                <w:sz w:val="24"/>
                <w:szCs w:val="24"/>
              </w:rPr>
              <w:t>я</w:t>
            </w:r>
            <w:r w:rsidRPr="0096294C">
              <w:rPr>
                <w:sz w:val="24"/>
                <w:szCs w:val="24"/>
              </w:rPr>
              <w:t>ется)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Срок проведения работ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Стоимость,</w:t>
            </w:r>
          </w:p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 xml:space="preserve">тыс. руб. </w:t>
            </w:r>
          </w:p>
        </w:tc>
      </w:tr>
      <w:tr w:rsidR="0096294C" w:rsidRPr="0096294C" w:rsidTr="00D64B79">
        <w:trPr>
          <w:trHeight w:val="217"/>
          <w:tblHeader/>
        </w:trPr>
        <w:tc>
          <w:tcPr>
            <w:tcW w:w="76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9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Начало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Окончание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</w:p>
        </w:tc>
      </w:tr>
      <w:tr w:rsidR="0096294C" w:rsidRPr="0096294C" w:rsidTr="00D64B79">
        <w:trPr>
          <w:trHeight w:val="276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1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294C" w:rsidRPr="0096294C" w:rsidRDefault="0096294C" w:rsidP="00D64B79">
            <w:pPr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Исследование возможности уменьш</w:t>
            </w:r>
            <w:r w:rsidRPr="0096294C">
              <w:rPr>
                <w:sz w:val="24"/>
                <w:szCs w:val="24"/>
              </w:rPr>
              <w:t>е</w:t>
            </w:r>
            <w:r w:rsidRPr="0096294C">
              <w:rPr>
                <w:sz w:val="24"/>
                <w:szCs w:val="24"/>
              </w:rPr>
              <w:t>ния времени остыв</w:t>
            </w:r>
            <w:r w:rsidRPr="0096294C">
              <w:rPr>
                <w:sz w:val="24"/>
                <w:szCs w:val="24"/>
              </w:rPr>
              <w:t>а</w:t>
            </w:r>
            <w:r w:rsidRPr="0096294C">
              <w:rPr>
                <w:sz w:val="24"/>
                <w:szCs w:val="24"/>
              </w:rPr>
              <w:t>ния аварийных рез</w:t>
            </w:r>
            <w:r w:rsidRPr="0096294C">
              <w:rPr>
                <w:sz w:val="24"/>
                <w:szCs w:val="24"/>
              </w:rPr>
              <w:t>и</w:t>
            </w:r>
            <w:r w:rsidRPr="0096294C">
              <w:rPr>
                <w:sz w:val="24"/>
                <w:szCs w:val="24"/>
              </w:rPr>
              <w:t>сторов (</w:t>
            </w:r>
            <w:r w:rsidRPr="0096294C">
              <w:rPr>
                <w:sz w:val="24"/>
                <w:szCs w:val="24"/>
                <w:lang w:val="en-US"/>
              </w:rPr>
              <w:t>FDR</w:t>
            </w:r>
            <w:r w:rsidRPr="0096294C">
              <w:rPr>
                <w:sz w:val="24"/>
                <w:szCs w:val="24"/>
              </w:rPr>
              <w:t>) на разработанной числе</w:t>
            </w:r>
            <w:r w:rsidRPr="0096294C">
              <w:rPr>
                <w:sz w:val="24"/>
                <w:szCs w:val="24"/>
              </w:rPr>
              <w:t>н</w:t>
            </w:r>
            <w:r w:rsidRPr="0096294C">
              <w:rPr>
                <w:sz w:val="24"/>
                <w:szCs w:val="24"/>
              </w:rPr>
              <w:t xml:space="preserve">ной </w:t>
            </w:r>
            <w:r w:rsidRPr="0096294C">
              <w:rPr>
                <w:sz w:val="24"/>
                <w:szCs w:val="24"/>
                <w:lang w:val="en-US"/>
              </w:rPr>
              <w:t>CFD</w:t>
            </w:r>
            <w:r w:rsidRPr="0096294C">
              <w:rPr>
                <w:sz w:val="24"/>
                <w:szCs w:val="24"/>
              </w:rPr>
              <w:t xml:space="preserve"> модели п</w:t>
            </w:r>
            <w:r w:rsidRPr="0096294C">
              <w:rPr>
                <w:sz w:val="24"/>
                <w:szCs w:val="24"/>
              </w:rPr>
              <w:t>у</w:t>
            </w:r>
            <w:r w:rsidRPr="0096294C">
              <w:rPr>
                <w:sz w:val="24"/>
                <w:szCs w:val="24"/>
              </w:rPr>
              <w:t>тём расчета процесса охлаждения выделе</w:t>
            </w:r>
            <w:r w:rsidRPr="0096294C">
              <w:rPr>
                <w:sz w:val="24"/>
                <w:szCs w:val="24"/>
              </w:rPr>
              <w:t>н</w:t>
            </w:r>
            <w:r w:rsidRPr="0096294C">
              <w:rPr>
                <w:sz w:val="24"/>
                <w:szCs w:val="24"/>
              </w:rPr>
              <w:t>ной регулярной гру</w:t>
            </w:r>
            <w:r w:rsidRPr="0096294C">
              <w:rPr>
                <w:sz w:val="24"/>
                <w:szCs w:val="24"/>
              </w:rPr>
              <w:t>п</w:t>
            </w:r>
            <w:r w:rsidRPr="0096294C">
              <w:rPr>
                <w:sz w:val="24"/>
                <w:szCs w:val="24"/>
              </w:rPr>
              <w:t>пы из двух авари</w:t>
            </w:r>
            <w:r w:rsidRPr="0096294C">
              <w:rPr>
                <w:sz w:val="24"/>
                <w:szCs w:val="24"/>
              </w:rPr>
              <w:t>й</w:t>
            </w:r>
            <w:r w:rsidRPr="0096294C">
              <w:rPr>
                <w:sz w:val="24"/>
                <w:szCs w:val="24"/>
              </w:rPr>
              <w:t xml:space="preserve">ных резисторов </w:t>
            </w:r>
            <w:r w:rsidRPr="0096294C">
              <w:rPr>
                <w:sz w:val="24"/>
                <w:szCs w:val="24"/>
                <w:lang w:val="en-US"/>
              </w:rPr>
              <w:t>TF</w:t>
            </w:r>
            <w:r w:rsidRPr="0096294C">
              <w:rPr>
                <w:sz w:val="24"/>
                <w:szCs w:val="24"/>
              </w:rPr>
              <w:t xml:space="preserve"> и выделенной группы из аварийных </w:t>
            </w:r>
            <w:r w:rsidRPr="0096294C">
              <w:rPr>
                <w:sz w:val="24"/>
                <w:szCs w:val="24"/>
              </w:rPr>
              <w:lastRenderedPageBreak/>
              <w:t>резисторов Р</w:t>
            </w:r>
            <w:proofErr w:type="gramStart"/>
            <w:r w:rsidRPr="0096294C">
              <w:rPr>
                <w:sz w:val="24"/>
                <w:szCs w:val="24"/>
                <w:lang w:val="en-US"/>
              </w:rPr>
              <w:t>F</w:t>
            </w:r>
            <w:proofErr w:type="gramEnd"/>
            <w:r w:rsidRPr="0096294C">
              <w:rPr>
                <w:sz w:val="24"/>
                <w:szCs w:val="24"/>
              </w:rPr>
              <w:t>, объед</w:t>
            </w:r>
            <w:r w:rsidRPr="0096294C">
              <w:rPr>
                <w:sz w:val="24"/>
                <w:szCs w:val="24"/>
              </w:rPr>
              <w:t>и</w:t>
            </w:r>
            <w:r w:rsidRPr="0096294C">
              <w:rPr>
                <w:sz w:val="24"/>
                <w:szCs w:val="24"/>
              </w:rPr>
              <w:t>ненных общим вх</w:t>
            </w:r>
            <w:r w:rsidRPr="0096294C">
              <w:rPr>
                <w:sz w:val="24"/>
                <w:szCs w:val="24"/>
              </w:rPr>
              <w:t>о</w:t>
            </w:r>
            <w:r w:rsidRPr="0096294C">
              <w:rPr>
                <w:sz w:val="24"/>
                <w:szCs w:val="24"/>
              </w:rPr>
              <w:t>дом по воздуху охл</w:t>
            </w:r>
            <w:r w:rsidRPr="0096294C">
              <w:rPr>
                <w:sz w:val="24"/>
                <w:szCs w:val="24"/>
              </w:rPr>
              <w:t>а</w:t>
            </w:r>
            <w:r w:rsidRPr="0096294C">
              <w:rPr>
                <w:sz w:val="24"/>
                <w:szCs w:val="24"/>
              </w:rPr>
              <w:t>ждения в режиме вынужденной конве</w:t>
            </w:r>
            <w:r w:rsidRPr="0096294C">
              <w:rPr>
                <w:sz w:val="24"/>
                <w:szCs w:val="24"/>
              </w:rPr>
              <w:t>к</w:t>
            </w:r>
            <w:r w:rsidRPr="0096294C">
              <w:rPr>
                <w:sz w:val="24"/>
                <w:szCs w:val="24"/>
              </w:rPr>
              <w:t>ции с целью опред</w:t>
            </w:r>
            <w:r w:rsidRPr="0096294C">
              <w:rPr>
                <w:sz w:val="24"/>
                <w:szCs w:val="24"/>
              </w:rPr>
              <w:t>е</w:t>
            </w:r>
            <w:r w:rsidRPr="0096294C">
              <w:rPr>
                <w:sz w:val="24"/>
                <w:szCs w:val="24"/>
              </w:rPr>
              <w:t xml:space="preserve">ления: </w:t>
            </w:r>
          </w:p>
          <w:p w:rsidR="0096294C" w:rsidRPr="0096294C" w:rsidRDefault="0096294C" w:rsidP="00D64B79">
            <w:pPr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(а) требуемых пар</w:t>
            </w:r>
            <w:r w:rsidRPr="0096294C">
              <w:rPr>
                <w:sz w:val="24"/>
                <w:szCs w:val="24"/>
              </w:rPr>
              <w:t>а</w:t>
            </w:r>
            <w:r w:rsidRPr="0096294C">
              <w:rPr>
                <w:sz w:val="24"/>
                <w:szCs w:val="24"/>
              </w:rPr>
              <w:t>метров течения воздуха (расходов, ск</w:t>
            </w:r>
            <w:r w:rsidRPr="0096294C">
              <w:rPr>
                <w:sz w:val="24"/>
                <w:szCs w:val="24"/>
              </w:rPr>
              <w:t>о</w:t>
            </w:r>
            <w:r w:rsidRPr="0096294C">
              <w:rPr>
                <w:sz w:val="24"/>
                <w:szCs w:val="24"/>
              </w:rPr>
              <w:t>ростей и температур в процессе остывания резистивных элеме</w:t>
            </w:r>
            <w:r w:rsidRPr="0096294C">
              <w:rPr>
                <w:sz w:val="24"/>
                <w:szCs w:val="24"/>
              </w:rPr>
              <w:t>н</w:t>
            </w:r>
            <w:r w:rsidRPr="0096294C">
              <w:rPr>
                <w:sz w:val="24"/>
                <w:szCs w:val="24"/>
              </w:rPr>
              <w:t>тов);</w:t>
            </w:r>
          </w:p>
          <w:p w:rsidR="0096294C" w:rsidRPr="0096294C" w:rsidRDefault="0096294C" w:rsidP="00D64B79">
            <w:pPr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(б) эволюции темп</w:t>
            </w:r>
            <w:r w:rsidRPr="0096294C">
              <w:rPr>
                <w:sz w:val="24"/>
                <w:szCs w:val="24"/>
              </w:rPr>
              <w:t>е</w:t>
            </w:r>
            <w:r w:rsidRPr="0096294C">
              <w:rPr>
                <w:sz w:val="24"/>
                <w:szCs w:val="24"/>
              </w:rPr>
              <w:t>ратурного состояния элементов секции р</w:t>
            </w:r>
            <w:r w:rsidRPr="0096294C">
              <w:rPr>
                <w:sz w:val="24"/>
                <w:szCs w:val="24"/>
              </w:rPr>
              <w:t>е</w:t>
            </w:r>
            <w:r w:rsidRPr="0096294C">
              <w:rPr>
                <w:sz w:val="24"/>
                <w:szCs w:val="24"/>
              </w:rPr>
              <w:t>зистора (резистивн</w:t>
            </w:r>
            <w:r w:rsidRPr="0096294C">
              <w:rPr>
                <w:sz w:val="24"/>
                <w:szCs w:val="24"/>
              </w:rPr>
              <w:t>о</w:t>
            </w:r>
            <w:r w:rsidRPr="0096294C">
              <w:rPr>
                <w:sz w:val="24"/>
                <w:szCs w:val="24"/>
              </w:rPr>
              <w:t>го элемента, корп</w:t>
            </w:r>
            <w:r w:rsidRPr="0096294C">
              <w:rPr>
                <w:sz w:val="24"/>
                <w:szCs w:val="24"/>
              </w:rPr>
              <w:t>у</w:t>
            </w:r>
            <w:r w:rsidRPr="0096294C">
              <w:rPr>
                <w:sz w:val="24"/>
                <w:szCs w:val="24"/>
              </w:rPr>
              <w:t>са),</w:t>
            </w:r>
          </w:p>
          <w:p w:rsidR="0096294C" w:rsidRPr="0096294C" w:rsidRDefault="0096294C" w:rsidP="00D64B79">
            <w:pPr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(в) времени остыв</w:t>
            </w:r>
            <w:r w:rsidRPr="0096294C">
              <w:rPr>
                <w:sz w:val="24"/>
                <w:szCs w:val="24"/>
              </w:rPr>
              <w:t>а</w:t>
            </w:r>
            <w:r w:rsidRPr="0096294C">
              <w:rPr>
                <w:sz w:val="24"/>
                <w:szCs w:val="24"/>
              </w:rPr>
              <w:t>ния резисторов.</w:t>
            </w:r>
          </w:p>
          <w:p w:rsidR="0096294C" w:rsidRPr="0096294C" w:rsidRDefault="0096294C" w:rsidP="00D64B79">
            <w:pPr>
              <w:rPr>
                <w:sz w:val="24"/>
                <w:szCs w:val="24"/>
              </w:rPr>
            </w:pPr>
          </w:p>
          <w:p w:rsidR="0096294C" w:rsidRPr="0096294C" w:rsidRDefault="0096294C" w:rsidP="00D64B79">
            <w:pPr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Три расчётных вар</w:t>
            </w:r>
            <w:r w:rsidRPr="0096294C">
              <w:rPr>
                <w:sz w:val="24"/>
                <w:szCs w:val="24"/>
              </w:rPr>
              <w:t>и</w:t>
            </w:r>
            <w:r w:rsidRPr="0096294C">
              <w:rPr>
                <w:sz w:val="24"/>
                <w:szCs w:val="24"/>
              </w:rPr>
              <w:t>анта для различных расходов вентилятора и режим естестве</w:t>
            </w:r>
            <w:r w:rsidRPr="0096294C">
              <w:rPr>
                <w:sz w:val="24"/>
                <w:szCs w:val="24"/>
              </w:rPr>
              <w:t>н</w:t>
            </w:r>
            <w:r w:rsidRPr="0096294C">
              <w:rPr>
                <w:sz w:val="24"/>
                <w:szCs w:val="24"/>
              </w:rPr>
              <w:t>ной конвекции (при выключенном вент</w:t>
            </w:r>
            <w:r w:rsidRPr="0096294C">
              <w:rPr>
                <w:sz w:val="24"/>
                <w:szCs w:val="24"/>
              </w:rPr>
              <w:t>и</w:t>
            </w:r>
            <w:r w:rsidRPr="0096294C">
              <w:rPr>
                <w:sz w:val="24"/>
                <w:szCs w:val="24"/>
              </w:rPr>
              <w:t>ляторе) для резист</w:t>
            </w:r>
            <w:r w:rsidRPr="0096294C">
              <w:rPr>
                <w:sz w:val="24"/>
                <w:szCs w:val="24"/>
              </w:rPr>
              <w:t>о</w:t>
            </w:r>
            <w:r w:rsidRPr="0096294C">
              <w:rPr>
                <w:sz w:val="24"/>
                <w:szCs w:val="24"/>
              </w:rPr>
              <w:t xml:space="preserve">ров </w:t>
            </w:r>
            <w:r w:rsidRPr="0096294C">
              <w:rPr>
                <w:sz w:val="24"/>
                <w:szCs w:val="24"/>
                <w:lang w:val="en-US"/>
              </w:rPr>
              <w:t>TF</w:t>
            </w:r>
            <w:r w:rsidRPr="0096294C">
              <w:rPr>
                <w:sz w:val="24"/>
                <w:szCs w:val="24"/>
              </w:rPr>
              <w:t xml:space="preserve"> и три расчё</w:t>
            </w:r>
            <w:r w:rsidRPr="0096294C">
              <w:rPr>
                <w:sz w:val="24"/>
                <w:szCs w:val="24"/>
              </w:rPr>
              <w:t>т</w:t>
            </w:r>
            <w:r w:rsidRPr="0096294C">
              <w:rPr>
                <w:sz w:val="24"/>
                <w:szCs w:val="24"/>
              </w:rPr>
              <w:t>ных варианта для различных расходов вентилятора и режим естественной конве</w:t>
            </w:r>
            <w:r w:rsidRPr="0096294C">
              <w:rPr>
                <w:sz w:val="24"/>
                <w:szCs w:val="24"/>
              </w:rPr>
              <w:t>к</w:t>
            </w:r>
            <w:r w:rsidRPr="0096294C">
              <w:rPr>
                <w:sz w:val="24"/>
                <w:szCs w:val="24"/>
              </w:rPr>
              <w:t>ции (при выключе</w:t>
            </w:r>
            <w:r w:rsidRPr="0096294C">
              <w:rPr>
                <w:sz w:val="24"/>
                <w:szCs w:val="24"/>
              </w:rPr>
              <w:t>н</w:t>
            </w:r>
            <w:r w:rsidRPr="0096294C">
              <w:rPr>
                <w:sz w:val="24"/>
                <w:szCs w:val="24"/>
              </w:rPr>
              <w:t xml:space="preserve">ном вентиляторе) для резисторов </w:t>
            </w:r>
            <w:r w:rsidRPr="0096294C">
              <w:rPr>
                <w:sz w:val="24"/>
                <w:szCs w:val="24"/>
                <w:lang w:val="en-US"/>
              </w:rPr>
              <w:t>PF</w:t>
            </w:r>
          </w:p>
          <w:p w:rsidR="0096294C" w:rsidRPr="0096294C" w:rsidRDefault="0096294C" w:rsidP="00D64B7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6294C" w:rsidRPr="0096294C" w:rsidRDefault="0096294C" w:rsidP="00D64B79">
            <w:pPr>
              <w:tabs>
                <w:tab w:val="left" w:pos="176"/>
              </w:tabs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lastRenderedPageBreak/>
              <w:t>Промежуточный отчет по НИР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Дата вступления в силу договора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6294C" w:rsidRPr="0096294C" w:rsidRDefault="0096294C" w:rsidP="00D64B79">
            <w:pPr>
              <w:jc w:val="center"/>
              <w:rPr>
                <w:color w:val="000000"/>
                <w:sz w:val="24"/>
                <w:szCs w:val="24"/>
              </w:rPr>
            </w:pPr>
            <w:r w:rsidRPr="0096294C">
              <w:rPr>
                <w:color w:val="000000"/>
                <w:sz w:val="24"/>
                <w:szCs w:val="24"/>
              </w:rPr>
              <w:t>31.08.2015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94C" w:rsidRPr="0096294C" w:rsidRDefault="0096294C" w:rsidP="00D64B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6294C" w:rsidRPr="0096294C" w:rsidTr="00D64B79">
        <w:trPr>
          <w:trHeight w:val="276"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294C" w:rsidRPr="0096294C" w:rsidRDefault="0096294C" w:rsidP="00D64B79">
            <w:pPr>
              <w:spacing w:after="120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Исследование возможности уменьш</w:t>
            </w:r>
            <w:r w:rsidRPr="0096294C">
              <w:rPr>
                <w:sz w:val="24"/>
                <w:szCs w:val="24"/>
              </w:rPr>
              <w:t>е</w:t>
            </w:r>
            <w:r w:rsidRPr="0096294C">
              <w:rPr>
                <w:sz w:val="24"/>
                <w:szCs w:val="24"/>
              </w:rPr>
              <w:t>ния времени остыв</w:t>
            </w:r>
            <w:r w:rsidRPr="0096294C">
              <w:rPr>
                <w:sz w:val="24"/>
                <w:szCs w:val="24"/>
              </w:rPr>
              <w:t>а</w:t>
            </w:r>
            <w:r w:rsidRPr="0096294C">
              <w:rPr>
                <w:sz w:val="24"/>
                <w:szCs w:val="24"/>
              </w:rPr>
              <w:t xml:space="preserve">ния </w:t>
            </w:r>
            <w:r w:rsidRPr="0096294C">
              <w:rPr>
                <w:color w:val="000000"/>
                <w:sz w:val="24"/>
                <w:szCs w:val="24"/>
              </w:rPr>
              <w:t>аварийных рез</w:t>
            </w:r>
            <w:r w:rsidRPr="0096294C">
              <w:rPr>
                <w:color w:val="000000"/>
                <w:sz w:val="24"/>
                <w:szCs w:val="24"/>
              </w:rPr>
              <w:t>и</w:t>
            </w:r>
            <w:r w:rsidRPr="0096294C">
              <w:rPr>
                <w:color w:val="000000"/>
                <w:sz w:val="24"/>
                <w:szCs w:val="24"/>
              </w:rPr>
              <w:t>сторов (</w:t>
            </w:r>
            <w:r w:rsidRPr="0096294C">
              <w:rPr>
                <w:color w:val="000000"/>
                <w:sz w:val="24"/>
                <w:szCs w:val="24"/>
                <w:lang w:val="en-US"/>
              </w:rPr>
              <w:t>FDR</w:t>
            </w:r>
            <w:r w:rsidRPr="0096294C">
              <w:rPr>
                <w:color w:val="000000"/>
                <w:sz w:val="24"/>
                <w:szCs w:val="24"/>
              </w:rPr>
              <w:t xml:space="preserve">) на разработанной </w:t>
            </w:r>
            <w:r w:rsidRPr="0096294C">
              <w:rPr>
                <w:color w:val="000000"/>
                <w:sz w:val="24"/>
                <w:szCs w:val="24"/>
              </w:rPr>
              <w:lastRenderedPageBreak/>
              <w:t>числе</w:t>
            </w:r>
            <w:r w:rsidRPr="0096294C">
              <w:rPr>
                <w:color w:val="000000"/>
                <w:sz w:val="24"/>
                <w:szCs w:val="24"/>
              </w:rPr>
              <w:t>н</w:t>
            </w:r>
            <w:r w:rsidRPr="0096294C">
              <w:rPr>
                <w:color w:val="000000"/>
                <w:sz w:val="24"/>
                <w:szCs w:val="24"/>
              </w:rPr>
              <w:t xml:space="preserve">ной </w:t>
            </w:r>
            <w:r w:rsidRPr="0096294C">
              <w:rPr>
                <w:color w:val="000000"/>
                <w:sz w:val="24"/>
                <w:szCs w:val="24"/>
                <w:lang w:val="en-US"/>
              </w:rPr>
              <w:t>CFD</w:t>
            </w:r>
            <w:r w:rsidRPr="0096294C">
              <w:rPr>
                <w:color w:val="000000"/>
                <w:sz w:val="24"/>
                <w:szCs w:val="24"/>
              </w:rPr>
              <w:t xml:space="preserve"> модели п</w:t>
            </w:r>
            <w:r w:rsidRPr="0096294C">
              <w:rPr>
                <w:color w:val="000000"/>
                <w:sz w:val="24"/>
                <w:szCs w:val="24"/>
              </w:rPr>
              <w:t>у</w:t>
            </w:r>
            <w:r w:rsidRPr="0096294C">
              <w:rPr>
                <w:color w:val="000000"/>
                <w:sz w:val="24"/>
                <w:szCs w:val="24"/>
              </w:rPr>
              <w:t>тём расчета процесса охлаждения выделе</w:t>
            </w:r>
            <w:r w:rsidRPr="0096294C">
              <w:rPr>
                <w:color w:val="000000"/>
                <w:sz w:val="24"/>
                <w:szCs w:val="24"/>
              </w:rPr>
              <w:t>н</w:t>
            </w:r>
            <w:r w:rsidRPr="0096294C">
              <w:rPr>
                <w:color w:val="000000"/>
                <w:sz w:val="24"/>
                <w:szCs w:val="24"/>
              </w:rPr>
              <w:t>ной регулярной гру</w:t>
            </w:r>
            <w:r w:rsidRPr="0096294C">
              <w:rPr>
                <w:color w:val="000000"/>
                <w:sz w:val="24"/>
                <w:szCs w:val="24"/>
              </w:rPr>
              <w:t>п</w:t>
            </w:r>
            <w:r w:rsidRPr="0096294C">
              <w:rPr>
                <w:color w:val="000000"/>
                <w:sz w:val="24"/>
                <w:szCs w:val="24"/>
              </w:rPr>
              <w:t>пы из двух авари</w:t>
            </w:r>
            <w:r w:rsidRPr="0096294C">
              <w:rPr>
                <w:color w:val="000000"/>
                <w:sz w:val="24"/>
                <w:szCs w:val="24"/>
              </w:rPr>
              <w:t>й</w:t>
            </w:r>
            <w:r w:rsidRPr="0096294C">
              <w:rPr>
                <w:color w:val="000000"/>
                <w:sz w:val="24"/>
                <w:szCs w:val="24"/>
              </w:rPr>
              <w:t xml:space="preserve">ных резисторов </w:t>
            </w:r>
            <w:r w:rsidRPr="0096294C">
              <w:rPr>
                <w:color w:val="000000"/>
                <w:sz w:val="24"/>
                <w:szCs w:val="24"/>
                <w:lang w:val="en-US"/>
              </w:rPr>
              <w:t>CS</w:t>
            </w:r>
            <w:r w:rsidRPr="0096294C">
              <w:rPr>
                <w:color w:val="000000"/>
                <w:sz w:val="24"/>
                <w:szCs w:val="24"/>
              </w:rPr>
              <w:t>, объединенных общим входом по воздуху охлаждения в режиме вынужденной ко</w:t>
            </w:r>
            <w:r w:rsidRPr="0096294C">
              <w:rPr>
                <w:color w:val="000000"/>
                <w:sz w:val="24"/>
                <w:szCs w:val="24"/>
              </w:rPr>
              <w:t>н</w:t>
            </w:r>
            <w:r w:rsidRPr="0096294C">
              <w:rPr>
                <w:color w:val="000000"/>
                <w:sz w:val="24"/>
                <w:szCs w:val="24"/>
              </w:rPr>
              <w:t xml:space="preserve">векции </w:t>
            </w:r>
            <w:r w:rsidRPr="0096294C">
              <w:rPr>
                <w:sz w:val="24"/>
                <w:szCs w:val="24"/>
              </w:rPr>
              <w:t>с целью опр</w:t>
            </w:r>
            <w:r w:rsidRPr="0096294C">
              <w:rPr>
                <w:sz w:val="24"/>
                <w:szCs w:val="24"/>
              </w:rPr>
              <w:t>е</w:t>
            </w:r>
            <w:r w:rsidRPr="0096294C">
              <w:rPr>
                <w:sz w:val="24"/>
                <w:szCs w:val="24"/>
              </w:rPr>
              <w:t xml:space="preserve">деления: </w:t>
            </w:r>
          </w:p>
          <w:p w:rsidR="0096294C" w:rsidRPr="0096294C" w:rsidRDefault="0096294C" w:rsidP="00D64B79">
            <w:pPr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(а) требуемых пар</w:t>
            </w:r>
            <w:r w:rsidRPr="0096294C">
              <w:rPr>
                <w:sz w:val="24"/>
                <w:szCs w:val="24"/>
              </w:rPr>
              <w:t>а</w:t>
            </w:r>
            <w:r w:rsidRPr="0096294C">
              <w:rPr>
                <w:sz w:val="24"/>
                <w:szCs w:val="24"/>
              </w:rPr>
              <w:t>метров течения воздуха (расходов, ск</w:t>
            </w:r>
            <w:r w:rsidRPr="0096294C">
              <w:rPr>
                <w:sz w:val="24"/>
                <w:szCs w:val="24"/>
              </w:rPr>
              <w:t>о</w:t>
            </w:r>
            <w:r w:rsidRPr="0096294C">
              <w:rPr>
                <w:sz w:val="24"/>
                <w:szCs w:val="24"/>
              </w:rPr>
              <w:t>ростей и температур в процессе остывания резистивных элеме</w:t>
            </w:r>
            <w:r w:rsidRPr="0096294C">
              <w:rPr>
                <w:sz w:val="24"/>
                <w:szCs w:val="24"/>
              </w:rPr>
              <w:t>н</w:t>
            </w:r>
            <w:r w:rsidRPr="0096294C">
              <w:rPr>
                <w:sz w:val="24"/>
                <w:szCs w:val="24"/>
              </w:rPr>
              <w:t>тов);</w:t>
            </w:r>
          </w:p>
          <w:p w:rsidR="0096294C" w:rsidRPr="0096294C" w:rsidRDefault="0096294C" w:rsidP="00D64B79">
            <w:pPr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(б) эволюции темп</w:t>
            </w:r>
            <w:r w:rsidRPr="0096294C">
              <w:rPr>
                <w:sz w:val="24"/>
                <w:szCs w:val="24"/>
              </w:rPr>
              <w:t>е</w:t>
            </w:r>
            <w:r w:rsidRPr="0096294C">
              <w:rPr>
                <w:sz w:val="24"/>
                <w:szCs w:val="24"/>
              </w:rPr>
              <w:t>ратурного состояния элементов секции р</w:t>
            </w:r>
            <w:r w:rsidRPr="0096294C">
              <w:rPr>
                <w:sz w:val="24"/>
                <w:szCs w:val="24"/>
              </w:rPr>
              <w:t>е</w:t>
            </w:r>
            <w:r w:rsidRPr="0096294C">
              <w:rPr>
                <w:sz w:val="24"/>
                <w:szCs w:val="24"/>
              </w:rPr>
              <w:t>зистора (резистивн</w:t>
            </w:r>
            <w:r w:rsidRPr="0096294C">
              <w:rPr>
                <w:sz w:val="24"/>
                <w:szCs w:val="24"/>
              </w:rPr>
              <w:t>о</w:t>
            </w:r>
            <w:r w:rsidRPr="0096294C">
              <w:rPr>
                <w:sz w:val="24"/>
                <w:szCs w:val="24"/>
              </w:rPr>
              <w:t>го элемента, корп</w:t>
            </w:r>
            <w:r w:rsidRPr="0096294C">
              <w:rPr>
                <w:sz w:val="24"/>
                <w:szCs w:val="24"/>
              </w:rPr>
              <w:t>у</w:t>
            </w:r>
            <w:r w:rsidRPr="0096294C">
              <w:rPr>
                <w:sz w:val="24"/>
                <w:szCs w:val="24"/>
              </w:rPr>
              <w:t>са),</w:t>
            </w:r>
          </w:p>
          <w:p w:rsidR="0096294C" w:rsidRPr="0096294C" w:rsidRDefault="0096294C" w:rsidP="00D64B79">
            <w:pPr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(в) времени остыв</w:t>
            </w:r>
            <w:r w:rsidRPr="0096294C">
              <w:rPr>
                <w:sz w:val="24"/>
                <w:szCs w:val="24"/>
              </w:rPr>
              <w:t>а</w:t>
            </w:r>
            <w:r w:rsidRPr="0096294C">
              <w:rPr>
                <w:sz w:val="24"/>
                <w:szCs w:val="24"/>
              </w:rPr>
              <w:t>ния резисторов.</w:t>
            </w:r>
          </w:p>
          <w:p w:rsidR="0096294C" w:rsidRPr="0096294C" w:rsidRDefault="0096294C" w:rsidP="00D64B79">
            <w:pPr>
              <w:spacing w:after="120"/>
              <w:rPr>
                <w:sz w:val="24"/>
                <w:szCs w:val="24"/>
              </w:rPr>
            </w:pPr>
          </w:p>
          <w:p w:rsidR="0096294C" w:rsidRPr="0096294C" w:rsidRDefault="0096294C" w:rsidP="00D64B79">
            <w:pPr>
              <w:contextualSpacing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Три расчётных вар</w:t>
            </w:r>
            <w:r w:rsidRPr="0096294C">
              <w:rPr>
                <w:sz w:val="24"/>
                <w:szCs w:val="24"/>
              </w:rPr>
              <w:t>и</w:t>
            </w:r>
            <w:r w:rsidRPr="0096294C">
              <w:rPr>
                <w:sz w:val="24"/>
                <w:szCs w:val="24"/>
              </w:rPr>
              <w:t>анта для различных расходов вентилятора и режим естестве</w:t>
            </w:r>
            <w:r w:rsidRPr="0096294C">
              <w:rPr>
                <w:sz w:val="24"/>
                <w:szCs w:val="24"/>
              </w:rPr>
              <w:t>н</w:t>
            </w:r>
            <w:r w:rsidRPr="0096294C">
              <w:rPr>
                <w:sz w:val="24"/>
                <w:szCs w:val="24"/>
              </w:rPr>
              <w:t>ной конвекции (при выключенном вент</w:t>
            </w:r>
            <w:r w:rsidRPr="0096294C">
              <w:rPr>
                <w:sz w:val="24"/>
                <w:szCs w:val="24"/>
              </w:rPr>
              <w:t>и</w:t>
            </w:r>
            <w:r w:rsidRPr="0096294C">
              <w:rPr>
                <w:sz w:val="24"/>
                <w:szCs w:val="24"/>
              </w:rPr>
              <w:t>ляторе)</w:t>
            </w:r>
          </w:p>
          <w:p w:rsidR="0096294C" w:rsidRPr="0096294C" w:rsidRDefault="0096294C" w:rsidP="00D64B79">
            <w:pPr>
              <w:pStyle w:val="ListParagraph"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96294C" w:rsidRPr="0096294C" w:rsidRDefault="0096294C" w:rsidP="00D64B79">
            <w:pPr>
              <w:pStyle w:val="ListParagraph"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96294C">
              <w:rPr>
                <w:rFonts w:ascii="Times New Roman" w:hAnsi="Times New Roman"/>
                <w:sz w:val="24"/>
                <w:szCs w:val="24"/>
              </w:rPr>
              <w:t>Используя получе</w:t>
            </w:r>
            <w:r w:rsidRPr="0096294C">
              <w:rPr>
                <w:rFonts w:ascii="Times New Roman" w:hAnsi="Times New Roman"/>
                <w:sz w:val="24"/>
                <w:szCs w:val="24"/>
              </w:rPr>
              <w:t>н</w:t>
            </w:r>
            <w:r w:rsidRPr="0096294C">
              <w:rPr>
                <w:rFonts w:ascii="Times New Roman" w:hAnsi="Times New Roman"/>
                <w:sz w:val="24"/>
                <w:szCs w:val="24"/>
              </w:rPr>
              <w:t>ные результаты по динамике темпер</w:t>
            </w:r>
            <w:r w:rsidRPr="0096294C">
              <w:rPr>
                <w:rFonts w:ascii="Times New Roman" w:hAnsi="Times New Roman"/>
                <w:sz w:val="24"/>
                <w:szCs w:val="24"/>
              </w:rPr>
              <w:t>а</w:t>
            </w:r>
            <w:r w:rsidRPr="0096294C">
              <w:rPr>
                <w:rFonts w:ascii="Times New Roman" w:hAnsi="Times New Roman"/>
                <w:sz w:val="24"/>
                <w:szCs w:val="24"/>
              </w:rPr>
              <w:t>турного состояния модулей («столбов») всех резисторов (</w:t>
            </w:r>
            <w:r w:rsidRPr="0096294C">
              <w:rPr>
                <w:rFonts w:ascii="Times New Roman" w:hAnsi="Times New Roman"/>
                <w:sz w:val="24"/>
                <w:szCs w:val="24"/>
                <w:lang w:val="en-US"/>
              </w:rPr>
              <w:t>TF</w:t>
            </w:r>
            <w:r w:rsidRPr="0096294C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96294C">
              <w:rPr>
                <w:rFonts w:ascii="Times New Roman" w:hAnsi="Times New Roman"/>
                <w:sz w:val="24"/>
                <w:szCs w:val="24"/>
                <w:lang w:val="en-US"/>
              </w:rPr>
              <w:t>PF</w:t>
            </w:r>
            <w:r w:rsidRPr="0096294C">
              <w:rPr>
                <w:rFonts w:ascii="Times New Roman" w:hAnsi="Times New Roman"/>
                <w:sz w:val="24"/>
                <w:szCs w:val="24"/>
              </w:rPr>
              <w:t>/</w:t>
            </w:r>
            <w:r w:rsidRPr="0096294C">
              <w:rPr>
                <w:rFonts w:ascii="Times New Roman" w:hAnsi="Times New Roman"/>
                <w:sz w:val="24"/>
                <w:szCs w:val="24"/>
                <w:lang w:val="en-US"/>
              </w:rPr>
              <w:t>CS</w:t>
            </w:r>
            <w:r w:rsidRPr="0096294C">
              <w:rPr>
                <w:rFonts w:ascii="Times New Roman" w:hAnsi="Times New Roman"/>
                <w:sz w:val="24"/>
                <w:szCs w:val="24"/>
              </w:rPr>
              <w:t xml:space="preserve">) и отводящих </w:t>
            </w:r>
            <w:r w:rsidRPr="0096294C">
              <w:rPr>
                <w:rFonts w:ascii="Times New Roman" w:hAnsi="Times New Roman"/>
                <w:sz w:val="24"/>
                <w:szCs w:val="24"/>
              </w:rPr>
              <w:lastRenderedPageBreak/>
              <w:t>воздухопроводов, оценить эволюцию тепловой нагрузки на разрабатываемую с</w:t>
            </w:r>
            <w:r w:rsidRPr="0096294C">
              <w:rPr>
                <w:rFonts w:ascii="Times New Roman" w:hAnsi="Times New Roman"/>
                <w:sz w:val="24"/>
                <w:szCs w:val="24"/>
              </w:rPr>
              <w:t>и</w:t>
            </w:r>
            <w:r w:rsidRPr="0096294C">
              <w:rPr>
                <w:rFonts w:ascii="Times New Roman" w:hAnsi="Times New Roman"/>
                <w:sz w:val="24"/>
                <w:szCs w:val="24"/>
              </w:rPr>
              <w:t>стему вентиляции и кондиционирования здания № 75.</w:t>
            </w:r>
          </w:p>
          <w:p w:rsidR="0096294C" w:rsidRPr="0096294C" w:rsidRDefault="0096294C" w:rsidP="00D64B79">
            <w:pPr>
              <w:pStyle w:val="ListParagraph"/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96294C" w:rsidRPr="0096294C" w:rsidRDefault="0096294C" w:rsidP="00D64B79">
            <w:pPr>
              <w:contextualSpacing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1 расчетный вариант</w:t>
            </w:r>
          </w:p>
          <w:p w:rsidR="0096294C" w:rsidRPr="0096294C" w:rsidRDefault="0096294C" w:rsidP="00D64B79">
            <w:pPr>
              <w:contextualSpacing/>
              <w:rPr>
                <w:sz w:val="24"/>
                <w:szCs w:val="24"/>
              </w:rPr>
            </w:pPr>
          </w:p>
          <w:p w:rsidR="0096294C" w:rsidRPr="0096294C" w:rsidRDefault="0096294C" w:rsidP="00D64B79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6294C" w:rsidRPr="0096294C" w:rsidRDefault="0096294C" w:rsidP="00D64B79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lastRenderedPageBreak/>
              <w:t>ANSYS С</w:t>
            </w:r>
            <w:proofErr w:type="gramStart"/>
            <w:r w:rsidRPr="0096294C">
              <w:rPr>
                <w:sz w:val="24"/>
                <w:szCs w:val="24"/>
              </w:rPr>
              <w:t>FD</w:t>
            </w:r>
            <w:proofErr w:type="gramEnd"/>
            <w:r w:rsidRPr="0096294C">
              <w:rPr>
                <w:sz w:val="24"/>
                <w:szCs w:val="24"/>
              </w:rPr>
              <w:t>-модели;</w:t>
            </w:r>
          </w:p>
          <w:p w:rsidR="0096294C" w:rsidRPr="0096294C" w:rsidRDefault="0096294C" w:rsidP="00D64B79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Заключительный Отчет по НИР.</w:t>
            </w:r>
          </w:p>
          <w:p w:rsidR="0096294C" w:rsidRPr="0096294C" w:rsidRDefault="0096294C" w:rsidP="00D64B79">
            <w:pPr>
              <w:tabs>
                <w:tab w:val="left" w:pos="176"/>
              </w:tabs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  <w:shd w:val="clear" w:color="auto" w:fill="FFFFFF"/>
              </w:rPr>
              <w:t>Акт сдачи – пр</w:t>
            </w:r>
            <w:r w:rsidRPr="0096294C">
              <w:rPr>
                <w:sz w:val="24"/>
                <w:szCs w:val="24"/>
                <w:shd w:val="clear" w:color="auto" w:fill="FFFFFF"/>
              </w:rPr>
              <w:t>и</w:t>
            </w:r>
            <w:r w:rsidRPr="0096294C">
              <w:rPr>
                <w:sz w:val="24"/>
                <w:szCs w:val="24"/>
                <w:shd w:val="clear" w:color="auto" w:fill="FFFFFF"/>
              </w:rPr>
              <w:t>емки ОКР.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94C" w:rsidRPr="0096294C" w:rsidRDefault="0096294C" w:rsidP="00D64B79">
            <w:pPr>
              <w:jc w:val="center"/>
              <w:rPr>
                <w:sz w:val="24"/>
                <w:szCs w:val="24"/>
              </w:rPr>
            </w:pPr>
            <w:r w:rsidRPr="0096294C">
              <w:rPr>
                <w:sz w:val="24"/>
                <w:szCs w:val="24"/>
              </w:rPr>
              <w:t>01.09.2015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96294C" w:rsidRPr="0096294C" w:rsidRDefault="0096294C" w:rsidP="00D64B79">
            <w:pPr>
              <w:jc w:val="center"/>
              <w:rPr>
                <w:color w:val="000000"/>
                <w:sz w:val="24"/>
                <w:szCs w:val="24"/>
              </w:rPr>
            </w:pPr>
            <w:r w:rsidRPr="0096294C">
              <w:rPr>
                <w:color w:val="000000"/>
                <w:sz w:val="24"/>
                <w:szCs w:val="24"/>
              </w:rPr>
              <w:t>01.12.2015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294C" w:rsidRPr="0096294C" w:rsidRDefault="0096294C" w:rsidP="00D64B7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6294C" w:rsidRPr="0096294C" w:rsidTr="00D64B79">
        <w:tc>
          <w:tcPr>
            <w:tcW w:w="5245" w:type="dxa"/>
            <w:gridSpan w:val="3"/>
          </w:tcPr>
          <w:p w:rsidR="0096294C" w:rsidRPr="0096294C" w:rsidRDefault="0096294C" w:rsidP="00D64B79">
            <w:pPr>
              <w:widowControl w:val="0"/>
              <w:tabs>
                <w:tab w:val="left" w:pos="0"/>
                <w:tab w:val="left" w:pos="3969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4678" w:type="dxa"/>
            <w:gridSpan w:val="3"/>
          </w:tcPr>
          <w:p w:rsidR="0096294C" w:rsidRPr="0096294C" w:rsidRDefault="0096294C" w:rsidP="00D64B79">
            <w:pPr>
              <w:widowControl w:val="0"/>
              <w:snapToGrid w:val="0"/>
              <w:rPr>
                <w:sz w:val="24"/>
                <w:szCs w:val="24"/>
              </w:rPr>
            </w:pPr>
          </w:p>
          <w:p w:rsidR="0096294C" w:rsidRPr="0096294C" w:rsidRDefault="0096294C" w:rsidP="00D64B79">
            <w:pPr>
              <w:widowControl w:val="0"/>
              <w:snapToGrid w:val="0"/>
              <w:rPr>
                <w:sz w:val="24"/>
                <w:szCs w:val="24"/>
              </w:rPr>
            </w:pPr>
          </w:p>
        </w:tc>
      </w:tr>
    </w:tbl>
    <w:p w:rsidR="002A6BB5" w:rsidRPr="008D0808" w:rsidRDefault="002A6BB5" w:rsidP="002A6BB5">
      <w:pPr>
        <w:ind w:firstLine="708"/>
        <w:jc w:val="both"/>
      </w:pPr>
      <w:bookmarkStart w:id="0" w:name="_GoBack"/>
      <w:bookmarkEnd w:id="0"/>
      <w:r>
        <w:t xml:space="preserve">2. </w:t>
      </w:r>
      <w:r>
        <w:t>Извещаем об изменении признака закупки: не у малого и среднего предпринимательства.</w:t>
      </w:r>
      <w:r>
        <w:t xml:space="preserve"> </w:t>
      </w:r>
    </w:p>
    <w:p w:rsidR="0096294C" w:rsidRPr="00645131" w:rsidRDefault="0096294C" w:rsidP="002A6BB5">
      <w:pPr>
        <w:spacing w:after="200" w:line="276" w:lineRule="auto"/>
        <w:ind w:left="360" w:firstLine="348"/>
        <w:jc w:val="both"/>
        <w:rPr>
          <w:spacing w:val="-6"/>
          <w:sz w:val="24"/>
          <w:szCs w:val="24"/>
        </w:rPr>
      </w:pPr>
    </w:p>
    <w:sectPr w:rsidR="0096294C" w:rsidRPr="00645131" w:rsidSect="00994655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A1139"/>
    <w:multiLevelType w:val="hybridMultilevel"/>
    <w:tmpl w:val="5CE063A2"/>
    <w:lvl w:ilvl="0" w:tplc="C41029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96A6F8A8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30784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610A5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4518E8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CF75B4"/>
    <w:multiLevelType w:val="hybridMultilevel"/>
    <w:tmpl w:val="4BE05150"/>
    <w:lvl w:ilvl="0" w:tplc="1D2099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1F644F"/>
    <w:multiLevelType w:val="hybridMultilevel"/>
    <w:tmpl w:val="8BBC2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4"/>
  </w:num>
  <w:num w:numId="5">
    <w:abstractNumId w:val="10"/>
  </w:num>
  <w:num w:numId="6">
    <w:abstractNumId w:val="6"/>
  </w:num>
  <w:num w:numId="7">
    <w:abstractNumId w:val="3"/>
  </w:num>
  <w:num w:numId="8">
    <w:abstractNumId w:val="1"/>
  </w:num>
  <w:num w:numId="9">
    <w:abstractNumId w:val="2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54F4D"/>
    <w:rsid w:val="00271219"/>
    <w:rsid w:val="002A2218"/>
    <w:rsid w:val="002A6BB5"/>
    <w:rsid w:val="00354085"/>
    <w:rsid w:val="00356AA6"/>
    <w:rsid w:val="00496043"/>
    <w:rsid w:val="00605CAA"/>
    <w:rsid w:val="00634057"/>
    <w:rsid w:val="00645131"/>
    <w:rsid w:val="006A5D0C"/>
    <w:rsid w:val="00713490"/>
    <w:rsid w:val="00730346"/>
    <w:rsid w:val="00732414"/>
    <w:rsid w:val="008C64CB"/>
    <w:rsid w:val="0096294C"/>
    <w:rsid w:val="00994655"/>
    <w:rsid w:val="009D16D4"/>
    <w:rsid w:val="00A4018F"/>
    <w:rsid w:val="00A419BC"/>
    <w:rsid w:val="00B03B51"/>
    <w:rsid w:val="00C070B8"/>
    <w:rsid w:val="00C60C4E"/>
    <w:rsid w:val="00C9671F"/>
    <w:rsid w:val="00D1043A"/>
    <w:rsid w:val="00D75F92"/>
    <w:rsid w:val="00DD0486"/>
    <w:rsid w:val="00E74966"/>
    <w:rsid w:val="00F2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character" w:styleId="a9">
    <w:name w:val="page number"/>
    <w:basedOn w:val="a0"/>
    <w:semiHidden/>
    <w:rsid w:val="00DD0486"/>
  </w:style>
  <w:style w:type="paragraph" w:customStyle="1" w:styleId="3">
    <w:name w:val="Стиль3"/>
    <w:basedOn w:val="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ListParagraph">
    <w:name w:val="List Paragraph"/>
    <w:basedOn w:val="a"/>
    <w:rsid w:val="0096294C"/>
    <w:pPr>
      <w:spacing w:after="200" w:line="360" w:lineRule="auto"/>
      <w:ind w:left="720" w:hanging="357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character" w:styleId="a9">
    <w:name w:val="page number"/>
    <w:basedOn w:val="a0"/>
    <w:semiHidden/>
    <w:rsid w:val="00DD0486"/>
  </w:style>
  <w:style w:type="paragraph" w:customStyle="1" w:styleId="3">
    <w:name w:val="Стиль3"/>
    <w:basedOn w:val="2"/>
    <w:rsid w:val="0099465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9465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9465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ListParagraph">
    <w:name w:val="List Paragraph"/>
    <w:basedOn w:val="a"/>
    <w:rsid w:val="0096294C"/>
    <w:pPr>
      <w:spacing w:after="200" w:line="360" w:lineRule="auto"/>
      <w:ind w:left="720" w:hanging="357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ki.rosatom.ru/Home.aspx?mode=Order&amp;action=view&amp;oid=264706&amp;returnurl=%2fHome.aspx%3fmode%3dOrder%26action%3dViewList%26bgroup%3dprocurement&amp;bgroup=procuremen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Мазур Наталья Андреевна</cp:lastModifiedBy>
  <cp:revision>15</cp:revision>
  <cp:lastPrinted>2015-04-30T11:47:00Z</cp:lastPrinted>
  <dcterms:created xsi:type="dcterms:W3CDTF">2014-09-26T12:06:00Z</dcterms:created>
  <dcterms:modified xsi:type="dcterms:W3CDTF">2015-04-30T12:02:00Z</dcterms:modified>
</cp:coreProperties>
</file>