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8D" w:rsidRDefault="00B73A8D" w:rsidP="00B73A8D">
      <w:pPr>
        <w:jc w:val="center"/>
        <w:rPr>
          <w:b/>
          <w:lang w:eastAsia="x-none"/>
        </w:rPr>
      </w:pPr>
      <w:r>
        <w:rPr>
          <w:b/>
          <w:lang w:eastAsia="x-none"/>
        </w:rPr>
        <w:t>ТОМ 2. «ТЕХНИЧЕСКАЯ ЧАСТЬ»</w:t>
      </w:r>
    </w:p>
    <w:p w:rsidR="00B73A8D" w:rsidRDefault="00B73A8D" w:rsidP="00B73A8D">
      <w:pPr>
        <w:jc w:val="center"/>
        <w:rPr>
          <w:b/>
          <w:lang w:eastAsia="x-none"/>
        </w:rPr>
      </w:pPr>
    </w:p>
    <w:p w:rsidR="00B73A8D" w:rsidRDefault="00B73A8D" w:rsidP="00B73A8D">
      <w:pPr>
        <w:ind w:firstLine="426"/>
        <w:jc w:val="both"/>
      </w:pPr>
      <w:r>
        <w:rPr>
          <w:b/>
        </w:rPr>
        <w:t>1. Наименование:</w:t>
      </w:r>
      <w:r>
        <w:t xml:space="preserve"> </w:t>
      </w:r>
      <w:r>
        <w:rPr>
          <w:color w:val="000000"/>
        </w:rPr>
        <w:t>Холодильная уст</w:t>
      </w:r>
      <w:bookmarkStart w:id="0" w:name="_GoBack"/>
      <w:bookmarkEnd w:id="0"/>
      <w:r>
        <w:rPr>
          <w:color w:val="000000"/>
        </w:rPr>
        <w:t>ановка с гидромодулем для охлаждения вакуумных напылительных установок с выносным блоком на расстояние 15 метров</w:t>
      </w:r>
      <w:r>
        <w:rPr>
          <w:rFonts w:eastAsia="Liberation Serif"/>
          <w:bCs/>
        </w:rPr>
        <w:t>.</w:t>
      </w:r>
    </w:p>
    <w:p w:rsidR="00B73A8D" w:rsidRDefault="00B73A8D" w:rsidP="00B73A8D">
      <w:pPr>
        <w:ind w:firstLine="426"/>
        <w:jc w:val="both"/>
      </w:pPr>
      <w:r>
        <w:rPr>
          <w:b/>
        </w:rPr>
        <w:t xml:space="preserve">ОКВЭД: </w:t>
      </w:r>
      <w:r>
        <w:t xml:space="preserve">29.23.1 </w:t>
      </w:r>
      <w:r>
        <w:rPr>
          <w:color w:val="000000"/>
          <w:shd w:val="clear" w:color="auto" w:fill="FFFFFF"/>
        </w:rPr>
        <w:t>Производство теплообменных устройств, промышленного холодильного оборудования и оборудования для кондиционирования воздуха; производство оборудования для фильтрования и очистки газов.</w:t>
      </w:r>
    </w:p>
    <w:p w:rsidR="00B73A8D" w:rsidRDefault="00B73A8D" w:rsidP="00B73A8D">
      <w:pPr>
        <w:ind w:firstLine="426"/>
        <w:jc w:val="both"/>
      </w:pPr>
      <w:r>
        <w:rPr>
          <w:b/>
        </w:rPr>
        <w:t xml:space="preserve">ОКДП: </w:t>
      </w:r>
      <w:r>
        <w:t>2919592</w:t>
      </w:r>
      <w:r>
        <w:rPr>
          <w:i/>
          <w:sz w:val="28"/>
          <w:szCs w:val="28"/>
        </w:rPr>
        <w:t xml:space="preserve"> </w:t>
      </w:r>
      <w:r>
        <w:t>Установки, машины, агрегаты и компрессоры (</w:t>
      </w:r>
      <w:proofErr w:type="spellStart"/>
      <w:r>
        <w:t>фреоновые</w:t>
      </w:r>
      <w:proofErr w:type="spellEnd"/>
      <w:r>
        <w:t xml:space="preserve">). </w:t>
      </w:r>
    </w:p>
    <w:p w:rsidR="00B73A8D" w:rsidRDefault="00B73A8D" w:rsidP="00B73A8D">
      <w:pPr>
        <w:ind w:firstLine="426"/>
        <w:jc w:val="both"/>
      </w:pPr>
      <w:r>
        <w:rPr>
          <w:b/>
        </w:rPr>
        <w:t xml:space="preserve">2. Количество: </w:t>
      </w:r>
      <w:r>
        <w:t>3 комплекта.</w:t>
      </w:r>
    </w:p>
    <w:p w:rsidR="00B73A8D" w:rsidRDefault="00B73A8D" w:rsidP="00B73A8D">
      <w:pPr>
        <w:ind w:firstLine="426"/>
        <w:jc w:val="both"/>
      </w:pPr>
      <w:r>
        <w:rPr>
          <w:b/>
        </w:rPr>
        <w:t xml:space="preserve">3. Условия эксплуатации: </w:t>
      </w:r>
      <w:r>
        <w:t>оборудование будет эксплуатироваться в макроклиматическом районе с умеренно холодным климатом (УХЛ 4.2 по ГОСТ 15150-69).</w:t>
      </w:r>
    </w:p>
    <w:p w:rsidR="00B73A8D" w:rsidRDefault="00B73A8D" w:rsidP="00B73A8D">
      <w:pPr>
        <w:ind w:firstLine="426"/>
        <w:jc w:val="both"/>
        <w:rPr>
          <w:b/>
        </w:rPr>
      </w:pPr>
      <w:r>
        <w:rPr>
          <w:b/>
        </w:rPr>
        <w:t>4. Технические требования:</w:t>
      </w:r>
    </w:p>
    <w:p w:rsidR="00B73A8D" w:rsidRDefault="00B73A8D" w:rsidP="00B73A8D">
      <w:pPr>
        <w:ind w:firstLine="426"/>
        <w:jc w:val="both"/>
      </w:pPr>
      <w:r>
        <w:t xml:space="preserve">4.1. Основные параметры и размеры: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4"/>
        <w:gridCol w:w="2107"/>
      </w:tblGrid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Холодопроизводительность, кВт при</w:t>
            </w:r>
            <w:proofErr w:type="gramStart"/>
            <w:r>
              <w:rPr>
                <w:bCs/>
              </w:rPr>
              <w:t xml:space="preserve"> Т</w:t>
            </w:r>
            <w:proofErr w:type="gramEnd"/>
            <w:r>
              <w:rPr>
                <w:bCs/>
              </w:rPr>
              <w:t xml:space="preserve"> воды  +0°С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10,3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Холодопроизводительность, кВт при</w:t>
            </w:r>
            <w:proofErr w:type="gramStart"/>
            <w:r>
              <w:rPr>
                <w:bCs/>
              </w:rPr>
              <w:t xml:space="preserve"> Т</w:t>
            </w:r>
            <w:proofErr w:type="gramEnd"/>
            <w:r>
              <w:rPr>
                <w:bCs/>
              </w:rPr>
              <w:t xml:space="preserve"> воды  +5°С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12,9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Холодопроизводительность, кВт при</w:t>
            </w:r>
            <w:proofErr w:type="gramStart"/>
            <w:r>
              <w:rPr>
                <w:bCs/>
              </w:rPr>
              <w:t xml:space="preserve"> Т</w:t>
            </w:r>
            <w:proofErr w:type="gramEnd"/>
            <w:r>
              <w:rPr>
                <w:bCs/>
              </w:rPr>
              <w:t xml:space="preserve"> воды  +10°С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16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Холодопроизводительность, кВт при</w:t>
            </w:r>
            <w:proofErr w:type="gramStart"/>
            <w:r>
              <w:rPr>
                <w:bCs/>
              </w:rPr>
              <w:t xml:space="preserve"> Т</w:t>
            </w:r>
            <w:proofErr w:type="gramEnd"/>
            <w:r>
              <w:rPr>
                <w:bCs/>
              </w:rPr>
              <w:t xml:space="preserve"> воды  +15°С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19,6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Потребляемая мощность, кВт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более 6,6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 xml:space="preserve">Длина установки, </w:t>
            </w:r>
            <w:proofErr w:type="gramStart"/>
            <w:r>
              <w:rPr>
                <w:bCs/>
              </w:rPr>
              <w:t>мм</w:t>
            </w:r>
            <w:proofErr w:type="gram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более 800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 xml:space="preserve">Ширина установки, </w:t>
            </w:r>
            <w:proofErr w:type="gramStart"/>
            <w:r>
              <w:rPr>
                <w:bCs/>
              </w:rPr>
              <w:t>мм</w:t>
            </w:r>
            <w:proofErr w:type="gram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более 900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 xml:space="preserve">Высота установки, </w:t>
            </w:r>
            <w:proofErr w:type="gramStart"/>
            <w:r>
              <w:rPr>
                <w:bCs/>
              </w:rPr>
              <w:t>мм</w:t>
            </w:r>
            <w:proofErr w:type="gram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более 1900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t xml:space="preserve">Масса установки, </w:t>
            </w:r>
            <w:proofErr w:type="gramStart"/>
            <w:r>
              <w:t>кг</w:t>
            </w:r>
            <w:proofErr w:type="gram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более 341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 xml:space="preserve">Объем емкости, </w:t>
            </w:r>
            <w:proofErr w:type="gramStart"/>
            <w:r>
              <w:rPr>
                <w:bCs/>
              </w:rPr>
              <w:t>л</w:t>
            </w:r>
            <w:proofErr w:type="gram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220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Производительность насоса, м3/час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5,0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Давление воды, бар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более 3,2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Присоединительные размеры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1"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Количество компрессоров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1</w:t>
            </w:r>
          </w:p>
        </w:tc>
      </w:tr>
      <w:tr w:rsidR="00B73A8D" w:rsidTr="00B73A8D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rPr>
                <w:bCs/>
              </w:rPr>
              <w:t>Количество вентиляторов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A8D" w:rsidRDefault="00B73A8D" w:rsidP="00B73A8D">
            <w:pPr>
              <w:jc w:val="center"/>
            </w:pPr>
            <w:r>
              <w:t>Не менее 2</w:t>
            </w:r>
          </w:p>
        </w:tc>
      </w:tr>
      <w:tr w:rsidR="00B73A8D" w:rsidTr="00B73A8D">
        <w:tc>
          <w:tcPr>
            <w:tcW w:w="10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A8D" w:rsidRDefault="00B73A8D" w:rsidP="00B73A8D">
            <w:pPr>
              <w:jc w:val="both"/>
            </w:pPr>
            <w:r>
              <w:t xml:space="preserve">Управление: </w:t>
            </w:r>
          </w:p>
          <w:p w:rsidR="00B73A8D" w:rsidRDefault="00B73A8D" w:rsidP="00B73A8D">
            <w:pPr>
              <w:jc w:val="both"/>
            </w:pPr>
            <w:r>
              <w:t xml:space="preserve">- пуском/остановом компрессора по установке микропроцессорного блока; </w:t>
            </w:r>
          </w:p>
          <w:p w:rsidR="00B73A8D" w:rsidRDefault="00B73A8D" w:rsidP="00B73A8D">
            <w:pPr>
              <w:jc w:val="both"/>
            </w:pPr>
            <w:r>
              <w:t xml:space="preserve">- задержкой между остановом и последующим пуском компрессора; </w:t>
            </w:r>
          </w:p>
          <w:p w:rsidR="00B73A8D" w:rsidRDefault="00B73A8D" w:rsidP="00B73A8D">
            <w:pPr>
              <w:jc w:val="both"/>
            </w:pPr>
            <w:r>
              <w:t xml:space="preserve">- чувствительностью реле протока жидкости; </w:t>
            </w:r>
          </w:p>
          <w:p w:rsidR="00B73A8D" w:rsidRDefault="00B73A8D" w:rsidP="00B73A8D">
            <w:pPr>
              <w:jc w:val="both"/>
            </w:pPr>
            <w:r>
              <w:t xml:space="preserve">- пуском/остановом вентиляторов конденсатора по </w:t>
            </w:r>
            <w:proofErr w:type="spellStart"/>
            <w:r>
              <w:t>уставке</w:t>
            </w:r>
            <w:proofErr w:type="spellEnd"/>
            <w:r>
              <w:t xml:space="preserve"> реле давления управления вентиляторами конденсатора; </w:t>
            </w:r>
          </w:p>
          <w:p w:rsidR="00B73A8D" w:rsidRDefault="00B73A8D" w:rsidP="00B73A8D">
            <w:pPr>
              <w:jc w:val="both"/>
            </w:pPr>
            <w:r>
              <w:t xml:space="preserve">- установкой значений аварийной сигнализации по низкой или высокой температуре </w:t>
            </w:r>
            <w:proofErr w:type="spellStart"/>
            <w:r>
              <w:t>хладоносителя</w:t>
            </w:r>
            <w:proofErr w:type="spellEnd"/>
            <w:r>
              <w:t xml:space="preserve">; </w:t>
            </w:r>
          </w:p>
          <w:p w:rsidR="00B73A8D" w:rsidRDefault="00B73A8D" w:rsidP="00B73A8D">
            <w:pPr>
              <w:jc w:val="both"/>
            </w:pPr>
            <w:r>
              <w:t xml:space="preserve">- включением/отключением дополнительного картерного нагревателя по </w:t>
            </w:r>
            <w:proofErr w:type="spellStart"/>
            <w:r>
              <w:t>уставке</w:t>
            </w:r>
            <w:proofErr w:type="spellEnd"/>
            <w:r>
              <w:t xml:space="preserve"> термостата.</w:t>
            </w:r>
          </w:p>
          <w:p w:rsidR="00B73A8D" w:rsidRDefault="00B73A8D" w:rsidP="00B73A8D">
            <w:pPr>
              <w:jc w:val="both"/>
            </w:pPr>
            <w:r>
              <w:t xml:space="preserve">Работоспособность </w:t>
            </w:r>
            <w:proofErr w:type="spellStart"/>
            <w:r>
              <w:t>чиллера</w:t>
            </w:r>
            <w:proofErr w:type="spellEnd"/>
            <w:r>
              <w:t xml:space="preserve"> должна сохраняться при температуре наружного воздуха </w:t>
            </w:r>
            <w:proofErr w:type="gramStart"/>
            <w:r>
              <w:t>до</w:t>
            </w:r>
            <w:proofErr w:type="gramEnd"/>
            <w:r>
              <w:t xml:space="preserve"> минус 30.</w:t>
            </w:r>
          </w:p>
          <w:p w:rsidR="00B73A8D" w:rsidRDefault="00B73A8D" w:rsidP="00B73A8D">
            <w:pPr>
              <w:jc w:val="both"/>
            </w:pPr>
            <w:proofErr w:type="spellStart"/>
            <w:r>
              <w:t>Однонасосная</w:t>
            </w:r>
            <w:proofErr w:type="spellEnd"/>
            <w:r>
              <w:t xml:space="preserve"> схема охлаждения.</w:t>
            </w:r>
          </w:p>
        </w:tc>
      </w:tr>
    </w:tbl>
    <w:p w:rsidR="00B73A8D" w:rsidRDefault="00B73A8D" w:rsidP="00B73A8D">
      <w:pPr>
        <w:ind w:firstLine="426"/>
        <w:jc w:val="both"/>
      </w:pPr>
    </w:p>
    <w:p w:rsidR="00B73A8D" w:rsidRDefault="00B73A8D" w:rsidP="00B73A8D">
      <w:pPr>
        <w:ind w:firstLine="426"/>
        <w:jc w:val="both"/>
        <w:rPr>
          <w:color w:val="000000"/>
        </w:rPr>
      </w:pPr>
      <w:r>
        <w:t xml:space="preserve">4.2. </w:t>
      </w:r>
      <w:r>
        <w:rPr>
          <w:color w:val="000000"/>
        </w:rPr>
        <w:t>Основные технико-экономические и эксплуатационные показатели:</w:t>
      </w:r>
    </w:p>
    <w:p w:rsidR="00B73A8D" w:rsidRDefault="00B73A8D" w:rsidP="00B73A8D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Требования к основным режимам работы и к количеству режимов: режимы нормальной эксплуатации; режимы с нарушением условий нормальной эксплуатации; аварийные режимы. </w:t>
      </w:r>
    </w:p>
    <w:p w:rsidR="00B73A8D" w:rsidRDefault="00B73A8D" w:rsidP="00B73A8D">
      <w:pPr>
        <w:ind w:firstLine="426"/>
        <w:jc w:val="both"/>
        <w:rPr>
          <w:color w:val="000000"/>
        </w:rPr>
      </w:pPr>
      <w:r>
        <w:rPr>
          <w:color w:val="000000"/>
        </w:rPr>
        <w:t>Требования к основным технико-экономическим и эксплуатационным показателям (производительность, скорость и др.), включая вид среды, характеристики рабочей среды, нормы качества среды и др.</w:t>
      </w:r>
    </w:p>
    <w:p w:rsidR="00B73A8D" w:rsidRDefault="00B73A8D" w:rsidP="00B73A8D">
      <w:pPr>
        <w:ind w:firstLine="426"/>
        <w:jc w:val="both"/>
        <w:rPr>
          <w:color w:val="000000"/>
        </w:rPr>
      </w:pPr>
      <w:r>
        <w:rPr>
          <w:color w:val="000000"/>
        </w:rPr>
        <w:t>4.3. Требования к конструкции, монтажно-технические требования:</w:t>
      </w:r>
    </w:p>
    <w:p w:rsidR="00B73A8D" w:rsidRDefault="00B73A8D" w:rsidP="00B73A8D">
      <w:pPr>
        <w:numPr>
          <w:ilvl w:val="0"/>
          <w:numId w:val="1"/>
        </w:numPr>
        <w:ind w:left="0" w:firstLine="426"/>
        <w:jc w:val="both"/>
      </w:pPr>
      <w:r>
        <w:t>степень защиты по ГОСТ 14254-96</w:t>
      </w:r>
    </w:p>
    <w:p w:rsidR="00B73A8D" w:rsidRDefault="00B73A8D" w:rsidP="00B73A8D">
      <w:pPr>
        <w:numPr>
          <w:ilvl w:val="0"/>
          <w:numId w:val="1"/>
        </w:numPr>
        <w:ind w:left="0" w:firstLine="426"/>
        <w:jc w:val="both"/>
      </w:pPr>
      <w:r>
        <w:t>к конструкционному устройству оборудования</w:t>
      </w:r>
    </w:p>
    <w:p w:rsidR="00B73A8D" w:rsidRDefault="00B73A8D" w:rsidP="00B73A8D">
      <w:pPr>
        <w:ind w:firstLine="426"/>
        <w:jc w:val="both"/>
      </w:pPr>
      <w:r>
        <w:lastRenderedPageBreak/>
        <w:t>4.4. Требования к электропитанию:</w:t>
      </w:r>
    </w:p>
    <w:p w:rsidR="00B73A8D" w:rsidRDefault="00B73A8D" w:rsidP="00B73A8D">
      <w:pPr>
        <w:numPr>
          <w:ilvl w:val="0"/>
          <w:numId w:val="2"/>
        </w:numPr>
        <w:jc w:val="both"/>
      </w:pPr>
      <w:r>
        <w:t xml:space="preserve">требования к роду тока – </w:t>
      </w:r>
      <w:proofErr w:type="gramStart"/>
      <w:r>
        <w:t>переменный</w:t>
      </w:r>
      <w:proofErr w:type="gramEnd"/>
    </w:p>
    <w:p w:rsidR="00B73A8D" w:rsidRDefault="00B73A8D" w:rsidP="00B73A8D">
      <w:pPr>
        <w:numPr>
          <w:ilvl w:val="0"/>
          <w:numId w:val="2"/>
        </w:numPr>
        <w:jc w:val="both"/>
      </w:pPr>
      <w:r>
        <w:t>требования к напряжению и его допустимым отклонениям от номинала – 380 В.</w:t>
      </w:r>
    </w:p>
    <w:p w:rsidR="00B73A8D" w:rsidRDefault="00B73A8D" w:rsidP="00B73A8D">
      <w:pPr>
        <w:jc w:val="both"/>
        <w:rPr>
          <w:b/>
        </w:rPr>
      </w:pPr>
      <w:r>
        <w:rPr>
          <w:b/>
        </w:rPr>
        <w:t>5. Комплектность (на 1 комплект):</w:t>
      </w:r>
    </w:p>
    <w:p w:rsidR="00B73A8D" w:rsidRDefault="00B73A8D" w:rsidP="00B73A8D">
      <w:pPr>
        <w:jc w:val="both"/>
      </w:pPr>
      <w:r>
        <w:rPr>
          <w:u w:val="single"/>
        </w:rPr>
        <w:t>Базовый модуль</w:t>
      </w:r>
      <w:r>
        <w:t>:</w:t>
      </w:r>
    </w:p>
    <w:p w:rsidR="00B73A8D" w:rsidRDefault="00B73A8D" w:rsidP="00B73A8D">
      <w:pPr>
        <w:numPr>
          <w:ilvl w:val="0"/>
          <w:numId w:val="3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компрессор поршневой: </w:t>
      </w:r>
    </w:p>
    <w:p w:rsidR="00B73A8D" w:rsidRDefault="00B73A8D" w:rsidP="00B73A8D">
      <w:pPr>
        <w:numPr>
          <w:ilvl w:val="0"/>
          <w:numId w:val="4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>холодопроизводительность не менее 19,9 кВт при</w:t>
      </w:r>
      <w:proofErr w:type="gramStart"/>
      <w:r>
        <w:rPr>
          <w:color w:val="000000"/>
        </w:rPr>
        <w:t xml:space="preserve"> Т</w:t>
      </w:r>
      <w:proofErr w:type="gramEnd"/>
      <w:r>
        <w:rPr>
          <w:color w:val="000000"/>
        </w:rPr>
        <w:t xml:space="preserve"> воды +15</w:t>
      </w:r>
      <w:r>
        <w:rPr>
          <w:color w:val="000000"/>
          <w:vertAlign w:val="superscript"/>
        </w:rPr>
        <w:t>0</w:t>
      </w:r>
      <w:r>
        <w:rPr>
          <w:color w:val="000000"/>
        </w:rPr>
        <w:t xml:space="preserve">С, </w:t>
      </w:r>
    </w:p>
    <w:p w:rsidR="00B73A8D" w:rsidRDefault="00B73A8D" w:rsidP="00B73A8D">
      <w:pPr>
        <w:numPr>
          <w:ilvl w:val="0"/>
          <w:numId w:val="4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потребляемая мощность не более 4,6кВт, </w:t>
      </w:r>
    </w:p>
    <w:p w:rsidR="00B73A8D" w:rsidRDefault="00B73A8D" w:rsidP="00B73A8D">
      <w:pPr>
        <w:numPr>
          <w:ilvl w:val="0"/>
          <w:numId w:val="3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объемный расход от 400 до 440 кг/ч; </w:t>
      </w:r>
    </w:p>
    <w:p w:rsidR="00B73A8D" w:rsidRDefault="00B73A8D" w:rsidP="00B73A8D">
      <w:pPr>
        <w:numPr>
          <w:ilvl w:val="0"/>
          <w:numId w:val="3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>вертикальный ресивер с запорными вентилями и предохранительным клапаном, соответствующий требованиям ПБ 03-576-03 «Правила ус</w:t>
      </w:r>
      <w:proofErr w:type="gramStart"/>
      <w:r>
        <w:rPr>
          <w:color w:val="000000"/>
        </w:rPr>
        <w:t>т-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ройства</w:t>
      </w:r>
      <w:proofErr w:type="spellEnd"/>
      <w:r>
        <w:rPr>
          <w:color w:val="000000"/>
        </w:rPr>
        <w:t xml:space="preserve"> и безопасной эксплуатации сосудов, работающих под давлением» и ПБ 03- 584-03 «Правила проектирования, изготовления и приемки сосудов и аппаратов стальных сварных»;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терморегулирующий вентиль, фильтр-осушитель, реле давления, </w:t>
      </w:r>
      <w:proofErr w:type="spellStart"/>
      <w:r>
        <w:rPr>
          <w:color w:val="000000"/>
        </w:rPr>
        <w:t>соленоидный</w:t>
      </w:r>
      <w:proofErr w:type="spellEnd"/>
      <w:r>
        <w:rPr>
          <w:color w:val="000000"/>
        </w:rPr>
        <w:t xml:space="preserve"> вентиль,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proofErr w:type="spellStart"/>
      <w:r>
        <w:rPr>
          <w:color w:val="000000"/>
        </w:rPr>
        <w:t>соленоидный</w:t>
      </w:r>
      <w:proofErr w:type="spellEnd"/>
      <w:r>
        <w:rPr>
          <w:color w:val="000000"/>
        </w:rPr>
        <w:t xml:space="preserve"> вентиль для </w:t>
      </w:r>
      <w:proofErr w:type="spellStart"/>
      <w:r>
        <w:rPr>
          <w:color w:val="000000"/>
        </w:rPr>
        <w:t>хлорфторсодержащих</w:t>
      </w:r>
      <w:proofErr w:type="spellEnd"/>
      <w:r>
        <w:rPr>
          <w:color w:val="000000"/>
        </w:rPr>
        <w:t xml:space="preserve"> хладагентов;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щит управления;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система автоматического управления и контроля, на базе электронного процессора, позволяющая задавать и поддерживать в автоматическом режиме требуемую температуру жидкости и предохраняющая установку от аварийных режимов работы;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конденсатор воздушного охлаждения;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испаритель теплоизолированный пластинчатый (нержавеющая сталь);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заводская заправка фреоном </w:t>
      </w:r>
      <w:r>
        <w:rPr>
          <w:color w:val="000000"/>
          <w:lang w:val="en-US"/>
        </w:rPr>
        <w:t>R</w:t>
      </w:r>
      <w:r>
        <w:rPr>
          <w:color w:val="000000"/>
        </w:rPr>
        <w:t>407</w:t>
      </w:r>
      <w:r>
        <w:rPr>
          <w:color w:val="000000"/>
          <w:lang w:val="en-US"/>
        </w:rPr>
        <w:t>C</w:t>
      </w:r>
      <w:r>
        <w:rPr>
          <w:color w:val="000000"/>
        </w:rPr>
        <w:t xml:space="preserve">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>система зимнего пуска;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электронагреватель масла в картере;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индикатор жидкости/влажности;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реле тепловой защиты компрессора;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реле токовой защиты компрессора;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реле токовой защиты насоса;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реле включения вентиляторов конденсатора;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proofErr w:type="spellStart"/>
      <w:r>
        <w:rPr>
          <w:color w:val="000000"/>
        </w:rPr>
        <w:t>прессостат</w:t>
      </w:r>
      <w:proofErr w:type="spellEnd"/>
      <w:r>
        <w:rPr>
          <w:color w:val="000000"/>
        </w:rPr>
        <w:t xml:space="preserve"> высокого давления, </w:t>
      </w:r>
      <w:proofErr w:type="gramStart"/>
      <w:r>
        <w:rPr>
          <w:color w:val="000000"/>
        </w:rPr>
        <w:t>механический</w:t>
      </w:r>
      <w:proofErr w:type="gramEnd"/>
      <w:r>
        <w:rPr>
          <w:color w:val="000000"/>
        </w:rPr>
        <w:t xml:space="preserve">; </w:t>
      </w:r>
    </w:p>
    <w:p w:rsidR="00B73A8D" w:rsidRDefault="00B73A8D" w:rsidP="00B73A8D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датчик высокого давления; </w:t>
      </w:r>
    </w:p>
    <w:p w:rsidR="00B73A8D" w:rsidRDefault="00B73A8D" w:rsidP="00B73A8D">
      <w:pPr>
        <w:numPr>
          <w:ilvl w:val="0"/>
          <w:numId w:val="6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датчик низкого давления; </w:t>
      </w:r>
    </w:p>
    <w:p w:rsidR="00B73A8D" w:rsidRDefault="00B73A8D" w:rsidP="00B73A8D">
      <w:pPr>
        <w:numPr>
          <w:ilvl w:val="0"/>
          <w:numId w:val="6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отвод для подключения манометрического коллектора на линии нагнетания/жидкости/всасывания; </w:t>
      </w:r>
    </w:p>
    <w:p w:rsidR="00B73A8D" w:rsidRDefault="00B73A8D" w:rsidP="00B73A8D">
      <w:pPr>
        <w:numPr>
          <w:ilvl w:val="0"/>
          <w:numId w:val="6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манометры высокого и низкого давления. </w:t>
      </w:r>
    </w:p>
    <w:p w:rsidR="00B73A8D" w:rsidRDefault="00B73A8D" w:rsidP="00B73A8D">
      <w:pPr>
        <w:autoSpaceDE w:val="0"/>
        <w:autoSpaceDN w:val="0"/>
        <w:adjustRightInd w:val="0"/>
        <w:ind w:firstLine="426"/>
        <w:jc w:val="both"/>
        <w:rPr>
          <w:color w:val="000000"/>
          <w:u w:val="single"/>
        </w:rPr>
      </w:pPr>
      <w:r>
        <w:rPr>
          <w:color w:val="000000"/>
          <w:u w:val="single"/>
        </w:rPr>
        <w:t>Гидромодуль: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proofErr w:type="gramStart"/>
      <w:r>
        <w:rPr>
          <w:color w:val="000000"/>
        </w:rPr>
        <w:t>насос</w:t>
      </w:r>
      <w:proofErr w:type="gramEnd"/>
      <w:r>
        <w:rPr>
          <w:color w:val="000000"/>
        </w:rPr>
        <w:t xml:space="preserve"> подающий для </w:t>
      </w:r>
      <w:proofErr w:type="spellStart"/>
      <w:r>
        <w:rPr>
          <w:color w:val="000000"/>
        </w:rPr>
        <w:t>хладоносителя</w:t>
      </w:r>
      <w:proofErr w:type="spellEnd"/>
      <w:r>
        <w:rPr>
          <w:color w:val="000000"/>
        </w:rPr>
        <w:t xml:space="preserve">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полная интеграция с управлением холодильной установки;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реле протока;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водяной фильтр грубой очистки на входе в испаритель;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электрический шкаф управления с индикацией аварийных ситуаций;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сливной вентиль;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запорный вентиль;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регулирующий вентиль;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обратный клапан;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proofErr w:type="spellStart"/>
      <w:r>
        <w:rPr>
          <w:color w:val="000000"/>
        </w:rPr>
        <w:t>байпасный</w:t>
      </w:r>
      <w:proofErr w:type="spellEnd"/>
      <w:r>
        <w:rPr>
          <w:color w:val="000000"/>
        </w:rPr>
        <w:t xml:space="preserve"> клапан с ручным открытием;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манометр на линии подачи </w:t>
      </w:r>
      <w:proofErr w:type="spellStart"/>
      <w:r>
        <w:rPr>
          <w:color w:val="000000"/>
        </w:rPr>
        <w:t>хладоносителя</w:t>
      </w:r>
      <w:proofErr w:type="spellEnd"/>
      <w:r>
        <w:rPr>
          <w:color w:val="000000"/>
        </w:rPr>
        <w:t xml:space="preserve">; </w:t>
      </w:r>
    </w:p>
    <w:p w:rsidR="00B73A8D" w:rsidRDefault="00B73A8D" w:rsidP="00B73A8D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соединительные трубопроводы из пластика 20метров. </w:t>
      </w:r>
    </w:p>
    <w:p w:rsidR="00B73A8D" w:rsidRDefault="00B73A8D" w:rsidP="00B73A8D">
      <w:pPr>
        <w:ind w:firstLine="426"/>
        <w:jc w:val="both"/>
        <w:rPr>
          <w:b/>
        </w:rPr>
      </w:pPr>
      <w:r>
        <w:rPr>
          <w:b/>
        </w:rPr>
        <w:t xml:space="preserve">6. Требования к упаковке и маркировке оборудования: </w:t>
      </w:r>
      <w:r>
        <w:rPr>
          <w:color w:val="000000"/>
        </w:rPr>
        <w:t xml:space="preserve">Поставляемое оборудование должно быть промаркировано в соответствии ГОСТ 14192 – 96. На узлах холодильной установки должны быть нанесены знаки безопасности, маркировка </w:t>
      </w:r>
      <w:r>
        <w:rPr>
          <w:color w:val="000000"/>
        </w:rPr>
        <w:lastRenderedPageBreak/>
        <w:t>приборов, обозначения элементов управления в соответствии с нормативными документами и ГОСТами на русском языке.</w:t>
      </w:r>
    </w:p>
    <w:p w:rsidR="00B73A8D" w:rsidRDefault="00B73A8D" w:rsidP="00B73A8D">
      <w:pPr>
        <w:ind w:firstLine="426"/>
        <w:jc w:val="both"/>
        <w:rPr>
          <w:b/>
        </w:rPr>
      </w:pPr>
      <w:r>
        <w:rPr>
          <w:rFonts w:eastAsia="DejaVu Sans"/>
          <w:kern w:val="2"/>
          <w:lang w:eastAsia="zh-CN" w:bidi="hi-IN"/>
        </w:rPr>
        <w:t>6.1 Упаковка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маркировка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поставляемого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Товара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должны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соответствовать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требованиям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стандартов,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установленных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действующим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законодательством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РФ.</w:t>
      </w:r>
    </w:p>
    <w:p w:rsidR="00B73A8D" w:rsidRDefault="00B73A8D" w:rsidP="00B73A8D">
      <w:pPr>
        <w:ind w:firstLine="426"/>
        <w:jc w:val="both"/>
        <w:rPr>
          <w:rFonts w:eastAsia="DejaVu Sans"/>
          <w:kern w:val="2"/>
          <w:lang w:eastAsia="zh-CN" w:bidi="hi-IN"/>
        </w:rPr>
      </w:pPr>
      <w:r>
        <w:rPr>
          <w:rFonts w:eastAsia="DejaVu Sans"/>
          <w:kern w:val="2"/>
          <w:lang w:eastAsia="zh-CN" w:bidi="hi-IN"/>
        </w:rPr>
        <w:t>Импортный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товар</w:t>
      </w:r>
      <w:r>
        <w:rPr>
          <w:rFonts w:eastAsia="Liberation Serif"/>
          <w:kern w:val="2"/>
          <w:lang w:eastAsia="zh-CN" w:bidi="hi-IN"/>
        </w:rPr>
        <w:t xml:space="preserve"> – </w:t>
      </w:r>
      <w:r>
        <w:rPr>
          <w:rFonts w:eastAsia="DejaVu Sans"/>
          <w:kern w:val="2"/>
          <w:lang w:eastAsia="zh-CN" w:bidi="hi-IN"/>
        </w:rPr>
        <w:t>международным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стандартам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упаковки.</w:t>
      </w:r>
    </w:p>
    <w:p w:rsidR="00B73A8D" w:rsidRDefault="00B73A8D" w:rsidP="00B73A8D">
      <w:pPr>
        <w:ind w:firstLine="426"/>
        <w:jc w:val="both"/>
        <w:rPr>
          <w:rFonts w:eastAsia="DejaVu Sans"/>
          <w:kern w:val="2"/>
          <w:lang w:eastAsia="zh-CN" w:bidi="hi-IN"/>
        </w:rPr>
      </w:pPr>
      <w:r>
        <w:rPr>
          <w:rFonts w:eastAsia="DejaVu Sans"/>
          <w:kern w:val="2"/>
          <w:lang w:eastAsia="zh-CN" w:bidi="hi-IN"/>
        </w:rPr>
        <w:t>6.2. Маркировка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упаковки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должна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строго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соответствовать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маркировке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Товара.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Маркировка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Товара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должна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содержать: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наименование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изделия,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наименование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фирмы-изготовителя,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местонахождение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изготовителя.</w:t>
      </w:r>
    </w:p>
    <w:p w:rsidR="00B73A8D" w:rsidRDefault="00B73A8D" w:rsidP="00B73A8D">
      <w:pPr>
        <w:widowControl w:val="0"/>
        <w:suppressAutoHyphens/>
        <w:ind w:firstLine="426"/>
        <w:jc w:val="both"/>
        <w:rPr>
          <w:rFonts w:eastAsia="DejaVu Sans"/>
          <w:kern w:val="2"/>
          <w:lang w:eastAsia="zh-CN" w:bidi="hi-IN"/>
        </w:rPr>
      </w:pPr>
      <w:r>
        <w:rPr>
          <w:rFonts w:eastAsia="DejaVu Sans"/>
          <w:kern w:val="2"/>
          <w:lang w:eastAsia="zh-CN" w:bidi="hi-IN"/>
        </w:rPr>
        <w:t>6.3. Товар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должен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быть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упакован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способом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средствами,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обеспечивающими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его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защиту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от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повреждения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потерь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во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время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транспортировки,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доставки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погрузочно-разгрузочных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работ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(с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учётом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нескольких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перегрузок).</w:t>
      </w:r>
    </w:p>
    <w:p w:rsidR="00B73A8D" w:rsidRDefault="00B73A8D" w:rsidP="00B73A8D">
      <w:pPr>
        <w:ind w:firstLine="426"/>
        <w:jc w:val="both"/>
        <w:rPr>
          <w:b/>
        </w:rPr>
      </w:pPr>
      <w:r>
        <w:rPr>
          <w:rFonts w:eastAsia="DejaVu Sans"/>
          <w:kern w:val="2"/>
          <w:lang w:eastAsia="zh-CN" w:bidi="hi-IN"/>
        </w:rPr>
        <w:t>6.4. Оборудование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поставляется</w:t>
      </w:r>
      <w:r>
        <w:rPr>
          <w:rFonts w:eastAsia="Liberation Serif"/>
          <w:kern w:val="2"/>
          <w:lang w:eastAsia="zh-CN" w:bidi="hi-IN"/>
        </w:rPr>
        <w:t xml:space="preserve"> в собранном виде, </w:t>
      </w:r>
      <w:r>
        <w:rPr>
          <w:rFonts w:eastAsia="DejaVu Sans"/>
          <w:kern w:val="2"/>
          <w:lang w:eastAsia="zh-CN" w:bidi="hi-IN"/>
        </w:rPr>
        <w:t>в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стандартной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упаковке,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соответствующей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стандартам,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ТУ,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обязательным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правилам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требованиям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для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тары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упаковки.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Упаковка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должна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обеспечивать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полную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сохранность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оборудования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на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весь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срок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его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транспортировки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с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учётом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перегрузок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и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длительного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хранения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(не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менее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18</w:t>
      </w:r>
      <w:r>
        <w:rPr>
          <w:rFonts w:eastAsia="Liberation Serif"/>
          <w:kern w:val="2"/>
          <w:lang w:eastAsia="zh-CN" w:bidi="hi-IN"/>
        </w:rPr>
        <w:t xml:space="preserve"> </w:t>
      </w:r>
      <w:r>
        <w:rPr>
          <w:rFonts w:eastAsia="DejaVu Sans"/>
          <w:kern w:val="2"/>
          <w:lang w:eastAsia="zh-CN" w:bidi="hi-IN"/>
        </w:rPr>
        <w:t>месяцев)</w:t>
      </w:r>
    </w:p>
    <w:p w:rsidR="00B73A8D" w:rsidRDefault="00B73A8D" w:rsidP="00B73A8D">
      <w:pPr>
        <w:ind w:firstLine="426"/>
        <w:jc w:val="both"/>
        <w:rPr>
          <w:b/>
        </w:rPr>
      </w:pPr>
      <w:r>
        <w:rPr>
          <w:b/>
        </w:rPr>
        <w:t>7. Порядок сдачи и приема оборудования.</w:t>
      </w:r>
    </w:p>
    <w:p w:rsidR="00B73A8D" w:rsidRDefault="00B73A8D" w:rsidP="00B73A8D">
      <w:pPr>
        <w:ind w:firstLine="426"/>
        <w:jc w:val="both"/>
        <w:rPr>
          <w:b/>
        </w:rPr>
      </w:pPr>
      <w:r>
        <w:t>7.1. Приемка поставляемого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 Продукция принимается покупателем от поставщика по завершении монтажных и пуско-наладочных работ, при наличии полного комплекта сопроводительной документации</w:t>
      </w:r>
    </w:p>
    <w:p w:rsidR="00B73A8D" w:rsidRDefault="00B73A8D" w:rsidP="00B73A8D">
      <w:pPr>
        <w:ind w:firstLine="426"/>
        <w:jc w:val="both"/>
      </w:pPr>
      <w:r>
        <w:t>7.2. В ходе передачи оборудования Поставщик предоставляет следующий пакет документов:</w:t>
      </w:r>
    </w:p>
    <w:p w:rsidR="00B73A8D" w:rsidRDefault="00B73A8D" w:rsidP="00B73A8D">
      <w:pPr>
        <w:ind w:firstLine="426"/>
        <w:jc w:val="both"/>
      </w:pPr>
      <w:r>
        <w:rPr>
          <w:color w:val="000000"/>
        </w:rPr>
        <w:t xml:space="preserve">а) Руководство по эксплуатации (оригинал), которое должно содержать следующую информацию: </w:t>
      </w:r>
    </w:p>
    <w:p w:rsidR="00B73A8D" w:rsidRDefault="00B73A8D" w:rsidP="00B73A8D">
      <w:pPr>
        <w:numPr>
          <w:ilvl w:val="0"/>
          <w:numId w:val="8"/>
        </w:numPr>
        <w:ind w:left="0" w:firstLine="414"/>
        <w:jc w:val="both"/>
      </w:pPr>
      <w:r>
        <w:t>описание и работа;</w:t>
      </w:r>
    </w:p>
    <w:p w:rsidR="00B73A8D" w:rsidRDefault="00B73A8D" w:rsidP="00B73A8D">
      <w:pPr>
        <w:numPr>
          <w:ilvl w:val="0"/>
          <w:numId w:val="8"/>
        </w:numPr>
        <w:ind w:left="0" w:firstLine="414"/>
        <w:jc w:val="both"/>
      </w:pPr>
      <w:r>
        <w:t>использование по назначению;</w:t>
      </w:r>
    </w:p>
    <w:p w:rsidR="00B73A8D" w:rsidRDefault="00B73A8D" w:rsidP="00B73A8D">
      <w:pPr>
        <w:numPr>
          <w:ilvl w:val="0"/>
          <w:numId w:val="8"/>
        </w:numPr>
        <w:ind w:left="0" w:firstLine="414"/>
        <w:jc w:val="both"/>
      </w:pPr>
      <w:r>
        <w:t>техническое обслуживание;</w:t>
      </w:r>
    </w:p>
    <w:p w:rsidR="00B73A8D" w:rsidRDefault="00B73A8D" w:rsidP="00B73A8D">
      <w:pPr>
        <w:numPr>
          <w:ilvl w:val="0"/>
          <w:numId w:val="8"/>
        </w:numPr>
        <w:ind w:left="0" w:firstLine="414"/>
        <w:jc w:val="both"/>
      </w:pPr>
      <w:r>
        <w:t>хранение;</w:t>
      </w:r>
    </w:p>
    <w:p w:rsidR="00B73A8D" w:rsidRDefault="00B73A8D" w:rsidP="00B73A8D">
      <w:pPr>
        <w:numPr>
          <w:ilvl w:val="0"/>
          <w:numId w:val="8"/>
        </w:numPr>
        <w:ind w:left="0" w:firstLine="414"/>
        <w:jc w:val="both"/>
      </w:pPr>
      <w:r>
        <w:t>транспортирование;</w:t>
      </w:r>
    </w:p>
    <w:p w:rsidR="00B73A8D" w:rsidRDefault="00B73A8D" w:rsidP="00B73A8D">
      <w:pPr>
        <w:numPr>
          <w:ilvl w:val="0"/>
          <w:numId w:val="8"/>
        </w:numPr>
        <w:ind w:left="0" w:firstLine="414"/>
        <w:jc w:val="both"/>
      </w:pPr>
      <w:r>
        <w:t>утилизация.</w:t>
      </w:r>
    </w:p>
    <w:p w:rsidR="00B73A8D" w:rsidRDefault="00B73A8D" w:rsidP="00B73A8D">
      <w:pPr>
        <w:ind w:firstLine="426"/>
        <w:jc w:val="both"/>
      </w:pPr>
      <w:r>
        <w:t>б) Технический паспорт на русском языке (оригинал), который должен содержать следующую информацию: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Назначение.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Технические характеристики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Комплект поставки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Состав холодильной установки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Протокол заводских испытаний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 xml:space="preserve">Протокол испытания </w:t>
      </w:r>
      <w:proofErr w:type="spellStart"/>
      <w:r>
        <w:t>фреоно</w:t>
      </w:r>
      <w:proofErr w:type="spellEnd"/>
      <w:r>
        <w:t>-трубопровода высокого давления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 xml:space="preserve">Протокол испытания </w:t>
      </w:r>
      <w:proofErr w:type="spellStart"/>
      <w:r>
        <w:t>фреоно</w:t>
      </w:r>
      <w:proofErr w:type="spellEnd"/>
      <w:r>
        <w:t>-трубопровода низкого давления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Свидетельство об упаковывании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Ремонт и учет работы по бюллетеням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Меры безопасности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Гарантийные</w:t>
      </w:r>
      <w:r>
        <w:tab/>
        <w:t>обязательства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Сведения</w:t>
      </w:r>
      <w:r>
        <w:tab/>
        <w:t>о рекламациях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Сведения</w:t>
      </w:r>
      <w:r>
        <w:tab/>
        <w:t>о консервации, упаковке и хранении</w:t>
      </w:r>
    </w:p>
    <w:p w:rsidR="00B73A8D" w:rsidRDefault="00B73A8D" w:rsidP="00B73A8D">
      <w:pPr>
        <w:numPr>
          <w:ilvl w:val="0"/>
          <w:numId w:val="9"/>
        </w:numPr>
        <w:ind w:left="0" w:firstLine="426"/>
        <w:jc w:val="both"/>
      </w:pPr>
      <w:r>
        <w:t>Приложения:</w:t>
      </w:r>
    </w:p>
    <w:p w:rsidR="00B73A8D" w:rsidRDefault="00B73A8D" w:rsidP="00B73A8D">
      <w:pPr>
        <w:numPr>
          <w:ilvl w:val="0"/>
          <w:numId w:val="10"/>
        </w:numPr>
        <w:ind w:left="0" w:firstLine="426"/>
        <w:jc w:val="both"/>
      </w:pPr>
      <w:r>
        <w:t>Принципиальная электрическая схема со спецификацией;</w:t>
      </w:r>
    </w:p>
    <w:p w:rsidR="00B73A8D" w:rsidRDefault="00B73A8D" w:rsidP="00B73A8D">
      <w:pPr>
        <w:numPr>
          <w:ilvl w:val="0"/>
          <w:numId w:val="10"/>
        </w:numPr>
        <w:ind w:left="0" w:firstLine="426"/>
        <w:jc w:val="both"/>
      </w:pPr>
      <w:r>
        <w:t>Гидравлическая схема;</w:t>
      </w:r>
    </w:p>
    <w:p w:rsidR="00B73A8D" w:rsidRDefault="00B73A8D" w:rsidP="00B73A8D">
      <w:pPr>
        <w:ind w:firstLine="426"/>
        <w:jc w:val="both"/>
      </w:pPr>
      <w:r>
        <w:rPr>
          <w:color w:val="000000"/>
        </w:rPr>
        <w:t>в) Комплект монтажных, электрических, электронных схем на русском языке;</w:t>
      </w:r>
    </w:p>
    <w:p w:rsidR="00B73A8D" w:rsidRDefault="00B73A8D" w:rsidP="00B73A8D">
      <w:pPr>
        <w:ind w:firstLine="426"/>
        <w:rPr>
          <w:color w:val="000000"/>
        </w:rPr>
      </w:pPr>
      <w:r>
        <w:rPr>
          <w:color w:val="000000"/>
        </w:rPr>
        <w:t>г) Сертификат соответствия технический регламент о безопасности  (копия);</w:t>
      </w:r>
    </w:p>
    <w:p w:rsidR="00B73A8D" w:rsidRDefault="00B73A8D" w:rsidP="00B73A8D">
      <w:pPr>
        <w:ind w:firstLine="426"/>
        <w:rPr>
          <w:color w:val="000000"/>
        </w:rPr>
      </w:pPr>
      <w:r>
        <w:rPr>
          <w:color w:val="000000"/>
        </w:rPr>
        <w:t>д) Сертификат соответствия требованиям промышленной безопасности (копия);</w:t>
      </w:r>
    </w:p>
    <w:p w:rsidR="00B73A8D" w:rsidRDefault="00B73A8D" w:rsidP="00B73A8D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е) </w:t>
      </w:r>
      <w:r>
        <w:t>Товарная накладная, счет-фактура, подлинник документа о качестве.</w:t>
      </w:r>
    </w:p>
    <w:p w:rsidR="00B73A8D" w:rsidRDefault="00B73A8D" w:rsidP="00B73A8D">
      <w:pPr>
        <w:ind w:firstLine="426"/>
        <w:jc w:val="both"/>
        <w:rPr>
          <w:color w:val="000000"/>
        </w:rPr>
      </w:pPr>
      <w:r>
        <w:rPr>
          <w:b/>
          <w:color w:val="000000"/>
        </w:rPr>
        <w:lastRenderedPageBreak/>
        <w:t xml:space="preserve">8. Требования по установке оборудования: </w:t>
      </w:r>
    </w:p>
    <w:p w:rsidR="00B73A8D" w:rsidRDefault="00B73A8D" w:rsidP="00B73A8D">
      <w:pPr>
        <w:ind w:firstLine="426"/>
        <w:jc w:val="both"/>
        <w:rPr>
          <w:b/>
          <w:color w:val="000000"/>
        </w:rPr>
      </w:pPr>
      <w:r>
        <w:rPr>
          <w:color w:val="000000"/>
        </w:rPr>
        <w:t>8.1. Монтажные работы производятся гражданами РФ.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 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B73A8D" w:rsidRDefault="00B73A8D" w:rsidP="00B73A8D">
      <w:pPr>
        <w:tabs>
          <w:tab w:val="left" w:pos="353"/>
        </w:tabs>
        <w:ind w:firstLine="426"/>
        <w:jc w:val="both"/>
      </w:pPr>
      <w:proofErr w:type="gramStart"/>
      <w:r>
        <w:t xml:space="preserve">- иметь свидетельство о допуске к следующим видам работ, указанных в «Перечне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утвержденном Приказом </w:t>
      </w:r>
      <w:proofErr w:type="spellStart"/>
      <w:r>
        <w:t>Минрегиона</w:t>
      </w:r>
      <w:proofErr w:type="spellEnd"/>
      <w:r>
        <w:t xml:space="preserve"> РФ от 30.12.2009г. №624 включая объекты использования атомной энергии в соответствии со ст. 48.1 Градостроительного кодекса Российской Федерации:</w:t>
      </w:r>
      <w:proofErr w:type="gramEnd"/>
    </w:p>
    <w:p w:rsidR="00B73A8D" w:rsidRDefault="00B73A8D" w:rsidP="00B73A8D">
      <w:pPr>
        <w:tabs>
          <w:tab w:val="left" w:pos="353"/>
        </w:tabs>
        <w:ind w:firstLine="426"/>
        <w:jc w:val="both"/>
      </w:pPr>
      <w:r>
        <w:rPr>
          <w:b/>
          <w:bCs/>
          <w:snapToGrid w:val="0"/>
        </w:rPr>
        <w:t>Виды работ, о допуске к которым член Саморегулируемой организации должен иметь Свидетельство (Приказ Министерства регионального развития РФ от 30 декабря 2009 №624):</w:t>
      </w:r>
    </w:p>
    <w:p w:rsidR="00B73A8D" w:rsidRDefault="00B73A8D" w:rsidP="00B73A8D">
      <w:pPr>
        <w:tabs>
          <w:tab w:val="left" w:pos="0"/>
          <w:tab w:val="left" w:pos="194"/>
        </w:tabs>
        <w:ind w:firstLine="426"/>
        <w:jc w:val="both"/>
        <w:rPr>
          <w:bCs/>
          <w:snapToGrid w:val="0"/>
        </w:rPr>
      </w:pPr>
      <w:r>
        <w:rPr>
          <w:b/>
          <w:lang w:val="en-US"/>
        </w:rPr>
        <w:t>III</w:t>
      </w:r>
      <w:r>
        <w:rPr>
          <w:b/>
        </w:rPr>
        <w:t>. Виды работ по строительству, реконструкции и капитальному ремонту</w:t>
      </w:r>
    </w:p>
    <w:p w:rsidR="00B73A8D" w:rsidRDefault="00B73A8D" w:rsidP="00B73A8D">
      <w:pPr>
        <w:tabs>
          <w:tab w:val="left" w:pos="0"/>
          <w:tab w:val="left" w:pos="637"/>
        </w:tabs>
        <w:ind w:firstLine="426"/>
        <w:jc w:val="both"/>
        <w:rPr>
          <w:b/>
        </w:rPr>
      </w:pPr>
      <w:r>
        <w:rPr>
          <w:color w:val="000000"/>
        </w:rPr>
        <w:t>п.18.3 Монтаж и демонтаж запорной арматуры и оборудования сетей теплоснабжения.</w:t>
      </w:r>
    </w:p>
    <w:p w:rsidR="00B73A8D" w:rsidRDefault="00B73A8D" w:rsidP="00B73A8D">
      <w:pPr>
        <w:ind w:firstLine="426"/>
        <w:jc w:val="both"/>
        <w:rPr>
          <w:b/>
          <w:lang w:eastAsia="x-none"/>
        </w:rPr>
      </w:pPr>
      <w:r>
        <w:rPr>
          <w:b/>
          <w:lang w:eastAsia="x-none"/>
        </w:rPr>
        <w:t>9. Требования к гарантийному обслуживанию:</w:t>
      </w:r>
    </w:p>
    <w:p w:rsidR="00B73A8D" w:rsidRDefault="00B73A8D" w:rsidP="00B73A8D">
      <w:pPr>
        <w:tabs>
          <w:tab w:val="left" w:pos="495"/>
          <w:tab w:val="left" w:pos="5657"/>
        </w:tabs>
        <w:ind w:firstLine="426"/>
        <w:jc w:val="both"/>
      </w:pPr>
      <w:r>
        <w:rPr>
          <w:color w:val="000000"/>
        </w:rPr>
        <w:t xml:space="preserve">9.1. На предлагаемое к поставке оборудование должна предоставляться гарантия производителя сроком не менее 18 месяцев </w:t>
      </w:r>
      <w:r>
        <w:t>со дня ввода в эксплуатацию. Гарантийный срок хранения не менее 12 месяцев.</w:t>
      </w:r>
    </w:p>
    <w:p w:rsidR="00B73A8D" w:rsidRDefault="00B73A8D" w:rsidP="00B73A8D">
      <w:pPr>
        <w:tabs>
          <w:tab w:val="left" w:pos="495"/>
          <w:tab w:val="left" w:pos="5657"/>
        </w:tabs>
        <w:ind w:firstLine="426"/>
        <w:jc w:val="both"/>
      </w:pPr>
      <w:r>
        <w:t>9.2. Поставщик</w:t>
      </w:r>
      <w:r>
        <w:rPr>
          <w:rFonts w:eastAsia="Liberation Serif"/>
        </w:rPr>
        <w:t xml:space="preserve"> </w:t>
      </w:r>
      <w:r>
        <w:t>должен</w:t>
      </w:r>
      <w:r>
        <w:rPr>
          <w:rFonts w:eastAsia="Liberation Serif"/>
        </w:rPr>
        <w:t xml:space="preserve"> </w:t>
      </w:r>
      <w:r>
        <w:t>указать</w:t>
      </w:r>
      <w:r>
        <w:rPr>
          <w:rFonts w:eastAsia="Liberation Serif"/>
        </w:rPr>
        <w:t xml:space="preserve"> </w:t>
      </w:r>
      <w:r>
        <w:t>способ</w:t>
      </w:r>
      <w:r>
        <w:rPr>
          <w:rFonts w:eastAsia="Liberation Serif"/>
        </w:rPr>
        <w:t xml:space="preserve"> </w:t>
      </w:r>
      <w:r>
        <w:t>осуществления</w:t>
      </w:r>
      <w:r>
        <w:rPr>
          <w:rFonts w:eastAsia="Liberation Serif"/>
        </w:rPr>
        <w:t xml:space="preserve"> </w:t>
      </w:r>
      <w:r>
        <w:t>гарантийного</w:t>
      </w:r>
      <w:r>
        <w:rPr>
          <w:rFonts w:eastAsia="Liberation Serif"/>
        </w:rPr>
        <w:t xml:space="preserve"> </w:t>
      </w:r>
      <w:r>
        <w:t>обслуживания</w:t>
      </w:r>
      <w:r>
        <w:rPr>
          <w:rFonts w:eastAsia="Liberation Serif"/>
        </w:rPr>
        <w:t xml:space="preserve"> </w:t>
      </w:r>
      <w:r>
        <w:t>поставляемого</w:t>
      </w:r>
      <w:r>
        <w:rPr>
          <w:rFonts w:eastAsia="Liberation Serif"/>
        </w:rPr>
        <w:t xml:space="preserve"> </w:t>
      </w:r>
      <w:r>
        <w:t>оборудования.</w:t>
      </w:r>
    </w:p>
    <w:p w:rsidR="00B73A8D" w:rsidRDefault="00B73A8D" w:rsidP="00B73A8D">
      <w:pPr>
        <w:tabs>
          <w:tab w:val="left" w:pos="495"/>
          <w:tab w:val="left" w:pos="5657"/>
        </w:tabs>
        <w:ind w:firstLine="426"/>
        <w:jc w:val="both"/>
        <w:rPr>
          <w:color w:val="000000"/>
        </w:rPr>
      </w:pPr>
      <w:r>
        <w:t xml:space="preserve">9.3. </w:t>
      </w:r>
      <w:r>
        <w:rPr>
          <w:color w:val="000000"/>
        </w:rPr>
        <w:t>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эксплуатации, установленных производителем оборудования.</w:t>
      </w:r>
    </w:p>
    <w:p w:rsidR="00B73A8D" w:rsidRDefault="00B73A8D" w:rsidP="00B73A8D">
      <w:pPr>
        <w:tabs>
          <w:tab w:val="left" w:pos="495"/>
          <w:tab w:val="left" w:pos="5657"/>
        </w:tabs>
        <w:ind w:firstLine="426"/>
        <w:jc w:val="both"/>
      </w:pPr>
      <w:r>
        <w:rPr>
          <w:color w:val="000000"/>
        </w:rPr>
        <w:t xml:space="preserve">9.4. </w:t>
      </w:r>
      <w:proofErr w:type="gramStart"/>
      <w:r>
        <w:rPr>
          <w:color w:val="000000"/>
        </w:rPr>
        <w:t>Все запасные части, которые Поставщик устанавливает на оборудование в течение гарантийного периода, должны быть произведены и сертифицированы тем же производителем, что и исходные комплектующие оборудования и иметь не худшие функциональные характеристики, в том числе при снятии с производства комплектующих.</w:t>
      </w:r>
      <w:proofErr w:type="gramEnd"/>
    </w:p>
    <w:p w:rsidR="00B73A8D" w:rsidRDefault="00B73A8D" w:rsidP="00B73A8D">
      <w:pPr>
        <w:tabs>
          <w:tab w:val="left" w:pos="495"/>
          <w:tab w:val="left" w:pos="5657"/>
        </w:tabs>
        <w:ind w:firstLine="426"/>
        <w:jc w:val="both"/>
      </w:pPr>
      <w:r>
        <w:rPr>
          <w:b/>
        </w:rPr>
        <w:t>Поставляемое оборудование должно быть новым,</w:t>
      </w:r>
      <w:r>
        <w:t xml:space="preserve"> </w:t>
      </w:r>
      <w:r>
        <w:rPr>
          <w:b/>
        </w:rPr>
        <w:t>не бывшим в употреблении (в эксплуатации, в консервации) выпуска не ранее 2014 года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Не допускается поставка выставочных образцов, а также оборудования, собранного из восстановленных узлов и агрегатов.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Оборудование, подлежащее обязательной сертификации, должно иметь сертификат соответствия.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Оборудование не должно быть обременено правами третьих лиц.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Поставщик, в случае предоставления оборудования-эквивалента, обязан приложить к своей заявке на торги документы, подтверждающие соответствие технических характеристик эквивалента характеристикам, указанным в ТЗ.</w:t>
      </w:r>
    </w:p>
    <w:p w:rsidR="00B73A8D" w:rsidRDefault="00B73A8D" w:rsidP="00B73A8D">
      <w:pPr>
        <w:pStyle w:val="a4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 целях корректного сравнения заявка должна содержать детальную спецификацию предлагаемого оборудования с указанием производителей, моделей, каталожных номеров отдельных блоков, а также точных значений их технических характеристик.</w:t>
      </w:r>
    </w:p>
    <w:p w:rsidR="00701B85" w:rsidRPr="00B73A8D" w:rsidRDefault="00701B85" w:rsidP="00B73A8D">
      <w:pPr>
        <w:rPr>
          <w:lang w:val="x-none"/>
        </w:rPr>
      </w:pPr>
    </w:p>
    <w:sectPr w:rsidR="00701B85" w:rsidRPr="00B73A8D" w:rsidSect="00631CAB">
      <w:pgSz w:w="11906" w:h="16838"/>
      <w:pgMar w:top="851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MS PMincho"/>
    <w:charset w:val="80"/>
    <w:family w:val="roman"/>
    <w:pitch w:val="variable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2D1C"/>
    <w:multiLevelType w:val="hybridMultilevel"/>
    <w:tmpl w:val="A614B85A"/>
    <w:lvl w:ilvl="0" w:tplc="0D6E9F9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8892326"/>
    <w:multiLevelType w:val="hybridMultilevel"/>
    <w:tmpl w:val="737CEFFE"/>
    <w:lvl w:ilvl="0" w:tplc="0D6E9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D7234"/>
    <w:multiLevelType w:val="hybridMultilevel"/>
    <w:tmpl w:val="059A3672"/>
    <w:lvl w:ilvl="0" w:tplc="0D6E9F9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D875143"/>
    <w:multiLevelType w:val="hybridMultilevel"/>
    <w:tmpl w:val="5248E4D0"/>
    <w:lvl w:ilvl="0" w:tplc="0D6E9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23738C"/>
    <w:multiLevelType w:val="hybridMultilevel"/>
    <w:tmpl w:val="3048BD84"/>
    <w:lvl w:ilvl="0" w:tplc="0D6E9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02503E"/>
    <w:multiLevelType w:val="hybridMultilevel"/>
    <w:tmpl w:val="60E0F47E"/>
    <w:lvl w:ilvl="0" w:tplc="B9A0B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4741CF"/>
    <w:multiLevelType w:val="hybridMultilevel"/>
    <w:tmpl w:val="10DE89F0"/>
    <w:lvl w:ilvl="0" w:tplc="0D6E9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D68C5"/>
    <w:multiLevelType w:val="hybridMultilevel"/>
    <w:tmpl w:val="2B7CB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FE3E46"/>
    <w:multiLevelType w:val="hybridMultilevel"/>
    <w:tmpl w:val="A62EC3CE"/>
    <w:lvl w:ilvl="0" w:tplc="B9A0BD9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F605226"/>
    <w:multiLevelType w:val="hybridMultilevel"/>
    <w:tmpl w:val="4D2026A4"/>
    <w:lvl w:ilvl="0" w:tplc="0D6E9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pacing w:val="0"/>
        <w:kern w:val="0"/>
        <w:position w:val="0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868"/>
    <w:rsid w:val="00534868"/>
    <w:rsid w:val="00631CAB"/>
    <w:rsid w:val="00701B85"/>
    <w:rsid w:val="00B7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B73A8D"/>
    <w:rPr>
      <w:sz w:val="24"/>
      <w:szCs w:val="24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link w:val="a3"/>
    <w:semiHidden/>
    <w:unhideWhenUsed/>
    <w:qFormat/>
    <w:rsid w:val="00B73A8D"/>
    <w:pPr>
      <w:spacing w:after="0" w:line="240" w:lineRule="auto"/>
    </w:pPr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B73A8D"/>
    <w:rPr>
      <w:sz w:val="24"/>
      <w:szCs w:val="24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link w:val="a3"/>
    <w:semiHidden/>
    <w:unhideWhenUsed/>
    <w:qFormat/>
    <w:rsid w:val="00B73A8D"/>
    <w:pPr>
      <w:spacing w:after="0" w:line="240" w:lineRule="auto"/>
    </w:pPr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0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1554</Words>
  <Characters>8861</Characters>
  <Application>Microsoft Office Word</Application>
  <DocSecurity>0</DocSecurity>
  <Lines>73</Lines>
  <Paragraphs>20</Paragraphs>
  <ScaleCrop>false</ScaleCrop>
  <Company>Луч</Company>
  <LinksUpToDate>false</LinksUpToDate>
  <CharactersWithSpaces>10395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Геннадиевич Краснецков</dc:creator>
  <cp:keywords/>
  <dc:description/>
  <cp:lastModifiedBy>Дмитрий Геннадиевич Краснецков</cp:lastModifiedBy>
  <cp:revision>2</cp:revision>
  <dcterms:created xsi:type="dcterms:W3CDTF">2015-04-29T06:56:00Z</dcterms:created>
  <dcterms:modified xsi:type="dcterms:W3CDTF">2015-04-29T06:56:00Z</dcterms:modified>
</cp:coreProperties>
</file>