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953" w:rsidRDefault="00DA1953" w:rsidP="006C1B30">
      <w:pPr>
        <w:jc w:val="right"/>
      </w:pPr>
      <w:r>
        <w:t>Приложение №2</w:t>
      </w:r>
    </w:p>
    <w:p w:rsidR="00DA1953" w:rsidRDefault="00DA1953" w:rsidP="006C1B30">
      <w:pPr>
        <w:jc w:val="right"/>
      </w:pPr>
      <w:r>
        <w:t>к Договору № _____</w:t>
      </w:r>
    </w:p>
    <w:p w:rsidR="00DA1953" w:rsidRDefault="00DA1953" w:rsidP="006C1B30">
      <w:pPr>
        <w:jc w:val="right"/>
      </w:pPr>
      <w:r>
        <w:t>от «___» _______2011 г.</w:t>
      </w:r>
    </w:p>
    <w:p w:rsidR="00DA1953" w:rsidRDefault="00DA1953"/>
    <w:p w:rsidR="00DA1953" w:rsidRDefault="00DA1953" w:rsidP="006C1B30">
      <w:pPr>
        <w:jc w:val="center"/>
        <w:rPr>
          <w:b/>
          <w:bCs/>
          <w:sz w:val="28"/>
          <w:szCs w:val="28"/>
        </w:rPr>
      </w:pPr>
    </w:p>
    <w:p w:rsidR="00DA1953" w:rsidRPr="006C1B30" w:rsidRDefault="00DA1953" w:rsidP="006C1B30">
      <w:pPr>
        <w:jc w:val="center"/>
        <w:rPr>
          <w:b/>
          <w:bCs/>
          <w:sz w:val="28"/>
          <w:szCs w:val="28"/>
        </w:rPr>
      </w:pPr>
      <w:r w:rsidRPr="006C1B30">
        <w:rPr>
          <w:b/>
          <w:bCs/>
          <w:sz w:val="28"/>
          <w:szCs w:val="28"/>
        </w:rPr>
        <w:t>КАЛЕНДАРНЫЙ ПЛАН</w:t>
      </w:r>
    </w:p>
    <w:p w:rsidR="00DA1953" w:rsidRPr="006C1B30" w:rsidRDefault="00DA1953" w:rsidP="006C1B30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н</w:t>
      </w:r>
      <w:r w:rsidRPr="006C1B30">
        <w:rPr>
          <w:sz w:val="28"/>
          <w:szCs w:val="28"/>
        </w:rPr>
        <w:t>а выполнение научно-исследовательской работы по теме:</w:t>
      </w:r>
    </w:p>
    <w:p w:rsidR="00DA1953" w:rsidRPr="008A1FDA" w:rsidRDefault="00DA1953" w:rsidP="00994E2F">
      <w:pPr>
        <w:ind w:firstLine="709"/>
        <w:jc w:val="center"/>
        <w:rPr>
          <w:sz w:val="28"/>
          <w:szCs w:val="28"/>
        </w:rPr>
      </w:pPr>
      <w:r w:rsidRPr="008A1FDA">
        <w:rPr>
          <w:color w:val="000000"/>
          <w:spacing w:val="-1"/>
          <w:sz w:val="28"/>
          <w:szCs w:val="28"/>
        </w:rPr>
        <w:t>«</w:t>
      </w:r>
      <w:r>
        <w:rPr>
          <w:b/>
          <w:bCs/>
          <w:color w:val="000000"/>
          <w:spacing w:val="-1"/>
          <w:sz w:val="28"/>
          <w:szCs w:val="28"/>
        </w:rPr>
        <w:t>Экспериментальное и расчетное исследование нейтронно-физических характеристик, перспективных конструкционных материалов и топливных композиций жидкосолевого реактора – сжигателя минорных актинидов</w:t>
      </w:r>
      <w:r w:rsidRPr="008A1FDA">
        <w:rPr>
          <w:color w:val="000000"/>
          <w:spacing w:val="-1"/>
          <w:sz w:val="28"/>
          <w:szCs w:val="28"/>
        </w:rPr>
        <w:t>»</w:t>
      </w:r>
    </w:p>
    <w:p w:rsidR="00DA1953" w:rsidRPr="008A1FDA" w:rsidRDefault="00DA1953" w:rsidP="006C1B30">
      <w:pPr>
        <w:jc w:val="center"/>
        <w:rPr>
          <w:color w:val="000000"/>
          <w:spacing w:val="-1"/>
          <w:sz w:val="36"/>
          <w:szCs w:val="36"/>
        </w:rPr>
      </w:pPr>
    </w:p>
    <w:p w:rsidR="00DA1953" w:rsidRDefault="00DA1953" w:rsidP="006C1B30">
      <w:pPr>
        <w:jc w:val="center"/>
        <w:rPr>
          <w:color w:val="000000"/>
          <w:spacing w:val="-1"/>
          <w:sz w:val="28"/>
          <w:szCs w:val="28"/>
        </w:rPr>
      </w:pPr>
    </w:p>
    <w:tbl>
      <w:tblPr>
        <w:tblpPr w:leftFromText="180" w:rightFromText="180" w:vertAnchor="text" w:horzAnchor="page" w:tblpX="891" w:tblpY="137"/>
        <w:tblW w:w="105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75"/>
        <w:gridCol w:w="4113"/>
        <w:gridCol w:w="2340"/>
        <w:gridCol w:w="1984"/>
        <w:gridCol w:w="1418"/>
      </w:tblGrid>
      <w:tr w:rsidR="00DA1953">
        <w:tc>
          <w:tcPr>
            <w:tcW w:w="675" w:type="dxa"/>
          </w:tcPr>
          <w:p w:rsidR="00DA1953" w:rsidRPr="007A7744" w:rsidRDefault="00DA1953" w:rsidP="00B13EE9">
            <w:pPr>
              <w:spacing w:line="260" w:lineRule="exact"/>
              <w:jc w:val="center"/>
            </w:pPr>
            <w:r w:rsidRPr="007A7744">
              <w:t>№ эта-па</w:t>
            </w:r>
          </w:p>
        </w:tc>
        <w:tc>
          <w:tcPr>
            <w:tcW w:w="4113" w:type="dxa"/>
          </w:tcPr>
          <w:p w:rsidR="00DA1953" w:rsidRPr="007A7744" w:rsidRDefault="00DA1953" w:rsidP="00B13EE9">
            <w:pPr>
              <w:spacing w:line="260" w:lineRule="exact"/>
              <w:jc w:val="center"/>
            </w:pPr>
            <w:r w:rsidRPr="007A7744">
              <w:t>№ этапа,</w:t>
            </w:r>
          </w:p>
          <w:p w:rsidR="00DA1953" w:rsidRPr="007A7744" w:rsidRDefault="00DA1953" w:rsidP="00B13EE9">
            <w:pPr>
              <w:spacing w:line="260" w:lineRule="exact"/>
              <w:jc w:val="center"/>
            </w:pPr>
            <w:r w:rsidRPr="007A7744">
              <w:t>Наименование этапа,</w:t>
            </w:r>
          </w:p>
          <w:p w:rsidR="00DA1953" w:rsidRPr="007A7744" w:rsidRDefault="00DA1953" w:rsidP="00B13EE9">
            <w:pPr>
              <w:jc w:val="center"/>
            </w:pPr>
            <w:r w:rsidRPr="007A7744">
              <w:t>содержание работ этапа</w:t>
            </w:r>
          </w:p>
        </w:tc>
        <w:tc>
          <w:tcPr>
            <w:tcW w:w="2340" w:type="dxa"/>
          </w:tcPr>
          <w:p w:rsidR="00DA1953" w:rsidRPr="007A7744" w:rsidRDefault="00DA1953" w:rsidP="007A7744">
            <w:pPr>
              <w:spacing w:line="260" w:lineRule="exact"/>
              <w:jc w:val="center"/>
            </w:pPr>
            <w:r w:rsidRPr="007A7744">
              <w:t>Результат (что предъявляется)</w:t>
            </w:r>
          </w:p>
          <w:p w:rsidR="00DA1953" w:rsidRPr="007A7744" w:rsidRDefault="00DA1953" w:rsidP="007A7744">
            <w:pPr>
              <w:spacing w:line="260" w:lineRule="exact"/>
              <w:ind w:hanging="392"/>
              <w:jc w:val="center"/>
            </w:pPr>
          </w:p>
          <w:p w:rsidR="00DA1953" w:rsidRPr="007A7744" w:rsidRDefault="00DA1953" w:rsidP="007A7744">
            <w:pPr>
              <w:ind w:hanging="392"/>
              <w:jc w:val="center"/>
            </w:pPr>
          </w:p>
        </w:tc>
        <w:tc>
          <w:tcPr>
            <w:tcW w:w="1984" w:type="dxa"/>
          </w:tcPr>
          <w:p w:rsidR="00DA1953" w:rsidRPr="007A7744" w:rsidRDefault="00DA1953" w:rsidP="007A7744">
            <w:pPr>
              <w:ind w:firstLine="34"/>
              <w:jc w:val="center"/>
            </w:pPr>
            <w:r w:rsidRPr="007A7744">
              <w:t>Сроки выполнения с учетом времени на сдачу этапов и работы в целом (месяц, год)</w:t>
            </w:r>
          </w:p>
        </w:tc>
        <w:tc>
          <w:tcPr>
            <w:tcW w:w="1418" w:type="dxa"/>
          </w:tcPr>
          <w:p w:rsidR="00DA1953" w:rsidRPr="007A7744" w:rsidRDefault="00DA1953" w:rsidP="00B13EE9">
            <w:pPr>
              <w:jc w:val="center"/>
            </w:pPr>
            <w:r w:rsidRPr="007A7744">
              <w:t>Стоимость этапа, (тыс. рублей)</w:t>
            </w:r>
          </w:p>
        </w:tc>
      </w:tr>
      <w:tr w:rsidR="00DA1953">
        <w:tc>
          <w:tcPr>
            <w:tcW w:w="675" w:type="dxa"/>
          </w:tcPr>
          <w:p w:rsidR="00DA1953" w:rsidRPr="007A7744" w:rsidRDefault="00DA1953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DA1953" w:rsidRPr="007A7744" w:rsidRDefault="00DA1953" w:rsidP="00B13EE9">
            <w:pPr>
              <w:jc w:val="center"/>
            </w:pPr>
            <w:r w:rsidRPr="007A7744">
              <w:t>2</w:t>
            </w:r>
          </w:p>
        </w:tc>
        <w:tc>
          <w:tcPr>
            <w:tcW w:w="2340" w:type="dxa"/>
          </w:tcPr>
          <w:p w:rsidR="00DA1953" w:rsidRPr="007A7744" w:rsidRDefault="00DA1953" w:rsidP="00B13EE9">
            <w:pPr>
              <w:jc w:val="center"/>
            </w:pPr>
            <w:r w:rsidRPr="007A7744">
              <w:t>3</w:t>
            </w:r>
          </w:p>
        </w:tc>
        <w:tc>
          <w:tcPr>
            <w:tcW w:w="1984" w:type="dxa"/>
          </w:tcPr>
          <w:p w:rsidR="00DA1953" w:rsidRPr="007A7744" w:rsidRDefault="00DA1953" w:rsidP="00B13EE9">
            <w:pPr>
              <w:jc w:val="center"/>
            </w:pPr>
            <w:r w:rsidRPr="007A7744">
              <w:t>4</w:t>
            </w:r>
          </w:p>
        </w:tc>
        <w:tc>
          <w:tcPr>
            <w:tcW w:w="1418" w:type="dxa"/>
          </w:tcPr>
          <w:p w:rsidR="00DA1953" w:rsidRPr="007A7744" w:rsidRDefault="00DA1953" w:rsidP="00B13EE9">
            <w:pPr>
              <w:jc w:val="center"/>
            </w:pPr>
            <w:r w:rsidRPr="007A7744">
              <w:t>5</w:t>
            </w:r>
          </w:p>
        </w:tc>
      </w:tr>
      <w:tr w:rsidR="00DA1953" w:rsidRPr="003D6CA8">
        <w:trPr>
          <w:trHeight w:val="1170"/>
        </w:trPr>
        <w:tc>
          <w:tcPr>
            <w:tcW w:w="675" w:type="dxa"/>
          </w:tcPr>
          <w:p w:rsidR="00DA1953" w:rsidRPr="007A7744" w:rsidRDefault="00DA1953" w:rsidP="00B13EE9">
            <w:pPr>
              <w:jc w:val="center"/>
            </w:pPr>
            <w:r w:rsidRPr="007A7744">
              <w:t>1</w:t>
            </w:r>
          </w:p>
        </w:tc>
        <w:tc>
          <w:tcPr>
            <w:tcW w:w="4113" w:type="dxa"/>
          </w:tcPr>
          <w:p w:rsidR="00DA1953" w:rsidRPr="007A7744" w:rsidRDefault="00DA1953" w:rsidP="00994E2F">
            <w:r w:rsidRPr="00CF06FA">
              <w:rPr>
                <w:noProof/>
              </w:rPr>
              <w:t>Адаптация и разработка моделей и методов нейтронно-физических расчетов для ЖСР сжигателя минорных актинидов. Верификация программных средств на основе имеющихся данных</w:t>
            </w:r>
            <w:r w:rsidRPr="007A7744">
              <w:t xml:space="preserve"> </w:t>
            </w:r>
          </w:p>
        </w:tc>
        <w:tc>
          <w:tcPr>
            <w:tcW w:w="2340" w:type="dxa"/>
          </w:tcPr>
          <w:p w:rsidR="00DA1953" w:rsidRPr="007A7744" w:rsidRDefault="00DA1953" w:rsidP="007A7744">
            <w:r w:rsidRPr="00CF06FA">
              <w:t>Аннотационный отчёт</w:t>
            </w:r>
          </w:p>
        </w:tc>
        <w:tc>
          <w:tcPr>
            <w:tcW w:w="1984" w:type="dxa"/>
          </w:tcPr>
          <w:p w:rsidR="00DA1953" w:rsidRPr="007A7744" w:rsidRDefault="00DA1953" w:rsidP="00B13EE9">
            <w:r w:rsidRPr="00CF06FA">
              <w:t>Дата подписания контракта</w:t>
            </w:r>
            <w:r>
              <w:t xml:space="preserve"> – 15.06.2011</w:t>
            </w:r>
          </w:p>
        </w:tc>
        <w:tc>
          <w:tcPr>
            <w:tcW w:w="1418" w:type="dxa"/>
            <w:vAlign w:val="center"/>
          </w:tcPr>
          <w:p w:rsidR="00DA1953" w:rsidRPr="00CF06FA" w:rsidRDefault="00DA1953" w:rsidP="00AC173A">
            <w:pPr>
              <w:pStyle w:val="PlainText"/>
              <w:ind w:right="157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F06FA"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DA1953" w:rsidRPr="003D6CA8">
        <w:trPr>
          <w:trHeight w:val="1170"/>
        </w:trPr>
        <w:tc>
          <w:tcPr>
            <w:tcW w:w="675" w:type="dxa"/>
          </w:tcPr>
          <w:p w:rsidR="00DA1953" w:rsidRPr="007A7744" w:rsidRDefault="00DA1953" w:rsidP="00B13EE9">
            <w:pPr>
              <w:jc w:val="center"/>
            </w:pPr>
            <w:r>
              <w:t>2</w:t>
            </w:r>
          </w:p>
        </w:tc>
        <w:tc>
          <w:tcPr>
            <w:tcW w:w="4113" w:type="dxa"/>
            <w:vAlign w:val="center"/>
          </w:tcPr>
          <w:p w:rsidR="00DA1953" w:rsidRPr="00CF06FA" w:rsidRDefault="00DA1953" w:rsidP="00AC173A">
            <w:pPr>
              <w:pStyle w:val="a"/>
              <w:ind w:left="56" w:hanging="56"/>
              <w:rPr>
                <w:sz w:val="24"/>
                <w:szCs w:val="24"/>
              </w:rPr>
            </w:pPr>
            <w:r w:rsidRPr="00CF06FA">
              <w:rPr>
                <w:noProof/>
                <w:sz w:val="24"/>
                <w:szCs w:val="24"/>
              </w:rPr>
              <w:t>Изучение свойств образцов выбранных сплавов га основе никеля до экспозиции в среде расплавов солей фторидов</w:t>
            </w:r>
          </w:p>
        </w:tc>
        <w:tc>
          <w:tcPr>
            <w:tcW w:w="2340" w:type="dxa"/>
          </w:tcPr>
          <w:p w:rsidR="00DA1953" w:rsidRDefault="00DA1953" w:rsidP="007A7744">
            <w:r w:rsidRPr="00CF06FA">
              <w:t>Аннотационный отчёт</w:t>
            </w:r>
          </w:p>
        </w:tc>
        <w:tc>
          <w:tcPr>
            <w:tcW w:w="1984" w:type="dxa"/>
          </w:tcPr>
          <w:p w:rsidR="00DA1953" w:rsidRDefault="00DA1953" w:rsidP="00B13EE9">
            <w:r w:rsidRPr="00CF06FA">
              <w:t>Дата подписания контракта</w:t>
            </w:r>
            <w:r>
              <w:t xml:space="preserve"> – 15.09.2011</w:t>
            </w:r>
          </w:p>
        </w:tc>
        <w:tc>
          <w:tcPr>
            <w:tcW w:w="1418" w:type="dxa"/>
            <w:vAlign w:val="center"/>
          </w:tcPr>
          <w:p w:rsidR="00DA1953" w:rsidRPr="00CF06FA" w:rsidRDefault="00DA1953" w:rsidP="00AC173A">
            <w:pPr>
              <w:ind w:right="157"/>
              <w:jc w:val="right"/>
            </w:pPr>
            <w:r w:rsidRPr="00CF06FA">
              <w:t>1000</w:t>
            </w:r>
            <w:r>
              <w:t>,00</w:t>
            </w:r>
          </w:p>
        </w:tc>
      </w:tr>
      <w:tr w:rsidR="00DA1953" w:rsidRPr="003D6CA8">
        <w:trPr>
          <w:trHeight w:val="1170"/>
        </w:trPr>
        <w:tc>
          <w:tcPr>
            <w:tcW w:w="675" w:type="dxa"/>
          </w:tcPr>
          <w:p w:rsidR="00DA1953" w:rsidRPr="007A7744" w:rsidRDefault="00DA1953" w:rsidP="00B13EE9">
            <w:pPr>
              <w:jc w:val="center"/>
            </w:pPr>
            <w:r>
              <w:t>3</w:t>
            </w:r>
          </w:p>
        </w:tc>
        <w:tc>
          <w:tcPr>
            <w:tcW w:w="4113" w:type="dxa"/>
            <w:vAlign w:val="center"/>
          </w:tcPr>
          <w:p w:rsidR="00DA1953" w:rsidRPr="00CF06FA" w:rsidRDefault="00DA1953" w:rsidP="00AC173A">
            <w:pPr>
              <w:pStyle w:val="a"/>
              <w:rPr>
                <w:noProof/>
                <w:sz w:val="24"/>
                <w:szCs w:val="24"/>
              </w:rPr>
            </w:pPr>
            <w:r w:rsidRPr="00CF06FA">
              <w:rPr>
                <w:noProof/>
                <w:sz w:val="24"/>
                <w:szCs w:val="24"/>
              </w:rPr>
              <w:t>Выбор кандидатных солевых композиций для исследований.</w:t>
            </w:r>
          </w:p>
          <w:p w:rsidR="00DA1953" w:rsidRPr="00CF06FA" w:rsidRDefault="00DA1953" w:rsidP="00AC173A">
            <w:pPr>
              <w:pStyle w:val="a"/>
              <w:rPr>
                <w:noProof/>
                <w:sz w:val="24"/>
                <w:szCs w:val="24"/>
              </w:rPr>
            </w:pPr>
            <w:r w:rsidRPr="00CF06FA">
              <w:rPr>
                <w:noProof/>
                <w:sz w:val="24"/>
                <w:szCs w:val="24"/>
              </w:rPr>
              <w:t>Определение базовых физических свойств (вязкости, плотности, теплопроводности и теплоемкости) для  выбранных солевых расплавов</w:t>
            </w:r>
          </w:p>
        </w:tc>
        <w:tc>
          <w:tcPr>
            <w:tcW w:w="2340" w:type="dxa"/>
          </w:tcPr>
          <w:p w:rsidR="00DA1953" w:rsidRDefault="00DA1953" w:rsidP="007A7744">
            <w:r w:rsidRPr="00CF06FA">
              <w:t>Аннотационный отчёт</w:t>
            </w:r>
          </w:p>
        </w:tc>
        <w:tc>
          <w:tcPr>
            <w:tcW w:w="1984" w:type="dxa"/>
          </w:tcPr>
          <w:p w:rsidR="00DA1953" w:rsidRDefault="00DA1953" w:rsidP="00B13EE9">
            <w:r w:rsidRPr="00CF06FA">
              <w:t>Дата подписания контракта</w:t>
            </w:r>
            <w:r>
              <w:t xml:space="preserve"> -15.10.2011</w:t>
            </w:r>
          </w:p>
        </w:tc>
        <w:tc>
          <w:tcPr>
            <w:tcW w:w="1418" w:type="dxa"/>
            <w:vAlign w:val="center"/>
          </w:tcPr>
          <w:p w:rsidR="00DA1953" w:rsidRPr="00CF06FA" w:rsidRDefault="00DA1953" w:rsidP="00AC173A">
            <w:pPr>
              <w:ind w:right="157"/>
              <w:jc w:val="right"/>
            </w:pPr>
            <w:r w:rsidRPr="00CF06FA">
              <w:t>1500</w:t>
            </w:r>
            <w:r>
              <w:t>,00</w:t>
            </w:r>
          </w:p>
        </w:tc>
      </w:tr>
      <w:tr w:rsidR="00DA1953" w:rsidRPr="003D6CA8">
        <w:trPr>
          <w:trHeight w:val="905"/>
        </w:trPr>
        <w:tc>
          <w:tcPr>
            <w:tcW w:w="675" w:type="dxa"/>
          </w:tcPr>
          <w:p w:rsidR="00DA1953" w:rsidRPr="007A7744" w:rsidRDefault="00DA1953" w:rsidP="00B13EE9">
            <w:pPr>
              <w:jc w:val="center"/>
            </w:pPr>
            <w:r>
              <w:t>4</w:t>
            </w:r>
          </w:p>
        </w:tc>
        <w:tc>
          <w:tcPr>
            <w:tcW w:w="4113" w:type="dxa"/>
            <w:vAlign w:val="center"/>
          </w:tcPr>
          <w:p w:rsidR="00DA1953" w:rsidRPr="00CF06FA" w:rsidRDefault="00DA1953" w:rsidP="00AC173A">
            <w:pPr>
              <w:rPr>
                <w:color w:val="000000"/>
              </w:rPr>
            </w:pPr>
            <w:r w:rsidRPr="00CF06FA">
              <w:rPr>
                <w:color w:val="000000"/>
              </w:rPr>
              <w:t>Участие в подготовке итогового научно-технического отчета</w:t>
            </w:r>
          </w:p>
        </w:tc>
        <w:tc>
          <w:tcPr>
            <w:tcW w:w="2340" w:type="dxa"/>
          </w:tcPr>
          <w:p w:rsidR="00DA1953" w:rsidRDefault="00DA1953" w:rsidP="007A7744">
            <w:r w:rsidRPr="00CF06FA">
              <w:t>Аннотационный отчёт</w:t>
            </w:r>
          </w:p>
        </w:tc>
        <w:tc>
          <w:tcPr>
            <w:tcW w:w="1984" w:type="dxa"/>
          </w:tcPr>
          <w:p w:rsidR="00DA1953" w:rsidRDefault="00DA1953" w:rsidP="00B13EE9">
            <w:r>
              <w:t>01.10.2011 – 01.12.2011</w:t>
            </w:r>
          </w:p>
        </w:tc>
        <w:tc>
          <w:tcPr>
            <w:tcW w:w="1418" w:type="dxa"/>
            <w:vAlign w:val="center"/>
          </w:tcPr>
          <w:p w:rsidR="00DA1953" w:rsidRPr="00873CFA" w:rsidRDefault="00DA1953" w:rsidP="00AC173A">
            <w:pPr>
              <w:ind w:right="157"/>
              <w:jc w:val="right"/>
            </w:pPr>
            <w:r w:rsidRPr="00CF06FA">
              <w:t>500</w:t>
            </w:r>
            <w:r>
              <w:t>,00</w:t>
            </w:r>
          </w:p>
        </w:tc>
      </w:tr>
      <w:tr w:rsidR="00DA1953" w:rsidRPr="001E7F16">
        <w:tc>
          <w:tcPr>
            <w:tcW w:w="675" w:type="dxa"/>
          </w:tcPr>
          <w:p w:rsidR="00DA1953" w:rsidRPr="007A7744" w:rsidRDefault="00DA1953" w:rsidP="007A7744">
            <w:pPr>
              <w:jc w:val="center"/>
            </w:pPr>
          </w:p>
        </w:tc>
        <w:tc>
          <w:tcPr>
            <w:tcW w:w="4113" w:type="dxa"/>
          </w:tcPr>
          <w:p w:rsidR="00DA1953" w:rsidRPr="00E964CD" w:rsidRDefault="00DA1953" w:rsidP="00E964CD">
            <w:pPr>
              <w:ind w:left="284"/>
              <w:jc w:val="center"/>
              <w:rPr>
                <w:b/>
                <w:bCs/>
              </w:rPr>
            </w:pPr>
            <w:r w:rsidRPr="00E964CD">
              <w:rPr>
                <w:b/>
                <w:bCs/>
              </w:rPr>
              <w:t>Итого:</w:t>
            </w:r>
          </w:p>
        </w:tc>
        <w:tc>
          <w:tcPr>
            <w:tcW w:w="2340" w:type="dxa"/>
          </w:tcPr>
          <w:p w:rsidR="00DA1953" w:rsidRPr="007A7744" w:rsidRDefault="00DA1953" w:rsidP="007A7744"/>
        </w:tc>
        <w:tc>
          <w:tcPr>
            <w:tcW w:w="1984" w:type="dxa"/>
          </w:tcPr>
          <w:p w:rsidR="00DA1953" w:rsidRPr="007A7744" w:rsidRDefault="00DA1953" w:rsidP="007A7744"/>
        </w:tc>
        <w:tc>
          <w:tcPr>
            <w:tcW w:w="1418" w:type="dxa"/>
          </w:tcPr>
          <w:p w:rsidR="00DA1953" w:rsidRPr="001E7F16" w:rsidRDefault="00DA1953" w:rsidP="007A774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5 0</w:t>
            </w:r>
            <w:r w:rsidRPr="001E7F16">
              <w:rPr>
                <w:b/>
                <w:bCs/>
              </w:rPr>
              <w:t>00,00</w:t>
            </w:r>
          </w:p>
        </w:tc>
      </w:tr>
    </w:tbl>
    <w:p w:rsidR="00DA1953" w:rsidRDefault="00DA1953" w:rsidP="008A24E5">
      <w:pPr>
        <w:spacing w:line="360" w:lineRule="auto"/>
      </w:pPr>
    </w:p>
    <w:p w:rsidR="00DA1953" w:rsidRPr="006C1B30" w:rsidRDefault="00DA1953" w:rsidP="006C1B30">
      <w:pPr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43pt;margin-top:3.85pt;width:243pt;height:195pt;z-index:251658240" filled="f" stroked="f">
            <v:textbox style="mso-next-textbox:#_x0000_s1026">
              <w:txbxContent>
                <w:p w:rsidR="00DA1953" w:rsidRPr="00F13FED" w:rsidRDefault="00DA1953" w:rsidP="00C52D13">
                  <w:pPr>
                    <w:shd w:val="clear" w:color="auto" w:fill="FFFFFF"/>
                    <w:rPr>
                      <w:b/>
                      <w:bCs/>
                      <w:color w:val="000000"/>
                      <w:spacing w:val="-1"/>
                    </w:rPr>
                  </w:pPr>
                  <w:r w:rsidRPr="00F13FED">
                    <w:rPr>
                      <w:b/>
                      <w:bCs/>
                      <w:color w:val="000000"/>
                      <w:spacing w:val="-1"/>
                    </w:rPr>
                    <w:t>Заказчик:</w:t>
                  </w:r>
                </w:p>
                <w:p w:rsidR="00DA1953" w:rsidRDefault="00DA1953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Директор</w:t>
                  </w:r>
                </w:p>
                <w:p w:rsidR="00DA1953" w:rsidRPr="007C1577" w:rsidRDefault="00DA1953" w:rsidP="006C1B30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 w:rsidRPr="007C1577">
                    <w:rPr>
                      <w:b/>
                      <w:bCs/>
                    </w:rPr>
                    <w:t>ОАО «ГНЦ НИИАР»</w:t>
                  </w:r>
                </w:p>
                <w:p w:rsidR="00DA1953" w:rsidRDefault="00DA1953" w:rsidP="006C1B30">
                  <w:pPr>
                    <w:shd w:val="clear" w:color="auto" w:fill="FFFFFF"/>
                    <w:spacing w:line="283" w:lineRule="exact"/>
                  </w:pPr>
                </w:p>
                <w:p w:rsidR="00DA1953" w:rsidRDefault="00DA1953" w:rsidP="007A7744">
                  <w:pPr>
                    <w:shd w:val="clear" w:color="auto" w:fill="FFFFFF"/>
                    <w:spacing w:line="283" w:lineRule="exact"/>
                  </w:pPr>
                </w:p>
                <w:p w:rsidR="00DA1953" w:rsidRPr="003F5EC1" w:rsidRDefault="00DA1953" w:rsidP="006C1B30">
                  <w:r>
                    <w:t>_________________В.М. Троянов</w:t>
                  </w:r>
                </w:p>
                <w:p w:rsidR="00DA1953" w:rsidRPr="003F5EC1" w:rsidRDefault="00DA1953" w:rsidP="006C1B30">
                  <w:pPr>
                    <w:rPr>
                      <w:sz w:val="22"/>
                      <w:szCs w:val="22"/>
                    </w:rPr>
                  </w:pPr>
                  <w:r w:rsidRPr="003F5EC1">
                    <w:rPr>
                      <w:sz w:val="22"/>
                      <w:szCs w:val="22"/>
                    </w:rPr>
                    <w:t>м.п.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-20.55pt;margin-top:3.85pt;width:238.5pt;height:174.75pt;z-index:251657216" filled="f" stroked="f">
            <v:textbox style="mso-next-textbox:#_x0000_s1027">
              <w:txbxContent>
                <w:p w:rsidR="00DA1953" w:rsidRPr="00C52D13" w:rsidRDefault="00DA1953" w:rsidP="00C52D13">
                  <w:pPr>
                    <w:shd w:val="clear" w:color="auto" w:fill="FFFFFF"/>
                    <w:spacing w:line="283" w:lineRule="exact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Исполнитель:</w:t>
                  </w:r>
                </w:p>
                <w:p w:rsidR="00DA1953" w:rsidRDefault="00DA1953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DA1953" w:rsidRDefault="00DA1953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DA1953" w:rsidRDefault="00DA1953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DA1953" w:rsidRDefault="00DA1953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</w:p>
                <w:p w:rsidR="00DA1953" w:rsidRDefault="00DA1953" w:rsidP="006C1B30">
                  <w:pPr>
                    <w:shd w:val="clear" w:color="auto" w:fill="FFFFFF"/>
                    <w:rPr>
                      <w:color w:val="000000"/>
                      <w:spacing w:val="-2"/>
                    </w:rPr>
                  </w:pPr>
                  <w:r>
                    <w:rPr>
                      <w:color w:val="000000"/>
                      <w:spacing w:val="-2"/>
                    </w:rPr>
                    <w:t>__________________И.О. Фамилия</w:t>
                  </w:r>
                </w:p>
                <w:p w:rsidR="00DA1953" w:rsidRDefault="00DA1953" w:rsidP="006C1B30">
                  <w:pPr>
                    <w:shd w:val="clear" w:color="auto" w:fill="FFFFFF"/>
                  </w:pPr>
                  <w:r>
                    <w:rPr>
                      <w:color w:val="000000"/>
                      <w:spacing w:val="-2"/>
                    </w:rPr>
                    <w:t>м.п.</w:t>
                  </w:r>
                </w:p>
              </w:txbxContent>
            </v:textbox>
          </v:shape>
        </w:pict>
      </w:r>
    </w:p>
    <w:sectPr w:rsidR="00DA1953" w:rsidRPr="006C1B30" w:rsidSect="00A81A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F2EBB"/>
    <w:multiLevelType w:val="hybridMultilevel"/>
    <w:tmpl w:val="941EE1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5CA"/>
    <w:rsid w:val="000300E3"/>
    <w:rsid w:val="000459FE"/>
    <w:rsid w:val="001618D7"/>
    <w:rsid w:val="00187C7F"/>
    <w:rsid w:val="001E7F16"/>
    <w:rsid w:val="0026357D"/>
    <w:rsid w:val="002B0337"/>
    <w:rsid w:val="003253D5"/>
    <w:rsid w:val="00342A5D"/>
    <w:rsid w:val="003A6A70"/>
    <w:rsid w:val="003D6CA8"/>
    <w:rsid w:val="003F5EC1"/>
    <w:rsid w:val="00431D08"/>
    <w:rsid w:val="00443D21"/>
    <w:rsid w:val="00461470"/>
    <w:rsid w:val="004B33D8"/>
    <w:rsid w:val="004F31C4"/>
    <w:rsid w:val="006C1B30"/>
    <w:rsid w:val="006D78D7"/>
    <w:rsid w:val="006E7456"/>
    <w:rsid w:val="00706643"/>
    <w:rsid w:val="00737B38"/>
    <w:rsid w:val="007A7744"/>
    <w:rsid w:val="007C1577"/>
    <w:rsid w:val="00873CFA"/>
    <w:rsid w:val="008852D9"/>
    <w:rsid w:val="008A1FDA"/>
    <w:rsid w:val="008A24E5"/>
    <w:rsid w:val="008F0B8B"/>
    <w:rsid w:val="00950E31"/>
    <w:rsid w:val="00994E2F"/>
    <w:rsid w:val="009D6FCD"/>
    <w:rsid w:val="009E59EA"/>
    <w:rsid w:val="00A147B3"/>
    <w:rsid w:val="00A81A85"/>
    <w:rsid w:val="00AB5314"/>
    <w:rsid w:val="00AC173A"/>
    <w:rsid w:val="00B025CA"/>
    <w:rsid w:val="00B13EE9"/>
    <w:rsid w:val="00B56929"/>
    <w:rsid w:val="00B94186"/>
    <w:rsid w:val="00BC38EE"/>
    <w:rsid w:val="00BF76D0"/>
    <w:rsid w:val="00C52D13"/>
    <w:rsid w:val="00CC309A"/>
    <w:rsid w:val="00CF06FA"/>
    <w:rsid w:val="00D05A02"/>
    <w:rsid w:val="00D562E6"/>
    <w:rsid w:val="00DA1953"/>
    <w:rsid w:val="00E06CF7"/>
    <w:rsid w:val="00E72F56"/>
    <w:rsid w:val="00E964CD"/>
    <w:rsid w:val="00EA7E07"/>
    <w:rsid w:val="00EB32F2"/>
    <w:rsid w:val="00F013A1"/>
    <w:rsid w:val="00F02348"/>
    <w:rsid w:val="00F13FED"/>
    <w:rsid w:val="00FB0611"/>
    <w:rsid w:val="00FB5F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25CA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A7744"/>
    <w:pPr>
      <w:ind w:left="720"/>
    </w:pPr>
  </w:style>
  <w:style w:type="paragraph" w:customStyle="1" w:styleId="a">
    <w:name w:val="Нормальный"/>
    <w:uiPriority w:val="99"/>
    <w:rsid w:val="00994E2F"/>
    <w:pPr>
      <w:snapToGrid w:val="0"/>
    </w:pPr>
    <w:rPr>
      <w:rFonts w:ascii="Times New Roman" w:hAnsi="Times New Roman"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rsid w:val="00994E2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CC309A"/>
    <w:rPr>
      <w:rFonts w:ascii="Times New Roman" w:hAnsi="Times New Roman" w:cs="Times New Roman"/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sid w:val="00994E2F"/>
    <w:rPr>
      <w:lang w:val="ru-RU" w:eastAsia="ru-RU"/>
    </w:rPr>
  </w:style>
  <w:style w:type="paragraph" w:styleId="PlainText">
    <w:name w:val="Plain Text"/>
    <w:basedOn w:val="Normal"/>
    <w:link w:val="PlainTextChar"/>
    <w:uiPriority w:val="99"/>
    <w:rsid w:val="00994E2F"/>
    <w:pPr>
      <w:overflowPunct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sid w:val="00CC309A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3649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201</Words>
  <Characters>1151</Characters>
  <Application>Microsoft Office Outlook</Application>
  <DocSecurity>0</DocSecurity>
  <Lines>0</Lines>
  <Paragraphs>0</Paragraphs>
  <ScaleCrop>false</ScaleCrop>
  <Company>ОРИП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№2</dc:title>
  <dc:subject/>
  <dc:creator>ovchinnikova</dc:creator>
  <cp:keywords/>
  <dc:description/>
  <cp:lastModifiedBy>foa</cp:lastModifiedBy>
  <cp:revision>2</cp:revision>
  <cp:lastPrinted>2011-04-14T05:14:00Z</cp:lastPrinted>
  <dcterms:created xsi:type="dcterms:W3CDTF">2011-04-21T12:43:00Z</dcterms:created>
  <dcterms:modified xsi:type="dcterms:W3CDTF">2011-04-21T12:43:00Z</dcterms:modified>
</cp:coreProperties>
</file>