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E3110F" w:rsidRPr="0034226C" w:rsidRDefault="00E3110F" w:rsidP="00E3110F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34226C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3110F" w:rsidRPr="0034226C" w:rsidRDefault="00E3110F" w:rsidP="00E3110F">
      <w:pPr>
        <w:jc w:val="center"/>
        <w:rPr>
          <w:b/>
          <w:sz w:val="28"/>
          <w:szCs w:val="28"/>
        </w:rPr>
      </w:pPr>
      <w:r w:rsidRPr="0034226C">
        <w:rPr>
          <w:b/>
          <w:sz w:val="28"/>
          <w:szCs w:val="28"/>
        </w:rPr>
        <w:t xml:space="preserve">на приобретение детекторов ДТГ-4 в количестве 1000 шт. для работы дозиметров ДТЛ-02 для нужд </w:t>
      </w:r>
      <w:r w:rsidRPr="0034226C">
        <w:rPr>
          <w:b/>
          <w:bCs/>
          <w:sz w:val="28"/>
          <w:szCs w:val="28"/>
        </w:rPr>
        <w:t xml:space="preserve">филиала </w:t>
      </w:r>
      <w:r w:rsidRPr="0034226C">
        <w:rPr>
          <w:b/>
          <w:sz w:val="28"/>
          <w:szCs w:val="28"/>
        </w:rPr>
        <w:t>«</w:t>
      </w:r>
      <w:r w:rsidRPr="0034226C">
        <w:rPr>
          <w:b/>
          <w:bCs/>
          <w:sz w:val="28"/>
          <w:szCs w:val="28"/>
        </w:rPr>
        <w:t>Южный территориальный округ</w:t>
      </w:r>
      <w:r w:rsidRPr="0034226C">
        <w:rPr>
          <w:b/>
          <w:sz w:val="28"/>
          <w:szCs w:val="28"/>
        </w:rPr>
        <w:t>»</w:t>
      </w:r>
      <w:r w:rsidRPr="0034226C">
        <w:rPr>
          <w:b/>
          <w:bCs/>
          <w:sz w:val="28"/>
          <w:szCs w:val="28"/>
        </w:rPr>
        <w:t xml:space="preserve"> </w:t>
      </w:r>
      <w:r w:rsidRPr="0034226C">
        <w:rPr>
          <w:b/>
          <w:sz w:val="28"/>
          <w:szCs w:val="28"/>
        </w:rPr>
        <w:t>ФГУП «РосРАО».</w:t>
      </w:r>
    </w:p>
    <w:bookmarkEnd w:id="0"/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D61DBB" w:rsidRPr="0034226C" w:rsidRDefault="0030315B" w:rsidP="003B3967">
      <w:pPr>
        <w:rPr>
          <w:lang w:val="en-US"/>
        </w:rPr>
      </w:pPr>
      <w:r>
        <w:br w:type="page"/>
      </w: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4226C" w:rsidRDefault="0034226C" w:rsidP="0034226C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34226C" w:rsidRPr="00E0417B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4.2 Основные </w:t>
      </w:r>
      <w:proofErr w:type="gramStart"/>
      <w:r w:rsidRPr="00BC16F5">
        <w:rPr>
          <w:sz w:val="26"/>
          <w:szCs w:val="26"/>
        </w:rPr>
        <w:t>технико- экономические</w:t>
      </w:r>
      <w:proofErr w:type="gramEnd"/>
      <w:r w:rsidRPr="00BC16F5">
        <w:rPr>
          <w:sz w:val="26"/>
          <w:szCs w:val="26"/>
        </w:rPr>
        <w:t xml:space="preserve"> и эксплуатационные показатели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4.4 Требования к конструкции, монтажн</w:t>
      </w:r>
      <w:proofErr w:type="gramStart"/>
      <w:r w:rsidRPr="00BC16F5">
        <w:rPr>
          <w:sz w:val="26"/>
          <w:szCs w:val="26"/>
        </w:rPr>
        <w:t>о-</w:t>
      </w:r>
      <w:proofErr w:type="gramEnd"/>
      <w:r w:rsidRPr="00BC16F5">
        <w:rPr>
          <w:sz w:val="26"/>
          <w:szCs w:val="26"/>
        </w:rPr>
        <w:t xml:space="preserve"> технические требования  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4.6  Требования к стабильности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34226C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34226C" w:rsidRPr="00BC16F5" w:rsidRDefault="0034226C" w:rsidP="0034226C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BC16F5">
        <w:rPr>
          <w:sz w:val="26"/>
          <w:szCs w:val="26"/>
        </w:rPr>
        <w:t>при</w:t>
      </w:r>
      <w:proofErr w:type="gramEnd"/>
      <w:r w:rsidRPr="00BC16F5">
        <w:rPr>
          <w:sz w:val="26"/>
          <w:szCs w:val="26"/>
        </w:rPr>
        <w:t xml:space="preserve"> перевозки товара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34226C" w:rsidRPr="00BC16F5" w:rsidRDefault="0034226C" w:rsidP="0034226C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34226C" w:rsidRPr="00BC16F5" w:rsidRDefault="0034226C" w:rsidP="0034226C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34226C" w:rsidRDefault="0034226C" w:rsidP="0034226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226C" w:rsidRPr="00556EA3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1.1 Наименование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both"/>
            </w:pPr>
            <w:r w:rsidRPr="00C2317B">
              <w:t xml:space="preserve">- </w:t>
            </w:r>
            <w:r>
              <w:rPr>
                <w:bCs/>
                <w:iCs/>
              </w:rPr>
              <w:t>Детекторы ДТГ-4 (</w:t>
            </w:r>
            <w:proofErr w:type="spellStart"/>
            <w:r>
              <w:rPr>
                <w:bCs/>
                <w:iCs/>
                <w:lang w:val="en-US"/>
              </w:rPr>
              <w:t>LiF</w:t>
            </w:r>
            <w:proofErr w:type="spellEnd"/>
            <w:r w:rsidRPr="00075C5A">
              <w:rPr>
                <w:bCs/>
                <w:iCs/>
              </w:rPr>
              <w:t>)</w:t>
            </w:r>
            <w:r>
              <w:rPr>
                <w:bCs/>
                <w:iCs/>
              </w:rPr>
              <w:t xml:space="preserve"> в количестве 1000 шт. для работы дозиметров ДТЛ-02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1.2 Сведения о новизне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both"/>
            </w:pPr>
            <w:r w:rsidRPr="00C2317B">
              <w:t xml:space="preserve">- Поставляемое оборудование должно быть новым, </w:t>
            </w:r>
            <w:r w:rsidRPr="00C2317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1.3 Код ОКП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Default="0034226C" w:rsidP="00E94852">
            <w:pPr>
              <w:pStyle w:val="z-"/>
            </w:pPr>
            <w:r w:rsidRPr="00C231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0910">
              <w:t>Начало формы</w:t>
            </w:r>
          </w:p>
          <w:p w:rsidR="0034226C" w:rsidRPr="00037ACF" w:rsidRDefault="0034226C" w:rsidP="00E94852"/>
          <w:p w:rsidR="0034226C" w:rsidRDefault="0034226C" w:rsidP="00E94852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  <w:r w:rsidRPr="00C2317B">
              <w:rPr>
                <w:rFonts w:ascii="Arial" w:hAnsi="Arial" w:cs="Arial"/>
                <w:vanish/>
                <w:sz w:val="16"/>
                <w:szCs w:val="16"/>
              </w:rPr>
              <w:t>Конец формы</w:t>
            </w:r>
          </w:p>
          <w:p w:rsidR="0034226C" w:rsidRPr="00C2317B" w:rsidRDefault="0034226C" w:rsidP="00E94852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</w:p>
          <w:p w:rsidR="0034226C" w:rsidRPr="00C2317B" w:rsidRDefault="0034226C" w:rsidP="00E94852"/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Default="0034226C" w:rsidP="00E94852">
            <w:pPr>
              <w:ind w:firstLine="363"/>
              <w:jc w:val="both"/>
            </w:pPr>
            <w:proofErr w:type="gramStart"/>
            <w:r>
              <w:rPr>
                <w:bCs/>
                <w:iCs/>
              </w:rPr>
              <w:t>Детекторы ДТГ-4 (</w:t>
            </w:r>
            <w:proofErr w:type="spellStart"/>
            <w:r>
              <w:rPr>
                <w:bCs/>
                <w:iCs/>
                <w:lang w:val="en-US"/>
              </w:rPr>
              <w:t>LiF</w:t>
            </w:r>
            <w:proofErr w:type="spellEnd"/>
            <w:r w:rsidRPr="00075C5A">
              <w:rPr>
                <w:bCs/>
                <w:iCs/>
              </w:rPr>
              <w:t>)</w:t>
            </w:r>
            <w:r>
              <w:rPr>
                <w:bCs/>
                <w:iCs/>
              </w:rPr>
              <w:t xml:space="preserve"> для работы д</w:t>
            </w:r>
            <w:r>
              <w:t xml:space="preserve">озиметров </w:t>
            </w:r>
            <w:r>
              <w:rPr>
                <w:bCs/>
                <w:iCs/>
              </w:rPr>
              <w:t>ДТЛ-02</w:t>
            </w:r>
            <w:r>
              <w:t xml:space="preserve"> предназначены для регистрации индивидуального эквивалента дозы </w:t>
            </w:r>
            <w:proofErr w:type="spellStart"/>
            <w:r>
              <w:t>Н</w:t>
            </w:r>
            <w:r>
              <w:rPr>
                <w:vertAlign w:val="subscript"/>
              </w:rPr>
              <w:t>р</w:t>
            </w:r>
            <w:proofErr w:type="spellEnd"/>
            <w:r>
              <w:t>(10) (ИЭД) фотонного излучения в диапазоне энергий 15 кэВ – 10 МэВ;</w:t>
            </w:r>
            <w:proofErr w:type="gramEnd"/>
          </w:p>
          <w:p w:rsidR="0034226C" w:rsidRPr="00D11FCE" w:rsidRDefault="0034226C" w:rsidP="00E94852">
            <w:pPr>
              <w:ind w:firstLine="363"/>
              <w:jc w:val="both"/>
            </w:pPr>
            <w:r>
              <w:rPr>
                <w:bCs/>
                <w:iCs/>
              </w:rPr>
              <w:t>Детекторы ДТГ-4 (</w:t>
            </w:r>
            <w:proofErr w:type="spellStart"/>
            <w:r>
              <w:rPr>
                <w:bCs/>
                <w:iCs/>
                <w:lang w:val="en-US"/>
              </w:rPr>
              <w:t>LiF</w:t>
            </w:r>
            <w:proofErr w:type="spellEnd"/>
            <w:r w:rsidRPr="00075C5A">
              <w:rPr>
                <w:bCs/>
                <w:iCs/>
              </w:rPr>
              <w:t>)</w:t>
            </w:r>
            <w:r>
              <w:rPr>
                <w:bCs/>
                <w:iCs/>
              </w:rPr>
              <w:t xml:space="preserve"> для работы д</w:t>
            </w:r>
            <w:r>
              <w:t xml:space="preserve">озиметров </w:t>
            </w:r>
            <w:r>
              <w:rPr>
                <w:bCs/>
                <w:iCs/>
              </w:rPr>
              <w:t>ДТЛ-02</w:t>
            </w:r>
            <w:r>
              <w:t xml:space="preserve"> обеспечивают требования организации индивидуального дозиметрического контроля персонала при применении, хранении, переработке и транспортировке радиоактивных веществ, при работе ядерных реакторов, рентгеновских аппаратов и др. источников ионизирующего излучения.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4E1093" w:rsidRDefault="0034226C" w:rsidP="00E94852">
            <w:pPr>
              <w:ind w:firstLine="363"/>
            </w:pPr>
            <w:r>
              <w:rPr>
                <w:bCs/>
                <w:iCs/>
              </w:rPr>
              <w:t>Детекторы</w:t>
            </w:r>
            <w:r>
              <w:t xml:space="preserve"> должны быть защищены от попадания света, влаги и пыли.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59"/>
      </w:tblGrid>
      <w:tr w:rsidR="0034226C" w:rsidRPr="00C2317B" w:rsidTr="00E94852">
        <w:trPr>
          <w:trHeight w:val="27"/>
        </w:trPr>
        <w:tc>
          <w:tcPr>
            <w:tcW w:w="9571" w:type="dxa"/>
            <w:gridSpan w:val="2"/>
          </w:tcPr>
          <w:p w:rsidR="0034226C" w:rsidRPr="00BC16F5" w:rsidRDefault="0034226C" w:rsidP="00E94852">
            <w:pPr>
              <w:rPr>
                <w:sz w:val="28"/>
                <w:szCs w:val="28"/>
              </w:rPr>
            </w:pPr>
            <w:r w:rsidRPr="00BC16F5">
              <w:rPr>
                <w:sz w:val="28"/>
                <w:szCs w:val="28"/>
              </w:rPr>
              <w:t>4.1. Основные пара</w:t>
            </w:r>
            <w:r>
              <w:rPr>
                <w:sz w:val="28"/>
                <w:szCs w:val="28"/>
              </w:rPr>
              <w:t>метры и размеры</w:t>
            </w:r>
          </w:p>
        </w:tc>
      </w:tr>
      <w:tr w:rsidR="0034226C" w:rsidRPr="00C2317B" w:rsidTr="00E94852">
        <w:trPr>
          <w:trHeight w:val="27"/>
        </w:trPr>
        <w:tc>
          <w:tcPr>
            <w:tcW w:w="6912" w:type="dxa"/>
          </w:tcPr>
          <w:p w:rsidR="0034226C" w:rsidRPr="00C173E4" w:rsidRDefault="0034226C" w:rsidP="00E94852">
            <w:r w:rsidRPr="00C173E4">
              <w:t>Масса</w:t>
            </w:r>
          </w:p>
        </w:tc>
        <w:tc>
          <w:tcPr>
            <w:tcW w:w="2659" w:type="dxa"/>
          </w:tcPr>
          <w:p w:rsidR="0034226C" w:rsidRPr="00C173E4" w:rsidRDefault="0034226C" w:rsidP="00E94852">
            <w:r w:rsidRPr="00B838D7">
              <w:t>16 г</w:t>
            </w:r>
          </w:p>
        </w:tc>
      </w:tr>
      <w:tr w:rsidR="0034226C" w:rsidRPr="00C2317B" w:rsidTr="00E94852">
        <w:trPr>
          <w:trHeight w:val="22"/>
        </w:trPr>
        <w:tc>
          <w:tcPr>
            <w:tcW w:w="6912" w:type="dxa"/>
          </w:tcPr>
          <w:p w:rsidR="0034226C" w:rsidRDefault="0034226C" w:rsidP="00E94852">
            <w:r>
              <w:t>Габаритные размеры:</w:t>
            </w:r>
          </w:p>
          <w:p w:rsidR="0034226C" w:rsidRDefault="0034226C" w:rsidP="00E94852">
            <w:r>
              <w:t>диаметр</w:t>
            </w:r>
          </w:p>
          <w:p w:rsidR="0034226C" w:rsidRPr="00C173E4" w:rsidRDefault="0034226C" w:rsidP="00E94852">
            <w:r>
              <w:t>высота</w:t>
            </w:r>
          </w:p>
        </w:tc>
        <w:tc>
          <w:tcPr>
            <w:tcW w:w="2659" w:type="dxa"/>
          </w:tcPr>
          <w:p w:rsidR="0034226C" w:rsidRDefault="0034226C" w:rsidP="00E94852"/>
          <w:p w:rsidR="0034226C" w:rsidRDefault="0034226C" w:rsidP="00E94852">
            <w:r>
              <w:t>4,5 ± 0,1 мм</w:t>
            </w:r>
          </w:p>
          <w:p w:rsidR="0034226C" w:rsidRPr="00C173E4" w:rsidRDefault="0034226C" w:rsidP="00E94852">
            <w:r>
              <w:t>0,95 ± 0,2 мм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4.2 Основные </w:t>
            </w:r>
            <w:proofErr w:type="gramStart"/>
            <w:r w:rsidRPr="00C2317B">
              <w:rPr>
                <w:sz w:val="28"/>
                <w:szCs w:val="28"/>
              </w:rPr>
              <w:t>технико- экономические</w:t>
            </w:r>
            <w:proofErr w:type="gramEnd"/>
            <w:r w:rsidRPr="00C2317B"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34226C" w:rsidRPr="00C2317B" w:rsidTr="00E94852">
        <w:trPr>
          <w:trHeight w:val="22"/>
        </w:trPr>
        <w:tc>
          <w:tcPr>
            <w:tcW w:w="6912" w:type="dxa"/>
          </w:tcPr>
          <w:p w:rsidR="0034226C" w:rsidRPr="00C173E4" w:rsidRDefault="0034226C" w:rsidP="00E94852">
            <w:r>
              <w:t>Число циклов использования детекторов</w:t>
            </w:r>
          </w:p>
        </w:tc>
        <w:tc>
          <w:tcPr>
            <w:tcW w:w="2659" w:type="dxa"/>
          </w:tcPr>
          <w:p w:rsidR="0034226C" w:rsidRPr="00C173E4" w:rsidRDefault="0034226C" w:rsidP="00E94852">
            <w:r>
              <w:t>Не менее 500</w:t>
            </w:r>
          </w:p>
        </w:tc>
      </w:tr>
      <w:tr w:rsidR="0034226C" w:rsidRPr="00C2317B" w:rsidTr="00E94852">
        <w:trPr>
          <w:trHeight w:val="22"/>
        </w:trPr>
        <w:tc>
          <w:tcPr>
            <w:tcW w:w="6912" w:type="dxa"/>
          </w:tcPr>
          <w:p w:rsidR="0034226C" w:rsidRPr="00C173E4" w:rsidRDefault="0034226C" w:rsidP="00E94852">
            <w:r>
              <w:t>Диапазон энергий измеряемого излучения</w:t>
            </w:r>
          </w:p>
        </w:tc>
        <w:tc>
          <w:tcPr>
            <w:tcW w:w="2659" w:type="dxa"/>
          </w:tcPr>
          <w:p w:rsidR="0034226C" w:rsidRPr="00C173E4" w:rsidRDefault="0034226C" w:rsidP="00E94852">
            <w:r>
              <w:t>0,015 – 10,0 МэВ</w:t>
            </w:r>
          </w:p>
        </w:tc>
      </w:tr>
      <w:tr w:rsidR="0034226C" w:rsidRPr="00B838D7" w:rsidTr="00E94852">
        <w:trPr>
          <w:trHeight w:val="22"/>
        </w:trPr>
        <w:tc>
          <w:tcPr>
            <w:tcW w:w="6912" w:type="dxa"/>
            <w:vAlign w:val="center"/>
          </w:tcPr>
          <w:p w:rsidR="0034226C" w:rsidRPr="00B838D7" w:rsidRDefault="0034226C" w:rsidP="00E94852">
            <w:r w:rsidRPr="00B838D7">
              <w:t xml:space="preserve">Диапазон измерения </w:t>
            </w:r>
            <w:proofErr w:type="spellStart"/>
            <w:proofErr w:type="gramStart"/>
            <w:r w:rsidRPr="00B838D7">
              <w:t>H</w:t>
            </w:r>
            <w:proofErr w:type="gramEnd"/>
            <w:r w:rsidRPr="00B838D7">
              <w:t>р</w:t>
            </w:r>
            <w:proofErr w:type="spellEnd"/>
            <w:r w:rsidRPr="00B838D7">
              <w:t>(10)</w:t>
            </w:r>
          </w:p>
        </w:tc>
        <w:tc>
          <w:tcPr>
            <w:tcW w:w="2659" w:type="dxa"/>
            <w:vAlign w:val="center"/>
          </w:tcPr>
          <w:p w:rsidR="0034226C" w:rsidRPr="00B838D7" w:rsidRDefault="0034226C" w:rsidP="00E94852">
            <w:r w:rsidRPr="00B838D7">
              <w:t xml:space="preserve">20,0 </w:t>
            </w:r>
            <w:proofErr w:type="spellStart"/>
            <w:r w:rsidRPr="00B838D7">
              <w:t>мкЗв</w:t>
            </w:r>
            <w:proofErr w:type="spellEnd"/>
            <w:r w:rsidRPr="00B838D7">
              <w:t xml:space="preserve"> ÷ 10 Зв</w:t>
            </w:r>
          </w:p>
        </w:tc>
      </w:tr>
      <w:tr w:rsidR="0034226C" w:rsidRPr="00B838D7" w:rsidTr="00E94852">
        <w:trPr>
          <w:trHeight w:val="22"/>
        </w:trPr>
        <w:tc>
          <w:tcPr>
            <w:tcW w:w="6912" w:type="dxa"/>
            <w:vAlign w:val="center"/>
          </w:tcPr>
          <w:p w:rsidR="0034226C" w:rsidRPr="00B838D7" w:rsidRDefault="0034226C" w:rsidP="00E94852">
            <w:r w:rsidRPr="00CD2645">
              <w:t>Температура отжига детекторов в муфельной печи («глубокий» отжиг при дозах более 0,5 Зв)</w:t>
            </w:r>
          </w:p>
        </w:tc>
        <w:tc>
          <w:tcPr>
            <w:tcW w:w="2659" w:type="dxa"/>
            <w:vAlign w:val="center"/>
          </w:tcPr>
          <w:p w:rsidR="0034226C" w:rsidRPr="00B838D7" w:rsidRDefault="0034226C" w:rsidP="00E94852">
            <w:r w:rsidRPr="00CD2645">
              <w:t>400</w:t>
            </w:r>
            <w:proofErr w:type="gramStart"/>
            <w:r w:rsidRPr="00CD2645">
              <w:t xml:space="preserve"> °С</w:t>
            </w:r>
            <w:proofErr w:type="gramEnd"/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r w:rsidRPr="00C2317B">
              <w:t>– назначенный срок эксплуатации, лет, не менее</w:t>
            </w:r>
            <w:r w:rsidRPr="00C2317B">
              <w:tab/>
            </w:r>
            <w:r>
              <w:t xml:space="preserve">                                                      5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4.4 Требования к конструкции, монтажн</w:t>
            </w:r>
            <w:proofErr w:type="gramStart"/>
            <w:r w:rsidRPr="00C2317B">
              <w:rPr>
                <w:sz w:val="28"/>
                <w:szCs w:val="28"/>
              </w:rPr>
              <w:t>о-</w:t>
            </w:r>
            <w:proofErr w:type="gramEnd"/>
            <w:r w:rsidRPr="00C2317B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34226C" w:rsidRPr="001318E3" w:rsidTr="00E94852">
        <w:tc>
          <w:tcPr>
            <w:tcW w:w="9571" w:type="dxa"/>
            <w:gridSpan w:val="2"/>
          </w:tcPr>
          <w:p w:rsidR="0034226C" w:rsidRPr="00A419AE" w:rsidRDefault="0034226C" w:rsidP="00E94852">
            <w:pPr>
              <w:ind w:firstLine="363"/>
              <w:jc w:val="both"/>
            </w:pPr>
            <w:r>
              <w:t xml:space="preserve">Детектор представляет собой </w:t>
            </w:r>
            <w:proofErr w:type="spellStart"/>
            <w:r w:rsidRPr="001318E3">
              <w:t>тканеэквивалентны</w:t>
            </w:r>
            <w:r>
              <w:t>й</w:t>
            </w:r>
            <w:proofErr w:type="spellEnd"/>
            <w:r w:rsidRPr="001318E3">
              <w:t xml:space="preserve"> монокристаллически</w:t>
            </w:r>
            <w:r>
              <w:t>й</w:t>
            </w:r>
            <w:r w:rsidRPr="001318E3">
              <w:t xml:space="preserve"> детектор</w:t>
            </w:r>
            <w:r>
              <w:t xml:space="preserve"> </w:t>
            </w:r>
            <w:r w:rsidRPr="001318E3">
              <w:t xml:space="preserve">на основе </w:t>
            </w:r>
            <w:proofErr w:type="spellStart"/>
            <w:r w:rsidRPr="001318E3">
              <w:t>LiF</w:t>
            </w:r>
            <w:proofErr w:type="spellEnd"/>
            <w:r w:rsidRPr="001318E3">
              <w:t xml:space="preserve">, </w:t>
            </w:r>
            <w:proofErr w:type="gramStart"/>
            <w:r w:rsidRPr="001318E3">
              <w:t>активированного</w:t>
            </w:r>
            <w:proofErr w:type="gramEnd"/>
            <w:r w:rsidRPr="001318E3">
              <w:t xml:space="preserve"> </w:t>
            </w:r>
            <w:proofErr w:type="spellStart"/>
            <w:r w:rsidRPr="001318E3">
              <w:t>Mg</w:t>
            </w:r>
            <w:proofErr w:type="spellEnd"/>
            <w:r w:rsidRPr="001318E3">
              <w:t xml:space="preserve"> и </w:t>
            </w:r>
            <w:proofErr w:type="spellStart"/>
            <w:r w:rsidRPr="001318E3">
              <w:t>Ti</w:t>
            </w:r>
            <w:proofErr w:type="spellEnd"/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760186" w:rsidRDefault="0034226C" w:rsidP="00E94852">
            <w:pPr>
              <w:jc w:val="both"/>
            </w:pPr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3B6FD7" w:rsidRDefault="0034226C" w:rsidP="00E94852">
            <w:pPr>
              <w:jc w:val="center"/>
              <w:rPr>
                <w:sz w:val="28"/>
                <w:szCs w:val="28"/>
              </w:rPr>
            </w:pPr>
            <w:r w:rsidRPr="003B6FD7"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34226C" w:rsidRPr="00C2317B" w:rsidTr="00E94852">
        <w:trPr>
          <w:trHeight w:val="113"/>
        </w:trPr>
        <w:tc>
          <w:tcPr>
            <w:tcW w:w="6912" w:type="dxa"/>
          </w:tcPr>
          <w:p w:rsidR="0034226C" w:rsidRPr="00C173E4" w:rsidRDefault="0034226C" w:rsidP="00E94852">
            <w:r>
              <w:t>Линейность в диапазоне доз 5 * 10</w:t>
            </w:r>
            <w:r w:rsidRPr="00C173E4">
              <w:rPr>
                <w:vertAlign w:val="superscript"/>
              </w:rPr>
              <w:t>-5</w:t>
            </w:r>
            <w:r>
              <w:t xml:space="preserve"> -1,5 Зв</w:t>
            </w:r>
          </w:p>
        </w:tc>
        <w:tc>
          <w:tcPr>
            <w:tcW w:w="2659" w:type="dxa"/>
          </w:tcPr>
          <w:p w:rsidR="0034226C" w:rsidRPr="00C173E4" w:rsidRDefault="0034226C" w:rsidP="00E94852">
            <w:r>
              <w:t>Не более 10%</w:t>
            </w:r>
          </w:p>
        </w:tc>
      </w:tr>
      <w:tr w:rsidR="0034226C" w:rsidRPr="00C2317B" w:rsidTr="00E94852">
        <w:trPr>
          <w:trHeight w:val="112"/>
        </w:trPr>
        <w:tc>
          <w:tcPr>
            <w:tcW w:w="6912" w:type="dxa"/>
          </w:tcPr>
          <w:p w:rsidR="0034226C" w:rsidRPr="00C173E4" w:rsidRDefault="0034226C" w:rsidP="00E94852">
            <w:proofErr w:type="spellStart"/>
            <w:r>
              <w:t>Воспроизводимость</w:t>
            </w:r>
            <w:proofErr w:type="spellEnd"/>
            <w:r>
              <w:t xml:space="preserve"> </w:t>
            </w:r>
          </w:p>
        </w:tc>
        <w:tc>
          <w:tcPr>
            <w:tcW w:w="2659" w:type="dxa"/>
          </w:tcPr>
          <w:p w:rsidR="0034226C" w:rsidRPr="00C173E4" w:rsidRDefault="0034226C" w:rsidP="00E94852">
            <w:r>
              <w:t>Не более 5%</w:t>
            </w:r>
          </w:p>
        </w:tc>
      </w:tr>
      <w:tr w:rsidR="0034226C" w:rsidRPr="00C2317B" w:rsidTr="00E94852">
        <w:trPr>
          <w:trHeight w:val="112"/>
        </w:trPr>
        <w:tc>
          <w:tcPr>
            <w:tcW w:w="6912" w:type="dxa"/>
          </w:tcPr>
          <w:p w:rsidR="0034226C" w:rsidRDefault="0034226C" w:rsidP="00E94852">
            <w:r>
              <w:t xml:space="preserve">Однородность партии </w:t>
            </w:r>
          </w:p>
        </w:tc>
        <w:tc>
          <w:tcPr>
            <w:tcW w:w="2659" w:type="dxa"/>
          </w:tcPr>
          <w:p w:rsidR="0034226C" w:rsidRDefault="0034226C" w:rsidP="00E94852">
            <w:r>
              <w:t>Не более 20%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lastRenderedPageBreak/>
              <w:t>4.7 Требования к электропитанию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173E4" w:rsidRDefault="0034226C" w:rsidP="00E94852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количество детекторов – 1 000 шт.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00005D" w:rsidRDefault="0034226C" w:rsidP="00E94852">
            <w:r>
              <w:t>нет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34226C" w:rsidRPr="00C2317B" w:rsidTr="00E94852">
        <w:tc>
          <w:tcPr>
            <w:tcW w:w="9571" w:type="dxa"/>
            <w:gridSpan w:val="2"/>
          </w:tcPr>
          <w:p w:rsidR="0034226C" w:rsidRPr="0000005D" w:rsidRDefault="0034226C" w:rsidP="00E94852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</w:p>
    <w:p w:rsidR="0034226C" w:rsidRPr="000F62B2" w:rsidRDefault="0034226C" w:rsidP="0034226C">
      <w:pPr>
        <w:jc w:val="center"/>
        <w:outlineLvl w:val="0"/>
        <w:rPr>
          <w:sz w:val="28"/>
          <w:szCs w:val="28"/>
        </w:rPr>
      </w:pPr>
      <w:r w:rsidRPr="000F62B2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961208" w:rsidTr="00E94852">
        <w:tc>
          <w:tcPr>
            <w:tcW w:w="9571" w:type="dxa"/>
          </w:tcPr>
          <w:p w:rsidR="0034226C" w:rsidRPr="000F62B2" w:rsidRDefault="0034226C" w:rsidP="00E94852">
            <w:pPr>
              <w:jc w:val="center"/>
              <w:rPr>
                <w:sz w:val="28"/>
                <w:szCs w:val="28"/>
              </w:rPr>
            </w:pPr>
            <w:r w:rsidRPr="000F62B2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34226C" w:rsidRPr="00961208" w:rsidTr="00E94852">
        <w:tc>
          <w:tcPr>
            <w:tcW w:w="9571" w:type="dxa"/>
          </w:tcPr>
          <w:p w:rsidR="0034226C" w:rsidRPr="000F62B2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Поставка Товара (оборудования) осуществляется Поставщиком Покупателю по адресу, указанному в пункте 2.2 настоящего</w:t>
            </w:r>
            <w:r>
              <w:t xml:space="preserve"> </w:t>
            </w:r>
            <w:r w:rsidRPr="000F62B2">
              <w:t xml:space="preserve">Договора, в сроки, предусмотренные Спецификации (Приложение №1 к Договору). </w:t>
            </w:r>
          </w:p>
          <w:p w:rsidR="0034226C" w:rsidRPr="000F62B2" w:rsidRDefault="0034226C" w:rsidP="00E9485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F62B2">
              <w:t>Отгрузка Товара (оборудования) производится в соответ</w:t>
            </w:r>
            <w:r>
              <w:t xml:space="preserve">ствии с установленными нормами </w:t>
            </w:r>
            <w:r w:rsidRPr="000F62B2">
              <w:t>отгрузки, силами и за счет Поставщика.</w:t>
            </w:r>
          </w:p>
          <w:p w:rsidR="0034226C" w:rsidRPr="000F62B2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0F62B2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0F62B2">
              <w:t xml:space="preserve"> (</w:t>
            </w:r>
            <w:proofErr w:type="gramStart"/>
            <w:r w:rsidRPr="000F62B2">
              <w:t>свыше десяти тонн) и негабаритов</w:t>
            </w:r>
            <w:r>
              <w:t>)</w:t>
            </w:r>
            <w:r w:rsidRPr="000F62B2">
              <w:t>.</w:t>
            </w:r>
            <w:proofErr w:type="gramEnd"/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Фактической датой поставки считается дата, указанная в Акте приема-передачи Товара (оборудования)</w:t>
            </w:r>
          </w:p>
          <w:p w:rsidR="0034226C" w:rsidRPr="00EC2064" w:rsidRDefault="0034226C" w:rsidP="00E9485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34226C" w:rsidRPr="00EC2064" w:rsidRDefault="0034226C" w:rsidP="00E9485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34226C" w:rsidRPr="00EC2064" w:rsidRDefault="0034226C" w:rsidP="00E94852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EC2064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34226C" w:rsidRPr="00961208" w:rsidRDefault="0034226C" w:rsidP="00E94852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sz w:val="28"/>
                <w:szCs w:val="28"/>
                <w:highlight w:val="yellow"/>
              </w:rPr>
            </w:pPr>
            <w:proofErr w:type="gramStart"/>
            <w:r w:rsidRPr="00EC2064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</w:t>
            </w:r>
            <w:proofErr w:type="gramEnd"/>
            <w:r w:rsidRPr="00EC2064">
              <w:t xml:space="preserve"> даты приемки.</w:t>
            </w:r>
          </w:p>
        </w:tc>
      </w:tr>
      <w:tr w:rsidR="0034226C" w:rsidRPr="00961208" w:rsidTr="00E94852">
        <w:tc>
          <w:tcPr>
            <w:tcW w:w="9571" w:type="dxa"/>
          </w:tcPr>
          <w:p w:rsidR="0034226C" w:rsidRPr="00961208" w:rsidRDefault="0034226C" w:rsidP="00E94852">
            <w:pPr>
              <w:jc w:val="center"/>
              <w:rPr>
                <w:sz w:val="28"/>
                <w:szCs w:val="28"/>
                <w:highlight w:val="yellow"/>
              </w:rPr>
            </w:pPr>
            <w:r w:rsidRPr="00EC2064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EC2064">
              <w:rPr>
                <w:sz w:val="28"/>
                <w:szCs w:val="28"/>
              </w:rPr>
              <w:t>при</w:t>
            </w:r>
            <w:proofErr w:type="gramEnd"/>
            <w:r w:rsidRPr="00EC2064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34226C" w:rsidRPr="00C2317B" w:rsidTr="00E94852">
        <w:tc>
          <w:tcPr>
            <w:tcW w:w="9571" w:type="dxa"/>
          </w:tcPr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а) паспорт и руководство по эксплуатации на Товар (оборудование) на русском языке;</w:t>
            </w:r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б) оформленные гарантийные талоны или аналогичные документы, с указанием гарантийного периода;</w:t>
            </w:r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в) товарную накладную в 2-х экз. (один экземпляр для Покупателя и один экземпляр для Поставщика);</w:t>
            </w:r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 xml:space="preserve">г) счет-фактуру </w:t>
            </w:r>
          </w:p>
          <w:p w:rsidR="0034226C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д)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34226C" w:rsidRPr="009B6209" w:rsidRDefault="0034226C" w:rsidP="00E94852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е) счет на оплату.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rPr>
          <w:trHeight w:val="888"/>
        </w:trPr>
        <w:tc>
          <w:tcPr>
            <w:tcW w:w="9571" w:type="dxa"/>
          </w:tcPr>
          <w:p w:rsidR="0034226C" w:rsidRPr="00C2317B" w:rsidRDefault="0034226C" w:rsidP="00E94852">
            <w:pPr>
              <w:ind w:firstLine="340"/>
              <w:jc w:val="both"/>
              <w:rPr>
                <w:sz w:val="28"/>
                <w:szCs w:val="28"/>
              </w:rPr>
            </w:pPr>
            <w:r>
              <w:t>Детекторы</w:t>
            </w:r>
            <w:r w:rsidRPr="008B235F">
              <w:t xml:space="preserve"> в упаковке предприятия-изготовителя может транспортироваться всеми видами транспорта </w:t>
            </w:r>
            <w:r>
              <w:t xml:space="preserve">в специальной таре. При этом должна быть предусмотрена защита от попадания атмосферных осадков. 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BF7629" w:rsidRDefault="0034226C" w:rsidP="00E94852">
            <w:pPr>
              <w:ind w:firstLine="340"/>
              <w:jc w:val="both"/>
            </w:pPr>
            <w:r>
              <w:t xml:space="preserve">Дозиметры должны храниться в потребительской или транспортной таре в закрытых складских помещениях, исключающих контакт  с парами кислот и щелочей, при нормальных условиях и в интервале температур </w:t>
            </w:r>
            <w:proofErr w:type="gramStart"/>
            <w:r>
              <w:t>от</w:t>
            </w:r>
            <w:proofErr w:type="gramEnd"/>
            <w:r>
              <w:t xml:space="preserve"> минус 35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до +50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С.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jc w:val="both"/>
            </w:pPr>
            <w:r w:rsidRPr="00C2317B">
              <w:t>- гарантийный срок</w:t>
            </w:r>
            <w:r>
              <w:t xml:space="preserve"> эксплуатации……………………………………не менее 12 месяцев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6D7E71" w:rsidRDefault="0034226C" w:rsidP="00E94852">
            <w:r>
              <w:t>нет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260A96" w:rsidRDefault="0034226C" w:rsidP="00E94852">
            <w:r>
              <w:t>нет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rPr>
          <w:trHeight w:val="327"/>
        </w:trPr>
        <w:tc>
          <w:tcPr>
            <w:tcW w:w="9571" w:type="dxa"/>
          </w:tcPr>
          <w:p w:rsidR="0034226C" w:rsidRPr="00260A96" w:rsidRDefault="0034226C" w:rsidP="00E94852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173E4" w:rsidRDefault="0034226C" w:rsidP="00E94852">
            <w:pPr>
              <w:ind w:firstLine="340"/>
              <w:jc w:val="both"/>
            </w:pPr>
            <w:proofErr w:type="spellStart"/>
            <w:r>
              <w:t>Деектор</w:t>
            </w:r>
            <w:proofErr w:type="spellEnd"/>
            <w:r>
              <w:t xml:space="preserve"> </w:t>
            </w:r>
            <w:proofErr w:type="spellStart"/>
            <w:r>
              <w:t>пожаробезопасен</w:t>
            </w:r>
            <w:proofErr w:type="spellEnd"/>
            <w:r>
              <w:t xml:space="preserve">. Материал детекторов ДТГ-4 фторид лития относится к веществам 2-го класса опасности. Детектор представляет собой монокристалл и пылевыделением не обладает. 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  <w:r w:rsidRPr="00745365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ind w:firstLine="340"/>
              <w:jc w:val="both"/>
              <w:rPr>
                <w:sz w:val="28"/>
                <w:szCs w:val="28"/>
              </w:rPr>
            </w:pPr>
            <w:r w:rsidRPr="00745365">
              <w:t xml:space="preserve">Оборудование должно быть снабжено эксплуатационной и сопроводительной документацией, содержащей описание основных характеристик оборудования. </w:t>
            </w:r>
            <w:proofErr w:type="gramStart"/>
            <w:r w:rsidRPr="00745365"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037ACF" w:rsidRDefault="0034226C" w:rsidP="00E94852">
            <w:pPr>
              <w:ind w:firstLine="340"/>
              <w:jc w:val="both"/>
              <w:rPr>
                <w:b/>
              </w:rPr>
            </w:pPr>
            <w:r>
              <w:t>Партия детекторов должна иметь паспорт с указанием основных технических характеристик и погрешности их определения. Предприятие-изготовитель гарантирует соответствие дозиметров технической документации при соблюдении потребителем условий эксплуатации, транспортирования и хранения.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 w:rsidRPr="00E61901">
        <w:rPr>
          <w:sz w:val="28"/>
          <w:szCs w:val="28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173E4" w:rsidRDefault="0034226C" w:rsidP="00E94852">
            <w:pPr>
              <w:ind w:firstLine="340"/>
              <w:jc w:val="both"/>
            </w:pPr>
            <w:r w:rsidRPr="00714458">
              <w:t xml:space="preserve">Гарантийный срок должен быть не менее </w:t>
            </w:r>
            <w:r>
              <w:t>12 месяцев</w:t>
            </w:r>
            <w:r w:rsidRPr="00714458">
              <w:t xml:space="preserve"> с момента изготовления дозиметра с учетом срока хранения детекторов. Средний срок службы должен составлять не менее 5 (пяти) лет. Предприятие-изготовитель должно обеспечить прием рекламации при </w:t>
            </w:r>
            <w:r>
              <w:t>условии несоответствия детекторов техническим требованиям до</w:t>
            </w:r>
            <w:r w:rsidRPr="00714458">
              <w:t xml:space="preserve"> истечения  гарантийного срока при соблюдении потребителем всех требований и правил транспортирования, хранения и эксплуатации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4226C" w:rsidRPr="009B6209" w:rsidRDefault="0034226C" w:rsidP="0034226C">
      <w:pPr>
        <w:jc w:val="center"/>
        <w:rPr>
          <w:sz w:val="28"/>
          <w:szCs w:val="28"/>
        </w:rPr>
      </w:pPr>
      <w:r w:rsidRPr="009B6209">
        <w:rPr>
          <w:sz w:val="28"/>
          <w:szCs w:val="28"/>
        </w:rPr>
        <w:t>РАЗДЕЛ 16. ТРЕБОВАНИЯ К КОЛИЧЕСТВУ И СРОКИ (ПЕР</w:t>
      </w:r>
      <w:r>
        <w:rPr>
          <w:sz w:val="28"/>
          <w:szCs w:val="28"/>
        </w:rPr>
        <w:t>Е</w:t>
      </w:r>
      <w:r w:rsidRPr="009B6209">
        <w:rPr>
          <w:sz w:val="28"/>
          <w:szCs w:val="28"/>
        </w:rPr>
        <w:t>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ind w:firstLine="340"/>
              <w:jc w:val="both"/>
            </w:pPr>
            <w:r w:rsidRPr="009B6209">
              <w:t xml:space="preserve">Все обязательства Поставщика по поставке Товара (оборудования) Покупателю должны быть исполнены в </w:t>
            </w:r>
            <w:r w:rsidRPr="00A419AE">
              <w:t xml:space="preserve">течение </w:t>
            </w:r>
            <w:r w:rsidRPr="00A419AE">
              <w:rPr>
                <w:b/>
              </w:rPr>
              <w:t>75 календарных дней</w:t>
            </w:r>
            <w:r w:rsidRPr="00A419AE">
              <w:t xml:space="preserve"> </w:t>
            </w:r>
            <w:proofErr w:type="gramStart"/>
            <w:r w:rsidRPr="00A419AE">
              <w:t>с даты</w:t>
            </w:r>
            <w:r w:rsidRPr="009B6209">
              <w:t xml:space="preserve"> заключения</w:t>
            </w:r>
            <w:proofErr w:type="gramEnd"/>
            <w:r w:rsidRPr="009B6209">
              <w:t xml:space="preserve"> договора.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2317B" w:rsidRDefault="0034226C" w:rsidP="00E94852">
            <w:pPr>
              <w:ind w:firstLine="340"/>
              <w:jc w:val="both"/>
            </w:pPr>
            <w:r w:rsidRPr="00C2317B">
              <w:t>Вся информационная продукция должна быть на русском языке</w:t>
            </w:r>
            <w:r>
              <w:t>.</w:t>
            </w:r>
            <w:r w:rsidRPr="00C2317B">
              <w:t xml:space="preserve"> </w:t>
            </w: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34226C" w:rsidRPr="00C2317B" w:rsidTr="00E94852">
        <w:tc>
          <w:tcPr>
            <w:tcW w:w="9571" w:type="dxa"/>
          </w:tcPr>
          <w:p w:rsidR="0034226C" w:rsidRPr="00C173E4" w:rsidRDefault="0034226C" w:rsidP="00E94852">
            <w:r w:rsidRPr="00C173E4">
              <w:t>нет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34226C" w:rsidRPr="00C2317B" w:rsidTr="00E94852">
        <w:tc>
          <w:tcPr>
            <w:tcW w:w="675" w:type="dxa"/>
          </w:tcPr>
          <w:p w:rsidR="0034226C" w:rsidRPr="00C2317B" w:rsidRDefault="0034226C" w:rsidP="00E94852">
            <w:pPr>
              <w:jc w:val="center"/>
            </w:pPr>
            <w:r w:rsidRPr="00C2317B">
              <w:t>№</w:t>
            </w:r>
          </w:p>
          <w:p w:rsidR="0034226C" w:rsidRPr="00C2317B" w:rsidRDefault="0034226C" w:rsidP="00E94852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1701" w:type="dxa"/>
          </w:tcPr>
          <w:p w:rsidR="0034226C" w:rsidRPr="00C2317B" w:rsidRDefault="0034226C" w:rsidP="00E94852">
            <w:pPr>
              <w:jc w:val="center"/>
            </w:pPr>
            <w:r w:rsidRPr="00C2317B">
              <w:t>Сокращение</w:t>
            </w:r>
          </w:p>
        </w:tc>
        <w:tc>
          <w:tcPr>
            <w:tcW w:w="7195" w:type="dxa"/>
          </w:tcPr>
          <w:p w:rsidR="0034226C" w:rsidRPr="00C2317B" w:rsidRDefault="0034226C" w:rsidP="00E94852">
            <w:pPr>
              <w:jc w:val="center"/>
            </w:pPr>
            <w:r w:rsidRPr="00C2317B">
              <w:t>Расшифровка сокращения</w:t>
            </w:r>
          </w:p>
        </w:tc>
      </w:tr>
      <w:tr w:rsidR="0034226C" w:rsidRPr="00C2317B" w:rsidTr="00E94852">
        <w:tc>
          <w:tcPr>
            <w:tcW w:w="675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34226C" w:rsidRPr="00C2317B" w:rsidRDefault="0034226C" w:rsidP="00E94852">
            <w:pPr>
              <w:jc w:val="both"/>
            </w:pPr>
            <w:r>
              <w:t>Сокращения отсутствуют</w:t>
            </w:r>
          </w:p>
        </w:tc>
      </w:tr>
    </w:tbl>
    <w:p w:rsidR="0034226C" w:rsidRDefault="0034226C" w:rsidP="0034226C">
      <w:pPr>
        <w:jc w:val="center"/>
        <w:outlineLvl w:val="0"/>
        <w:rPr>
          <w:sz w:val="28"/>
          <w:szCs w:val="28"/>
        </w:rPr>
      </w:pPr>
    </w:p>
    <w:p w:rsidR="0034226C" w:rsidRDefault="0034226C" w:rsidP="0034226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34226C" w:rsidRPr="00C2317B" w:rsidTr="00E94852">
        <w:tc>
          <w:tcPr>
            <w:tcW w:w="675" w:type="dxa"/>
          </w:tcPr>
          <w:p w:rsidR="0034226C" w:rsidRPr="00C2317B" w:rsidRDefault="0034226C" w:rsidP="00E94852">
            <w:pPr>
              <w:jc w:val="center"/>
            </w:pPr>
            <w:r w:rsidRPr="00C2317B">
              <w:t>№</w:t>
            </w:r>
          </w:p>
          <w:p w:rsidR="0034226C" w:rsidRPr="00C2317B" w:rsidRDefault="0034226C" w:rsidP="00E94852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7655" w:type="dxa"/>
          </w:tcPr>
          <w:p w:rsidR="0034226C" w:rsidRPr="00C2317B" w:rsidRDefault="0034226C" w:rsidP="00E94852">
            <w:pPr>
              <w:jc w:val="center"/>
            </w:pPr>
            <w:r w:rsidRPr="00C2317B">
              <w:t>Наименование приложения</w:t>
            </w:r>
          </w:p>
        </w:tc>
        <w:tc>
          <w:tcPr>
            <w:tcW w:w="1241" w:type="dxa"/>
          </w:tcPr>
          <w:p w:rsidR="0034226C" w:rsidRPr="00C2317B" w:rsidRDefault="0034226C" w:rsidP="00E94852">
            <w:pPr>
              <w:jc w:val="center"/>
            </w:pPr>
            <w:r w:rsidRPr="00C2317B">
              <w:t>Номер страницы</w:t>
            </w:r>
          </w:p>
        </w:tc>
      </w:tr>
      <w:tr w:rsidR="0034226C" w:rsidRPr="00C2317B" w:rsidTr="00E94852">
        <w:tc>
          <w:tcPr>
            <w:tcW w:w="675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34226C" w:rsidRPr="005C3F8D" w:rsidRDefault="0034226C" w:rsidP="00E94852">
            <w:r w:rsidRPr="005C3F8D">
              <w:t>Приложения отсутствуют</w:t>
            </w:r>
          </w:p>
        </w:tc>
        <w:tc>
          <w:tcPr>
            <w:tcW w:w="1241" w:type="dxa"/>
          </w:tcPr>
          <w:p w:rsidR="0034226C" w:rsidRPr="00C2317B" w:rsidRDefault="0034226C" w:rsidP="00E948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34226C" w:rsidRDefault="0034226C" w:rsidP="0034226C">
      <w:pPr>
        <w:jc w:val="center"/>
        <w:rPr>
          <w:sz w:val="28"/>
          <w:szCs w:val="28"/>
        </w:rPr>
      </w:pPr>
    </w:p>
    <w:p w:rsidR="0034226C" w:rsidRDefault="0034226C" w:rsidP="0034226C">
      <w:pPr>
        <w:jc w:val="center"/>
        <w:rPr>
          <w:sz w:val="28"/>
          <w:szCs w:val="28"/>
        </w:rPr>
      </w:pPr>
    </w:p>
    <w:p w:rsidR="0034226C" w:rsidRPr="00AB21B1" w:rsidRDefault="0034226C" w:rsidP="0034226C">
      <w:pPr>
        <w:ind w:firstLine="720"/>
        <w:jc w:val="both"/>
        <w:rPr>
          <w:sz w:val="28"/>
          <w:szCs w:val="28"/>
        </w:rPr>
      </w:pPr>
    </w:p>
    <w:p w:rsidR="0034226C" w:rsidRPr="0034226C" w:rsidRDefault="0034226C" w:rsidP="00906CA5">
      <w:pPr>
        <w:jc w:val="center"/>
        <w:rPr>
          <w:lang w:val="en-US"/>
        </w:rPr>
      </w:pPr>
    </w:p>
    <w:sectPr w:rsidR="0034226C" w:rsidRPr="0034226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A5" w:rsidRDefault="00906CA5">
      <w:r>
        <w:separator/>
      </w:r>
    </w:p>
  </w:endnote>
  <w:endnote w:type="continuationSeparator" w:id="0">
    <w:p w:rsidR="00906CA5" w:rsidRDefault="0090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906CA5" w:rsidRDefault="00906CA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30315B" w:rsidRDefault="0034226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906CA5" w:rsidRPr="0030315B">
          <w:rPr>
            <w:rFonts w:ascii="Times New Roman" w:hAnsi="Times New Roman"/>
          </w:rPr>
          <w:t xml:space="preserve">Страница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PAGE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906CA5" w:rsidRPr="0030315B">
          <w:rPr>
            <w:rFonts w:ascii="Times New Roman" w:hAnsi="Times New Roman"/>
          </w:rPr>
          <w:fldChar w:fldCharType="end"/>
        </w:r>
        <w:r w:rsidR="00906CA5" w:rsidRPr="0030315B">
          <w:rPr>
            <w:rFonts w:ascii="Times New Roman" w:hAnsi="Times New Roman"/>
          </w:rPr>
          <w:t xml:space="preserve"> из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NUMPAGES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906CA5" w:rsidRPr="0030315B">
          <w:rPr>
            <w:rFonts w:ascii="Times New Roman" w:hAnsi="Times New Roman"/>
          </w:rPr>
          <w:fldChar w:fldCharType="end"/>
        </w:r>
      </w:sdtContent>
    </w:sdt>
    <w:r w:rsidR="00906CA5" w:rsidRPr="0030315B">
      <w:rPr>
        <w:rFonts w:ascii="Times New Roman" w:hAnsi="Times New Roman" w:cs="Times New Roman"/>
      </w:rPr>
      <w:t xml:space="preserve"> </w:t>
    </w: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4226C" w:rsidRPr="0034226C" w:rsidRDefault="0034226C" w:rsidP="0034226C">
    <w:pPr>
      <w:pStyle w:val="af2"/>
      <w:widowControl w:val="0"/>
      <w:spacing w:before="0" w:beforeAutospacing="0" w:after="0" w:afterAutospacing="0"/>
      <w:jc w:val="center"/>
      <w:rPr>
        <w:sz w:val="20"/>
        <w:szCs w:val="20"/>
      </w:rPr>
    </w:pPr>
    <w:r w:rsidRPr="0034226C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34226C" w:rsidRPr="0034226C" w:rsidRDefault="0034226C" w:rsidP="0034226C">
    <w:pPr>
      <w:jc w:val="center"/>
      <w:rPr>
        <w:sz w:val="20"/>
        <w:szCs w:val="20"/>
      </w:rPr>
    </w:pPr>
    <w:r w:rsidRPr="0034226C">
      <w:rPr>
        <w:sz w:val="20"/>
        <w:szCs w:val="20"/>
      </w:rPr>
      <w:t xml:space="preserve">на приобретение детекторов ДТГ-4 в количестве 1000 шт. для работы дозиметров ДТЛ-02 для нужд </w:t>
    </w:r>
    <w:r w:rsidRPr="0034226C">
      <w:rPr>
        <w:bCs/>
        <w:sz w:val="20"/>
        <w:szCs w:val="20"/>
      </w:rPr>
      <w:t xml:space="preserve">филиала </w:t>
    </w:r>
    <w:r w:rsidRPr="0034226C">
      <w:rPr>
        <w:sz w:val="20"/>
        <w:szCs w:val="20"/>
      </w:rPr>
      <w:t>«</w:t>
    </w:r>
    <w:r w:rsidRPr="0034226C">
      <w:rPr>
        <w:bCs/>
        <w:sz w:val="20"/>
        <w:szCs w:val="20"/>
      </w:rPr>
      <w:t>Южный территориальный округ</w:t>
    </w:r>
    <w:r w:rsidRPr="0034226C">
      <w:rPr>
        <w:sz w:val="20"/>
        <w:szCs w:val="20"/>
      </w:rPr>
      <w:t>»</w:t>
    </w:r>
    <w:r w:rsidRPr="0034226C">
      <w:rPr>
        <w:bCs/>
        <w:sz w:val="20"/>
        <w:szCs w:val="20"/>
      </w:rPr>
      <w:t xml:space="preserve"> </w:t>
    </w:r>
    <w:r w:rsidRPr="0034226C">
      <w:rPr>
        <w:sz w:val="20"/>
        <w:szCs w:val="20"/>
      </w:rPr>
      <w:t>ФГУП «РосРАО».</w:t>
    </w:r>
  </w:p>
  <w:p w:rsidR="00906CA5" w:rsidRPr="0030315B" w:rsidRDefault="00906CA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A5" w:rsidRDefault="00906CA5">
      <w:r>
        <w:separator/>
      </w:r>
    </w:p>
  </w:footnote>
  <w:footnote w:type="continuationSeparator" w:id="0">
    <w:p w:rsidR="00906CA5" w:rsidRDefault="00906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906CA5" w:rsidRPr="00723913" w:rsidRDefault="00906CA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18"/>
  </w:num>
  <w:num w:numId="12">
    <w:abstractNumId w:val="7"/>
  </w:num>
  <w:num w:numId="13">
    <w:abstractNumId w:val="16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226C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110F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EBFD296-53B1-494B-BAFB-F86B3E208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330</TotalTime>
  <Pages>6</Pages>
  <Words>1331</Words>
  <Characters>9426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10736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77</cp:revision>
  <cp:lastPrinted>2013-05-13T10:31:00Z</cp:lastPrinted>
  <dcterms:created xsi:type="dcterms:W3CDTF">2013-12-04T11:06:00Z</dcterms:created>
  <dcterms:modified xsi:type="dcterms:W3CDTF">2014-08-29T07:50:00Z</dcterms:modified>
</cp:coreProperties>
</file>