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50F4E" w:rsidRDefault="00950F4E" w:rsidP="00950F4E">
      <w:pPr>
        <w:pStyle w:val="1"/>
        <w:jc w:val="center"/>
        <w:rPr>
          <w:rFonts w:eastAsia="Times New Roman"/>
          <w:sz w:val="28"/>
          <w:szCs w:val="28"/>
        </w:rPr>
      </w:pPr>
      <w:r w:rsidRPr="00950F4E">
        <w:rPr>
          <w:rFonts w:eastAsia="Times New Roman"/>
          <w:sz w:val="28"/>
          <w:szCs w:val="28"/>
        </w:rPr>
        <w:t>ПРОТОКОЛ №130228/0658/020/3-C019670</w:t>
      </w:r>
      <w:r w:rsidRPr="00950F4E">
        <w:rPr>
          <w:rFonts w:eastAsia="Times New Roman"/>
          <w:sz w:val="28"/>
          <w:szCs w:val="28"/>
        </w:rPr>
        <w:br/>
      </w:r>
      <w:r w:rsidRPr="00950F4E">
        <w:rPr>
          <w:rFonts w:eastAsia="Times New Roman"/>
          <w:sz w:val="28"/>
          <w:szCs w:val="28"/>
        </w:rPr>
        <w:t xml:space="preserve">заседания комиссии по рассмотрению заявок на участие в конкурсе №C019670 </w:t>
      </w:r>
      <w:r w:rsidRPr="00950F4E">
        <w:rPr>
          <w:rFonts w:eastAsia="Times New Roman"/>
          <w:sz w:val="28"/>
          <w:szCs w:val="28"/>
        </w:rPr>
        <w:t xml:space="preserve">«Открытый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4"/>
        <w:gridCol w:w="8430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50F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23.04.2013 17:11:59</w:t>
            </w:r>
          </w:p>
        </w:tc>
      </w:tr>
    </w:tbl>
    <w:p w:rsidR="00000000" w:rsidRDefault="00950F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конк</w:t>
      </w:r>
      <w:r>
        <w:rPr>
          <w:rFonts w:eastAsia="Times New Roman"/>
        </w:rPr>
        <w:t xml:space="preserve">урса на указанном сайте: </w:t>
      </w:r>
      <w:r>
        <w:rPr>
          <w:rStyle w:val="a3"/>
          <w:rFonts w:eastAsia="Times New Roman"/>
        </w:rPr>
        <w:t>C019670</w:t>
      </w:r>
      <w:r>
        <w:rPr>
          <w:rFonts w:eastAsia="Times New Roman"/>
        </w:rPr>
        <w:t xml:space="preserve">. </w:t>
      </w:r>
    </w:p>
    <w:p w:rsidR="00000000" w:rsidRDefault="00950F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950F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6"/>
          <w:rFonts w:eastAsia="Times New Roman"/>
        </w:rPr>
        <w:t>Открытый конкурс на право заключения договора на поставку металлоконструкций эстакады к объединенной насосной станции с</w:t>
      </w:r>
      <w:r>
        <w:rPr>
          <w:rStyle w:val="a6"/>
          <w:rFonts w:eastAsia="Times New Roman"/>
        </w:rPr>
        <w:t>истемы охлаждения основного оборудования блока №3 Ростовской АЭС (проект R3.05647.1.0.21) (Лот № 23-2013)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2013-02-28 21:24:3</w:t>
      </w:r>
      <w:r>
        <w:rPr>
          <w:rFonts w:eastAsia="Times New Roman"/>
        </w:rPr>
        <w:t xml:space="preserve">6. </w:t>
      </w:r>
    </w:p>
    <w:p w:rsidR="00000000" w:rsidRDefault="00950F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28 113 259.41 российский рубль (двадцать восемь миллионов сто тринадцать тысяч двести пятьдесят девять рублей 41 копейка) с учетом НДС. </w:t>
      </w:r>
    </w:p>
    <w:p w:rsidR="00000000" w:rsidRDefault="00950F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Срок исполнения договора: в соответствии со Спецификацией ((</w:t>
      </w:r>
      <w:r>
        <w:rPr>
          <w:rFonts w:eastAsia="Times New Roman"/>
        </w:rPr>
        <w:t xml:space="preserve">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00000" w:rsidRDefault="00950F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</w:t>
      </w:r>
      <w:r>
        <w:rPr>
          <w:rStyle w:val="a3"/>
          <w:rFonts w:eastAsia="Times New Roman"/>
        </w:rPr>
        <w:t>Единая комиссия Волгодонского филиала ОАО "НИАЭП"</w:t>
      </w:r>
      <w:r>
        <w:rPr>
          <w:rFonts w:eastAsia="Times New Roman"/>
        </w:rPr>
        <w:t>» (далее — ком</w:t>
      </w:r>
      <w:r>
        <w:rPr>
          <w:rFonts w:eastAsia="Times New Roman"/>
        </w:rPr>
        <w:t>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D4059B">
        <w:rPr>
          <w:rFonts w:eastAsia="Times New Roman"/>
        </w:rPr>
        <w:t xml:space="preserve"> </w:t>
      </w:r>
      <w:r w:rsidR="00D4059B" w:rsidRPr="00D4059B">
        <w:rPr>
          <w:rFonts w:eastAsia="Times New Roman"/>
          <w:i/>
        </w:rPr>
        <w:t>(член комиссии с правом «вето»)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950F4E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950F4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00000" w:rsidRDefault="00950F4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комисс</w:t>
      </w:r>
      <w:r>
        <w:rPr>
          <w:rFonts w:eastAsia="Times New Roman"/>
        </w:rPr>
        <w:t xml:space="preserve">ии на заседании присутствовали 11. Кворум состоялся. </w:t>
      </w:r>
    </w:p>
    <w:p w:rsidR="00000000" w:rsidRDefault="00950F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(2013-04-01 12:00:00), комиссия приняла решение: </w:t>
      </w:r>
    </w:p>
    <w:p w:rsidR="00D4059B" w:rsidRDefault="00950F4E" w:rsidP="00D4059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</w:t>
      </w:r>
      <w:r>
        <w:rPr>
          <w:rFonts w:eastAsia="Times New Roman"/>
        </w:rPr>
        <w:t xml:space="preserve">ку процедуры закупки Открытое Акционерное Общество </w:t>
      </w:r>
      <w:r w:rsidR="00D4059B">
        <w:rPr>
          <w:rFonts w:eastAsia="Times New Roman"/>
        </w:rPr>
        <w:t>«</w:t>
      </w:r>
      <w:proofErr w:type="spellStart"/>
      <w:r>
        <w:rPr>
          <w:rFonts w:eastAsia="Times New Roman"/>
        </w:rPr>
        <w:t>Продмаш</w:t>
      </w:r>
      <w:proofErr w:type="spellEnd"/>
      <w:r w:rsidR="00D4059B">
        <w:rPr>
          <w:rFonts w:eastAsia="Times New Roman"/>
        </w:rPr>
        <w:t>»</w:t>
      </w:r>
      <w:r>
        <w:rPr>
          <w:rFonts w:eastAsia="Times New Roman"/>
        </w:rPr>
        <w:t xml:space="preserve"> (ИНН 6167053258) в срок до 2013-04-24 17:00:00 предоставить следующие дополнительные документы: 1) представить уточненную Таблицу 2 анкеты Участника процедуры закупки «Сведения о цепочке собственни</w:t>
      </w:r>
      <w:r>
        <w:rPr>
          <w:rFonts w:eastAsia="Times New Roman"/>
        </w:rPr>
        <w:t>ков, включая бенефициаров (в том числе конечных)», с раскрытием информации в отношении всей цепочки собственников, включая бенефициаров (в том числе конечных) (вплоть до физических лиц) (не раскрыта информация</w:t>
      </w:r>
      <w:proofErr w:type="gramEnd"/>
      <w:r>
        <w:rPr>
          <w:rFonts w:eastAsia="Times New Roman"/>
        </w:rPr>
        <w:t xml:space="preserve"> в отношении бенефициаров (вплоть до физических</w:t>
      </w:r>
      <w:r>
        <w:rPr>
          <w:rFonts w:eastAsia="Times New Roman"/>
        </w:rPr>
        <w:t xml:space="preserve"> лиц) ООО «</w:t>
      </w:r>
      <w:proofErr w:type="spellStart"/>
      <w:r>
        <w:rPr>
          <w:rFonts w:eastAsia="Times New Roman"/>
        </w:rPr>
        <w:t>Актив-Инвест</w:t>
      </w:r>
      <w:proofErr w:type="spellEnd"/>
      <w:r>
        <w:rPr>
          <w:rFonts w:eastAsia="Times New Roman"/>
        </w:rPr>
        <w:t>», входящего в цепочку собственников участника). 2) представить документы, подтверждающие сведения о цепочке собственников, включая бенефициаров (в том числе конечных), в отношении бенефициаров ООО «</w:t>
      </w:r>
      <w:proofErr w:type="spellStart"/>
      <w:r>
        <w:rPr>
          <w:rFonts w:eastAsia="Times New Roman"/>
        </w:rPr>
        <w:t>Актив-Инвест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D4059B" w:rsidRDefault="00D4059B" w:rsidP="00D4059B">
      <w:pPr>
        <w:numPr>
          <w:ilvl w:val="1"/>
          <w:numId w:val="1"/>
        </w:numPr>
        <w:rPr>
          <w:rFonts w:eastAsia="Times New Roman"/>
        </w:rPr>
      </w:pPr>
      <w:r w:rsidRPr="00561A5C">
        <w:rPr>
          <w:noProof/>
        </w:rPr>
        <w:t>Продлить срок проведения отборочной и оценочной стадии рассмотрения заявок:</w:t>
      </w:r>
    </w:p>
    <w:p w:rsidR="00D4059B" w:rsidRDefault="00D4059B" w:rsidP="00D4059B">
      <w:pPr>
        <w:ind w:left="1440"/>
        <w:rPr>
          <w:rFonts w:eastAsia="Times New Roman"/>
        </w:rPr>
      </w:pPr>
      <w:r w:rsidRPr="00561A5C">
        <w:rPr>
          <w:noProof/>
        </w:rPr>
        <w:t xml:space="preserve">1) Отборочная стадия рассмотрения заявок на участие в </w:t>
      </w:r>
      <w:r>
        <w:rPr>
          <w:noProof/>
        </w:rPr>
        <w:t>конкурсе</w:t>
      </w:r>
      <w:r w:rsidRPr="00561A5C">
        <w:rPr>
          <w:noProof/>
        </w:rPr>
        <w:t>: не позднее «</w:t>
      </w:r>
      <w:r>
        <w:rPr>
          <w:noProof/>
        </w:rPr>
        <w:t>30</w:t>
      </w:r>
      <w:r w:rsidRPr="00561A5C">
        <w:rPr>
          <w:noProof/>
        </w:rPr>
        <w:t xml:space="preserve">» </w:t>
      </w:r>
      <w:r>
        <w:rPr>
          <w:noProof/>
        </w:rPr>
        <w:t>апреля</w:t>
      </w:r>
      <w:r w:rsidRPr="00561A5C">
        <w:rPr>
          <w:noProof/>
        </w:rPr>
        <w:t xml:space="preserve"> 2013 года.</w:t>
      </w:r>
    </w:p>
    <w:p w:rsidR="00D4059B" w:rsidRPr="00561A5C" w:rsidRDefault="00D4059B" w:rsidP="00D4059B">
      <w:pPr>
        <w:ind w:left="1440"/>
        <w:rPr>
          <w:rFonts w:eastAsia="Times New Roman"/>
        </w:rPr>
      </w:pPr>
      <w:r>
        <w:rPr>
          <w:noProof/>
        </w:rPr>
        <w:t xml:space="preserve">2) </w:t>
      </w:r>
      <w:r w:rsidRPr="00076B0D">
        <w:t xml:space="preserve">Оценочная стадия рассмотрения заявок на участие в конкурсе и подведение итогов конкурса: </w:t>
      </w:r>
      <w:r w:rsidRPr="00561A5C">
        <w:rPr>
          <w:noProof/>
        </w:rPr>
        <w:t>не позднее «</w:t>
      </w:r>
      <w:r>
        <w:rPr>
          <w:noProof/>
        </w:rPr>
        <w:t>07</w:t>
      </w:r>
      <w:r w:rsidRPr="00561A5C">
        <w:rPr>
          <w:noProof/>
        </w:rPr>
        <w:t xml:space="preserve">» </w:t>
      </w:r>
      <w:r>
        <w:rPr>
          <w:noProof/>
        </w:rPr>
        <w:t>мая</w:t>
      </w:r>
      <w:r w:rsidRPr="00561A5C">
        <w:rPr>
          <w:noProof/>
        </w:rPr>
        <w:t xml:space="preserve"> 2013 года.</w:t>
      </w:r>
    </w:p>
    <w:p w:rsidR="00000000" w:rsidRDefault="00950F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протоко</w:t>
      </w:r>
      <w:r>
        <w:rPr>
          <w:rFonts w:eastAsia="Times New Roman"/>
        </w:rPr>
        <w:t xml:space="preserve">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950F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950F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950F4E">
      <w:pPr>
        <w:rPr>
          <w:rFonts w:eastAsia="Times New Roman"/>
        </w:rPr>
      </w:pPr>
    </w:p>
    <w:sectPr w:rsidR="00000000" w:rsidSect="00950F4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4CD"/>
    <w:multiLevelType w:val="hybridMultilevel"/>
    <w:tmpl w:val="F65E033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C2152F"/>
    <w:multiLevelType w:val="multilevel"/>
    <w:tmpl w:val="7C9E3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4B5705"/>
    <w:rsid w:val="004B5705"/>
    <w:rsid w:val="00950F4E"/>
    <w:rsid w:val="00D40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649</Words>
  <Characters>3701</Characters>
  <Application>Microsoft Office Word</Application>
  <DocSecurity>0</DocSecurity>
  <Lines>30</Lines>
  <Paragraphs>8</Paragraphs>
  <ScaleCrop>false</ScaleCrop>
  <Company>ВП НИАЭП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№130228/0658/020/3-C019670 заседания комиссии по рассмотрению заявок на участие в конкурсе №C019670 «Открытый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23-2013)» </dc:title>
  <dc:subject/>
  <dc:creator>vp0112</dc:creator>
  <cp:keywords/>
  <dc:description/>
  <cp:lastModifiedBy>vp0112</cp:lastModifiedBy>
  <cp:revision>4</cp:revision>
  <dcterms:created xsi:type="dcterms:W3CDTF">2013-04-23T13:14:00Z</dcterms:created>
  <dcterms:modified xsi:type="dcterms:W3CDTF">2013-04-23T13:23:00Z</dcterms:modified>
</cp:coreProperties>
</file>