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C15" w:rsidRDefault="00324C15">
      <w:pPr>
        <w:rPr>
          <w:sz w:val="28"/>
        </w:rPr>
      </w:pPr>
    </w:p>
    <w:p w:rsidR="00B45477" w:rsidRPr="00D97070" w:rsidRDefault="00F21C5C">
      <w:pPr>
        <w:pStyle w:val="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Том 2 «Техническая часть»</w:t>
      </w:r>
    </w:p>
    <w:p w:rsidR="00D97070" w:rsidRPr="00D97070" w:rsidRDefault="00B45477">
      <w:pPr>
        <w:jc w:val="center"/>
        <w:rPr>
          <w:sz w:val="24"/>
          <w:szCs w:val="24"/>
        </w:rPr>
      </w:pPr>
      <w:r w:rsidRPr="00D97070">
        <w:rPr>
          <w:sz w:val="24"/>
          <w:szCs w:val="24"/>
        </w:rPr>
        <w:t>на закупку</w:t>
      </w:r>
    </w:p>
    <w:p w:rsidR="00484BA4" w:rsidRPr="00485D4F" w:rsidRDefault="00485D4F" w:rsidP="00485D4F">
      <w:pPr>
        <w:pStyle w:val="1"/>
        <w:ind w:left="720"/>
        <w:rPr>
          <w:b/>
          <w:szCs w:val="28"/>
          <w:u w:val="single"/>
        </w:rPr>
      </w:pPr>
      <w:r w:rsidRPr="00485D4F">
        <w:rPr>
          <w:b/>
          <w:szCs w:val="28"/>
          <w:u w:val="single"/>
        </w:rPr>
        <w:t>Бензинов</w:t>
      </w:r>
      <w:r>
        <w:rPr>
          <w:b/>
          <w:szCs w:val="28"/>
          <w:u w:val="single"/>
        </w:rPr>
        <w:t>ого</w:t>
      </w:r>
      <w:r w:rsidRPr="00485D4F">
        <w:rPr>
          <w:b/>
          <w:szCs w:val="28"/>
          <w:u w:val="single"/>
        </w:rPr>
        <w:t xml:space="preserve"> сварочн</w:t>
      </w:r>
      <w:r>
        <w:rPr>
          <w:b/>
          <w:szCs w:val="28"/>
          <w:u w:val="single"/>
        </w:rPr>
        <w:t>ого</w:t>
      </w:r>
      <w:r w:rsidRPr="00485D4F">
        <w:rPr>
          <w:b/>
          <w:szCs w:val="28"/>
          <w:u w:val="single"/>
        </w:rPr>
        <w:t xml:space="preserve"> генератор</w:t>
      </w:r>
      <w:r>
        <w:rPr>
          <w:b/>
          <w:szCs w:val="28"/>
          <w:u w:val="single"/>
        </w:rPr>
        <w:t>а</w:t>
      </w:r>
      <w:r w:rsidRPr="00485D4F">
        <w:rPr>
          <w:b/>
          <w:szCs w:val="28"/>
          <w:u w:val="single"/>
        </w:rPr>
        <w:t xml:space="preserve"> </w:t>
      </w:r>
    </w:p>
    <w:p w:rsidR="00F3193B" w:rsidRPr="00F3193B" w:rsidRDefault="00484BA4">
      <w:pPr>
        <w:jc w:val="center"/>
        <w:rPr>
          <w:sz w:val="24"/>
          <w:szCs w:val="24"/>
        </w:rPr>
      </w:pPr>
      <w:r w:rsidRPr="00F3193B">
        <w:rPr>
          <w:i/>
          <w:color w:val="000000"/>
          <w:sz w:val="18"/>
          <w:szCs w:val="18"/>
        </w:rPr>
        <w:t xml:space="preserve"> </w:t>
      </w:r>
      <w:r w:rsidR="00F3193B" w:rsidRPr="00F3193B">
        <w:rPr>
          <w:i/>
          <w:color w:val="000000"/>
          <w:sz w:val="18"/>
          <w:szCs w:val="18"/>
        </w:rPr>
        <w:t>(наименование лота)</w:t>
      </w:r>
    </w:p>
    <w:p w:rsidR="00B45477" w:rsidRPr="00446F32" w:rsidRDefault="00B45477">
      <w:pPr>
        <w:pStyle w:val="1"/>
        <w:rPr>
          <w:b/>
          <w:sz w:val="24"/>
          <w:szCs w:val="24"/>
        </w:rPr>
      </w:pPr>
      <w:r w:rsidRPr="00446F32">
        <w:rPr>
          <w:b/>
          <w:sz w:val="24"/>
          <w:szCs w:val="24"/>
        </w:rPr>
        <w:t>Спецификация</w:t>
      </w:r>
    </w:p>
    <w:tbl>
      <w:tblPr>
        <w:tblW w:w="1052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5"/>
        <w:gridCol w:w="2269"/>
        <w:gridCol w:w="5670"/>
        <w:gridCol w:w="850"/>
        <w:gridCol w:w="1134"/>
      </w:tblGrid>
      <w:tr w:rsidR="0006428C" w:rsidRPr="0007000D" w:rsidTr="00DC69C2">
        <w:tc>
          <w:tcPr>
            <w:tcW w:w="605" w:type="dxa"/>
            <w:vAlign w:val="center"/>
          </w:tcPr>
          <w:p w:rsidR="0006428C" w:rsidRPr="0007000D" w:rsidRDefault="0006428C" w:rsidP="004639FA">
            <w:pPr>
              <w:jc w:val="center"/>
              <w:rPr>
                <w:b/>
              </w:rPr>
            </w:pPr>
            <w:r w:rsidRPr="0007000D">
              <w:rPr>
                <w:b/>
              </w:rPr>
              <w:t xml:space="preserve">№ </w:t>
            </w:r>
            <w:proofErr w:type="spellStart"/>
            <w:proofErr w:type="gramStart"/>
            <w:r w:rsidRPr="0007000D">
              <w:rPr>
                <w:b/>
              </w:rPr>
              <w:t>п</w:t>
            </w:r>
            <w:proofErr w:type="spellEnd"/>
            <w:proofErr w:type="gramEnd"/>
            <w:r w:rsidRPr="0007000D">
              <w:rPr>
                <w:b/>
              </w:rPr>
              <w:t>/</w:t>
            </w:r>
            <w:proofErr w:type="spellStart"/>
            <w:r w:rsidRPr="0007000D">
              <w:rPr>
                <w:b/>
              </w:rPr>
              <w:t>п</w:t>
            </w:r>
            <w:proofErr w:type="spellEnd"/>
          </w:p>
        </w:tc>
        <w:tc>
          <w:tcPr>
            <w:tcW w:w="2269" w:type="dxa"/>
            <w:vAlign w:val="center"/>
          </w:tcPr>
          <w:p w:rsidR="0006428C" w:rsidRPr="004E53FE" w:rsidRDefault="0006428C" w:rsidP="007C7760">
            <w:pPr>
              <w:pStyle w:val="1"/>
              <w:rPr>
                <w:b/>
                <w:sz w:val="20"/>
              </w:rPr>
            </w:pPr>
            <w:r w:rsidRPr="0007000D">
              <w:rPr>
                <w:b/>
                <w:sz w:val="20"/>
              </w:rPr>
              <w:t>Наименование</w:t>
            </w:r>
            <w:r w:rsidRPr="0007000D">
              <w:rPr>
                <w:b/>
                <w:sz w:val="20"/>
                <w:lang w:val="en-US"/>
              </w:rPr>
              <w:t xml:space="preserve"> </w:t>
            </w:r>
            <w:r w:rsidRPr="0007000D">
              <w:rPr>
                <w:b/>
                <w:sz w:val="20"/>
              </w:rPr>
              <w:t>ТМЦ</w:t>
            </w:r>
          </w:p>
        </w:tc>
        <w:tc>
          <w:tcPr>
            <w:tcW w:w="5670" w:type="dxa"/>
          </w:tcPr>
          <w:p w:rsidR="0006428C" w:rsidRPr="0007000D" w:rsidRDefault="0007000D" w:rsidP="007C7760">
            <w:pPr>
              <w:pStyle w:val="1"/>
              <w:jc w:val="left"/>
              <w:rPr>
                <w:b/>
                <w:sz w:val="20"/>
              </w:rPr>
            </w:pPr>
            <w:r w:rsidRPr="0007000D">
              <w:rPr>
                <w:b/>
                <w:sz w:val="20"/>
              </w:rPr>
              <w:t>Т</w:t>
            </w:r>
            <w:r w:rsidR="0006428C" w:rsidRPr="0007000D">
              <w:rPr>
                <w:b/>
                <w:sz w:val="20"/>
              </w:rPr>
              <w:t xml:space="preserve">ребования, к качеству, техническим характеристикам </w:t>
            </w:r>
            <w:r w:rsidRPr="0007000D">
              <w:rPr>
                <w:b/>
                <w:sz w:val="20"/>
              </w:rPr>
              <w:t>ТМЦ,</w:t>
            </w:r>
            <w:r w:rsidR="0006428C" w:rsidRPr="0007000D">
              <w:rPr>
                <w:b/>
                <w:sz w:val="20"/>
              </w:rPr>
              <w:t xml:space="preserve">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потребностям заказчика</w:t>
            </w:r>
            <w:r w:rsidR="00787FB7">
              <w:rPr>
                <w:b/>
                <w:sz w:val="20"/>
              </w:rPr>
              <w:t xml:space="preserve">. </w:t>
            </w:r>
            <w:r w:rsidR="00787FB7" w:rsidRPr="00787FB7">
              <w:rPr>
                <w:b/>
                <w:sz w:val="20"/>
              </w:rPr>
              <w:t>Особые требования к закупаемой продукции (класс безопасности, соответствие ГОСТам, ТУ, сведения о драгметаллах, наличие сертификатов, наличие технической документации)</w:t>
            </w:r>
          </w:p>
        </w:tc>
        <w:tc>
          <w:tcPr>
            <w:tcW w:w="850" w:type="dxa"/>
            <w:vAlign w:val="center"/>
          </w:tcPr>
          <w:p w:rsidR="0006428C" w:rsidRPr="0007000D" w:rsidRDefault="0006428C" w:rsidP="004639FA">
            <w:pPr>
              <w:pStyle w:val="1"/>
              <w:rPr>
                <w:b/>
                <w:sz w:val="20"/>
              </w:rPr>
            </w:pPr>
            <w:r w:rsidRPr="0007000D">
              <w:rPr>
                <w:b/>
                <w:sz w:val="20"/>
              </w:rPr>
              <w:t>Ед. изм.</w:t>
            </w:r>
          </w:p>
        </w:tc>
        <w:tc>
          <w:tcPr>
            <w:tcW w:w="1134" w:type="dxa"/>
            <w:vAlign w:val="center"/>
          </w:tcPr>
          <w:p w:rsidR="0006428C" w:rsidRPr="0007000D" w:rsidRDefault="0006428C" w:rsidP="004639FA">
            <w:pPr>
              <w:pStyle w:val="1"/>
              <w:rPr>
                <w:b/>
                <w:sz w:val="20"/>
              </w:rPr>
            </w:pPr>
            <w:r w:rsidRPr="0007000D">
              <w:rPr>
                <w:b/>
                <w:sz w:val="20"/>
              </w:rPr>
              <w:t>Объем, количество</w:t>
            </w:r>
          </w:p>
        </w:tc>
      </w:tr>
      <w:tr w:rsidR="0006428C" w:rsidRPr="007C7760" w:rsidTr="00DC69C2">
        <w:tc>
          <w:tcPr>
            <w:tcW w:w="605" w:type="dxa"/>
            <w:vAlign w:val="center"/>
          </w:tcPr>
          <w:p w:rsidR="0006428C" w:rsidRPr="007C7760" w:rsidRDefault="007C7760" w:rsidP="007C7760">
            <w:pPr>
              <w:jc w:val="center"/>
              <w:rPr>
                <w:b/>
                <w:color w:val="000000"/>
              </w:rPr>
            </w:pPr>
            <w:r w:rsidRPr="007C7760">
              <w:rPr>
                <w:b/>
                <w:color w:val="000000"/>
              </w:rPr>
              <w:t>1</w:t>
            </w:r>
          </w:p>
        </w:tc>
        <w:tc>
          <w:tcPr>
            <w:tcW w:w="2269" w:type="dxa"/>
            <w:vAlign w:val="center"/>
          </w:tcPr>
          <w:p w:rsidR="0006428C" w:rsidRPr="007C7760" w:rsidRDefault="007C7760" w:rsidP="007C7760">
            <w:pPr>
              <w:jc w:val="center"/>
              <w:rPr>
                <w:b/>
                <w:color w:val="000000"/>
              </w:rPr>
            </w:pPr>
            <w:r w:rsidRPr="007C7760">
              <w:rPr>
                <w:b/>
                <w:color w:val="000000"/>
              </w:rPr>
              <w:t>2</w:t>
            </w:r>
          </w:p>
        </w:tc>
        <w:tc>
          <w:tcPr>
            <w:tcW w:w="5670" w:type="dxa"/>
            <w:vAlign w:val="center"/>
          </w:tcPr>
          <w:p w:rsidR="0006428C" w:rsidRPr="007C7760" w:rsidRDefault="007C7760" w:rsidP="007C7760">
            <w:pPr>
              <w:jc w:val="center"/>
              <w:rPr>
                <w:b/>
                <w:color w:val="000000"/>
              </w:rPr>
            </w:pPr>
            <w:r w:rsidRPr="007C7760">
              <w:rPr>
                <w:b/>
                <w:color w:val="000000"/>
              </w:rPr>
              <w:t>3</w:t>
            </w:r>
          </w:p>
        </w:tc>
        <w:tc>
          <w:tcPr>
            <w:tcW w:w="850" w:type="dxa"/>
            <w:vAlign w:val="center"/>
          </w:tcPr>
          <w:p w:rsidR="0006428C" w:rsidRPr="007C7760" w:rsidRDefault="007C7760" w:rsidP="007C7760">
            <w:pPr>
              <w:jc w:val="center"/>
              <w:rPr>
                <w:b/>
                <w:color w:val="000000"/>
              </w:rPr>
            </w:pPr>
            <w:r w:rsidRPr="007C7760">
              <w:rPr>
                <w:b/>
                <w:color w:val="000000"/>
              </w:rPr>
              <w:t>4</w:t>
            </w:r>
          </w:p>
        </w:tc>
        <w:tc>
          <w:tcPr>
            <w:tcW w:w="1134" w:type="dxa"/>
            <w:vAlign w:val="center"/>
          </w:tcPr>
          <w:p w:rsidR="0006428C" w:rsidRPr="007C7760" w:rsidRDefault="007C7760" w:rsidP="007C7760">
            <w:pPr>
              <w:jc w:val="center"/>
              <w:rPr>
                <w:b/>
                <w:color w:val="000000"/>
              </w:rPr>
            </w:pPr>
            <w:r w:rsidRPr="007C7760">
              <w:rPr>
                <w:b/>
                <w:color w:val="000000"/>
              </w:rPr>
              <w:t>5</w:t>
            </w:r>
          </w:p>
        </w:tc>
      </w:tr>
      <w:tr w:rsidR="00525F0B" w:rsidRPr="007C7760" w:rsidTr="00DC69C2">
        <w:trPr>
          <w:trHeight w:val="70"/>
        </w:trPr>
        <w:tc>
          <w:tcPr>
            <w:tcW w:w="605" w:type="dxa"/>
          </w:tcPr>
          <w:p w:rsidR="00525F0B" w:rsidRPr="00DC69C2" w:rsidRDefault="00DC69C2" w:rsidP="00DC69C2">
            <w:pPr>
              <w:jc w:val="center"/>
              <w:rPr>
                <w:color w:val="000000"/>
                <w:lang w:val="en-US"/>
              </w:rPr>
            </w:pPr>
            <w:r w:rsidRPr="00DC69C2">
              <w:rPr>
                <w:color w:val="000000"/>
                <w:lang w:val="en-US"/>
              </w:rPr>
              <w:t>1</w:t>
            </w:r>
          </w:p>
        </w:tc>
        <w:tc>
          <w:tcPr>
            <w:tcW w:w="2269" w:type="dxa"/>
          </w:tcPr>
          <w:p w:rsidR="00051CA7" w:rsidRPr="00FF491A" w:rsidRDefault="00327ED1" w:rsidP="00DC69C2">
            <w:pPr>
              <w:pStyle w:val="1"/>
              <w:ind w:left="176" w:right="34"/>
              <w:rPr>
                <w:sz w:val="24"/>
                <w:szCs w:val="24"/>
              </w:rPr>
            </w:pPr>
            <w:r w:rsidRPr="00485D4F">
              <w:rPr>
                <w:sz w:val="24"/>
                <w:szCs w:val="24"/>
              </w:rPr>
              <w:t>Бензиновый сварочный генератор</w:t>
            </w:r>
          </w:p>
          <w:p w:rsidR="00501BB2" w:rsidRDefault="00501BB2" w:rsidP="00DC69C2">
            <w:pPr>
              <w:pStyle w:val="1"/>
              <w:ind w:left="720"/>
              <w:rPr>
                <w:sz w:val="24"/>
                <w:szCs w:val="24"/>
              </w:rPr>
            </w:pPr>
          </w:p>
          <w:p w:rsidR="00051CA7" w:rsidRPr="00FF491A" w:rsidRDefault="00ED552B" w:rsidP="00DC69C2">
            <w:pPr>
              <w:pStyle w:val="1"/>
              <w:ind w:left="1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Типа</w:t>
            </w:r>
            <w:r w:rsidRPr="00FF491A">
              <w:rPr>
                <w:sz w:val="24"/>
                <w:szCs w:val="24"/>
              </w:rPr>
              <w:t xml:space="preserve"> </w:t>
            </w:r>
            <w:proofErr w:type="spellStart"/>
            <w:r w:rsidR="00051CA7" w:rsidRPr="00ED552B">
              <w:rPr>
                <w:sz w:val="24"/>
                <w:szCs w:val="24"/>
                <w:lang w:val="en-US"/>
              </w:rPr>
              <w:t>Geko</w:t>
            </w:r>
            <w:proofErr w:type="spellEnd"/>
            <w:r w:rsidR="00051CA7" w:rsidRPr="00FF491A">
              <w:rPr>
                <w:sz w:val="24"/>
                <w:szCs w:val="24"/>
              </w:rPr>
              <w:t xml:space="preserve"> 6410</w:t>
            </w:r>
          </w:p>
          <w:p w:rsidR="00525F0B" w:rsidRPr="00ED552B" w:rsidRDefault="00051CA7" w:rsidP="00DC69C2">
            <w:pPr>
              <w:pStyle w:val="1"/>
              <w:ind w:left="176"/>
              <w:rPr>
                <w:color w:val="000000"/>
                <w:sz w:val="24"/>
                <w:szCs w:val="24"/>
              </w:rPr>
            </w:pPr>
            <w:r w:rsidRPr="00ED552B">
              <w:rPr>
                <w:sz w:val="24"/>
                <w:szCs w:val="24"/>
                <w:lang w:val="en-US"/>
              </w:rPr>
              <w:t>EDW</w:t>
            </w:r>
            <w:r w:rsidRPr="00ED552B">
              <w:rPr>
                <w:sz w:val="24"/>
                <w:szCs w:val="24"/>
              </w:rPr>
              <w:t>-</w:t>
            </w:r>
            <w:r w:rsidRPr="00ED552B">
              <w:rPr>
                <w:sz w:val="24"/>
                <w:szCs w:val="24"/>
                <w:lang w:val="en-US"/>
              </w:rPr>
              <w:t>S</w:t>
            </w:r>
            <w:r w:rsidRPr="00ED552B">
              <w:rPr>
                <w:sz w:val="24"/>
                <w:szCs w:val="24"/>
              </w:rPr>
              <w:t>/</w:t>
            </w:r>
            <w:r w:rsidRPr="00ED552B">
              <w:rPr>
                <w:sz w:val="24"/>
                <w:szCs w:val="24"/>
                <w:lang w:val="en-US"/>
              </w:rPr>
              <w:t>HHBA</w:t>
            </w:r>
            <w:r w:rsidR="00ED552B">
              <w:rPr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5670" w:type="dxa"/>
          </w:tcPr>
          <w:p w:rsidR="00F21C5C" w:rsidRPr="00F21C5C" w:rsidRDefault="00F21C5C" w:rsidP="00842DDD">
            <w:pPr>
              <w:rPr>
                <w:b/>
                <w:sz w:val="24"/>
                <w:szCs w:val="24"/>
                <w:u w:val="single"/>
              </w:rPr>
            </w:pPr>
            <w:r w:rsidRPr="00F21C5C">
              <w:rPr>
                <w:b/>
                <w:sz w:val="24"/>
                <w:szCs w:val="24"/>
                <w:u w:val="single"/>
              </w:rPr>
              <w:t>Технические характеристики</w:t>
            </w:r>
          </w:p>
          <w:p w:rsidR="00DC69C2" w:rsidRDefault="00051CA7" w:rsidP="00842DDD">
            <w:pPr>
              <w:rPr>
                <w:sz w:val="24"/>
                <w:szCs w:val="24"/>
              </w:rPr>
            </w:pPr>
            <w:r w:rsidRPr="00485D4F">
              <w:rPr>
                <w:sz w:val="24"/>
                <w:szCs w:val="24"/>
              </w:rPr>
              <w:t>Номинальная мощность двигателя 5.9 кВт</w:t>
            </w:r>
            <w:r w:rsidR="00DC69C2">
              <w:rPr>
                <w:sz w:val="24"/>
                <w:szCs w:val="24"/>
              </w:rPr>
              <w:t xml:space="preserve"> (±0,5%)</w:t>
            </w:r>
            <w:r w:rsidRPr="00485D4F">
              <w:rPr>
                <w:sz w:val="24"/>
                <w:szCs w:val="24"/>
              </w:rPr>
              <w:t xml:space="preserve">, </w:t>
            </w:r>
          </w:p>
          <w:p w:rsidR="000C6231" w:rsidRDefault="00051CA7" w:rsidP="00842DDD">
            <w:pPr>
              <w:rPr>
                <w:sz w:val="24"/>
                <w:szCs w:val="24"/>
              </w:rPr>
            </w:pPr>
            <w:r w:rsidRPr="00485D4F">
              <w:rPr>
                <w:sz w:val="24"/>
                <w:szCs w:val="24"/>
              </w:rPr>
              <w:t xml:space="preserve">Напряжение 230/400В, </w:t>
            </w:r>
          </w:p>
          <w:p w:rsidR="000C6231" w:rsidRDefault="00051CA7" w:rsidP="00842DDD">
            <w:pPr>
              <w:rPr>
                <w:sz w:val="24"/>
                <w:szCs w:val="24"/>
              </w:rPr>
            </w:pPr>
            <w:r w:rsidRPr="00485D4F">
              <w:rPr>
                <w:sz w:val="24"/>
                <w:szCs w:val="24"/>
              </w:rPr>
              <w:t xml:space="preserve">Число фаз: 3, 1, </w:t>
            </w:r>
          </w:p>
          <w:p w:rsidR="000C6231" w:rsidRDefault="00051CA7" w:rsidP="00842DDD">
            <w:pPr>
              <w:rPr>
                <w:sz w:val="24"/>
                <w:szCs w:val="24"/>
              </w:rPr>
            </w:pPr>
            <w:r w:rsidRPr="00485D4F">
              <w:rPr>
                <w:sz w:val="24"/>
                <w:szCs w:val="24"/>
              </w:rPr>
              <w:t xml:space="preserve">Частота 50Гц, </w:t>
            </w:r>
          </w:p>
          <w:p w:rsidR="000C6231" w:rsidRDefault="00051CA7" w:rsidP="00842DDD">
            <w:pPr>
              <w:rPr>
                <w:sz w:val="24"/>
                <w:szCs w:val="24"/>
              </w:rPr>
            </w:pPr>
            <w:r w:rsidRPr="00485D4F">
              <w:rPr>
                <w:sz w:val="24"/>
                <w:szCs w:val="24"/>
              </w:rPr>
              <w:t xml:space="preserve">Инверторная модель: нет, </w:t>
            </w:r>
          </w:p>
          <w:p w:rsidR="000C6231" w:rsidRDefault="00051CA7" w:rsidP="00842DDD">
            <w:pPr>
              <w:rPr>
                <w:sz w:val="24"/>
                <w:szCs w:val="24"/>
              </w:rPr>
            </w:pPr>
            <w:r w:rsidRPr="00485D4F">
              <w:rPr>
                <w:sz w:val="24"/>
                <w:szCs w:val="24"/>
              </w:rPr>
              <w:t xml:space="preserve">Синхронный тип генератора, </w:t>
            </w:r>
          </w:p>
          <w:p w:rsidR="000C6231" w:rsidRDefault="00051CA7" w:rsidP="00842DDD">
            <w:pPr>
              <w:rPr>
                <w:sz w:val="24"/>
                <w:szCs w:val="24"/>
              </w:rPr>
            </w:pPr>
            <w:r w:rsidRPr="00485D4F">
              <w:rPr>
                <w:sz w:val="24"/>
                <w:szCs w:val="24"/>
              </w:rPr>
              <w:t xml:space="preserve">Запуск ручной, </w:t>
            </w:r>
          </w:p>
          <w:p w:rsidR="000C6231" w:rsidRDefault="00051CA7" w:rsidP="00842DDD">
            <w:pPr>
              <w:rPr>
                <w:sz w:val="24"/>
                <w:szCs w:val="24"/>
              </w:rPr>
            </w:pPr>
            <w:r w:rsidRPr="00485D4F">
              <w:rPr>
                <w:sz w:val="24"/>
                <w:szCs w:val="24"/>
              </w:rPr>
              <w:t>Наличие автомата ввода резерва (АВР),</w:t>
            </w:r>
          </w:p>
          <w:p w:rsidR="000C6231" w:rsidRDefault="00051CA7" w:rsidP="00842DDD">
            <w:pPr>
              <w:rPr>
                <w:sz w:val="24"/>
                <w:szCs w:val="24"/>
              </w:rPr>
            </w:pPr>
            <w:r w:rsidRPr="00485D4F">
              <w:rPr>
                <w:sz w:val="24"/>
                <w:szCs w:val="24"/>
              </w:rPr>
              <w:t xml:space="preserve">Открытое исполнение, </w:t>
            </w:r>
          </w:p>
          <w:p w:rsidR="000C6231" w:rsidRDefault="00051CA7" w:rsidP="00842DDD">
            <w:pPr>
              <w:rPr>
                <w:sz w:val="24"/>
                <w:szCs w:val="24"/>
              </w:rPr>
            </w:pPr>
            <w:r w:rsidRPr="00485D4F">
              <w:rPr>
                <w:sz w:val="24"/>
                <w:szCs w:val="24"/>
              </w:rPr>
              <w:t xml:space="preserve">Диаметр электрода 4мм, </w:t>
            </w:r>
          </w:p>
          <w:p w:rsidR="000C6231" w:rsidRDefault="00051CA7" w:rsidP="00842DDD">
            <w:pPr>
              <w:rPr>
                <w:sz w:val="24"/>
                <w:szCs w:val="24"/>
              </w:rPr>
            </w:pPr>
            <w:r w:rsidRPr="00485D4F">
              <w:rPr>
                <w:sz w:val="24"/>
                <w:szCs w:val="24"/>
              </w:rPr>
              <w:t xml:space="preserve">Топливо - бензин, </w:t>
            </w:r>
          </w:p>
          <w:p w:rsidR="000C6231" w:rsidRDefault="00051CA7" w:rsidP="00842DDD">
            <w:pPr>
              <w:rPr>
                <w:sz w:val="24"/>
                <w:szCs w:val="24"/>
              </w:rPr>
            </w:pPr>
            <w:r w:rsidRPr="00485D4F">
              <w:rPr>
                <w:sz w:val="24"/>
                <w:szCs w:val="24"/>
              </w:rPr>
              <w:t xml:space="preserve">Объем топливного бака 6.5л, </w:t>
            </w:r>
          </w:p>
          <w:p w:rsidR="000C6231" w:rsidRDefault="00051CA7" w:rsidP="00842DDD">
            <w:pPr>
              <w:rPr>
                <w:sz w:val="24"/>
                <w:szCs w:val="24"/>
              </w:rPr>
            </w:pPr>
            <w:r w:rsidRPr="00485D4F">
              <w:rPr>
                <w:sz w:val="24"/>
                <w:szCs w:val="24"/>
              </w:rPr>
              <w:t xml:space="preserve">Расход топлива при 75% нагрузке </w:t>
            </w:r>
            <w:r w:rsidR="00DC69C2">
              <w:rPr>
                <w:sz w:val="24"/>
                <w:szCs w:val="24"/>
              </w:rPr>
              <w:t xml:space="preserve">не более </w:t>
            </w:r>
            <w:r w:rsidRPr="00485D4F">
              <w:rPr>
                <w:sz w:val="24"/>
                <w:szCs w:val="24"/>
              </w:rPr>
              <w:t xml:space="preserve">2.3л/ч, </w:t>
            </w:r>
          </w:p>
          <w:p w:rsidR="000C6231" w:rsidRDefault="00051CA7" w:rsidP="00842DDD">
            <w:pPr>
              <w:rPr>
                <w:sz w:val="24"/>
                <w:szCs w:val="24"/>
              </w:rPr>
            </w:pPr>
            <w:r w:rsidRPr="00485D4F">
              <w:rPr>
                <w:sz w:val="24"/>
                <w:szCs w:val="24"/>
              </w:rPr>
              <w:t xml:space="preserve">Степень защиты IP 54, </w:t>
            </w:r>
          </w:p>
          <w:p w:rsidR="000C6231" w:rsidRDefault="00051CA7" w:rsidP="00842DDD">
            <w:pPr>
              <w:rPr>
                <w:sz w:val="24"/>
                <w:szCs w:val="24"/>
              </w:rPr>
            </w:pPr>
            <w:r w:rsidRPr="00485D4F">
              <w:rPr>
                <w:sz w:val="24"/>
                <w:szCs w:val="24"/>
              </w:rPr>
              <w:t xml:space="preserve">Уровень шума 70дБ, </w:t>
            </w:r>
          </w:p>
          <w:p w:rsidR="000C6231" w:rsidRDefault="00051CA7" w:rsidP="00842DDD">
            <w:pPr>
              <w:rPr>
                <w:sz w:val="24"/>
                <w:szCs w:val="24"/>
              </w:rPr>
            </w:pPr>
            <w:r w:rsidRPr="00485D4F">
              <w:rPr>
                <w:sz w:val="24"/>
                <w:szCs w:val="24"/>
              </w:rPr>
              <w:t>Габариты (</w:t>
            </w:r>
            <w:proofErr w:type="spellStart"/>
            <w:r w:rsidRPr="00485D4F">
              <w:rPr>
                <w:sz w:val="24"/>
                <w:szCs w:val="24"/>
              </w:rPr>
              <w:t>ДхШхВ</w:t>
            </w:r>
            <w:proofErr w:type="spellEnd"/>
            <w:r w:rsidRPr="00485D4F">
              <w:rPr>
                <w:sz w:val="24"/>
                <w:szCs w:val="24"/>
              </w:rPr>
              <w:t>)</w:t>
            </w:r>
            <w:r w:rsidR="00DC69C2">
              <w:rPr>
                <w:sz w:val="24"/>
                <w:szCs w:val="24"/>
              </w:rPr>
              <w:t>, не более</w:t>
            </w:r>
            <w:r w:rsidRPr="00485D4F">
              <w:rPr>
                <w:sz w:val="24"/>
                <w:szCs w:val="24"/>
              </w:rPr>
              <w:t xml:space="preserve"> 740x500x530мм, </w:t>
            </w:r>
          </w:p>
          <w:p w:rsidR="000C6231" w:rsidRDefault="00051CA7" w:rsidP="00842DDD">
            <w:pPr>
              <w:rPr>
                <w:sz w:val="24"/>
                <w:szCs w:val="24"/>
              </w:rPr>
            </w:pPr>
            <w:r w:rsidRPr="00485D4F">
              <w:rPr>
                <w:sz w:val="24"/>
                <w:szCs w:val="24"/>
              </w:rPr>
              <w:t xml:space="preserve">Масса </w:t>
            </w:r>
            <w:r w:rsidR="00DC69C2">
              <w:rPr>
                <w:sz w:val="24"/>
                <w:szCs w:val="24"/>
              </w:rPr>
              <w:t xml:space="preserve">– не более </w:t>
            </w:r>
            <w:r w:rsidRPr="00485D4F">
              <w:rPr>
                <w:sz w:val="24"/>
                <w:szCs w:val="24"/>
              </w:rPr>
              <w:t>102</w:t>
            </w:r>
            <w:r w:rsidR="00DC69C2">
              <w:rPr>
                <w:sz w:val="24"/>
                <w:szCs w:val="24"/>
              </w:rPr>
              <w:t xml:space="preserve"> </w:t>
            </w:r>
            <w:r w:rsidRPr="00485D4F">
              <w:rPr>
                <w:sz w:val="24"/>
                <w:szCs w:val="24"/>
              </w:rPr>
              <w:t xml:space="preserve">кг, </w:t>
            </w:r>
          </w:p>
          <w:p w:rsidR="000C6231" w:rsidRDefault="00051CA7" w:rsidP="00842DDD">
            <w:pPr>
              <w:rPr>
                <w:sz w:val="24"/>
                <w:szCs w:val="24"/>
              </w:rPr>
            </w:pPr>
            <w:r w:rsidRPr="00485D4F">
              <w:rPr>
                <w:sz w:val="24"/>
                <w:szCs w:val="24"/>
              </w:rPr>
              <w:t xml:space="preserve">Функция сварки, </w:t>
            </w:r>
          </w:p>
          <w:p w:rsidR="000C6231" w:rsidRDefault="00051CA7" w:rsidP="00842DDD">
            <w:pPr>
              <w:rPr>
                <w:sz w:val="24"/>
                <w:szCs w:val="24"/>
              </w:rPr>
            </w:pPr>
            <w:r w:rsidRPr="00485D4F">
              <w:rPr>
                <w:sz w:val="24"/>
                <w:szCs w:val="24"/>
              </w:rPr>
              <w:t xml:space="preserve">Тип тока сварки: постоянный, </w:t>
            </w:r>
          </w:p>
          <w:p w:rsidR="000C6231" w:rsidRDefault="00051CA7" w:rsidP="00842DDD">
            <w:pPr>
              <w:rPr>
                <w:sz w:val="24"/>
                <w:szCs w:val="24"/>
              </w:rPr>
            </w:pPr>
            <w:r w:rsidRPr="00485D4F">
              <w:rPr>
                <w:sz w:val="24"/>
                <w:szCs w:val="24"/>
              </w:rPr>
              <w:t xml:space="preserve">Сварочный ток 200А, </w:t>
            </w:r>
          </w:p>
          <w:p w:rsidR="000C6231" w:rsidRDefault="00051CA7" w:rsidP="00842DDD">
            <w:pPr>
              <w:rPr>
                <w:sz w:val="24"/>
                <w:szCs w:val="24"/>
              </w:rPr>
            </w:pPr>
            <w:r w:rsidRPr="00485D4F">
              <w:rPr>
                <w:sz w:val="24"/>
                <w:szCs w:val="24"/>
              </w:rPr>
              <w:t>Диаметр электрода (</w:t>
            </w:r>
            <w:proofErr w:type="spellStart"/>
            <w:r w:rsidRPr="00485D4F">
              <w:rPr>
                <w:sz w:val="24"/>
                <w:szCs w:val="24"/>
              </w:rPr>
              <w:t>min</w:t>
            </w:r>
            <w:proofErr w:type="spellEnd"/>
            <w:r w:rsidRPr="00485D4F">
              <w:rPr>
                <w:sz w:val="24"/>
                <w:szCs w:val="24"/>
              </w:rPr>
              <w:t xml:space="preserve">) 1.5мм, </w:t>
            </w:r>
          </w:p>
          <w:p w:rsidR="000C6231" w:rsidRDefault="00051CA7" w:rsidP="00842DDD">
            <w:pPr>
              <w:rPr>
                <w:sz w:val="24"/>
                <w:szCs w:val="24"/>
              </w:rPr>
            </w:pPr>
            <w:r w:rsidRPr="00485D4F">
              <w:rPr>
                <w:sz w:val="24"/>
                <w:szCs w:val="24"/>
              </w:rPr>
              <w:t>Диаметр электрода (</w:t>
            </w:r>
            <w:proofErr w:type="spellStart"/>
            <w:r w:rsidRPr="00485D4F">
              <w:rPr>
                <w:sz w:val="24"/>
                <w:szCs w:val="24"/>
              </w:rPr>
              <w:t>max</w:t>
            </w:r>
            <w:proofErr w:type="spellEnd"/>
            <w:r w:rsidRPr="00485D4F">
              <w:rPr>
                <w:sz w:val="24"/>
                <w:szCs w:val="24"/>
              </w:rPr>
              <w:t xml:space="preserve">) 5мм, </w:t>
            </w:r>
          </w:p>
          <w:p w:rsidR="00DC69C2" w:rsidRPr="00485D4F" w:rsidRDefault="00051CA7" w:rsidP="00DC69C2">
            <w:pPr>
              <w:rPr>
                <w:sz w:val="24"/>
                <w:szCs w:val="24"/>
              </w:rPr>
            </w:pPr>
            <w:r w:rsidRPr="00485D4F">
              <w:rPr>
                <w:sz w:val="24"/>
                <w:szCs w:val="24"/>
              </w:rPr>
              <w:t xml:space="preserve">Двигатель: </w:t>
            </w:r>
            <w:r w:rsidR="00DC69C2">
              <w:rPr>
                <w:sz w:val="24"/>
                <w:szCs w:val="24"/>
              </w:rPr>
              <w:t xml:space="preserve">типа </w:t>
            </w:r>
            <w:proofErr w:type="spellStart"/>
            <w:r w:rsidRPr="00485D4F">
              <w:rPr>
                <w:sz w:val="24"/>
                <w:szCs w:val="24"/>
              </w:rPr>
              <w:t>Honda</w:t>
            </w:r>
            <w:proofErr w:type="spellEnd"/>
            <w:r w:rsidRPr="00485D4F">
              <w:rPr>
                <w:sz w:val="24"/>
                <w:szCs w:val="24"/>
              </w:rPr>
              <w:t xml:space="preserve"> GX 390</w:t>
            </w:r>
            <w:r w:rsidR="00DC69C2">
              <w:rPr>
                <w:sz w:val="24"/>
                <w:szCs w:val="24"/>
              </w:rPr>
              <w:t xml:space="preserve"> (Япония)</w:t>
            </w:r>
          </w:p>
          <w:p w:rsidR="000C6231" w:rsidRDefault="00051CA7" w:rsidP="00842DDD">
            <w:pPr>
              <w:rPr>
                <w:sz w:val="24"/>
                <w:szCs w:val="24"/>
              </w:rPr>
            </w:pPr>
            <w:r w:rsidRPr="00485D4F">
              <w:rPr>
                <w:sz w:val="24"/>
                <w:szCs w:val="24"/>
              </w:rPr>
              <w:t xml:space="preserve">Частота вращения двигателя 3000об/мин, </w:t>
            </w:r>
          </w:p>
          <w:p w:rsidR="000C6231" w:rsidRDefault="00051CA7" w:rsidP="00842DDD">
            <w:pPr>
              <w:rPr>
                <w:sz w:val="24"/>
                <w:szCs w:val="24"/>
              </w:rPr>
            </w:pPr>
            <w:r w:rsidRPr="00485D4F">
              <w:rPr>
                <w:sz w:val="24"/>
                <w:szCs w:val="24"/>
              </w:rPr>
              <w:t xml:space="preserve">Объем масла в двигателе 1.1л, </w:t>
            </w:r>
          </w:p>
          <w:p w:rsidR="00DE0059" w:rsidRPr="00485D4F" w:rsidRDefault="00051CA7" w:rsidP="00DC69C2">
            <w:pPr>
              <w:rPr>
                <w:sz w:val="24"/>
                <w:szCs w:val="24"/>
              </w:rPr>
            </w:pPr>
            <w:r w:rsidRPr="00485D4F">
              <w:rPr>
                <w:sz w:val="24"/>
                <w:szCs w:val="24"/>
              </w:rPr>
              <w:t>Воздушная система охлаждения.</w:t>
            </w:r>
          </w:p>
        </w:tc>
        <w:tc>
          <w:tcPr>
            <w:tcW w:w="850" w:type="dxa"/>
          </w:tcPr>
          <w:p w:rsidR="00525F0B" w:rsidRPr="00DC69C2" w:rsidRDefault="00DC69C2" w:rsidP="00DC69C2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</w:rPr>
              <w:t>ш</w:t>
            </w:r>
            <w:r w:rsidR="007C1763" w:rsidRPr="007C1763">
              <w:rPr>
                <w:color w:val="000000"/>
              </w:rPr>
              <w:t>т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</w:tc>
        <w:tc>
          <w:tcPr>
            <w:tcW w:w="1134" w:type="dxa"/>
          </w:tcPr>
          <w:p w:rsidR="00525F0B" w:rsidRDefault="00525F0B" w:rsidP="00DC69C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</w:tbl>
    <w:p w:rsidR="005E4370" w:rsidRDefault="00501BB2" w:rsidP="000C6231">
      <w:pPr>
        <w:ind w:left="-709"/>
        <w:rPr>
          <w:b/>
          <w:sz w:val="24"/>
          <w:szCs w:val="24"/>
        </w:rPr>
      </w:pPr>
      <w:r w:rsidRPr="00501BB2">
        <w:rPr>
          <w:b/>
          <w:sz w:val="24"/>
          <w:szCs w:val="24"/>
        </w:rPr>
        <w:t>Все указанные ссылки на марки товаров в настоящем разделе необходимо рассматривать со словами «или эквивалент»</w:t>
      </w:r>
      <w:r>
        <w:rPr>
          <w:b/>
          <w:sz w:val="24"/>
          <w:szCs w:val="24"/>
        </w:rPr>
        <w:t>.</w:t>
      </w:r>
    </w:p>
    <w:p w:rsidR="00F21C5C" w:rsidRPr="00F21C5C" w:rsidRDefault="00F21C5C" w:rsidP="00F21C5C">
      <w:pPr>
        <w:pStyle w:val="1"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4"/>
          <w:szCs w:val="24"/>
        </w:rPr>
      </w:pPr>
      <w:r w:rsidRPr="00F21C5C">
        <w:rPr>
          <w:b/>
          <w:sz w:val="24"/>
          <w:szCs w:val="24"/>
        </w:rPr>
        <w:t>Условия поставки:</w:t>
      </w:r>
    </w:p>
    <w:p w:rsidR="00F21C5C" w:rsidRPr="00F21C5C" w:rsidRDefault="00F21C5C" w:rsidP="00F21C5C">
      <w:pPr>
        <w:pStyle w:val="-0"/>
        <w:numPr>
          <w:ilvl w:val="0"/>
          <w:numId w:val="11"/>
        </w:numPr>
        <w:tabs>
          <w:tab w:val="left" w:pos="142"/>
        </w:tabs>
        <w:ind w:left="0" w:firstLine="0"/>
      </w:pPr>
      <w:r>
        <w:t xml:space="preserve">          </w:t>
      </w:r>
      <w:r w:rsidRPr="00F21C5C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F21C5C" w:rsidRPr="00F21C5C" w:rsidRDefault="00F21C5C" w:rsidP="00F21C5C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F21C5C" w:rsidRPr="00F21C5C" w:rsidRDefault="00F21C5C" w:rsidP="00F21C5C">
      <w:pPr>
        <w:rPr>
          <w:sz w:val="24"/>
          <w:szCs w:val="24"/>
        </w:rPr>
      </w:pPr>
      <w:r w:rsidRPr="00F21C5C">
        <w:rPr>
          <w:b/>
          <w:sz w:val="24"/>
          <w:szCs w:val="24"/>
        </w:rPr>
        <w:t xml:space="preserve">Особые требования: </w:t>
      </w:r>
    </w:p>
    <w:p w:rsidR="00F21C5C" w:rsidRPr="00F21C5C" w:rsidRDefault="00F21C5C" w:rsidP="00F21C5C">
      <w:pPr>
        <w:pStyle w:val="20"/>
        <w:widowControl w:val="0"/>
        <w:numPr>
          <w:ilvl w:val="0"/>
          <w:numId w:val="12"/>
        </w:numPr>
        <w:autoSpaceDE w:val="0"/>
        <w:autoSpaceDN w:val="0"/>
        <w:adjustRightInd w:val="0"/>
        <w:spacing w:after="120"/>
        <w:ind w:left="0" w:firstLine="0"/>
        <w:contextualSpacing/>
        <w:rPr>
          <w:b/>
        </w:rPr>
      </w:pPr>
      <w:proofErr w:type="gramStart"/>
      <w:r w:rsidRPr="00F21C5C">
        <w:rPr>
          <w:b/>
        </w:rPr>
        <w:t xml:space="preserve">обязательное наличие: </w:t>
      </w:r>
      <w:r w:rsidRPr="00F21C5C">
        <w:t>сопроводительной и технической документации (товарная накладная, счет, счет-фактура, товарно-транспортная накладная, сертификат соответствия, паспорт,   руководство по эксплуатации на русском языке</w:t>
      </w:r>
      <w:r w:rsidR="00501BB2">
        <w:t>, гарантийный талон</w:t>
      </w:r>
      <w:r w:rsidRPr="00F21C5C">
        <w:rPr>
          <w:bCs/>
        </w:rPr>
        <w:t>);</w:t>
      </w:r>
      <w:r w:rsidRPr="00F21C5C">
        <w:t xml:space="preserve"> </w:t>
      </w:r>
      <w:proofErr w:type="gramEnd"/>
    </w:p>
    <w:p w:rsidR="00F21C5C" w:rsidRPr="00F21C5C" w:rsidRDefault="00F21C5C" w:rsidP="00501BB2">
      <w:pPr>
        <w:pStyle w:val="20"/>
        <w:widowControl w:val="0"/>
        <w:numPr>
          <w:ilvl w:val="0"/>
          <w:numId w:val="12"/>
        </w:numPr>
        <w:autoSpaceDE w:val="0"/>
        <w:autoSpaceDN w:val="0"/>
        <w:adjustRightInd w:val="0"/>
        <w:spacing w:after="120"/>
        <w:ind w:left="142" w:firstLine="0"/>
        <w:contextualSpacing/>
      </w:pPr>
      <w:r w:rsidRPr="00F21C5C">
        <w:t xml:space="preserve">гарантийный срок – не менее </w:t>
      </w:r>
      <w:proofErr w:type="gramStart"/>
      <w:r w:rsidRPr="00F21C5C">
        <w:t>установленного</w:t>
      </w:r>
      <w:proofErr w:type="gramEnd"/>
      <w:r w:rsidRPr="00F21C5C">
        <w:t xml:space="preserve"> производителем;</w:t>
      </w:r>
    </w:p>
    <w:p w:rsidR="00F21C5C" w:rsidRPr="00F21C5C" w:rsidRDefault="00F21C5C" w:rsidP="00501BB2">
      <w:pPr>
        <w:pStyle w:val="20"/>
        <w:widowControl w:val="0"/>
        <w:numPr>
          <w:ilvl w:val="0"/>
          <w:numId w:val="12"/>
        </w:numPr>
        <w:autoSpaceDE w:val="0"/>
        <w:autoSpaceDN w:val="0"/>
        <w:adjustRightInd w:val="0"/>
        <w:spacing w:after="120"/>
        <w:ind w:left="142" w:firstLine="0"/>
        <w:contextualSpacing/>
      </w:pPr>
      <w:r w:rsidRPr="00F21C5C">
        <w:t>товар должен быть новым, не бывшим в употреблении, не с хранения (не допускается поставка выставочных образцов), выпуска не ранее  2014 года</w:t>
      </w:r>
    </w:p>
    <w:p w:rsidR="00F21C5C" w:rsidRPr="00F21C5C" w:rsidRDefault="00F21C5C" w:rsidP="00501BB2">
      <w:pPr>
        <w:numPr>
          <w:ilvl w:val="0"/>
          <w:numId w:val="12"/>
        </w:numPr>
        <w:ind w:left="142" w:firstLine="0"/>
        <w:rPr>
          <w:b/>
          <w:sz w:val="24"/>
          <w:szCs w:val="24"/>
        </w:rPr>
      </w:pPr>
      <w:r w:rsidRPr="00F21C5C">
        <w:rPr>
          <w:sz w:val="24"/>
          <w:szCs w:val="24"/>
          <w:u w:val="single"/>
        </w:rPr>
        <w:lastRenderedPageBreak/>
        <w:t>другие дополнительные требования:</w:t>
      </w:r>
      <w:r w:rsidRPr="00F21C5C">
        <w:rPr>
          <w:sz w:val="24"/>
          <w:szCs w:val="24"/>
        </w:rPr>
        <w:t xml:space="preserve"> качество поставляемого Товара (Оборудования)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 (Оборудования);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sectPr w:rsidR="00F21C5C" w:rsidRPr="00F21C5C" w:rsidSect="00D76E67">
      <w:pgSz w:w="11906" w:h="16838"/>
      <w:pgMar w:top="426" w:right="707" w:bottom="426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FC6E8F2E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9A2B0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0AF4570"/>
    <w:multiLevelType w:val="multilevel"/>
    <w:tmpl w:val="3CF03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4112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B5C4A58"/>
    <w:multiLevelType w:val="multilevel"/>
    <w:tmpl w:val="1004B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6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AC042B"/>
    <w:multiLevelType w:val="multilevel"/>
    <w:tmpl w:val="39329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B71BE8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22E19A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95A4C2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F137723"/>
    <w:multiLevelType w:val="singleLevel"/>
    <w:tmpl w:val="4CA83F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10"/>
  </w:num>
  <w:num w:numId="3">
    <w:abstractNumId w:val="3"/>
  </w:num>
  <w:num w:numId="4">
    <w:abstractNumId w:val="11"/>
  </w:num>
  <w:num w:numId="5">
    <w:abstractNumId w:val="9"/>
  </w:num>
  <w:num w:numId="6">
    <w:abstractNumId w:val="8"/>
  </w:num>
  <w:num w:numId="7">
    <w:abstractNumId w:val="4"/>
  </w:num>
  <w:num w:numId="8">
    <w:abstractNumId w:val="2"/>
  </w:num>
  <w:num w:numId="9">
    <w:abstractNumId w:val="7"/>
  </w:num>
  <w:num w:numId="10">
    <w:abstractNumId w:val="5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97070"/>
    <w:rsid w:val="000158A9"/>
    <w:rsid w:val="0002082B"/>
    <w:rsid w:val="00051CA7"/>
    <w:rsid w:val="0006428C"/>
    <w:rsid w:val="0007000D"/>
    <w:rsid w:val="00084EA3"/>
    <w:rsid w:val="0009122C"/>
    <w:rsid w:val="000C6231"/>
    <w:rsid w:val="000D7650"/>
    <w:rsid w:val="00204008"/>
    <w:rsid w:val="00211875"/>
    <w:rsid w:val="00235524"/>
    <w:rsid w:val="002712CA"/>
    <w:rsid w:val="00274FD0"/>
    <w:rsid w:val="002A559F"/>
    <w:rsid w:val="00324C15"/>
    <w:rsid w:val="00327ED1"/>
    <w:rsid w:val="00367F66"/>
    <w:rsid w:val="0037752D"/>
    <w:rsid w:val="003C27F1"/>
    <w:rsid w:val="00404794"/>
    <w:rsid w:val="00414359"/>
    <w:rsid w:val="00446F32"/>
    <w:rsid w:val="004532FC"/>
    <w:rsid w:val="004639FA"/>
    <w:rsid w:val="00484BA4"/>
    <w:rsid w:val="00485D4F"/>
    <w:rsid w:val="00490A18"/>
    <w:rsid w:val="004C13B7"/>
    <w:rsid w:val="004E53FE"/>
    <w:rsid w:val="00501BB2"/>
    <w:rsid w:val="00525F0B"/>
    <w:rsid w:val="005E4370"/>
    <w:rsid w:val="006C53A2"/>
    <w:rsid w:val="0070205A"/>
    <w:rsid w:val="00725386"/>
    <w:rsid w:val="00741F46"/>
    <w:rsid w:val="00750EA1"/>
    <w:rsid w:val="007511DD"/>
    <w:rsid w:val="00787FB7"/>
    <w:rsid w:val="007A3B5F"/>
    <w:rsid w:val="007C1763"/>
    <w:rsid w:val="007C7760"/>
    <w:rsid w:val="00842DDD"/>
    <w:rsid w:val="00883F5A"/>
    <w:rsid w:val="00887EA8"/>
    <w:rsid w:val="00892E5C"/>
    <w:rsid w:val="008A213A"/>
    <w:rsid w:val="008B09E7"/>
    <w:rsid w:val="008E7799"/>
    <w:rsid w:val="00913A31"/>
    <w:rsid w:val="009B5E9E"/>
    <w:rsid w:val="00A634DE"/>
    <w:rsid w:val="00A651DF"/>
    <w:rsid w:val="00A67736"/>
    <w:rsid w:val="00AE2A98"/>
    <w:rsid w:val="00B45477"/>
    <w:rsid w:val="00B8275F"/>
    <w:rsid w:val="00D04A39"/>
    <w:rsid w:val="00D645AD"/>
    <w:rsid w:val="00D75742"/>
    <w:rsid w:val="00D76E67"/>
    <w:rsid w:val="00D93F78"/>
    <w:rsid w:val="00D9410C"/>
    <w:rsid w:val="00D97070"/>
    <w:rsid w:val="00DC69C2"/>
    <w:rsid w:val="00DE0059"/>
    <w:rsid w:val="00E962D1"/>
    <w:rsid w:val="00EC45C1"/>
    <w:rsid w:val="00ED552B"/>
    <w:rsid w:val="00F21C5C"/>
    <w:rsid w:val="00F3193B"/>
    <w:rsid w:val="00FB1DA4"/>
    <w:rsid w:val="00FC599D"/>
    <w:rsid w:val="00FE33B3"/>
    <w:rsid w:val="00FE768A"/>
    <w:rsid w:val="00FF4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7EA8"/>
  </w:style>
  <w:style w:type="paragraph" w:styleId="1">
    <w:name w:val="heading 1"/>
    <w:basedOn w:val="a"/>
    <w:next w:val="a"/>
    <w:qFormat/>
    <w:rsid w:val="00887EA8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887EA8"/>
    <w:pPr>
      <w:keepNext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324C1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Balloon Text"/>
    <w:basedOn w:val="a"/>
    <w:semiHidden/>
    <w:rsid w:val="00B45477"/>
    <w:rPr>
      <w:rFonts w:ascii="Tahoma" w:hAnsi="Tahoma" w:cs="Tahoma"/>
      <w:sz w:val="16"/>
      <w:szCs w:val="16"/>
    </w:rPr>
  </w:style>
  <w:style w:type="paragraph" w:customStyle="1" w:styleId="a4">
    <w:name w:val="Заголовок таблицы"/>
    <w:basedOn w:val="a"/>
    <w:rsid w:val="00525F0B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  <w:sz w:val="24"/>
      <w:szCs w:val="24"/>
    </w:rPr>
  </w:style>
  <w:style w:type="paragraph" w:styleId="20">
    <w:name w:val="Body Text Indent 2"/>
    <w:basedOn w:val="a"/>
    <w:link w:val="21"/>
    <w:rsid w:val="00F21C5C"/>
    <w:pPr>
      <w:ind w:firstLine="720"/>
      <w:jc w:val="both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F21C5C"/>
    <w:rPr>
      <w:sz w:val="24"/>
      <w:szCs w:val="24"/>
    </w:rPr>
  </w:style>
  <w:style w:type="paragraph" w:customStyle="1" w:styleId="-">
    <w:name w:val="Контракт-раздел"/>
    <w:basedOn w:val="a"/>
    <w:next w:val="-0"/>
    <w:rsid w:val="00F21C5C"/>
    <w:pPr>
      <w:keepNext/>
      <w:numPr>
        <w:numId w:val="1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rsid w:val="00F21C5C"/>
    <w:pPr>
      <w:numPr>
        <w:ilvl w:val="1"/>
        <w:numId w:val="10"/>
      </w:numPr>
      <w:tabs>
        <w:tab w:val="clear" w:pos="1561"/>
        <w:tab w:val="num" w:pos="1391"/>
      </w:tabs>
      <w:ind w:left="1391"/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F21C5C"/>
    <w:pPr>
      <w:numPr>
        <w:ilvl w:val="2"/>
        <w:numId w:val="10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F21C5C"/>
    <w:pPr>
      <w:numPr>
        <w:ilvl w:val="3"/>
        <w:numId w:val="10"/>
      </w:numPr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2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5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322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 </vt:lpstr>
    </vt:vector>
  </TitlesOfParts>
  <Company>PGIKR</Company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Class4</dc:creator>
  <cp:lastModifiedBy>Baranetskaya.YV</cp:lastModifiedBy>
  <cp:revision>5</cp:revision>
  <cp:lastPrinted>2015-05-20T12:20:00Z</cp:lastPrinted>
  <dcterms:created xsi:type="dcterms:W3CDTF">2015-05-20T07:57:00Z</dcterms:created>
  <dcterms:modified xsi:type="dcterms:W3CDTF">2015-05-20T12:20:00Z</dcterms:modified>
</cp:coreProperties>
</file>