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9225D1" w:rsidRDefault="009225D1" w:rsidP="0087250A">
      <w:pPr>
        <w:jc w:val="right"/>
        <w:rPr>
          <w:b/>
        </w:rPr>
      </w:pPr>
    </w:p>
    <w:p w:rsidR="000627EA" w:rsidRDefault="0087250A" w:rsidP="000627EA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  <w:r w:rsidR="000627EA">
        <w:rPr>
          <w:b/>
        </w:rPr>
        <w:t xml:space="preserve"> </w:t>
      </w:r>
      <w:r w:rsidR="00C60FF1" w:rsidRPr="00B61929">
        <w:rPr>
          <w:b/>
        </w:rPr>
        <w:t xml:space="preserve">по </w:t>
      </w:r>
      <w:r w:rsidR="00C60FF1" w:rsidRPr="000627EA">
        <w:rPr>
          <w:b/>
        </w:rPr>
        <w:t xml:space="preserve">поставке </w:t>
      </w:r>
    </w:p>
    <w:p w:rsidR="000627EA" w:rsidRPr="000627EA" w:rsidRDefault="000627EA" w:rsidP="000627EA">
      <w:pPr>
        <w:ind w:right="-285"/>
        <w:jc w:val="center"/>
        <w:rPr>
          <w:b/>
        </w:rPr>
      </w:pPr>
      <w:r w:rsidRPr="000627EA">
        <w:rPr>
          <w:b/>
        </w:rPr>
        <w:t>распределительного устройства КРУ типа К</w:t>
      </w:r>
      <w:r w:rsidR="00473A21">
        <w:rPr>
          <w:b/>
        </w:rPr>
        <w:t>-12</w:t>
      </w:r>
      <w:r w:rsidRPr="000627EA">
        <w:rPr>
          <w:b/>
        </w:rPr>
        <w:t xml:space="preserve"> (переменный оперативный ток)</w:t>
      </w:r>
    </w:p>
    <w:p w:rsidR="000627EA" w:rsidRPr="000627EA" w:rsidRDefault="000627EA" w:rsidP="000627EA">
      <w:pPr>
        <w:jc w:val="center"/>
        <w:rPr>
          <w:b/>
        </w:rPr>
      </w:pPr>
      <w:r w:rsidRPr="000627EA">
        <w:rPr>
          <w:b/>
        </w:rPr>
        <w:t>с вакуумным выключателем ВБКЭ-10</w:t>
      </w:r>
    </w:p>
    <w:p w:rsidR="006E18B3" w:rsidRPr="000627EA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916461" w:rsidRDefault="00382977" w:rsidP="00CC21FF">
      <w:pPr>
        <w:ind w:right="-285"/>
        <w:jc w:val="both"/>
      </w:pPr>
      <w:r>
        <w:t>1.1</w:t>
      </w:r>
      <w:r w:rsidR="0016084C">
        <w:t xml:space="preserve">. </w:t>
      </w:r>
      <w:r w:rsidR="00C6572E">
        <w:t>Р</w:t>
      </w:r>
      <w:r w:rsidR="00571D05" w:rsidRPr="00571D05">
        <w:t xml:space="preserve">аспределительное устройство КРУ типа </w:t>
      </w:r>
      <w:proofErr w:type="gramStart"/>
      <w:r w:rsidR="00571D05" w:rsidRPr="00571D05">
        <w:t>К</w:t>
      </w:r>
      <w:proofErr w:type="gramEnd"/>
      <w:r w:rsidR="00C6572E">
        <w:t>XII</w:t>
      </w:r>
      <w:r w:rsidR="00571D05" w:rsidRPr="00571D05">
        <w:t xml:space="preserve"> (переменного оперативного тока) с вакуумным выключателем ВБКЭ-10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B6192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B61929">
        <w:t xml:space="preserve"> ПЭиТС</w:t>
      </w:r>
      <w:r w:rsidR="006E18B3">
        <w:t>.</w:t>
      </w:r>
    </w:p>
    <w:p w:rsidR="00382977" w:rsidRDefault="00DB6E4E" w:rsidP="006566A2">
      <w:pPr>
        <w:ind w:right="-285"/>
        <w:jc w:val="both"/>
      </w:pPr>
      <w:r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B61929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Pr="00FD794F">
        <w:t>.</w:t>
      </w:r>
    </w:p>
    <w:p w:rsidR="009225D1" w:rsidRPr="00D32538" w:rsidRDefault="009225D1" w:rsidP="006566A2">
      <w:pPr>
        <w:ind w:right="-285"/>
        <w:jc w:val="both"/>
      </w:pPr>
    </w:p>
    <w:tbl>
      <w:tblPr>
        <w:tblStyle w:val="a3"/>
        <w:tblW w:w="9497" w:type="dxa"/>
        <w:tblInd w:w="392" w:type="dxa"/>
        <w:tblLook w:val="04A0"/>
      </w:tblPr>
      <w:tblGrid>
        <w:gridCol w:w="6662"/>
        <w:gridCol w:w="2835"/>
      </w:tblGrid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A064E4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Наименование параметра</w:t>
            </w:r>
          </w:p>
        </w:tc>
        <w:tc>
          <w:tcPr>
            <w:tcW w:w="2835" w:type="dxa"/>
            <w:vAlign w:val="center"/>
          </w:tcPr>
          <w:p w:rsidR="00A064E4" w:rsidRPr="0021392E" w:rsidRDefault="00A064E4" w:rsidP="005973FE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Значение</w:t>
            </w:r>
          </w:p>
        </w:tc>
      </w:tr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C90410">
            <w:pPr>
              <w:rPr>
                <w:sz w:val="22"/>
              </w:rPr>
            </w:pPr>
            <w:r w:rsidRPr="0021392E">
              <w:rPr>
                <w:sz w:val="22"/>
              </w:rPr>
              <w:t>Номинальное напряжение, кВ</w:t>
            </w:r>
          </w:p>
        </w:tc>
        <w:tc>
          <w:tcPr>
            <w:tcW w:w="2835" w:type="dxa"/>
            <w:vAlign w:val="center"/>
          </w:tcPr>
          <w:p w:rsidR="00A064E4" w:rsidRPr="0021392E" w:rsidRDefault="00A064E4" w:rsidP="005973FE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6; 10</w:t>
            </w:r>
          </w:p>
        </w:tc>
      </w:tr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C90410">
            <w:pPr>
              <w:rPr>
                <w:sz w:val="22"/>
              </w:rPr>
            </w:pPr>
            <w:r w:rsidRPr="0021392E">
              <w:rPr>
                <w:sz w:val="22"/>
              </w:rPr>
              <w:t>Наибольшее рабочее напряжение, кВ</w:t>
            </w:r>
          </w:p>
        </w:tc>
        <w:tc>
          <w:tcPr>
            <w:tcW w:w="2835" w:type="dxa"/>
            <w:vAlign w:val="center"/>
          </w:tcPr>
          <w:p w:rsidR="00A064E4" w:rsidRPr="0021392E" w:rsidRDefault="00A064E4" w:rsidP="005973FE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7,2; 12</w:t>
            </w:r>
          </w:p>
        </w:tc>
      </w:tr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C90410">
            <w:pPr>
              <w:rPr>
                <w:sz w:val="22"/>
              </w:rPr>
            </w:pPr>
            <w:r w:rsidRPr="0021392E">
              <w:rPr>
                <w:sz w:val="22"/>
              </w:rPr>
              <w:t>Номинальный ток главных цепей шкафов с вакуумным выключателем, А</w:t>
            </w:r>
          </w:p>
        </w:tc>
        <w:tc>
          <w:tcPr>
            <w:tcW w:w="2835" w:type="dxa"/>
            <w:vAlign w:val="center"/>
          </w:tcPr>
          <w:p w:rsidR="00A064E4" w:rsidRPr="0021392E" w:rsidRDefault="00A064E4" w:rsidP="005973FE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630; 1000; 1600; 2000; 3150</w:t>
            </w:r>
          </w:p>
        </w:tc>
      </w:tr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C90410">
            <w:pPr>
              <w:rPr>
                <w:sz w:val="22"/>
              </w:rPr>
            </w:pPr>
            <w:r w:rsidRPr="0021392E">
              <w:rPr>
                <w:sz w:val="22"/>
              </w:rPr>
              <w:t>Номинальный ток сборных шин, А</w:t>
            </w:r>
          </w:p>
        </w:tc>
        <w:tc>
          <w:tcPr>
            <w:tcW w:w="2835" w:type="dxa"/>
            <w:vAlign w:val="center"/>
          </w:tcPr>
          <w:p w:rsidR="00A064E4" w:rsidRPr="0021392E" w:rsidRDefault="00A064E4" w:rsidP="005973FE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1000; 1600; 2000; 3150</w:t>
            </w:r>
          </w:p>
        </w:tc>
      </w:tr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5973FE">
            <w:pPr>
              <w:rPr>
                <w:sz w:val="22"/>
              </w:rPr>
            </w:pPr>
            <w:r w:rsidRPr="0021392E">
              <w:rPr>
                <w:sz w:val="22"/>
              </w:rPr>
              <w:t xml:space="preserve">Номинальные токи отключения выключателей </w:t>
            </w:r>
          </w:p>
          <w:p w:rsidR="00A064E4" w:rsidRPr="0021392E" w:rsidRDefault="00A064E4" w:rsidP="005973FE">
            <w:pPr>
              <w:numPr>
                <w:ilvl w:val="0"/>
                <w:numId w:val="2"/>
              </w:numPr>
              <w:rPr>
                <w:sz w:val="22"/>
              </w:rPr>
            </w:pPr>
            <w:r w:rsidRPr="0021392E">
              <w:rPr>
                <w:sz w:val="22"/>
              </w:rPr>
              <w:t xml:space="preserve">для </w:t>
            </w:r>
            <w:proofErr w:type="spellStart"/>
            <w:r w:rsidRPr="0021392E">
              <w:rPr>
                <w:sz w:val="22"/>
              </w:rPr>
              <w:t>элегазовых</w:t>
            </w:r>
            <w:proofErr w:type="spellEnd"/>
            <w:r w:rsidRPr="0021392E">
              <w:rPr>
                <w:sz w:val="22"/>
              </w:rPr>
              <w:t xml:space="preserve">, кА </w:t>
            </w:r>
          </w:p>
          <w:p w:rsidR="00A064E4" w:rsidRPr="0021392E" w:rsidRDefault="00A064E4" w:rsidP="005973FE">
            <w:pPr>
              <w:numPr>
                <w:ilvl w:val="0"/>
                <w:numId w:val="2"/>
              </w:numPr>
              <w:rPr>
                <w:sz w:val="22"/>
              </w:rPr>
            </w:pPr>
            <w:r w:rsidRPr="0021392E">
              <w:rPr>
                <w:sz w:val="22"/>
              </w:rPr>
              <w:t xml:space="preserve">все кроме </w:t>
            </w:r>
            <w:proofErr w:type="spellStart"/>
            <w:r w:rsidRPr="0021392E">
              <w:rPr>
                <w:sz w:val="22"/>
              </w:rPr>
              <w:t>элегазовых</w:t>
            </w:r>
            <w:proofErr w:type="spellEnd"/>
            <w:r w:rsidRPr="0021392E">
              <w:rPr>
                <w:sz w:val="22"/>
              </w:rPr>
              <w:t>, кА</w:t>
            </w:r>
          </w:p>
        </w:tc>
        <w:tc>
          <w:tcPr>
            <w:tcW w:w="2835" w:type="dxa"/>
            <w:vAlign w:val="center"/>
          </w:tcPr>
          <w:p w:rsidR="005973FE" w:rsidRPr="0021392E" w:rsidRDefault="005973FE" w:rsidP="003B70F5">
            <w:pPr>
              <w:ind w:left="-108"/>
              <w:jc w:val="center"/>
              <w:rPr>
                <w:sz w:val="22"/>
              </w:rPr>
            </w:pPr>
          </w:p>
          <w:p w:rsidR="00A064E4" w:rsidRPr="0021392E" w:rsidRDefault="00A064E4" w:rsidP="003B70F5">
            <w:pPr>
              <w:tabs>
                <w:tab w:val="left" w:pos="1009"/>
              </w:tabs>
              <w:ind w:left="-108"/>
              <w:jc w:val="center"/>
              <w:rPr>
                <w:sz w:val="22"/>
              </w:rPr>
            </w:pPr>
            <w:r w:rsidRPr="0021392E">
              <w:rPr>
                <w:sz w:val="22"/>
              </w:rPr>
              <w:t>40</w:t>
            </w:r>
          </w:p>
          <w:p w:rsidR="00A064E4" w:rsidRPr="0021392E" w:rsidRDefault="00A064E4" w:rsidP="003B70F5">
            <w:pPr>
              <w:ind w:left="-108"/>
              <w:jc w:val="center"/>
              <w:rPr>
                <w:sz w:val="22"/>
              </w:rPr>
            </w:pPr>
            <w:r w:rsidRPr="0021392E">
              <w:rPr>
                <w:sz w:val="22"/>
              </w:rPr>
              <w:t>20; 31,5</w:t>
            </w:r>
          </w:p>
        </w:tc>
      </w:tr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C90410">
            <w:pPr>
              <w:rPr>
                <w:sz w:val="22"/>
              </w:rPr>
            </w:pPr>
            <w:r w:rsidRPr="0021392E">
              <w:rPr>
                <w:sz w:val="22"/>
              </w:rPr>
              <w:t>Ток термической стойкости для промежутка времени 1с, кА</w:t>
            </w:r>
          </w:p>
        </w:tc>
        <w:tc>
          <w:tcPr>
            <w:tcW w:w="2835" w:type="dxa"/>
            <w:vAlign w:val="center"/>
          </w:tcPr>
          <w:p w:rsidR="00A064E4" w:rsidRPr="0021392E" w:rsidRDefault="00A064E4" w:rsidP="005973FE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34,5 54,5</w:t>
            </w:r>
          </w:p>
        </w:tc>
      </w:tr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C90410">
            <w:pPr>
              <w:rPr>
                <w:sz w:val="22"/>
              </w:rPr>
            </w:pPr>
            <w:r w:rsidRPr="0021392E">
              <w:rPr>
                <w:sz w:val="22"/>
              </w:rPr>
              <w:t>Ток термической стойкости для промежутка времени 3с, кА</w:t>
            </w:r>
          </w:p>
        </w:tc>
        <w:tc>
          <w:tcPr>
            <w:tcW w:w="2835" w:type="dxa"/>
            <w:vAlign w:val="center"/>
          </w:tcPr>
          <w:p w:rsidR="00A064E4" w:rsidRPr="0021392E" w:rsidRDefault="00A064E4" w:rsidP="005973FE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20; 31,5</w:t>
            </w:r>
          </w:p>
        </w:tc>
      </w:tr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C90410">
            <w:pPr>
              <w:rPr>
                <w:sz w:val="22"/>
              </w:rPr>
            </w:pPr>
            <w:r w:rsidRPr="0021392E">
              <w:rPr>
                <w:sz w:val="22"/>
              </w:rPr>
              <w:t>Номинальный ток электродинамической стойкости главных цепей шкафа, кА</w:t>
            </w:r>
          </w:p>
        </w:tc>
        <w:tc>
          <w:tcPr>
            <w:tcW w:w="2835" w:type="dxa"/>
            <w:vAlign w:val="center"/>
          </w:tcPr>
          <w:p w:rsidR="00A064E4" w:rsidRPr="0021392E" w:rsidRDefault="00A064E4" w:rsidP="005973FE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51; 81</w:t>
            </w:r>
          </w:p>
        </w:tc>
      </w:tr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C90410">
            <w:pPr>
              <w:rPr>
                <w:sz w:val="22"/>
              </w:rPr>
            </w:pPr>
            <w:r w:rsidRPr="0021392E">
              <w:rPr>
                <w:sz w:val="22"/>
              </w:rPr>
              <w:t xml:space="preserve">Номинальная мощность трансформаторов СН, </w:t>
            </w:r>
            <w:proofErr w:type="spellStart"/>
            <w:r w:rsidRPr="0021392E">
              <w:rPr>
                <w:sz w:val="22"/>
              </w:rPr>
              <w:t>кВА</w:t>
            </w:r>
            <w:proofErr w:type="spellEnd"/>
          </w:p>
        </w:tc>
        <w:tc>
          <w:tcPr>
            <w:tcW w:w="2835" w:type="dxa"/>
            <w:vAlign w:val="center"/>
          </w:tcPr>
          <w:p w:rsidR="00A064E4" w:rsidRPr="0021392E" w:rsidRDefault="00A064E4" w:rsidP="005973FE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До 40</w:t>
            </w:r>
          </w:p>
        </w:tc>
      </w:tr>
      <w:tr w:rsidR="00A064E4" w:rsidRPr="0021392E" w:rsidTr="007037AB">
        <w:tc>
          <w:tcPr>
            <w:tcW w:w="6662" w:type="dxa"/>
            <w:vAlign w:val="center"/>
          </w:tcPr>
          <w:p w:rsidR="00A064E4" w:rsidRPr="0021392E" w:rsidRDefault="00A064E4" w:rsidP="00C90410">
            <w:pPr>
              <w:rPr>
                <w:sz w:val="22"/>
              </w:rPr>
            </w:pPr>
            <w:r w:rsidRPr="0021392E">
              <w:rPr>
                <w:sz w:val="22"/>
              </w:rPr>
              <w:t>Величина тока холостого хода, отключаемая разъединяющими контактами выдвижных элементов, А</w:t>
            </w:r>
          </w:p>
        </w:tc>
        <w:tc>
          <w:tcPr>
            <w:tcW w:w="2835" w:type="dxa"/>
            <w:vAlign w:val="center"/>
          </w:tcPr>
          <w:p w:rsidR="00A064E4" w:rsidRPr="0021392E" w:rsidRDefault="00A064E4" w:rsidP="005973FE">
            <w:pPr>
              <w:jc w:val="center"/>
              <w:rPr>
                <w:sz w:val="22"/>
              </w:rPr>
            </w:pPr>
            <w:r w:rsidRPr="0021392E">
              <w:rPr>
                <w:sz w:val="22"/>
              </w:rPr>
              <w:t>0,4 (10кВ); 0,6 (6кВ)</w:t>
            </w:r>
          </w:p>
        </w:tc>
      </w:tr>
    </w:tbl>
    <w:p w:rsidR="009225D1" w:rsidRDefault="009225D1" w:rsidP="006566A2">
      <w:pPr>
        <w:ind w:right="-285"/>
        <w:jc w:val="both"/>
        <w:rPr>
          <w:b/>
        </w:rPr>
      </w:pPr>
    </w:p>
    <w:p w:rsidR="007037AB" w:rsidRDefault="007037AB" w:rsidP="006566A2">
      <w:pPr>
        <w:ind w:right="-285"/>
        <w:jc w:val="both"/>
        <w:rPr>
          <w:b/>
        </w:rPr>
      </w:pPr>
      <w:r>
        <w:rPr>
          <w:b/>
        </w:rPr>
        <w:t xml:space="preserve">Признаки </w:t>
      </w:r>
      <w:r w:rsidRPr="007037AB">
        <w:rPr>
          <w:b/>
        </w:rPr>
        <w:t xml:space="preserve">классификации исполнений шкафов КРУ типа </w:t>
      </w:r>
      <w:proofErr w:type="gramStart"/>
      <w:r w:rsidRPr="007037AB">
        <w:rPr>
          <w:b/>
        </w:rPr>
        <w:t>К</w:t>
      </w:r>
      <w:proofErr w:type="gramEnd"/>
      <w:r w:rsidRPr="007037AB">
        <w:rPr>
          <w:b/>
          <w:lang w:val="en-US"/>
        </w:rPr>
        <w:t>X</w:t>
      </w:r>
      <w:r w:rsidRPr="007037AB">
        <w:rPr>
          <w:b/>
        </w:rPr>
        <w:t>II</w:t>
      </w:r>
    </w:p>
    <w:p w:rsidR="009225D1" w:rsidRPr="007037AB" w:rsidRDefault="009225D1" w:rsidP="006566A2">
      <w:pPr>
        <w:ind w:right="-285"/>
        <w:jc w:val="both"/>
        <w:rPr>
          <w:b/>
          <w:sz w:val="20"/>
        </w:rPr>
      </w:pPr>
    </w:p>
    <w:tbl>
      <w:tblPr>
        <w:tblStyle w:val="a3"/>
        <w:tblW w:w="9497" w:type="dxa"/>
        <w:tblInd w:w="392" w:type="dxa"/>
        <w:tblLook w:val="04A0"/>
      </w:tblPr>
      <w:tblGrid>
        <w:gridCol w:w="4819"/>
        <w:gridCol w:w="4678"/>
      </w:tblGrid>
      <w:tr w:rsidR="00206B3D" w:rsidRPr="003B70F5" w:rsidTr="007037AB">
        <w:tc>
          <w:tcPr>
            <w:tcW w:w="4819" w:type="dxa"/>
          </w:tcPr>
          <w:p w:rsidR="00206B3D" w:rsidRDefault="00206B3D" w:rsidP="00BE3FB9">
            <w:r>
              <w:t>Признак классификации</w:t>
            </w:r>
          </w:p>
        </w:tc>
        <w:tc>
          <w:tcPr>
            <w:tcW w:w="4678" w:type="dxa"/>
          </w:tcPr>
          <w:p w:rsidR="00206B3D" w:rsidRDefault="00206B3D" w:rsidP="00BE3FB9">
            <w:r>
              <w:t>Подразделение исполнений шкафов КРУ по данному признаку классификации</w:t>
            </w:r>
          </w:p>
        </w:tc>
      </w:tr>
      <w:tr w:rsidR="00206B3D" w:rsidRPr="003B70F5" w:rsidTr="007037AB">
        <w:tc>
          <w:tcPr>
            <w:tcW w:w="4819" w:type="dxa"/>
          </w:tcPr>
          <w:p w:rsidR="00206B3D" w:rsidRDefault="00206B3D" w:rsidP="00BE3FB9">
            <w:r>
              <w:t>Уровень изоляции по ГОСТ 1516.1</w:t>
            </w:r>
          </w:p>
        </w:tc>
        <w:tc>
          <w:tcPr>
            <w:tcW w:w="4678" w:type="dxa"/>
          </w:tcPr>
          <w:p w:rsidR="00206B3D" w:rsidRDefault="00206B3D" w:rsidP="00BE3FB9">
            <w:r>
              <w:t>Нормальная изоляция</w:t>
            </w:r>
          </w:p>
        </w:tc>
      </w:tr>
      <w:tr w:rsidR="00206B3D" w:rsidRPr="003B70F5" w:rsidTr="007037AB">
        <w:tc>
          <w:tcPr>
            <w:tcW w:w="4819" w:type="dxa"/>
          </w:tcPr>
          <w:p w:rsidR="00206B3D" w:rsidRDefault="00206B3D" w:rsidP="004E3BAC">
            <w:r>
              <w:t>Система сборных шин</w:t>
            </w:r>
          </w:p>
        </w:tc>
        <w:tc>
          <w:tcPr>
            <w:tcW w:w="4678" w:type="dxa"/>
          </w:tcPr>
          <w:p w:rsidR="00206B3D" w:rsidRDefault="00206B3D" w:rsidP="004E3BAC">
            <w:r>
              <w:t>КРУ с одной системой сборных  шин</w:t>
            </w:r>
          </w:p>
        </w:tc>
      </w:tr>
      <w:tr w:rsidR="00206B3D" w:rsidRPr="003B70F5" w:rsidTr="007037AB">
        <w:tc>
          <w:tcPr>
            <w:tcW w:w="4819" w:type="dxa"/>
          </w:tcPr>
          <w:p w:rsidR="00206B3D" w:rsidRDefault="00206B3D" w:rsidP="004E3BAC">
            <w:r>
              <w:t>Способ разделения фаз</w:t>
            </w:r>
          </w:p>
        </w:tc>
        <w:tc>
          <w:tcPr>
            <w:tcW w:w="4678" w:type="dxa"/>
          </w:tcPr>
          <w:p w:rsidR="00206B3D" w:rsidRDefault="00206B3D" w:rsidP="004E3BAC">
            <w:r>
              <w:t>КРУ с неразделёнными фазами</w:t>
            </w:r>
          </w:p>
        </w:tc>
      </w:tr>
      <w:tr w:rsidR="00206B3D" w:rsidRPr="003B70F5" w:rsidTr="007037AB">
        <w:tc>
          <w:tcPr>
            <w:tcW w:w="4819" w:type="dxa"/>
          </w:tcPr>
          <w:p w:rsidR="00206B3D" w:rsidRDefault="00206B3D" w:rsidP="00ED14E0">
            <w:r>
              <w:t>Наличие выдвижных элементов в шкафах</w:t>
            </w:r>
          </w:p>
        </w:tc>
        <w:tc>
          <w:tcPr>
            <w:tcW w:w="4678" w:type="dxa"/>
          </w:tcPr>
          <w:p w:rsidR="00206B3D" w:rsidRDefault="00206B3D" w:rsidP="00ED14E0">
            <w:r>
              <w:t>С выдвижными элементами</w:t>
            </w:r>
          </w:p>
        </w:tc>
      </w:tr>
      <w:tr w:rsidR="00206B3D" w:rsidRPr="003B70F5" w:rsidTr="007037AB">
        <w:tc>
          <w:tcPr>
            <w:tcW w:w="4819" w:type="dxa"/>
          </w:tcPr>
          <w:p w:rsidR="00206B3D" w:rsidRDefault="00206B3D" w:rsidP="001F278F">
            <w:r>
              <w:t>Вид линейных высоковольтных подсоединений</w:t>
            </w:r>
          </w:p>
        </w:tc>
        <w:tc>
          <w:tcPr>
            <w:tcW w:w="4678" w:type="dxa"/>
          </w:tcPr>
          <w:p w:rsidR="00206B3D" w:rsidRDefault="00206B3D" w:rsidP="001F278F">
            <w:pPr>
              <w:numPr>
                <w:ilvl w:val="0"/>
                <w:numId w:val="5"/>
              </w:numPr>
              <w:spacing w:before="100" w:beforeAutospacing="1" w:after="100" w:afterAutospacing="1"/>
            </w:pPr>
            <w:r>
              <w:t>кабельные</w:t>
            </w:r>
          </w:p>
          <w:p w:rsidR="00206B3D" w:rsidRDefault="00206B3D" w:rsidP="007037AB">
            <w:pPr>
              <w:numPr>
                <w:ilvl w:val="0"/>
                <w:numId w:val="5"/>
              </w:numPr>
            </w:pPr>
            <w:r>
              <w:t>шинные</w:t>
            </w:r>
          </w:p>
        </w:tc>
      </w:tr>
      <w:tr w:rsidR="007037AB" w:rsidRPr="003B70F5" w:rsidTr="007037AB">
        <w:tc>
          <w:tcPr>
            <w:tcW w:w="4819" w:type="dxa"/>
          </w:tcPr>
          <w:p w:rsidR="007037AB" w:rsidRDefault="007037AB" w:rsidP="00D63D46">
            <w:r>
              <w:t>Наличие изоляций токоведущих частей</w:t>
            </w:r>
          </w:p>
        </w:tc>
        <w:tc>
          <w:tcPr>
            <w:tcW w:w="4678" w:type="dxa"/>
          </w:tcPr>
          <w:p w:rsidR="007037AB" w:rsidRDefault="007037AB" w:rsidP="00D63D46">
            <w:r>
              <w:t>С неизолированными шинами</w:t>
            </w:r>
          </w:p>
        </w:tc>
      </w:tr>
      <w:tr w:rsidR="007037AB" w:rsidRPr="003B70F5" w:rsidTr="007037AB">
        <w:tc>
          <w:tcPr>
            <w:tcW w:w="4819" w:type="dxa"/>
          </w:tcPr>
          <w:p w:rsidR="007037AB" w:rsidRDefault="007037AB" w:rsidP="00AB1F88">
            <w:r>
              <w:t>Степень защиты по ГОСТ 14254</w:t>
            </w:r>
          </w:p>
        </w:tc>
        <w:tc>
          <w:tcPr>
            <w:tcW w:w="4678" w:type="dxa"/>
          </w:tcPr>
          <w:p w:rsidR="007037AB" w:rsidRDefault="007037AB" w:rsidP="00AB1F88">
            <w:r>
              <w:t>IP20</w:t>
            </w:r>
          </w:p>
        </w:tc>
      </w:tr>
    </w:tbl>
    <w:p w:rsidR="009225D1" w:rsidRDefault="009225D1" w:rsidP="00A064E4">
      <w:pPr>
        <w:rPr>
          <w:b/>
          <w:szCs w:val="16"/>
        </w:rPr>
      </w:pPr>
    </w:p>
    <w:p w:rsidR="007037AB" w:rsidRPr="007037AB" w:rsidRDefault="007037AB" w:rsidP="00A064E4">
      <w:pPr>
        <w:rPr>
          <w:b/>
          <w:szCs w:val="16"/>
        </w:rPr>
      </w:pPr>
      <w:r w:rsidRPr="007037AB">
        <w:rPr>
          <w:b/>
          <w:szCs w:val="16"/>
        </w:rPr>
        <w:t xml:space="preserve">Условия эксплуатации шкафов КРУ типа </w:t>
      </w:r>
      <w:proofErr w:type="gramStart"/>
      <w:r w:rsidRPr="007037AB">
        <w:rPr>
          <w:b/>
          <w:szCs w:val="16"/>
        </w:rPr>
        <w:t>К</w:t>
      </w:r>
      <w:proofErr w:type="gramEnd"/>
      <w:r w:rsidRPr="007037AB">
        <w:rPr>
          <w:b/>
          <w:szCs w:val="16"/>
        </w:rPr>
        <w:t>XII</w:t>
      </w:r>
    </w:p>
    <w:p w:rsidR="000D0E82" w:rsidRPr="007037AB" w:rsidRDefault="000D0E82" w:rsidP="007037AB">
      <w:pPr>
        <w:rPr>
          <w:szCs w:val="16"/>
        </w:rPr>
      </w:pPr>
      <w:r w:rsidRPr="007037AB">
        <w:rPr>
          <w:szCs w:val="16"/>
        </w:rPr>
        <w:t xml:space="preserve">Номинальные значения климатических факторов – У3 по </w:t>
      </w:r>
      <w:r w:rsidRPr="007037AB">
        <w:rPr>
          <w:rStyle w:val="aa"/>
          <w:b w:val="0"/>
          <w:szCs w:val="16"/>
        </w:rPr>
        <w:t>ГОСТ 15150 и ГОСТ 15543.1</w:t>
      </w:r>
    </w:p>
    <w:p w:rsidR="000D0E82" w:rsidRPr="007037AB" w:rsidRDefault="000D0E82" w:rsidP="007037AB">
      <w:pPr>
        <w:numPr>
          <w:ilvl w:val="0"/>
          <w:numId w:val="6"/>
        </w:numPr>
        <w:ind w:left="426"/>
        <w:rPr>
          <w:szCs w:val="16"/>
        </w:rPr>
      </w:pPr>
      <w:r w:rsidRPr="007037AB">
        <w:rPr>
          <w:szCs w:val="16"/>
        </w:rPr>
        <w:t>высота над уровнем моря не более 1000 м;</w:t>
      </w:r>
    </w:p>
    <w:p w:rsidR="000D0E82" w:rsidRPr="007037AB" w:rsidRDefault="000D0E82" w:rsidP="007037AB">
      <w:pPr>
        <w:numPr>
          <w:ilvl w:val="0"/>
          <w:numId w:val="6"/>
        </w:numPr>
        <w:ind w:left="426"/>
        <w:rPr>
          <w:szCs w:val="16"/>
        </w:rPr>
      </w:pPr>
      <w:r w:rsidRPr="007037AB">
        <w:rPr>
          <w:szCs w:val="16"/>
        </w:rPr>
        <w:t>по диапазонам температур окружающего воздуха:</w:t>
      </w:r>
    </w:p>
    <w:p w:rsidR="000D0E82" w:rsidRPr="009225D1" w:rsidRDefault="000D0E82" w:rsidP="007037AB">
      <w:pPr>
        <w:ind w:left="-360" w:firstLine="786"/>
        <w:rPr>
          <w:szCs w:val="16"/>
        </w:rPr>
      </w:pPr>
      <w:r w:rsidRPr="007037AB">
        <w:rPr>
          <w:szCs w:val="16"/>
        </w:rPr>
        <w:t>а) от –5</w:t>
      </w:r>
      <w:proofErr w:type="gramStart"/>
      <w:r w:rsidRPr="007037AB">
        <w:rPr>
          <w:szCs w:val="16"/>
        </w:rPr>
        <w:t>°С</w:t>
      </w:r>
      <w:proofErr w:type="gramEnd"/>
      <w:r w:rsidRPr="007037AB">
        <w:rPr>
          <w:szCs w:val="16"/>
        </w:rPr>
        <w:t xml:space="preserve"> до +40°С – для шкафов без установки подогревателей;</w:t>
      </w:r>
    </w:p>
    <w:p w:rsidR="000D0E82" w:rsidRPr="007037AB" w:rsidRDefault="000D0E82" w:rsidP="007037AB">
      <w:pPr>
        <w:ind w:left="426"/>
        <w:rPr>
          <w:szCs w:val="16"/>
        </w:rPr>
      </w:pPr>
      <w:r w:rsidRPr="007037AB">
        <w:rPr>
          <w:szCs w:val="16"/>
        </w:rPr>
        <w:lastRenderedPageBreak/>
        <w:t>б) от –25</w:t>
      </w:r>
      <w:proofErr w:type="gramStart"/>
      <w:r w:rsidRPr="007037AB">
        <w:rPr>
          <w:szCs w:val="16"/>
        </w:rPr>
        <w:t>°С</w:t>
      </w:r>
      <w:proofErr w:type="gramEnd"/>
      <w:r w:rsidRPr="007037AB">
        <w:rPr>
          <w:szCs w:val="16"/>
        </w:rPr>
        <w:t xml:space="preserve"> до 40°С – для шкафов с установкой подогревателей в релейном шкафу.</w:t>
      </w:r>
    </w:p>
    <w:p w:rsidR="000D0E82" w:rsidRPr="007037AB" w:rsidRDefault="000D0E82" w:rsidP="007037AB">
      <w:pPr>
        <w:numPr>
          <w:ilvl w:val="0"/>
          <w:numId w:val="6"/>
        </w:numPr>
        <w:ind w:left="426"/>
        <w:rPr>
          <w:szCs w:val="16"/>
        </w:rPr>
      </w:pPr>
      <w:r w:rsidRPr="007037AB">
        <w:rPr>
          <w:szCs w:val="16"/>
        </w:rPr>
        <w:t>Окружающая среда невзрывоопасная, не содержащая газов, испарений, химических отложений, токопроводящей пыли в концентрациях, снижающих параметры изделий в недопустимых пределах.</w:t>
      </w:r>
    </w:p>
    <w:p w:rsidR="000D0E82" w:rsidRPr="007037AB" w:rsidRDefault="000D0E82" w:rsidP="007037AB">
      <w:pPr>
        <w:numPr>
          <w:ilvl w:val="0"/>
          <w:numId w:val="6"/>
        </w:numPr>
        <w:ind w:left="426"/>
        <w:rPr>
          <w:szCs w:val="16"/>
        </w:rPr>
      </w:pPr>
      <w:r w:rsidRPr="007037AB">
        <w:rPr>
          <w:szCs w:val="16"/>
        </w:rPr>
        <w:t>При температуре свыше +35</w:t>
      </w:r>
      <w:proofErr w:type="gramStart"/>
      <w:r w:rsidRPr="007037AB">
        <w:rPr>
          <w:szCs w:val="16"/>
        </w:rPr>
        <w:t>°С</w:t>
      </w:r>
      <w:proofErr w:type="gramEnd"/>
      <w:r w:rsidRPr="007037AB">
        <w:rPr>
          <w:szCs w:val="16"/>
        </w:rPr>
        <w:t xml:space="preserve"> номинальные токи 1600А и 3150А снижаются на 5%</w:t>
      </w:r>
    </w:p>
    <w:p w:rsidR="009225D1" w:rsidRPr="007037AB" w:rsidRDefault="009225D1" w:rsidP="007037AB"/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 xml:space="preserve">5.1. Оборудование поставляется Заказчику </w:t>
      </w:r>
      <w:r w:rsidR="00571910">
        <w:t>не позднее июля-августа 2011 года, согласно Спецификации.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6566A2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gramStart"/>
      <w:r w:rsidR="00B61929">
        <w:t>г</w:t>
      </w:r>
      <w:proofErr w:type="gramEnd"/>
      <w:r w:rsidR="00B61929">
        <w:t>. Краснокаменск</w:t>
      </w:r>
      <w:r w:rsidR="00B61929" w:rsidRPr="00916461">
        <w:t xml:space="preserve">, </w:t>
      </w:r>
      <w:r w:rsidR="00B61929">
        <w:t>ОАО «Приаргунское  производственное горно-химическое объединение».</w:t>
      </w:r>
    </w:p>
    <w:p w:rsidR="00761529" w:rsidRDefault="00B61929" w:rsidP="006566A2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 xml:space="preserve">12. Требования к сроку и (или) объему предоставления гарантий качества товара,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7037AB">
      <w:pgSz w:w="11906" w:h="16838"/>
      <w:pgMar w:top="1021" w:right="1134" w:bottom="102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656BE"/>
    <w:multiLevelType w:val="multilevel"/>
    <w:tmpl w:val="EF42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87054C"/>
    <w:multiLevelType w:val="multilevel"/>
    <w:tmpl w:val="D8C6B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5C4587"/>
    <w:multiLevelType w:val="multilevel"/>
    <w:tmpl w:val="15608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9802EE"/>
    <w:multiLevelType w:val="multilevel"/>
    <w:tmpl w:val="0E44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9E580F"/>
    <w:multiLevelType w:val="multilevel"/>
    <w:tmpl w:val="00ECB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478B7"/>
    <w:rsid w:val="000627EA"/>
    <w:rsid w:val="000723AE"/>
    <w:rsid w:val="0007788A"/>
    <w:rsid w:val="000D0E82"/>
    <w:rsid w:val="001150AB"/>
    <w:rsid w:val="001274E1"/>
    <w:rsid w:val="001513BA"/>
    <w:rsid w:val="0016084C"/>
    <w:rsid w:val="00165666"/>
    <w:rsid w:val="001971C6"/>
    <w:rsid w:val="001C6E89"/>
    <w:rsid w:val="00206B3D"/>
    <w:rsid w:val="0021104C"/>
    <w:rsid w:val="0021392E"/>
    <w:rsid w:val="0023652B"/>
    <w:rsid w:val="00252973"/>
    <w:rsid w:val="00260EEF"/>
    <w:rsid w:val="00281115"/>
    <w:rsid w:val="002A5E72"/>
    <w:rsid w:val="002B548B"/>
    <w:rsid w:val="00301DCF"/>
    <w:rsid w:val="00335E01"/>
    <w:rsid w:val="00362578"/>
    <w:rsid w:val="00371ACC"/>
    <w:rsid w:val="00382977"/>
    <w:rsid w:val="003A6D14"/>
    <w:rsid w:val="003B70F5"/>
    <w:rsid w:val="003C0F8D"/>
    <w:rsid w:val="003D7D20"/>
    <w:rsid w:val="003F3860"/>
    <w:rsid w:val="00411930"/>
    <w:rsid w:val="00415765"/>
    <w:rsid w:val="004161DB"/>
    <w:rsid w:val="00421BBB"/>
    <w:rsid w:val="00432BE5"/>
    <w:rsid w:val="00460F94"/>
    <w:rsid w:val="00462EFC"/>
    <w:rsid w:val="004709C0"/>
    <w:rsid w:val="00473A21"/>
    <w:rsid w:val="00481729"/>
    <w:rsid w:val="004C3929"/>
    <w:rsid w:val="004E6F8F"/>
    <w:rsid w:val="005027C1"/>
    <w:rsid w:val="005222AB"/>
    <w:rsid w:val="0055109E"/>
    <w:rsid w:val="00571910"/>
    <w:rsid w:val="00571D05"/>
    <w:rsid w:val="005973FE"/>
    <w:rsid w:val="005E6F9D"/>
    <w:rsid w:val="00651007"/>
    <w:rsid w:val="006566A2"/>
    <w:rsid w:val="006774C2"/>
    <w:rsid w:val="006C7040"/>
    <w:rsid w:val="006E18B3"/>
    <w:rsid w:val="006E53FE"/>
    <w:rsid w:val="007037AB"/>
    <w:rsid w:val="00705079"/>
    <w:rsid w:val="00761529"/>
    <w:rsid w:val="007711E6"/>
    <w:rsid w:val="007B13F5"/>
    <w:rsid w:val="007B2A51"/>
    <w:rsid w:val="007E3CE8"/>
    <w:rsid w:val="007F13E3"/>
    <w:rsid w:val="007F31C3"/>
    <w:rsid w:val="00812712"/>
    <w:rsid w:val="00816160"/>
    <w:rsid w:val="008212C8"/>
    <w:rsid w:val="0083095D"/>
    <w:rsid w:val="0087250A"/>
    <w:rsid w:val="00874F3E"/>
    <w:rsid w:val="008C02EF"/>
    <w:rsid w:val="008C2979"/>
    <w:rsid w:val="008D106D"/>
    <w:rsid w:val="008D2646"/>
    <w:rsid w:val="008F6DEE"/>
    <w:rsid w:val="0090774A"/>
    <w:rsid w:val="00916461"/>
    <w:rsid w:val="00920A5B"/>
    <w:rsid w:val="009225D1"/>
    <w:rsid w:val="00923CE0"/>
    <w:rsid w:val="00931C4F"/>
    <w:rsid w:val="00971A1C"/>
    <w:rsid w:val="009875B9"/>
    <w:rsid w:val="00992CF9"/>
    <w:rsid w:val="009B7C7B"/>
    <w:rsid w:val="009F3572"/>
    <w:rsid w:val="00A001BD"/>
    <w:rsid w:val="00A064E4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61929"/>
    <w:rsid w:val="00B92422"/>
    <w:rsid w:val="00BC0064"/>
    <w:rsid w:val="00BD6841"/>
    <w:rsid w:val="00C046A1"/>
    <w:rsid w:val="00C323B6"/>
    <w:rsid w:val="00C43419"/>
    <w:rsid w:val="00C60FF1"/>
    <w:rsid w:val="00C6572E"/>
    <w:rsid w:val="00C9509E"/>
    <w:rsid w:val="00CC21FF"/>
    <w:rsid w:val="00CE3843"/>
    <w:rsid w:val="00CF0DCF"/>
    <w:rsid w:val="00D32538"/>
    <w:rsid w:val="00D65100"/>
    <w:rsid w:val="00D6782A"/>
    <w:rsid w:val="00D9718E"/>
    <w:rsid w:val="00DA1D89"/>
    <w:rsid w:val="00DB6E4E"/>
    <w:rsid w:val="00DF222B"/>
    <w:rsid w:val="00E36764"/>
    <w:rsid w:val="00E40C5A"/>
    <w:rsid w:val="00E642D7"/>
    <w:rsid w:val="00E736F9"/>
    <w:rsid w:val="00E73855"/>
    <w:rsid w:val="00EA072F"/>
    <w:rsid w:val="00EE353A"/>
    <w:rsid w:val="00F17394"/>
    <w:rsid w:val="00F23AEE"/>
    <w:rsid w:val="00F2595E"/>
    <w:rsid w:val="00F33C55"/>
    <w:rsid w:val="00F51CBE"/>
    <w:rsid w:val="00F61C27"/>
    <w:rsid w:val="00F706B0"/>
    <w:rsid w:val="00F768FF"/>
    <w:rsid w:val="00F771C6"/>
    <w:rsid w:val="00F85759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D0E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styleId="a7">
    <w:name w:val="Hyperlink"/>
    <w:basedOn w:val="a0"/>
    <w:rsid w:val="00165666"/>
    <w:rPr>
      <w:color w:val="0000FF" w:themeColor="hyperlink"/>
      <w:u w:val="single"/>
    </w:rPr>
  </w:style>
  <w:style w:type="paragraph" w:styleId="a8">
    <w:name w:val="Balloon Text"/>
    <w:basedOn w:val="a"/>
    <w:link w:val="a9"/>
    <w:rsid w:val="00421BB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421BB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D0E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Strong"/>
    <w:basedOn w:val="a0"/>
    <w:uiPriority w:val="22"/>
    <w:qFormat/>
    <w:rsid w:val="000D0E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8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6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2</Pages>
  <Words>596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yakushev.a.v</cp:lastModifiedBy>
  <cp:revision>8</cp:revision>
  <cp:lastPrinted>2011-03-31T00:46:00Z</cp:lastPrinted>
  <dcterms:created xsi:type="dcterms:W3CDTF">2011-03-29T05:05:00Z</dcterms:created>
  <dcterms:modified xsi:type="dcterms:W3CDTF">2011-05-04T07:18:00Z</dcterms:modified>
</cp:coreProperties>
</file>