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FE1FB1" w:rsidRPr="00CB5DFA" w:rsidRDefault="00FE1FB1" w:rsidP="00FE1FB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94EDF">
        <w:rPr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  <w:r>
        <w:rPr>
          <w:sz w:val="28"/>
          <w:szCs w:val="28"/>
          <w:lang w:val="ru-RU"/>
        </w:rPr>
        <w:t xml:space="preserve"> </w:t>
      </w:r>
      <w:r w:rsidRPr="00B94EDF">
        <w:rPr>
          <w:bCs/>
          <w:color w:val="000000"/>
          <w:sz w:val="28"/>
          <w:szCs w:val="28"/>
          <w:lang w:val="ru-RU"/>
        </w:rPr>
        <w:t xml:space="preserve">на </w:t>
      </w:r>
      <w:r w:rsidRPr="00EC4666">
        <w:rPr>
          <w:bCs/>
          <w:color w:val="000000"/>
          <w:sz w:val="28"/>
          <w:szCs w:val="28"/>
          <w:lang w:val="ru-RU"/>
        </w:rPr>
        <w:t xml:space="preserve">поставку </w:t>
      </w:r>
      <w:proofErr w:type="spellStart"/>
      <w:r>
        <w:rPr>
          <w:bCs/>
          <w:color w:val="000000"/>
          <w:sz w:val="28"/>
          <w:szCs w:val="28"/>
          <w:lang w:val="ru-RU"/>
        </w:rPr>
        <w:t>бентонитовых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матов </w:t>
      </w:r>
      <w:r w:rsidRPr="00EC4666">
        <w:rPr>
          <w:bCs/>
          <w:color w:val="000000"/>
          <w:sz w:val="28"/>
          <w:szCs w:val="28"/>
          <w:lang w:val="ru-RU"/>
        </w:rPr>
        <w:t>д</w:t>
      </w:r>
      <w:r>
        <w:rPr>
          <w:bCs/>
          <w:color w:val="000000"/>
          <w:sz w:val="28"/>
          <w:szCs w:val="28"/>
          <w:lang w:val="ru-RU"/>
        </w:rPr>
        <w:t>ля нужд филиала «Северо-западный</w:t>
      </w:r>
      <w:r w:rsidRPr="00EC4666">
        <w:rPr>
          <w:bCs/>
          <w:color w:val="000000"/>
          <w:sz w:val="28"/>
          <w:szCs w:val="28"/>
          <w:lang w:val="ru-RU"/>
        </w:rPr>
        <w:t xml:space="preserve"> территориальный округ» ФГУП «РосРАО»</w:t>
      </w:r>
    </w:p>
    <w:p w:rsidR="00270579" w:rsidRPr="00FE1FB1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E1FB1" w:rsidRPr="002755C3" w:rsidRDefault="00FE1FB1" w:rsidP="00FE1FB1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FE1FB1" w:rsidRPr="006461BD" w:rsidRDefault="00FE1FB1" w:rsidP="00FE1FB1">
      <w:pPr>
        <w:ind w:left="709"/>
        <w:jc w:val="center"/>
      </w:pPr>
      <w:r w:rsidRPr="006461BD">
        <w:t>на поставку сырья, материалов и комплектующих изделий</w:t>
      </w:r>
    </w:p>
    <w:p w:rsidR="00FE1FB1" w:rsidRPr="00D255C5" w:rsidRDefault="00FE1FB1" w:rsidP="00FE1FB1">
      <w:pPr>
        <w:ind w:left="709"/>
        <w:jc w:val="center"/>
        <w:rPr>
          <w:color w:val="FF0000"/>
        </w:rPr>
      </w:pPr>
      <w:r w:rsidRPr="006461BD">
        <w:t xml:space="preserve">для объекта: </w:t>
      </w:r>
      <w:proofErr w:type="gramStart"/>
      <w:r w:rsidRPr="006461BD">
        <w:t>«Хранилище отходов» (</w:t>
      </w:r>
      <w:proofErr w:type="spellStart"/>
      <w:r w:rsidRPr="006461BD">
        <w:t>гпт</w:t>
      </w:r>
      <w:proofErr w:type="spellEnd"/>
      <w:r w:rsidRPr="006461BD">
        <w:t>.</w:t>
      </w:r>
      <w:proofErr w:type="gramEnd"/>
      <w:r w:rsidRPr="006461BD">
        <w:t xml:space="preserve"> </w:t>
      </w:r>
      <w:proofErr w:type="gramStart"/>
      <w:r w:rsidRPr="006461BD">
        <w:t>Водный, республика Коми).</w:t>
      </w:r>
      <w:proofErr w:type="gramEnd"/>
    </w:p>
    <w:p w:rsidR="00FE1FB1" w:rsidRDefault="00FE1FB1" w:rsidP="00FE1FB1">
      <w:pPr>
        <w:ind w:left="709"/>
        <w:jc w:val="center"/>
      </w:pPr>
    </w:p>
    <w:p w:rsidR="00FE1FB1" w:rsidRDefault="00FE1FB1" w:rsidP="00FE1FB1">
      <w:pPr>
        <w:ind w:left="709"/>
        <w:jc w:val="center"/>
      </w:pPr>
      <w:r>
        <w:t>СОДЕРЖАНИЕ</w:t>
      </w:r>
    </w:p>
    <w:p w:rsidR="00FE1FB1" w:rsidRDefault="00FE1FB1" w:rsidP="00FE1FB1">
      <w:pPr>
        <w:ind w:left="709"/>
        <w:jc w:val="center"/>
      </w:pPr>
    </w:p>
    <w:p w:rsidR="00FE1FB1" w:rsidRDefault="00FE1FB1" w:rsidP="00FE1FB1">
      <w:r w:rsidRPr="007436A6">
        <w:t xml:space="preserve">РАЗДЕЛ 1. </w:t>
      </w:r>
      <w:r>
        <w:t>ОБЩИЕ СВЕДЕНИЯ</w:t>
      </w:r>
    </w:p>
    <w:p w:rsidR="00FE1FB1" w:rsidRDefault="00FE1FB1" w:rsidP="00FE1FB1">
      <w:r>
        <w:t>Подраздел 1.1 Наименование</w:t>
      </w:r>
    </w:p>
    <w:p w:rsidR="00FE1FB1" w:rsidRDefault="00FE1FB1" w:rsidP="00FE1FB1">
      <w:r>
        <w:t>Подраздел 1.2 Сведения о новизне</w:t>
      </w:r>
    </w:p>
    <w:p w:rsidR="00FE1FB1" w:rsidRDefault="00FE1FB1" w:rsidP="00FE1FB1">
      <w:r>
        <w:t>Подраздел 1.3 Этапы разработки / изготовления</w:t>
      </w:r>
    </w:p>
    <w:p w:rsidR="00FE1FB1" w:rsidRDefault="00FE1FB1" w:rsidP="00FE1FB1">
      <w:r>
        <w:t>Подраздел 1.4 Документы для разработки / изготовления</w:t>
      </w:r>
    </w:p>
    <w:p w:rsidR="00FE1FB1" w:rsidRPr="007436A6" w:rsidRDefault="00FE1FB1" w:rsidP="00FE1FB1">
      <w:r>
        <w:t>Подраздел 1.5 Код ОКП</w:t>
      </w:r>
    </w:p>
    <w:p w:rsidR="00FE1FB1" w:rsidRDefault="00FE1FB1" w:rsidP="00FE1FB1">
      <w:r w:rsidRPr="007436A6">
        <w:t>РАЗДЕЛ 2. ОБ</w:t>
      </w:r>
      <w:r>
        <w:t>ЛАСТЬ</w:t>
      </w:r>
      <w:r w:rsidRPr="007436A6">
        <w:t xml:space="preserve"> </w:t>
      </w:r>
      <w:r>
        <w:t>ПРИМЕНЕНИЯ</w:t>
      </w:r>
    </w:p>
    <w:p w:rsidR="00FE1FB1" w:rsidRDefault="00FE1FB1" w:rsidP="00FE1FB1">
      <w:r w:rsidRPr="007436A6">
        <w:t xml:space="preserve">РАЗДЕЛ </w:t>
      </w:r>
      <w:r>
        <w:t>3</w:t>
      </w:r>
      <w:r w:rsidRPr="00275735">
        <w:t xml:space="preserve">. </w:t>
      </w:r>
      <w:r>
        <w:t>УСЛОВИЯ ЭКСПЛУАТАЦИИ</w:t>
      </w:r>
    </w:p>
    <w:p w:rsidR="00FE1FB1" w:rsidRDefault="00FE1FB1" w:rsidP="00FE1FB1">
      <w:r>
        <w:t>РАЗДЕЛ 4.  ТЕХНИЧЕСКИЕ ТРЕБОВАНИЯ</w:t>
      </w:r>
    </w:p>
    <w:p w:rsidR="00FE1FB1" w:rsidRDefault="00FE1FB1" w:rsidP="00FE1FB1">
      <w:r w:rsidRPr="002B0B7B">
        <w:t xml:space="preserve">Подраздел 4.1  </w:t>
      </w:r>
      <w:r>
        <w:t xml:space="preserve">Технические, функциональные и качественные характеристики (потребительские свойства) товаров </w:t>
      </w:r>
    </w:p>
    <w:p w:rsidR="00FE1FB1" w:rsidRPr="002B0B7B" w:rsidRDefault="00FE1FB1" w:rsidP="00FE1FB1">
      <w:r w:rsidRPr="002B0B7B">
        <w:t>Подраздел 4.</w:t>
      </w:r>
      <w:r>
        <w:t>2</w:t>
      </w:r>
      <w:r w:rsidRPr="002B0B7B">
        <w:t xml:space="preserve">  Требования </w:t>
      </w:r>
      <w:r>
        <w:t xml:space="preserve">к </w:t>
      </w:r>
      <w:r w:rsidRPr="002B0B7B">
        <w:t>надежности</w:t>
      </w:r>
    </w:p>
    <w:p w:rsidR="00FE1FB1" w:rsidRPr="002B0B7B" w:rsidRDefault="00FE1FB1" w:rsidP="00FE1FB1">
      <w:r w:rsidRPr="002B0B7B">
        <w:t>Подраздел 4.</w:t>
      </w:r>
      <w:r>
        <w:t>3</w:t>
      </w:r>
      <w:r w:rsidRPr="002B0B7B">
        <w:t xml:space="preserve">  Требования к </w:t>
      </w:r>
      <w:r>
        <w:t>составным частям, исходным и эксплуатационным материалам</w:t>
      </w:r>
    </w:p>
    <w:p w:rsidR="00FE1FB1" w:rsidRDefault="00FE1FB1" w:rsidP="00FE1FB1">
      <w:r>
        <w:t>Подраздел 4.4</w:t>
      </w:r>
      <w:r w:rsidRPr="002B0B7B">
        <w:t xml:space="preserve">  Требования к </w:t>
      </w:r>
      <w:r>
        <w:t>маркировке</w:t>
      </w:r>
      <w:r w:rsidRPr="002B0B7B">
        <w:t xml:space="preserve"> </w:t>
      </w:r>
    </w:p>
    <w:p w:rsidR="00FE1FB1" w:rsidRPr="002B0B7B" w:rsidRDefault="00FE1FB1" w:rsidP="00FE1FB1">
      <w:r w:rsidRPr="002B0B7B">
        <w:t>Подраздел 4.</w:t>
      </w:r>
      <w:r>
        <w:t>5</w:t>
      </w:r>
      <w:r w:rsidRPr="002B0B7B">
        <w:t xml:space="preserve"> Требования к </w:t>
      </w:r>
      <w:r>
        <w:t>упаковке</w:t>
      </w:r>
    </w:p>
    <w:p w:rsidR="00FE1FB1" w:rsidRDefault="00FE1FB1" w:rsidP="00FE1FB1">
      <w:pPr>
        <w:rPr>
          <w:bCs/>
        </w:rPr>
      </w:pPr>
      <w:r w:rsidRPr="00275735">
        <w:t xml:space="preserve">РАЗДЕЛ </w:t>
      </w:r>
      <w:r>
        <w:t>5</w:t>
      </w:r>
      <w:r w:rsidRPr="00275735">
        <w:t>.</w:t>
      </w:r>
      <w:r>
        <w:t xml:space="preserve"> </w:t>
      </w:r>
      <w:r w:rsidRPr="00A67E57">
        <w:rPr>
          <w:bCs/>
        </w:rPr>
        <w:t>ТРЕБОВАНИЯ ПО ПРАВИЛАМ СДАЧИ И ПРИЕМКИ</w:t>
      </w:r>
    </w:p>
    <w:p w:rsidR="00FE1FB1" w:rsidRPr="00A67E57" w:rsidRDefault="00FE1FB1" w:rsidP="00FE1FB1">
      <w:r w:rsidRPr="00A67E57">
        <w:t>Подраздел 5.1  Порядок сдачи и приемки</w:t>
      </w:r>
    </w:p>
    <w:p w:rsidR="00FE1FB1" w:rsidRDefault="00FE1FB1" w:rsidP="00FE1FB1">
      <w:r w:rsidRPr="00A67E57">
        <w:t>Подраздел 5.2  Требования по передаче заказчику технических и иных документов при поставке стандартного промышленного оборудования</w:t>
      </w:r>
    </w:p>
    <w:p w:rsidR="00FE1FB1" w:rsidRPr="008C29D0" w:rsidRDefault="00FE1FB1" w:rsidP="00FE1FB1">
      <w:r w:rsidRPr="008C29D0">
        <w:t xml:space="preserve">РАЗДЕЛ 6.   </w:t>
      </w:r>
      <w:r w:rsidRPr="008C29D0">
        <w:rPr>
          <w:bCs/>
        </w:rPr>
        <w:t>ТРЕБОВАНИЯ К ТРАНСПОРТИРОВАНИЮ</w:t>
      </w:r>
    </w:p>
    <w:p w:rsidR="00FE1FB1" w:rsidRPr="008C29D0" w:rsidRDefault="00FE1FB1" w:rsidP="00FE1FB1">
      <w:pPr>
        <w:rPr>
          <w:bCs/>
        </w:rPr>
      </w:pPr>
      <w:r w:rsidRPr="008C29D0">
        <w:t xml:space="preserve">РАЗДЕЛ 7.   </w:t>
      </w:r>
      <w:r w:rsidRPr="008C29D0">
        <w:rPr>
          <w:bCs/>
        </w:rPr>
        <w:t>ТРЕБОВАНИЯ К ХРАНЕНИЮ</w:t>
      </w:r>
    </w:p>
    <w:p w:rsidR="00FE1FB1" w:rsidRPr="008C29D0" w:rsidRDefault="00FE1FB1" w:rsidP="00FE1FB1">
      <w:pPr>
        <w:rPr>
          <w:bCs/>
        </w:rPr>
      </w:pPr>
      <w:r w:rsidRPr="008C29D0">
        <w:t xml:space="preserve">РАЗДЕЛ 8.   </w:t>
      </w:r>
      <w:r w:rsidRPr="008C29D0">
        <w:rPr>
          <w:bCs/>
        </w:rPr>
        <w:t>ТРЕБОВАНИЯ К ОБЪЕМУ И/ИЛИ СРОКУ ПРЕДОСТАВЛЕНИЯ ГАРАНТИИ</w:t>
      </w:r>
    </w:p>
    <w:p w:rsidR="00FE1FB1" w:rsidRPr="008C29D0" w:rsidRDefault="00FE1FB1" w:rsidP="00FE1FB1">
      <w:r>
        <w:t>РАЗДЕЛ 9</w:t>
      </w:r>
      <w:r w:rsidRPr="008C29D0">
        <w:t>. ТРЕБОВАНИЯ К ОБСЛУЖИВАНИЮ</w:t>
      </w:r>
    </w:p>
    <w:p w:rsidR="00FE1FB1" w:rsidRPr="008C29D0" w:rsidRDefault="00FE1FB1" w:rsidP="00FE1FB1">
      <w:pPr>
        <w:pStyle w:val="-"/>
        <w:numPr>
          <w:ilvl w:val="0"/>
          <w:numId w:val="0"/>
        </w:numPr>
        <w:tabs>
          <w:tab w:val="left" w:pos="1276"/>
        </w:tabs>
        <w:spacing w:line="276" w:lineRule="auto"/>
      </w:pPr>
      <w:r w:rsidRPr="008C29D0">
        <w:t>РАЗДЕЛ 1</w:t>
      </w:r>
      <w:r>
        <w:t>0</w:t>
      </w:r>
      <w:r w:rsidRPr="008C29D0">
        <w:t>. ЭКОЛОГИЧЕСКИЕ ТРЕБОВАНИЯ</w:t>
      </w:r>
    </w:p>
    <w:p w:rsidR="00FE1FB1" w:rsidRPr="008C29D0" w:rsidRDefault="00FE1FB1" w:rsidP="00FE1FB1">
      <w:r w:rsidRPr="008C29D0">
        <w:t>РАЗДЕЛ 1</w:t>
      </w:r>
      <w:r>
        <w:t>1</w:t>
      </w:r>
      <w:r w:rsidRPr="008C29D0">
        <w:t>. ТРЕБОВАНИЯ ПО БЕЗОПАСНОСТИ</w:t>
      </w:r>
    </w:p>
    <w:p w:rsidR="00FE1FB1" w:rsidRPr="008C29D0" w:rsidRDefault="00FE1FB1" w:rsidP="00FE1FB1">
      <w:r w:rsidRPr="008C29D0">
        <w:t>РАЗДЕЛ 1</w:t>
      </w:r>
      <w:r>
        <w:t>2</w:t>
      </w:r>
      <w:r w:rsidRPr="008C29D0">
        <w:t>. ТРЕБОВАНИЯ К КАЧЕС</w:t>
      </w:r>
      <w:r>
        <w:t>ТВУ</w:t>
      </w:r>
    </w:p>
    <w:p w:rsidR="00FE1FB1" w:rsidRPr="008C29D0" w:rsidRDefault="00FE1FB1" w:rsidP="00FE1FB1">
      <w:pPr>
        <w:tabs>
          <w:tab w:val="left" w:pos="2127"/>
        </w:tabs>
      </w:pPr>
      <w:r w:rsidRPr="008C29D0">
        <w:t>РАЗДЕЛ 1</w:t>
      </w:r>
      <w:r>
        <w:t>3</w:t>
      </w:r>
      <w:r w:rsidRPr="008C29D0">
        <w:t>. ДОПОЛНИТЕЛЬНЫЕ (ИНЫЕ) ТРЕБОВАНИЯ</w:t>
      </w:r>
    </w:p>
    <w:p w:rsidR="00FE1FB1" w:rsidRPr="008C29D0" w:rsidRDefault="00FE1FB1" w:rsidP="00FE1FB1">
      <w:pPr>
        <w:tabs>
          <w:tab w:val="left" w:pos="2127"/>
        </w:tabs>
      </w:pPr>
      <w:r>
        <w:t>РАЗДЕЛ 14</w:t>
      </w:r>
      <w:r w:rsidRPr="008C29D0">
        <w:t>. ТРЕБОВАНИЯ К КОЛИЧЕСТВУ И СРОКУ (ПЕРИОДИЧНОСТИ) ПОСТАВКИ</w:t>
      </w:r>
    </w:p>
    <w:p w:rsidR="00FE1FB1" w:rsidRPr="008C29D0" w:rsidRDefault="00FE1FB1" w:rsidP="00FE1FB1">
      <w:pPr>
        <w:tabs>
          <w:tab w:val="left" w:pos="2127"/>
        </w:tabs>
      </w:pPr>
      <w:r>
        <w:t>РАЗДЕЛ 15</w:t>
      </w:r>
      <w:r w:rsidRPr="008C29D0">
        <w:t>. ТРЕБОВАНИЯ К ФОРМЕ ПРЕДОСТАВЛЯЕМОЙ ИНФОРМАЦИИ</w:t>
      </w:r>
    </w:p>
    <w:p w:rsidR="00FE1FB1" w:rsidRPr="008C29D0" w:rsidRDefault="00FE1FB1" w:rsidP="00FE1FB1">
      <w:pPr>
        <w:tabs>
          <w:tab w:val="left" w:pos="2127"/>
        </w:tabs>
      </w:pPr>
      <w:r w:rsidRPr="008C29D0">
        <w:t>РАЗДЕЛ 1</w:t>
      </w:r>
      <w:r>
        <w:t>6</w:t>
      </w:r>
      <w:r w:rsidRPr="008C29D0">
        <w:t>. ПЕРЕЧЕНЬ ПРИНЯТЫХ СОКРАЩЕНИЙ</w:t>
      </w:r>
    </w:p>
    <w:p w:rsidR="00FE1FB1" w:rsidRDefault="00FE1FB1" w:rsidP="00FE1FB1">
      <w:pPr>
        <w:tabs>
          <w:tab w:val="left" w:pos="2127"/>
        </w:tabs>
      </w:pPr>
      <w:r w:rsidRPr="008C29D0">
        <w:t xml:space="preserve">РАЗДЕЛ </w:t>
      </w:r>
      <w:r>
        <w:t>17</w:t>
      </w:r>
      <w:r w:rsidRPr="008C29D0">
        <w:t>. ПЕРЕЧЕНЬ ПРИЛОЖЕНИЙ</w:t>
      </w:r>
    </w:p>
    <w:p w:rsidR="00FE1FB1" w:rsidRDefault="00FE1FB1" w:rsidP="00FE1FB1">
      <w:pPr>
        <w:tabs>
          <w:tab w:val="left" w:pos="2127"/>
        </w:tabs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P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Default="00FE1FB1" w:rsidP="00FE1FB1">
      <w:pPr>
        <w:tabs>
          <w:tab w:val="left" w:pos="2127"/>
        </w:tabs>
      </w:pPr>
    </w:p>
    <w:p w:rsidR="00FE1FB1" w:rsidRDefault="00FE1FB1" w:rsidP="00FE1FB1">
      <w:pPr>
        <w:tabs>
          <w:tab w:val="left" w:pos="2127"/>
        </w:tabs>
      </w:pPr>
    </w:p>
    <w:p w:rsid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Pr="00FE1FB1" w:rsidRDefault="00FE1FB1" w:rsidP="00FE1FB1">
      <w:pPr>
        <w:tabs>
          <w:tab w:val="left" w:pos="2127"/>
        </w:tabs>
        <w:rPr>
          <w:lang w:val="en-US"/>
        </w:rPr>
      </w:pPr>
    </w:p>
    <w:p w:rsidR="00FE1FB1" w:rsidRPr="008C29D0" w:rsidRDefault="00FE1FB1" w:rsidP="00FE1FB1">
      <w:pPr>
        <w:tabs>
          <w:tab w:val="left" w:pos="2127"/>
        </w:tabs>
      </w:pPr>
    </w:p>
    <w:p w:rsidR="00FE1FB1" w:rsidRDefault="00FE1FB1" w:rsidP="00FE1FB1">
      <w:pPr>
        <w:jc w:val="center"/>
      </w:pPr>
      <w:r w:rsidRPr="007436A6">
        <w:lastRenderedPageBreak/>
        <w:t xml:space="preserve">РАЗДЕЛ 1. </w:t>
      </w:r>
      <w:r>
        <w:t>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>Подраздел 1.1 Наименование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jc w:val="both"/>
              <w:rPr>
                <w:sz w:val="20"/>
                <w:szCs w:val="20"/>
              </w:rPr>
            </w:pPr>
            <w:proofErr w:type="spellStart"/>
            <w:r w:rsidRPr="006461BD">
              <w:rPr>
                <w:sz w:val="20"/>
                <w:szCs w:val="20"/>
              </w:rPr>
              <w:t>Бентонитовые</w:t>
            </w:r>
            <w:proofErr w:type="spellEnd"/>
            <w:r w:rsidRPr="006461BD">
              <w:rPr>
                <w:sz w:val="20"/>
                <w:szCs w:val="20"/>
              </w:rPr>
              <w:t xml:space="preserve"> маты </w:t>
            </w:r>
            <w:r w:rsidRPr="006461BD">
              <w:rPr>
                <w:sz w:val="20"/>
                <w:szCs w:val="20"/>
                <w:lang w:val="en-US"/>
              </w:rPr>
              <w:t>AS</w:t>
            </w:r>
            <w:r w:rsidRPr="006461BD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(или аналог)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>Подраздел 1.2 Сведения о новизне</w:t>
            </w:r>
          </w:p>
        </w:tc>
      </w:tr>
      <w:tr w:rsidR="00FE1FB1" w:rsidTr="009E2166">
        <w:tc>
          <w:tcPr>
            <w:tcW w:w="9571" w:type="dxa"/>
          </w:tcPr>
          <w:p w:rsidR="00FE1FB1" w:rsidRPr="005E56E9" w:rsidRDefault="00FE1FB1" w:rsidP="009E2166">
            <w:pPr>
              <w:jc w:val="both"/>
              <w:rPr>
                <w:sz w:val="20"/>
                <w:szCs w:val="20"/>
              </w:rPr>
            </w:pPr>
            <w:r w:rsidRPr="005E56E9">
              <w:rPr>
                <w:sz w:val="20"/>
                <w:szCs w:val="20"/>
              </w:rPr>
              <w:t xml:space="preserve">Поставляемый Товар (оборудование) должен быть новым, не ранее </w:t>
            </w:r>
            <w:r w:rsidRPr="006B356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4</w:t>
            </w:r>
            <w:r w:rsidRPr="005E56E9">
              <w:rPr>
                <w:sz w:val="20"/>
                <w:szCs w:val="20"/>
              </w:rPr>
              <w:t xml:space="preserve"> года выпуска (не допускается поставка выставочных образцов</w:t>
            </w:r>
            <w:r>
              <w:rPr>
                <w:sz w:val="20"/>
                <w:szCs w:val="20"/>
              </w:rPr>
              <w:t xml:space="preserve">), </w:t>
            </w:r>
            <w:r w:rsidRPr="00EE50C8">
              <w:rPr>
                <w:sz w:val="20"/>
                <w:szCs w:val="20"/>
              </w:rPr>
              <w:t>свободным от прав третьих лиц</w:t>
            </w:r>
            <w:r w:rsidRPr="005E56E9">
              <w:rPr>
                <w:sz w:val="20"/>
                <w:szCs w:val="20"/>
              </w:rPr>
              <w:t>.</w:t>
            </w:r>
          </w:p>
        </w:tc>
      </w:tr>
      <w:tr w:rsidR="00FE1FB1" w:rsidTr="009E2166">
        <w:tc>
          <w:tcPr>
            <w:tcW w:w="9571" w:type="dxa"/>
          </w:tcPr>
          <w:p w:rsidR="00FE1FB1" w:rsidRPr="005E56E9" w:rsidRDefault="00FE1FB1" w:rsidP="009E216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t>Подраздел 1.3 Этапы разработки / изготовления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jc w:val="both"/>
              <w:rPr>
                <w:sz w:val="20"/>
                <w:szCs w:val="20"/>
              </w:rPr>
            </w:pPr>
            <w:r w:rsidRPr="006461BD">
              <w:rPr>
                <w:sz w:val="20"/>
                <w:szCs w:val="20"/>
              </w:rPr>
              <w:t>Товар должен быть изготовлен к моменту заключения договора.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t>Подраздел 1.4 Документы для разработки / изготовления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соответствие со спецификацией производителя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>Подраздел 1.5 Код ОКП</w:t>
            </w:r>
          </w:p>
        </w:tc>
      </w:tr>
      <w:tr w:rsidR="00FE1FB1" w:rsidTr="009E2166">
        <w:tc>
          <w:tcPr>
            <w:tcW w:w="9571" w:type="dxa"/>
          </w:tcPr>
          <w:p w:rsidR="00FE1FB1" w:rsidRPr="0032754B" w:rsidRDefault="00FE1FB1" w:rsidP="009E2166">
            <w:pPr>
              <w:jc w:val="center"/>
            </w:pPr>
            <w:r>
              <w:t>57</w:t>
            </w:r>
            <w:r w:rsidRPr="0032754B">
              <w:t xml:space="preserve"> 7</w:t>
            </w:r>
            <w:r>
              <w:t>2</w:t>
            </w:r>
            <w:r w:rsidRPr="0032754B">
              <w:t>00</w:t>
            </w:r>
          </w:p>
        </w:tc>
      </w:tr>
    </w:tbl>
    <w:p w:rsidR="00FE1FB1" w:rsidRDefault="00FE1FB1" w:rsidP="00FE1FB1">
      <w:pPr>
        <w:spacing w:before="120" w:after="120"/>
        <w:jc w:val="center"/>
      </w:pPr>
      <w:r w:rsidRPr="007436A6">
        <w:t>РАЗДЕЛ 2. ОБ</w:t>
      </w:r>
      <w:r>
        <w:t>ЛАСТЬ</w:t>
      </w:r>
      <w:r w:rsidRPr="007436A6">
        <w:t xml:space="preserve"> </w:t>
      </w:r>
      <w:r>
        <w:t>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1FB1" w:rsidTr="009E2166">
        <w:tc>
          <w:tcPr>
            <w:tcW w:w="9571" w:type="dxa"/>
          </w:tcPr>
          <w:p w:rsidR="00FE1FB1" w:rsidRPr="001E0552" w:rsidRDefault="00FE1FB1" w:rsidP="009E2166">
            <w:pPr>
              <w:jc w:val="both"/>
            </w:pPr>
            <w:r w:rsidRPr="001E0552">
              <w:t xml:space="preserve">Материал </w:t>
            </w:r>
            <w:proofErr w:type="spellStart"/>
            <w:r w:rsidRPr="001E0552">
              <w:t>геосинтетический</w:t>
            </w:r>
            <w:proofErr w:type="spellEnd"/>
            <w:r w:rsidRPr="001E0552">
              <w:t xml:space="preserve"> с бентонитом для противофильтрационной защиты и гидроизоляции</w:t>
            </w:r>
            <w:r>
              <w:t>.</w:t>
            </w:r>
          </w:p>
        </w:tc>
      </w:tr>
    </w:tbl>
    <w:p w:rsidR="00FE1FB1" w:rsidRDefault="00FE1FB1" w:rsidP="00FE1FB1">
      <w:pPr>
        <w:spacing w:before="120" w:after="120"/>
        <w:jc w:val="center"/>
      </w:pPr>
      <w:r w:rsidRPr="007436A6">
        <w:t xml:space="preserve">РАЗДЕЛ </w:t>
      </w:r>
      <w:r>
        <w:t>3</w:t>
      </w:r>
      <w:r w:rsidRPr="00275735">
        <w:t xml:space="preserve">. </w:t>
      </w:r>
      <w:r>
        <w:t>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1FB1" w:rsidTr="009E2166">
        <w:tc>
          <w:tcPr>
            <w:tcW w:w="9571" w:type="dxa"/>
          </w:tcPr>
          <w:p w:rsidR="00FE1FB1" w:rsidRPr="00010A87" w:rsidRDefault="00FE1FB1" w:rsidP="009E2166">
            <w:r w:rsidRPr="00010A87">
              <w:rPr>
                <w:iCs/>
              </w:rPr>
              <w:t>Средняя температура января</w:t>
            </w:r>
            <w:r w:rsidRPr="00010A87">
              <w:t>: −20 °C (максимум до -50)</w:t>
            </w:r>
          </w:p>
          <w:p w:rsidR="00FE1FB1" w:rsidRPr="00010A87" w:rsidRDefault="00FE1FB1" w:rsidP="009E2166">
            <w:r w:rsidRPr="00010A87">
              <w:rPr>
                <w:iCs/>
              </w:rPr>
              <w:t>Средняя температура июля</w:t>
            </w:r>
            <w:r w:rsidRPr="00010A87">
              <w:t>: +11 °C (максимум до + 30)</w:t>
            </w:r>
          </w:p>
          <w:p w:rsidR="00FE1FB1" w:rsidRDefault="00FE1FB1" w:rsidP="009E2166">
            <w:r w:rsidRPr="00010A87">
              <w:rPr>
                <w:iCs/>
              </w:rPr>
              <w:t>Осадки</w:t>
            </w:r>
            <w:r w:rsidRPr="00010A87">
              <w:t>: от 700 мм в год.</w:t>
            </w:r>
          </w:p>
        </w:tc>
      </w:tr>
    </w:tbl>
    <w:p w:rsidR="00FE1FB1" w:rsidRDefault="00FE1FB1" w:rsidP="00FE1FB1">
      <w:pPr>
        <w:spacing w:before="120" w:after="120"/>
        <w:jc w:val="center"/>
      </w:pPr>
      <w:r>
        <w:t>РАЗДЕЛ 4.  ТЕХНИЧЕСКИЕ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 xml:space="preserve">Подраздел 4.1  Технические, функциональные и качественные характеристики (потребительские свойства) товаров </w:t>
            </w:r>
          </w:p>
        </w:tc>
      </w:tr>
      <w:tr w:rsidR="00FE1FB1" w:rsidTr="009E2166">
        <w:tc>
          <w:tcPr>
            <w:tcW w:w="9571" w:type="dxa"/>
          </w:tcPr>
          <w:p w:rsidR="00FE1FB1" w:rsidRPr="00EE50C8" w:rsidRDefault="00FE1FB1" w:rsidP="009E2166">
            <w:pPr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bCs/>
                <w:color w:val="000000"/>
                <w:lang w:bidi="en-US"/>
              </w:rPr>
              <w:t>Основные характеристики:</w:t>
            </w:r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 xml:space="preserve">Каркас ткань и нетканый </w:t>
            </w:r>
            <w:proofErr w:type="spellStart"/>
            <w:r w:rsidRPr="00EE50C8">
              <w:rPr>
                <w:rFonts w:eastAsia="Arial Unicode MS"/>
                <w:color w:val="000000"/>
                <w:lang w:bidi="en-US"/>
              </w:rPr>
              <w:t>геотекстиль</w:t>
            </w:r>
            <w:proofErr w:type="spellEnd"/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Активное вещество бентонит</w:t>
            </w:r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 xml:space="preserve">Толщина сухого </w:t>
            </w:r>
            <w:proofErr w:type="spellStart"/>
            <w:r w:rsidRPr="00EE50C8">
              <w:rPr>
                <w:rFonts w:eastAsia="Arial Unicode MS"/>
                <w:color w:val="000000"/>
                <w:lang w:bidi="en-US"/>
              </w:rPr>
              <w:t>геокомпозита</w:t>
            </w:r>
            <w:proofErr w:type="spellEnd"/>
            <w:r w:rsidRPr="00EE50C8">
              <w:rPr>
                <w:rFonts w:eastAsia="Arial Unicode MS"/>
                <w:color w:val="000000"/>
                <w:lang w:bidi="en-US"/>
              </w:rPr>
              <w:t xml:space="preserve"> не менее 6,4 мм</w:t>
            </w:r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Плотность поверхностная не менее 4750 г/м</w:t>
            </w:r>
            <w:proofErr w:type="gramStart"/>
            <w:r w:rsidRPr="00EE50C8">
              <w:rPr>
                <w:rFonts w:eastAsia="Arial Unicode MS"/>
                <w:color w:val="000000"/>
                <w:vertAlign w:val="superscript"/>
                <w:lang w:bidi="en-US"/>
              </w:rPr>
              <w:t>2</w:t>
            </w:r>
            <w:proofErr w:type="gramEnd"/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Масса гранул бентонита не менее 4500 г/м</w:t>
            </w:r>
            <w:proofErr w:type="gramStart"/>
            <w:r w:rsidRPr="00EE50C8">
              <w:rPr>
                <w:rFonts w:eastAsia="Arial Unicode MS"/>
                <w:color w:val="000000"/>
                <w:vertAlign w:val="superscript"/>
                <w:lang w:bidi="en-US"/>
              </w:rPr>
              <w:t>2</w:t>
            </w:r>
            <w:proofErr w:type="gramEnd"/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Относительное удлинение без изменения водонепроницаемости не менее 15 %</w:t>
            </w:r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Свободное набухание бентонита 28 мл/2г</w:t>
            </w:r>
          </w:p>
          <w:p w:rsidR="00FE1FB1" w:rsidRPr="00EE50C8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  <w:rPr>
                <w:rFonts w:eastAsia="Arial Unicode MS"/>
                <w:color w:val="000000"/>
                <w:lang w:bidi="en-US"/>
              </w:rPr>
            </w:pPr>
            <w:r w:rsidRPr="00EE50C8">
              <w:rPr>
                <w:rFonts w:eastAsia="Arial Unicode MS"/>
                <w:color w:val="000000"/>
                <w:lang w:bidi="en-US"/>
              </w:rPr>
              <w:t>Коэффициент фильтрации при заданном давлении 0,23 кгс/см</w:t>
            </w:r>
            <w:proofErr w:type="gramStart"/>
            <w:r w:rsidRPr="00EE50C8">
              <w:rPr>
                <w:rFonts w:eastAsia="Arial Unicode MS"/>
                <w:color w:val="000000"/>
                <w:vertAlign w:val="superscript"/>
                <w:lang w:bidi="en-US"/>
              </w:rPr>
              <w:t>2</w:t>
            </w:r>
            <w:proofErr w:type="gramEnd"/>
            <w:r w:rsidRPr="00EE50C8">
              <w:rPr>
                <w:rFonts w:eastAsia="Arial Unicode MS"/>
                <w:color w:val="000000"/>
                <w:lang w:bidi="en-US"/>
              </w:rPr>
              <w:t xml:space="preserve"> и времени выдержки 12 суток 3,5х10</w:t>
            </w:r>
            <w:r w:rsidRPr="00EE50C8">
              <w:rPr>
                <w:rFonts w:eastAsia="Arial Unicode MS"/>
                <w:color w:val="000000"/>
                <w:vertAlign w:val="superscript"/>
                <w:lang w:bidi="en-US"/>
              </w:rPr>
              <w:t>-11</w:t>
            </w:r>
            <w:r w:rsidRPr="00EE50C8">
              <w:rPr>
                <w:rFonts w:eastAsia="Arial Unicode MS"/>
                <w:color w:val="000000"/>
                <w:lang w:bidi="en-US"/>
              </w:rPr>
              <w:t xml:space="preserve"> м/сек</w:t>
            </w:r>
          </w:p>
          <w:p w:rsidR="00FE1FB1" w:rsidRPr="007875B1" w:rsidRDefault="00FE1FB1" w:rsidP="00FE1FB1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318"/>
              <w:contextualSpacing w:val="0"/>
            </w:pPr>
            <w:r w:rsidRPr="00EE50C8">
              <w:rPr>
                <w:rFonts w:eastAsia="Arial Unicode MS"/>
                <w:color w:val="000000"/>
                <w:lang w:bidi="en-US"/>
              </w:rPr>
              <w:t>Толщина при давлении 2кПа не менее 6,2 мм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>Подраздел 4.2  Требования к надежности</w:t>
            </w:r>
          </w:p>
        </w:tc>
      </w:tr>
      <w:tr w:rsidR="00FE1FB1" w:rsidTr="009E2166">
        <w:tc>
          <w:tcPr>
            <w:tcW w:w="9571" w:type="dxa"/>
          </w:tcPr>
          <w:p w:rsidR="00FE1FB1" w:rsidRPr="00010A87" w:rsidRDefault="00FE1FB1" w:rsidP="00FE1FB1">
            <w:pPr>
              <w:pStyle w:val="affe"/>
              <w:numPr>
                <w:ilvl w:val="0"/>
                <w:numId w:val="30"/>
              </w:numPr>
              <w:tabs>
                <w:tab w:val="left" w:pos="0"/>
              </w:tabs>
              <w:spacing w:after="0" w:line="240" w:lineRule="auto"/>
              <w:ind w:left="426"/>
            </w:pPr>
            <w:r w:rsidRPr="00010A87">
              <w:t>выдерживать неограниченное количество циклов гидратации-дегидратации</w:t>
            </w:r>
            <w:r>
              <w:t>;</w:t>
            </w:r>
          </w:p>
          <w:p w:rsidR="00FE1FB1" w:rsidRPr="00010A87" w:rsidRDefault="00FE1FB1" w:rsidP="00FE1FB1">
            <w:pPr>
              <w:pStyle w:val="affe"/>
              <w:numPr>
                <w:ilvl w:val="0"/>
                <w:numId w:val="30"/>
              </w:numPr>
              <w:tabs>
                <w:tab w:val="left" w:pos="0"/>
              </w:tabs>
              <w:spacing w:after="0" w:line="240" w:lineRule="auto"/>
              <w:ind w:left="426"/>
            </w:pPr>
            <w:r w:rsidRPr="00010A87">
              <w:t>выдерживать без изменений многократные циклы замораживания-оттаивания</w:t>
            </w:r>
            <w:r>
              <w:t>.</w:t>
            </w:r>
          </w:p>
        </w:tc>
      </w:tr>
      <w:tr w:rsidR="00FE1FB1" w:rsidTr="009E2166">
        <w:tc>
          <w:tcPr>
            <w:tcW w:w="9571" w:type="dxa"/>
          </w:tcPr>
          <w:p w:rsidR="00FE1FB1" w:rsidRDefault="00FE1FB1" w:rsidP="009E2166">
            <w:pPr>
              <w:spacing w:before="120" w:after="120"/>
              <w:jc w:val="center"/>
            </w:pPr>
            <w:r>
              <w:t>Подраздел 4.3</w:t>
            </w:r>
            <w:r w:rsidRPr="002B0B7B">
              <w:t xml:space="preserve">  Требования к </w:t>
            </w:r>
            <w:r>
              <w:t>составным частям, исходным и эксплуатационным материалам</w:t>
            </w:r>
          </w:p>
        </w:tc>
      </w:tr>
      <w:tr w:rsidR="00FE1FB1" w:rsidTr="009E2166">
        <w:tc>
          <w:tcPr>
            <w:tcW w:w="9571" w:type="dxa"/>
          </w:tcPr>
          <w:p w:rsidR="00FE1FB1" w:rsidRPr="00010A87" w:rsidRDefault="00FE1FB1" w:rsidP="009E2166">
            <w:pPr>
              <w:jc w:val="both"/>
            </w:pPr>
            <w:r>
              <w:t>Р</w:t>
            </w:r>
            <w:r w:rsidRPr="00010A87">
              <w:t xml:space="preserve">улонный материал с внешними слоями на основе синтетических полипропиленовых нетканых и тканых полотен, внутри которых помещены гранулы натриевого бентонита, соединенных между собой </w:t>
            </w:r>
            <w:proofErr w:type="spellStart"/>
            <w:r w:rsidRPr="00010A87">
              <w:t>иглопробивным</w:t>
            </w:r>
            <w:proofErr w:type="spellEnd"/>
            <w:r w:rsidRPr="00010A87">
              <w:t xml:space="preserve"> способом.</w:t>
            </w:r>
          </w:p>
        </w:tc>
      </w:tr>
      <w:tr w:rsidR="00FE1FB1" w:rsidTr="009E2166">
        <w:tc>
          <w:tcPr>
            <w:tcW w:w="9571" w:type="dxa"/>
          </w:tcPr>
          <w:p w:rsidR="00FE1FB1" w:rsidRPr="005853DB" w:rsidRDefault="00FE1FB1" w:rsidP="009E2166">
            <w:pPr>
              <w:spacing w:before="120" w:after="120"/>
              <w:jc w:val="center"/>
              <w:rPr>
                <w:color w:val="252525"/>
                <w:sz w:val="20"/>
                <w:szCs w:val="20"/>
              </w:rPr>
            </w:pPr>
            <w:r>
              <w:lastRenderedPageBreak/>
              <w:t>Подраздел 4.4</w:t>
            </w:r>
            <w:r w:rsidRPr="002B0B7B">
              <w:t xml:space="preserve">  Требования к </w:t>
            </w:r>
            <w:r>
              <w:t>маркировке</w:t>
            </w:r>
          </w:p>
        </w:tc>
      </w:tr>
      <w:tr w:rsidR="00FE1FB1" w:rsidTr="009E2166">
        <w:tc>
          <w:tcPr>
            <w:tcW w:w="9571" w:type="dxa"/>
          </w:tcPr>
          <w:p w:rsidR="00FE1FB1" w:rsidRPr="006B356D" w:rsidRDefault="00FE1FB1" w:rsidP="009E2166">
            <w:pPr>
              <w:jc w:val="both"/>
            </w:pPr>
            <w:r w:rsidRPr="006B356D">
              <w:t>Маркировка наносится на этикетку, наклеенную на упаковочную пленку, содержит следующую информацию: наименование и адрес производителя, маркировку, номер декларации о соответствии, наименование материала, номер рулона, номер партии, дату производства, длину, ширину, количество в м</w:t>
            </w:r>
            <w:proofErr w:type="gramStart"/>
            <w:r w:rsidRPr="006B356D">
              <w:t>2</w:t>
            </w:r>
            <w:proofErr w:type="gramEnd"/>
            <w:r w:rsidRPr="006B356D">
              <w:t>, массу, штрих-код и надпись о месте производства.</w:t>
            </w:r>
          </w:p>
        </w:tc>
      </w:tr>
      <w:tr w:rsidR="00FE1FB1" w:rsidTr="009E2166">
        <w:tc>
          <w:tcPr>
            <w:tcW w:w="9571" w:type="dxa"/>
          </w:tcPr>
          <w:p w:rsidR="00FE1FB1" w:rsidRPr="002B0B7B" w:rsidRDefault="00FE1FB1" w:rsidP="009E2166">
            <w:pPr>
              <w:spacing w:before="120" w:after="120"/>
              <w:jc w:val="center"/>
            </w:pPr>
            <w:r w:rsidRPr="002B0B7B">
              <w:t>Подраздел 4.</w:t>
            </w:r>
            <w:r>
              <w:t>5</w:t>
            </w:r>
            <w:r w:rsidRPr="002B0B7B">
              <w:t xml:space="preserve"> Требования к </w:t>
            </w:r>
            <w:r>
              <w:t>упаковке</w:t>
            </w:r>
          </w:p>
        </w:tc>
      </w:tr>
      <w:tr w:rsidR="00FE1FB1" w:rsidTr="009E2166">
        <w:tc>
          <w:tcPr>
            <w:tcW w:w="9571" w:type="dxa"/>
          </w:tcPr>
          <w:p w:rsidR="00FE1FB1" w:rsidRPr="00652B49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52B49">
              <w:rPr>
                <w:sz w:val="22"/>
                <w:szCs w:val="22"/>
              </w:rPr>
              <w:t>Упаковка должна обеспечивать защиту материалов от климатических и механических повреждений при транспортировании, погрузо-разгрузочных работах и хранении. Материал должен поставляться в виде отдельных рулонов, намотанных на сердечник 5</w:t>
            </w:r>
            <w:r w:rsidRPr="00652B49">
              <w:rPr>
                <w:sz w:val="22"/>
                <w:szCs w:val="22"/>
                <w:lang w:val="en-US"/>
              </w:rPr>
              <w:t>x</w:t>
            </w:r>
            <w:r w:rsidRPr="00652B49">
              <w:rPr>
                <w:sz w:val="22"/>
                <w:szCs w:val="22"/>
              </w:rPr>
              <w:t>40 м, упакованных в герметичную пленку. Пленка на торцах рулона увязана пластмассовой стяжкой.</w:t>
            </w:r>
          </w:p>
          <w:p w:rsidR="00FE1FB1" w:rsidRPr="00652B49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52B49">
              <w:rPr>
                <w:sz w:val="22"/>
                <w:szCs w:val="22"/>
              </w:rPr>
              <w:t>Гранулы бентонита поставляются в бумажных мешках. Мешки уложены на деревянный поддон и упакованы полиэтиленовой пленкой вместе с поддоном.</w:t>
            </w:r>
          </w:p>
        </w:tc>
      </w:tr>
      <w:tr w:rsidR="00FE1FB1" w:rsidTr="009E2166">
        <w:tc>
          <w:tcPr>
            <w:tcW w:w="9571" w:type="dxa"/>
          </w:tcPr>
          <w:p w:rsidR="00FE1FB1" w:rsidRPr="00C10E0B" w:rsidRDefault="00FE1FB1" w:rsidP="009E2166">
            <w:pPr>
              <w:spacing w:before="120" w:after="120"/>
              <w:jc w:val="center"/>
              <w:rPr>
                <w:b/>
                <w:bCs/>
              </w:rPr>
            </w:pPr>
            <w:r w:rsidRPr="00275735">
              <w:t xml:space="preserve">РАЗДЕЛ </w:t>
            </w:r>
            <w:r>
              <w:t>5</w:t>
            </w:r>
            <w:r w:rsidRPr="00275735">
              <w:t>.</w:t>
            </w:r>
            <w:r>
              <w:t xml:space="preserve"> </w:t>
            </w:r>
            <w:r w:rsidRPr="00A67E57">
              <w:rPr>
                <w:bCs/>
              </w:rPr>
              <w:t>ТРЕБОВАНИЯ ПО ПРАВИЛАМ СДАЧИ И ПРИЕМКИ</w:t>
            </w:r>
          </w:p>
        </w:tc>
      </w:tr>
      <w:tr w:rsidR="00FE1FB1" w:rsidTr="009E2166">
        <w:tc>
          <w:tcPr>
            <w:tcW w:w="9571" w:type="dxa"/>
          </w:tcPr>
          <w:p w:rsidR="00FE1FB1" w:rsidRPr="00275735" w:rsidRDefault="00FE1FB1" w:rsidP="009E2166">
            <w:pPr>
              <w:spacing w:before="120" w:after="120"/>
              <w:jc w:val="center"/>
            </w:pPr>
            <w:r w:rsidRPr="00A67E57">
              <w:t>Подраздел 5.1  Порядок сдачи и приемки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Приемка Товара (оборудования) осуществляется в соответствии с действующим законодательством РФ.</w:t>
            </w:r>
          </w:p>
        </w:tc>
      </w:tr>
      <w:tr w:rsidR="00FE1FB1" w:rsidTr="009E2166">
        <w:tc>
          <w:tcPr>
            <w:tcW w:w="9571" w:type="dxa"/>
          </w:tcPr>
          <w:p w:rsidR="00FE1FB1" w:rsidRPr="00C10E0B" w:rsidRDefault="00FE1FB1" w:rsidP="009E2166">
            <w:pPr>
              <w:spacing w:before="120" w:after="120"/>
              <w:jc w:val="center"/>
            </w:pPr>
            <w:r w:rsidRPr="00A67E57">
              <w:t>Подраздел 5.2 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 xml:space="preserve">На Товар (оборудование) должен быть предоставлен Сертификат соответствия по системе сертификации </w:t>
            </w:r>
            <w:proofErr w:type="spellStart"/>
            <w:r w:rsidRPr="006461BD">
              <w:rPr>
                <w:sz w:val="22"/>
                <w:szCs w:val="22"/>
              </w:rPr>
              <w:t>Госстандартов</w:t>
            </w:r>
            <w:proofErr w:type="spellEnd"/>
            <w:r w:rsidRPr="006461BD">
              <w:rPr>
                <w:sz w:val="22"/>
                <w:szCs w:val="22"/>
              </w:rPr>
              <w:t xml:space="preserve"> России.</w:t>
            </w:r>
          </w:p>
        </w:tc>
      </w:tr>
      <w:tr w:rsidR="00FE1FB1" w:rsidTr="009E2166">
        <w:tc>
          <w:tcPr>
            <w:tcW w:w="9571" w:type="dxa"/>
          </w:tcPr>
          <w:p w:rsidR="00FE1FB1" w:rsidRPr="00004ED0" w:rsidRDefault="00FE1FB1" w:rsidP="009E2166">
            <w:pPr>
              <w:pStyle w:val="affe"/>
              <w:spacing w:before="120" w:after="120"/>
              <w:ind w:left="357"/>
              <w:jc w:val="center"/>
              <w:rPr>
                <w:b/>
                <w:bCs/>
              </w:rPr>
            </w:pPr>
            <w:r w:rsidRPr="008C29D0">
              <w:t xml:space="preserve">РАЗДЕЛ 6.   </w:t>
            </w:r>
            <w:r w:rsidRPr="008C29D0">
              <w:rPr>
                <w:bCs/>
              </w:rPr>
              <w:t>ТРЕБОВАНИЯ К ТРАНСПОРТИРОВАНИЮ</w:t>
            </w:r>
          </w:p>
        </w:tc>
      </w:tr>
      <w:tr w:rsidR="00FE1FB1" w:rsidTr="009E2166">
        <w:tc>
          <w:tcPr>
            <w:tcW w:w="9571" w:type="dxa"/>
          </w:tcPr>
          <w:p w:rsidR="00FE1FB1" w:rsidRPr="00E071DF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52B49">
              <w:rPr>
                <w:sz w:val="22"/>
                <w:szCs w:val="22"/>
              </w:rPr>
              <w:t>Транспортирование Материала осуществляют грузовым транспортным средством в соответствии с правилами перевозки и крепления груза, обеспечивающую сохранность груза.</w:t>
            </w:r>
          </w:p>
        </w:tc>
      </w:tr>
      <w:tr w:rsidR="00FE1FB1" w:rsidTr="009E2166">
        <w:tc>
          <w:tcPr>
            <w:tcW w:w="9571" w:type="dxa"/>
          </w:tcPr>
          <w:p w:rsidR="00FE1FB1" w:rsidRPr="00004ED0" w:rsidRDefault="00FE1FB1" w:rsidP="009E2166">
            <w:pPr>
              <w:spacing w:before="120" w:after="120"/>
              <w:jc w:val="center"/>
            </w:pPr>
            <w:r w:rsidRPr="008C29D0">
              <w:t xml:space="preserve">РАЗДЕЛ 7.   </w:t>
            </w:r>
            <w:r w:rsidRPr="008C29D0">
              <w:rPr>
                <w:bCs/>
              </w:rPr>
              <w:t>ТРЕБОВАНИЯ К ХРАНЕНИЮ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Материалы на основе бентонита хранят в крытых складских помещениях или в условиях 5 (ОЖ</w:t>
            </w:r>
            <w:proofErr w:type="gramStart"/>
            <w:r w:rsidRPr="006461BD">
              <w:rPr>
                <w:sz w:val="22"/>
                <w:szCs w:val="22"/>
              </w:rPr>
              <w:t>4</w:t>
            </w:r>
            <w:proofErr w:type="gramEnd"/>
            <w:r w:rsidRPr="006461BD">
              <w:rPr>
                <w:sz w:val="22"/>
                <w:szCs w:val="22"/>
              </w:rPr>
              <w:t>) по ГОСТ 15150. (Навесы или помещения, где колебания температуры и влажности воздуха несущественно отличаются от колебаний на открытом воздухе (например, палатки, металлические хранилища без теплоизоляции), расположенные в макроклиматических районах с умеренным и холодным климатом в атмосфере любых типов).</w:t>
            </w:r>
          </w:p>
        </w:tc>
      </w:tr>
      <w:tr w:rsidR="00FE1FB1" w:rsidTr="009E2166">
        <w:tc>
          <w:tcPr>
            <w:tcW w:w="9571" w:type="dxa"/>
          </w:tcPr>
          <w:p w:rsidR="00FE1FB1" w:rsidRPr="00004ED0" w:rsidRDefault="00FE1FB1" w:rsidP="009E2166">
            <w:pPr>
              <w:spacing w:before="120" w:after="120"/>
              <w:jc w:val="center"/>
            </w:pPr>
            <w:r w:rsidRPr="008C29D0">
              <w:t xml:space="preserve">РАЗДЕЛ 8.   </w:t>
            </w:r>
            <w:r w:rsidRPr="008C29D0">
              <w:rPr>
                <w:bCs/>
              </w:rPr>
              <w:t>ТРЕБОВАНИЯ К ОБЪЕМУ И/ИЛИ СРОКУ ПРЕДОСТАВЛЕНИЯ ГАРАНТИИ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Наличие гарантии при соблюдении условий хранения не менее 12 (двенадцати) месяцев с момента подписания Покупателем Акта приема-передачи на Товар (оборудование).</w:t>
            </w:r>
          </w:p>
        </w:tc>
      </w:tr>
      <w:tr w:rsidR="00FE1FB1" w:rsidTr="009E2166">
        <w:tc>
          <w:tcPr>
            <w:tcW w:w="9571" w:type="dxa"/>
          </w:tcPr>
          <w:p w:rsidR="00FE1FB1" w:rsidRPr="00004ED0" w:rsidRDefault="00FE1FB1" w:rsidP="009E2166">
            <w:pPr>
              <w:spacing w:before="120" w:after="120"/>
              <w:jc w:val="center"/>
            </w:pPr>
            <w:r>
              <w:t>РАЗДЕЛ 9</w:t>
            </w:r>
            <w:r w:rsidRPr="008C29D0">
              <w:t>. ТРЕБОВАНИЯ К ОБСЛУЖИВАНИЮ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Не требуется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spacing w:before="120" w:after="120"/>
              <w:jc w:val="center"/>
            </w:pPr>
            <w:r w:rsidRPr="00201AF8">
              <w:t>РАЗДЕЛ 1</w:t>
            </w:r>
            <w:r>
              <w:t>0</w:t>
            </w:r>
            <w:r w:rsidRPr="00201AF8">
              <w:t>. ЭКОЛОГИЧЕСКИЕ ТРЕБОВАНИЯ</w:t>
            </w:r>
          </w:p>
        </w:tc>
      </w:tr>
      <w:tr w:rsidR="00FE1FB1" w:rsidTr="009E2166">
        <w:tc>
          <w:tcPr>
            <w:tcW w:w="9571" w:type="dxa"/>
          </w:tcPr>
          <w:p w:rsidR="00FE1FB1" w:rsidRPr="00652B49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Поставляемый Товар должен соответствовать нормам экологической безопасности Российской Федерации.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spacing w:before="120" w:after="120"/>
              <w:jc w:val="center"/>
            </w:pPr>
            <w:r w:rsidRPr="00201AF8">
              <w:t>РАЗДЕЛ 1</w:t>
            </w:r>
            <w:r>
              <w:t>1</w:t>
            </w:r>
            <w:r w:rsidRPr="00201AF8">
              <w:t>. ТРЕБОВАНИЯ ПО БЕЗОПАСНОСТИ</w:t>
            </w:r>
          </w:p>
        </w:tc>
      </w:tr>
      <w:tr w:rsidR="00FE1FB1" w:rsidTr="009E2166">
        <w:tc>
          <w:tcPr>
            <w:tcW w:w="9571" w:type="dxa"/>
          </w:tcPr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Не требуется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spacing w:before="120" w:after="120"/>
              <w:jc w:val="center"/>
            </w:pPr>
            <w:r w:rsidRPr="00201AF8">
              <w:t>РАЗДЕЛ 1</w:t>
            </w:r>
            <w:r>
              <w:t>2.</w:t>
            </w:r>
            <w:r w:rsidRPr="00201AF8">
              <w:t xml:space="preserve"> ТРЕБОВАНИЯ К КАЧЕСТВУ</w:t>
            </w:r>
          </w:p>
        </w:tc>
      </w:tr>
      <w:tr w:rsidR="00FE1FB1" w:rsidRPr="00072BD9" w:rsidTr="009E2166">
        <w:tc>
          <w:tcPr>
            <w:tcW w:w="9571" w:type="dxa"/>
          </w:tcPr>
          <w:p w:rsidR="00FE1FB1" w:rsidRPr="00652B49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52B49">
              <w:rPr>
                <w:sz w:val="22"/>
                <w:szCs w:val="22"/>
              </w:rPr>
              <w:lastRenderedPageBreak/>
              <w:t xml:space="preserve">Материал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52B49">
              <w:rPr>
                <w:sz w:val="22"/>
                <w:szCs w:val="22"/>
              </w:rPr>
              <w:t>геосинтетичес</w:t>
            </w:r>
            <w:r>
              <w:rPr>
                <w:sz w:val="22"/>
                <w:szCs w:val="22"/>
              </w:rPr>
              <w:t>кий</w:t>
            </w:r>
            <w:proofErr w:type="spellEnd"/>
            <w:r>
              <w:rPr>
                <w:sz w:val="22"/>
                <w:szCs w:val="22"/>
              </w:rPr>
              <w:t xml:space="preserve"> с бентонитом должен соответст</w:t>
            </w:r>
            <w:r w:rsidRPr="00652B49">
              <w:rPr>
                <w:sz w:val="22"/>
                <w:szCs w:val="22"/>
              </w:rPr>
              <w:t xml:space="preserve">вовать </w:t>
            </w:r>
            <w:r w:rsidRPr="006461BD">
              <w:rPr>
                <w:sz w:val="22"/>
                <w:szCs w:val="22"/>
              </w:rPr>
              <w:t>спецификации производителя</w:t>
            </w:r>
            <w:r w:rsidRPr="00652B49">
              <w:rPr>
                <w:sz w:val="22"/>
                <w:szCs w:val="22"/>
              </w:rPr>
              <w:t>.</w:t>
            </w:r>
          </w:p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461BD">
              <w:rPr>
                <w:sz w:val="22"/>
                <w:szCs w:val="22"/>
              </w:rPr>
              <w:t>Заказчик оставляет за собой право провести экспертизу Товар (оборудование). Выявление экспертизой факта поставки бывших в употреблении и/или восстановленных единиц по одному из предлагаемых к поставке товаров, влечет за собой возврат всей партии и является основанием для расторжения контракта.</w:t>
            </w:r>
          </w:p>
          <w:p w:rsidR="00FE1FB1" w:rsidRPr="006461BD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652B49">
              <w:rPr>
                <w:sz w:val="22"/>
                <w:szCs w:val="22"/>
              </w:rPr>
              <w:t xml:space="preserve">В случае обнаружения при приемке Товара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</w:t>
            </w:r>
            <w:proofErr w:type="gramStart"/>
            <w:r w:rsidRPr="00652B49">
              <w:rPr>
                <w:sz w:val="22"/>
                <w:szCs w:val="22"/>
              </w:rPr>
              <w:t>с даты получения</w:t>
            </w:r>
            <w:proofErr w:type="gramEnd"/>
            <w:r w:rsidRPr="00652B49">
              <w:rPr>
                <w:sz w:val="22"/>
                <w:szCs w:val="22"/>
              </w:rPr>
              <w:t xml:space="preserve">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(оборудование) на Товар (оборудование) надлежащего качества, несет Поставщик.</w:t>
            </w:r>
            <w:r w:rsidRPr="006461BD">
              <w:rPr>
                <w:sz w:val="22"/>
                <w:szCs w:val="22"/>
              </w:rPr>
              <w:t xml:space="preserve"> 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  <w:jc w:val="center"/>
            </w:pPr>
            <w:r w:rsidRPr="00201AF8">
              <w:t>РАЗДЕЛ 1</w:t>
            </w:r>
            <w:r>
              <w:t>3</w:t>
            </w:r>
            <w:r w:rsidRPr="00201AF8">
              <w:t>. ДОПОЛНИТЕЛЬНЫЕ (ИНЫЕ) ТРЕБОВАНИЯ</w:t>
            </w:r>
          </w:p>
        </w:tc>
      </w:tr>
      <w:tr w:rsidR="00FE1FB1" w:rsidTr="009E2166">
        <w:tc>
          <w:tcPr>
            <w:tcW w:w="9571" w:type="dxa"/>
          </w:tcPr>
          <w:p w:rsidR="00FE1FB1" w:rsidRPr="00EE50C8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EE50C8">
              <w:rPr>
                <w:sz w:val="22"/>
                <w:szCs w:val="22"/>
              </w:rPr>
              <w:t xml:space="preserve">Доставка по адресу Республика Коми, </w:t>
            </w:r>
            <w:proofErr w:type="spellStart"/>
            <w:r w:rsidRPr="00EE50C8">
              <w:rPr>
                <w:sz w:val="22"/>
                <w:szCs w:val="22"/>
              </w:rPr>
              <w:t>Ухтинский</w:t>
            </w:r>
            <w:proofErr w:type="spellEnd"/>
            <w:r w:rsidRPr="00EE50C8">
              <w:rPr>
                <w:sz w:val="22"/>
                <w:szCs w:val="22"/>
              </w:rPr>
              <w:t xml:space="preserve"> р-он, </w:t>
            </w:r>
            <w:proofErr w:type="spellStart"/>
            <w:r w:rsidRPr="00EE50C8">
              <w:rPr>
                <w:sz w:val="22"/>
                <w:szCs w:val="22"/>
              </w:rPr>
              <w:t>пгт</w:t>
            </w:r>
            <w:proofErr w:type="spellEnd"/>
            <w:r w:rsidRPr="00EE50C8">
              <w:rPr>
                <w:sz w:val="22"/>
                <w:szCs w:val="22"/>
              </w:rPr>
              <w:t xml:space="preserve">. </w:t>
            </w:r>
            <w:proofErr w:type="gramStart"/>
            <w:r w:rsidRPr="00EE50C8">
              <w:rPr>
                <w:sz w:val="22"/>
                <w:szCs w:val="22"/>
              </w:rPr>
              <w:t>Водный</w:t>
            </w:r>
            <w:proofErr w:type="gramEnd"/>
            <w:r w:rsidRPr="00EE50C8">
              <w:rPr>
                <w:sz w:val="22"/>
                <w:szCs w:val="22"/>
              </w:rPr>
              <w:t>, ул. Советская, «Хранилище отходов»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  <w:jc w:val="center"/>
            </w:pPr>
            <w:r w:rsidRPr="00201AF8">
              <w:t>РАЗДЕЛ 1</w:t>
            </w:r>
            <w:r>
              <w:t>4</w:t>
            </w:r>
            <w:r w:rsidRPr="00201AF8">
              <w:t>. ТРЕБОВАНИЯ К КОЛИЧЕСТВУ И СРОКУ (ПЕРИОДИЧНОСТИ) ПОСТАВКИ</w:t>
            </w:r>
          </w:p>
        </w:tc>
      </w:tr>
      <w:tr w:rsidR="00FE1FB1" w:rsidTr="009E2166">
        <w:tc>
          <w:tcPr>
            <w:tcW w:w="9571" w:type="dxa"/>
          </w:tcPr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FE1FB1" w:rsidTr="009E2166">
              <w:tc>
                <w:tcPr>
                  <w:tcW w:w="3113" w:type="dxa"/>
                  <w:vAlign w:val="center"/>
                </w:tcPr>
                <w:p w:rsidR="00FE1FB1" w:rsidRPr="00EE50C8" w:rsidRDefault="00FE1FB1" w:rsidP="009E2166">
                  <w:pPr>
                    <w:jc w:val="center"/>
                    <w:rPr>
                      <w:color w:val="252525"/>
                    </w:rPr>
                  </w:pPr>
                  <w:r w:rsidRPr="00EE50C8">
                    <w:rPr>
                      <w:color w:val="252525"/>
                    </w:rPr>
                    <w:t>Наименование Товара</w:t>
                  </w:r>
                </w:p>
              </w:tc>
              <w:tc>
                <w:tcPr>
                  <w:tcW w:w="3113" w:type="dxa"/>
                  <w:vAlign w:val="center"/>
                </w:tcPr>
                <w:p w:rsidR="00FE1FB1" w:rsidRPr="00EE50C8" w:rsidRDefault="00FE1FB1" w:rsidP="009E2166">
                  <w:pPr>
                    <w:tabs>
                      <w:tab w:val="left" w:pos="2127"/>
                    </w:tabs>
                    <w:jc w:val="center"/>
                  </w:pPr>
                  <w:r w:rsidRPr="00EE50C8">
                    <w:t>Кол-во, м. кв.</w:t>
                  </w:r>
                </w:p>
              </w:tc>
              <w:tc>
                <w:tcPr>
                  <w:tcW w:w="3114" w:type="dxa"/>
                  <w:vAlign w:val="center"/>
                </w:tcPr>
                <w:p w:rsidR="00FE1FB1" w:rsidRPr="00EE50C8" w:rsidRDefault="00FE1FB1" w:rsidP="009E2166">
                  <w:pPr>
                    <w:tabs>
                      <w:tab w:val="left" w:pos="2127"/>
                    </w:tabs>
                    <w:jc w:val="center"/>
                  </w:pPr>
                  <w:r w:rsidRPr="00EE50C8">
                    <w:t>Срок поставки</w:t>
                  </w:r>
                </w:p>
              </w:tc>
            </w:tr>
            <w:tr w:rsidR="00FE1FB1" w:rsidTr="009E2166">
              <w:tc>
                <w:tcPr>
                  <w:tcW w:w="3113" w:type="dxa"/>
                  <w:vAlign w:val="center"/>
                </w:tcPr>
                <w:p w:rsidR="00FE1FB1" w:rsidRPr="002B4C25" w:rsidRDefault="00FE1FB1" w:rsidP="009E2166">
                  <w:pPr>
                    <w:jc w:val="center"/>
                  </w:pPr>
                  <w:proofErr w:type="spellStart"/>
                  <w:r w:rsidRPr="002B4C25">
                    <w:rPr>
                      <w:color w:val="252525"/>
                    </w:rPr>
                    <w:t>Бентонитовые</w:t>
                  </w:r>
                  <w:proofErr w:type="spellEnd"/>
                  <w:r w:rsidRPr="002B4C25">
                    <w:rPr>
                      <w:color w:val="252525"/>
                    </w:rPr>
                    <w:t xml:space="preserve"> </w:t>
                  </w:r>
                  <w:r>
                    <w:rPr>
                      <w:color w:val="252525"/>
                    </w:rPr>
                    <w:t>маты</w:t>
                  </w:r>
                </w:p>
              </w:tc>
              <w:tc>
                <w:tcPr>
                  <w:tcW w:w="3113" w:type="dxa"/>
                  <w:vAlign w:val="center"/>
                </w:tcPr>
                <w:p w:rsidR="00FE1FB1" w:rsidRPr="002B4C25" w:rsidRDefault="00FE1FB1" w:rsidP="009E2166">
                  <w:pPr>
                    <w:tabs>
                      <w:tab w:val="left" w:pos="2127"/>
                    </w:tabs>
                    <w:jc w:val="center"/>
                  </w:pPr>
                  <w:r>
                    <w:t>26 800</w:t>
                  </w:r>
                </w:p>
              </w:tc>
              <w:tc>
                <w:tcPr>
                  <w:tcW w:w="3114" w:type="dxa"/>
                  <w:vAlign w:val="center"/>
                </w:tcPr>
                <w:p w:rsidR="00FE1FB1" w:rsidRPr="002B4C25" w:rsidRDefault="00FE1FB1" w:rsidP="009E2166">
                  <w:pPr>
                    <w:tabs>
                      <w:tab w:val="left" w:pos="2127"/>
                    </w:tabs>
                    <w:jc w:val="center"/>
                  </w:pPr>
                  <w:r w:rsidRPr="002B4C25">
                    <w:t xml:space="preserve">В течение </w:t>
                  </w:r>
                  <w:r>
                    <w:t>10</w:t>
                  </w:r>
                  <w:r w:rsidRPr="002B4C25">
                    <w:t xml:space="preserve"> (</w:t>
                  </w:r>
                  <w:r>
                    <w:t>десять</w:t>
                  </w:r>
                  <w:r w:rsidRPr="002B4C25">
                    <w:t xml:space="preserve">) </w:t>
                  </w:r>
                  <w:r>
                    <w:t xml:space="preserve">рабочих </w:t>
                  </w:r>
                  <w:r w:rsidRPr="002B4C25">
                    <w:t>дней</w:t>
                  </w:r>
                  <w:r>
                    <w:t xml:space="preserve"> </w:t>
                  </w:r>
                </w:p>
              </w:tc>
            </w:tr>
          </w:tbl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</w:pP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  <w:jc w:val="center"/>
            </w:pPr>
            <w:r>
              <w:t>РАЗДЕЛ 15</w:t>
            </w:r>
            <w:r w:rsidRPr="00201AF8">
              <w:t>. ТРЕБОВАНИЯ К ФОРМЕ ПРЕДОСТАВЛЯЕМОЙ ИНФОРМАЦИИ</w:t>
            </w:r>
          </w:p>
        </w:tc>
      </w:tr>
      <w:tr w:rsidR="00FE1FB1" w:rsidTr="009E2166">
        <w:tc>
          <w:tcPr>
            <w:tcW w:w="9571" w:type="dxa"/>
          </w:tcPr>
          <w:p w:rsidR="00FE1FB1" w:rsidRPr="00EE50C8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EE50C8">
              <w:rPr>
                <w:sz w:val="22"/>
                <w:szCs w:val="22"/>
              </w:rPr>
              <w:t>Не требуется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  <w:jc w:val="center"/>
            </w:pPr>
            <w:r w:rsidRPr="00201AF8">
              <w:t>РАЗДЕЛ 1</w:t>
            </w:r>
            <w:r>
              <w:t>6</w:t>
            </w:r>
            <w:r w:rsidRPr="00201AF8">
              <w:t>. ПЕРЕЧЕНЬ ПРИНЯТЫХ СОКРАЩЕНИЙ</w:t>
            </w:r>
          </w:p>
        </w:tc>
      </w:tr>
      <w:tr w:rsidR="00FE1FB1" w:rsidTr="009E2166">
        <w:tc>
          <w:tcPr>
            <w:tcW w:w="9571" w:type="dxa"/>
          </w:tcPr>
          <w:p w:rsidR="00FE1FB1" w:rsidRPr="00EE50C8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EE50C8">
              <w:rPr>
                <w:sz w:val="22"/>
                <w:szCs w:val="22"/>
              </w:rPr>
              <w:t>Не применяются</w:t>
            </w:r>
          </w:p>
        </w:tc>
      </w:tr>
      <w:tr w:rsidR="00FE1FB1" w:rsidTr="009E2166">
        <w:tc>
          <w:tcPr>
            <w:tcW w:w="9571" w:type="dxa"/>
          </w:tcPr>
          <w:p w:rsidR="00FE1FB1" w:rsidRPr="00201AF8" w:rsidRDefault="00FE1FB1" w:rsidP="009E2166">
            <w:pPr>
              <w:tabs>
                <w:tab w:val="left" w:pos="2127"/>
              </w:tabs>
              <w:spacing w:before="120" w:after="120"/>
              <w:jc w:val="center"/>
            </w:pPr>
            <w:r w:rsidRPr="00201AF8">
              <w:t>РАЗДЕЛ 20. ПЕРЕЧЕНЬ ПРИЛОЖЕНИЙ</w:t>
            </w:r>
          </w:p>
        </w:tc>
      </w:tr>
      <w:tr w:rsidR="00FE1FB1" w:rsidTr="009E2166">
        <w:tc>
          <w:tcPr>
            <w:tcW w:w="9571" w:type="dxa"/>
          </w:tcPr>
          <w:p w:rsidR="00FE1FB1" w:rsidRPr="00EE50C8" w:rsidRDefault="00FE1FB1" w:rsidP="009E2166">
            <w:pPr>
              <w:pStyle w:val="1a"/>
              <w:jc w:val="both"/>
              <w:rPr>
                <w:sz w:val="22"/>
                <w:szCs w:val="22"/>
              </w:rPr>
            </w:pPr>
            <w:r w:rsidRPr="00EE50C8">
              <w:rPr>
                <w:sz w:val="22"/>
                <w:szCs w:val="22"/>
              </w:rPr>
              <w:t>Приложений нет</w:t>
            </w:r>
          </w:p>
        </w:tc>
      </w:tr>
    </w:tbl>
    <w:p w:rsidR="00FE1FB1" w:rsidRDefault="00FE1FB1" w:rsidP="00FE1FB1">
      <w:pPr>
        <w:spacing w:before="120" w:after="120"/>
        <w:jc w:val="center"/>
      </w:pPr>
    </w:p>
    <w:p w:rsidR="00FE1FB1" w:rsidRDefault="00FE1FB1" w:rsidP="00FE1FB1">
      <w:pPr>
        <w:spacing w:before="120" w:after="120"/>
        <w:jc w:val="center"/>
      </w:pPr>
      <w:bookmarkStart w:id="2" w:name="_GoBack"/>
      <w:bookmarkEnd w:id="2"/>
    </w:p>
    <w:p w:rsidR="00FE1FB1" w:rsidRDefault="00FE1FB1" w:rsidP="00FE1FB1">
      <w:pPr>
        <w:spacing w:before="120" w:after="120"/>
        <w:jc w:val="center"/>
      </w:pPr>
    </w:p>
    <w:p w:rsidR="00FE1FB1" w:rsidRDefault="00FE1FB1" w:rsidP="00FE1FB1">
      <w:pPr>
        <w:jc w:val="center"/>
      </w:pPr>
    </w:p>
    <w:p w:rsidR="00B36064" w:rsidRPr="00B36064" w:rsidRDefault="00B36064" w:rsidP="00B36064">
      <w:pPr>
        <w:jc w:val="both"/>
        <w:rPr>
          <w:color w:val="000000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0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FE1FB1" w:rsidP="00FA3425">
    <w:pPr>
      <w:pStyle w:val="a0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0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FE1FB1" w:rsidRPr="0017382E" w:rsidRDefault="00FE1FB1" w:rsidP="00FE1FB1">
    <w:pPr>
      <w:pStyle w:val="a0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8"/>
        <w:szCs w:val="18"/>
      </w:rPr>
    </w:pPr>
    <w:r w:rsidRPr="0017382E">
      <w:rPr>
        <w:rFonts w:ascii="Times New Roman" w:hAnsi="Times New Roman" w:cs="Times New Roman"/>
        <w:sz w:val="18"/>
        <w:szCs w:val="18"/>
      </w:rPr>
      <w:t xml:space="preserve">Открытый аукцион в электронной форме на право заключения договора на </w:t>
    </w:r>
    <w:r w:rsidRPr="0017382E">
      <w:rPr>
        <w:rFonts w:ascii="Times New Roman" w:hAnsi="Times New Roman" w:cs="Times New Roman"/>
        <w:bCs/>
        <w:color w:val="000000"/>
        <w:sz w:val="18"/>
        <w:szCs w:val="18"/>
      </w:rPr>
      <w:t xml:space="preserve">поставку </w:t>
    </w:r>
    <w:proofErr w:type="spellStart"/>
    <w:r w:rsidRPr="0017382E">
      <w:rPr>
        <w:rFonts w:ascii="Times New Roman" w:hAnsi="Times New Roman"/>
        <w:bCs/>
        <w:color w:val="000000"/>
        <w:sz w:val="18"/>
        <w:szCs w:val="18"/>
      </w:rPr>
      <w:t>бентонитовых</w:t>
    </w:r>
    <w:proofErr w:type="spellEnd"/>
    <w:r w:rsidRPr="0017382E">
      <w:rPr>
        <w:rFonts w:ascii="Times New Roman" w:hAnsi="Times New Roman"/>
        <w:bCs/>
        <w:color w:val="000000"/>
        <w:sz w:val="18"/>
        <w:szCs w:val="18"/>
      </w:rPr>
      <w:t xml:space="preserve"> матов для нужд филиала «Северо-западный </w:t>
    </w:r>
    <w:r w:rsidRPr="0017382E">
      <w:rPr>
        <w:rFonts w:ascii="Times New Roman" w:hAnsi="Times New Roman" w:cs="Times New Roman"/>
        <w:bCs/>
        <w:color w:val="000000"/>
        <w:sz w:val="18"/>
        <w:szCs w:val="18"/>
      </w:rPr>
      <w:t>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97C332" wp14:editId="302823FD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7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pStyle w:val="a0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6A7548"/>
    <w:multiLevelType w:val="hybridMultilevel"/>
    <w:tmpl w:val="5D3AF706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F80E7D"/>
    <w:multiLevelType w:val="hybridMultilevel"/>
    <w:tmpl w:val="0A0E27E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8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7"/>
  </w:num>
  <w:num w:numId="12">
    <w:abstractNumId w:val="11"/>
  </w:num>
  <w:num w:numId="13">
    <w:abstractNumId w:val="22"/>
  </w:num>
  <w:num w:numId="14">
    <w:abstractNumId w:val="14"/>
  </w:num>
  <w:num w:numId="15">
    <w:abstractNumId w:val="7"/>
  </w:num>
  <w:num w:numId="16">
    <w:abstractNumId w:val="13"/>
  </w:num>
  <w:num w:numId="17">
    <w:abstractNumId w:val="29"/>
  </w:num>
  <w:num w:numId="18">
    <w:abstractNumId w:val="6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5"/>
  </w:num>
  <w:num w:numId="22">
    <w:abstractNumId w:val="24"/>
  </w:num>
  <w:num w:numId="23">
    <w:abstractNumId w:val="26"/>
  </w:num>
  <w:num w:numId="24">
    <w:abstractNumId w:val="19"/>
  </w:num>
  <w:num w:numId="25">
    <w:abstractNumId w:val="25"/>
  </w:num>
  <w:num w:numId="26">
    <w:abstractNumId w:val="16"/>
  </w:num>
  <w:num w:numId="27">
    <w:abstractNumId w:val="9"/>
  </w:num>
  <w:num w:numId="28">
    <w:abstractNumId w:val="5"/>
  </w:num>
  <w:num w:numId="29">
    <w:abstractNumId w:val="12"/>
  </w:num>
  <w:num w:numId="3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1FB1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4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3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4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4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3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3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1a">
    <w:name w:val="Без интервала1"/>
    <w:rsid w:val="00FE1FB1"/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4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3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4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4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3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3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1a">
    <w:name w:val="Без интервала1"/>
    <w:rsid w:val="00FE1FB1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9AB0F97-3141-4149-A806-52AD0F0C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92</TotalTime>
  <Pages>5</Pages>
  <Words>974</Words>
  <Characters>7034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31</cp:revision>
  <cp:lastPrinted>2014-09-24T14:39:00Z</cp:lastPrinted>
  <dcterms:created xsi:type="dcterms:W3CDTF">2013-12-04T11:06:00Z</dcterms:created>
  <dcterms:modified xsi:type="dcterms:W3CDTF">2014-11-14T11:17:00Z</dcterms:modified>
</cp:coreProperties>
</file>